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F05FA" w14:textId="72207066" w:rsidR="008E79AA" w:rsidRPr="003100C3" w:rsidRDefault="008E79AA" w:rsidP="003100C3">
      <w:pPr>
        <w:pStyle w:val="NoSpacing"/>
        <w:jc w:val="center"/>
        <w:rPr>
          <w:rFonts w:ascii="Titillium Web" w:hAnsi="Titillium Web"/>
          <w:sz w:val="32"/>
          <w:szCs w:val="32"/>
          <w:lang w:eastAsia="en-GB"/>
        </w:rPr>
      </w:pPr>
      <w:r w:rsidRPr="003100C3">
        <w:rPr>
          <w:rFonts w:ascii="Titillium Web" w:hAnsi="Titillium Web"/>
          <w:sz w:val="32"/>
          <w:szCs w:val="32"/>
          <w:lang w:eastAsia="en-GB"/>
        </w:rPr>
        <w:t>LMW Fitness Online Personal Training</w:t>
      </w:r>
    </w:p>
    <w:p w14:paraId="462D0135" w14:textId="47942DB6" w:rsidR="003100C3" w:rsidRPr="003100C3" w:rsidRDefault="003100C3" w:rsidP="003100C3">
      <w:pPr>
        <w:pStyle w:val="NoSpacing"/>
        <w:jc w:val="center"/>
        <w:rPr>
          <w:rFonts w:ascii="Titillium Web" w:hAnsi="Titillium Web"/>
          <w:sz w:val="32"/>
          <w:szCs w:val="32"/>
          <w:lang w:eastAsia="en-GB"/>
        </w:rPr>
      </w:pPr>
      <w:r w:rsidRPr="003100C3">
        <w:rPr>
          <w:rFonts w:ascii="Titillium Web" w:hAnsi="Titillium Web"/>
          <w:sz w:val="32"/>
          <w:szCs w:val="32"/>
          <w:lang w:eastAsia="en-GB"/>
        </w:rPr>
        <w:t>Terms of Service</w:t>
      </w:r>
    </w:p>
    <w:p w14:paraId="56ADC9DD" w14:textId="77777777" w:rsidR="003100C3" w:rsidRPr="008E79AA" w:rsidRDefault="003100C3" w:rsidP="003100C3">
      <w:pPr>
        <w:pStyle w:val="NoSpacing"/>
        <w:jc w:val="center"/>
        <w:rPr>
          <w:lang w:eastAsia="en-GB"/>
        </w:rPr>
      </w:pPr>
    </w:p>
    <w:p w14:paraId="73950A34" w14:textId="77777777" w:rsidR="008E79AA" w:rsidRPr="003100C3" w:rsidRDefault="008E79AA" w:rsidP="003100C3">
      <w:pPr>
        <w:pStyle w:val="NoSpacing"/>
        <w:jc w:val="both"/>
        <w:rPr>
          <w:rFonts w:ascii="Titillium Web" w:hAnsi="Titillium Web"/>
          <w:kern w:val="0"/>
          <w:lang w:eastAsia="en-GB"/>
        </w:rPr>
      </w:pPr>
      <w:r w:rsidRPr="003100C3">
        <w:rPr>
          <w:rFonts w:ascii="Titillium Web" w:hAnsi="Titillium Web"/>
          <w:kern w:val="0"/>
          <w:lang w:eastAsia="en-GB"/>
        </w:rPr>
        <w:t>Welcome to LMW Fitness! By signing up to online personal training with Laura, you agree to the following Terms of Service. Please read them carefully as they set out what you can expect from us, and what we ask in return to make sure you get the best out of your training.</w:t>
      </w:r>
    </w:p>
    <w:p w14:paraId="37B56A8C"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3340F7E">
          <v:rect id="_x0000_i1035" alt="" style="width:451.3pt;height:.05pt;mso-width-percent:0;mso-height-percent:0;mso-width-percent:0;mso-height-percent:0" o:hralign="center" o:hrstd="t" o:hr="t" fillcolor="#a0a0a0" stroked="f"/>
        </w:pict>
      </w:r>
    </w:p>
    <w:p w14:paraId="45C547DD" w14:textId="3F1F29A5" w:rsidR="008E79AA" w:rsidRDefault="008E79AA" w:rsidP="004B2033">
      <w:pPr>
        <w:pStyle w:val="NoSpacing"/>
        <w:numPr>
          <w:ilvl w:val="0"/>
          <w:numId w:val="14"/>
        </w:numPr>
        <w:rPr>
          <w:rFonts w:ascii="Titillium Web" w:hAnsi="Titillium Web"/>
          <w:b/>
          <w:bCs/>
          <w:sz w:val="28"/>
          <w:szCs w:val="28"/>
          <w:lang w:eastAsia="en-GB"/>
        </w:rPr>
      </w:pPr>
      <w:r w:rsidRPr="004B2033">
        <w:rPr>
          <w:rFonts w:ascii="Titillium Web" w:hAnsi="Titillium Web"/>
          <w:b/>
          <w:bCs/>
          <w:sz w:val="28"/>
          <w:szCs w:val="28"/>
          <w:lang w:eastAsia="en-GB"/>
        </w:rPr>
        <w:t>Our Services</w:t>
      </w:r>
    </w:p>
    <w:p w14:paraId="43A57FA8" w14:textId="77777777" w:rsidR="004B2033" w:rsidRPr="004B2033" w:rsidRDefault="004B2033" w:rsidP="004B2033">
      <w:pPr>
        <w:pStyle w:val="NoSpacing"/>
        <w:rPr>
          <w:rFonts w:ascii="Titillium Web" w:hAnsi="Titillium Web"/>
          <w:b/>
          <w:bCs/>
          <w:lang w:eastAsia="en-GB"/>
        </w:rPr>
      </w:pPr>
    </w:p>
    <w:p w14:paraId="3C62BC4E" w14:textId="62811317" w:rsidR="008E79AA" w:rsidRPr="004B2033" w:rsidRDefault="008E79AA" w:rsidP="004B2033">
      <w:pPr>
        <w:pStyle w:val="NoSpacing"/>
        <w:numPr>
          <w:ilvl w:val="0"/>
          <w:numId w:val="15"/>
        </w:numPr>
        <w:rPr>
          <w:rFonts w:ascii="Titillium Web" w:hAnsi="Titillium Web"/>
          <w:lang w:eastAsia="en-GB"/>
        </w:rPr>
      </w:pPr>
      <w:r w:rsidRPr="004B2033">
        <w:rPr>
          <w:rFonts w:ascii="Titillium Web" w:hAnsi="Titillium Web"/>
          <w:lang w:eastAsia="en-GB"/>
        </w:rPr>
        <w:t>LMW Fitness provides online personal training, coaching</w:t>
      </w:r>
      <w:r w:rsidR="004B2033">
        <w:rPr>
          <w:rFonts w:ascii="Titillium Web" w:hAnsi="Titillium Web"/>
          <w:lang w:eastAsia="en-GB"/>
        </w:rPr>
        <w:t xml:space="preserve"> </w:t>
      </w:r>
      <w:r w:rsidRPr="004B2033">
        <w:rPr>
          <w:rFonts w:ascii="Titillium Web" w:hAnsi="Titillium Web"/>
          <w:lang w:eastAsia="en-GB"/>
        </w:rPr>
        <w:t>and guidance tailored to your goals and needs.</w:t>
      </w:r>
    </w:p>
    <w:p w14:paraId="32DEE011" w14:textId="77777777" w:rsidR="008E79AA" w:rsidRPr="004B2033" w:rsidRDefault="008E79AA" w:rsidP="004B2033">
      <w:pPr>
        <w:pStyle w:val="NoSpacing"/>
        <w:numPr>
          <w:ilvl w:val="0"/>
          <w:numId w:val="15"/>
        </w:numPr>
        <w:rPr>
          <w:rFonts w:ascii="Titillium Web" w:hAnsi="Titillium Web"/>
          <w:lang w:eastAsia="en-GB"/>
        </w:rPr>
      </w:pPr>
      <w:r w:rsidRPr="004B2033">
        <w:rPr>
          <w:rFonts w:ascii="Titillium Web" w:hAnsi="Titillium Web"/>
          <w:lang w:eastAsia="en-GB"/>
        </w:rPr>
        <w:t>All services are delivered remotely through agreed platforms (such as video calls, email, apps or messaging).</w:t>
      </w:r>
    </w:p>
    <w:p w14:paraId="2B46BCF3" w14:textId="77777777" w:rsidR="008E79AA" w:rsidRPr="004B2033" w:rsidRDefault="008E79AA" w:rsidP="004B2033">
      <w:pPr>
        <w:pStyle w:val="NoSpacing"/>
        <w:numPr>
          <w:ilvl w:val="0"/>
          <w:numId w:val="15"/>
        </w:numPr>
        <w:rPr>
          <w:rFonts w:ascii="Titillium Web" w:hAnsi="Titillium Web"/>
          <w:lang w:eastAsia="en-GB"/>
        </w:rPr>
      </w:pPr>
      <w:r w:rsidRPr="004B2033">
        <w:rPr>
          <w:rFonts w:ascii="Titillium Web" w:hAnsi="Titillium Web"/>
          <w:lang w:eastAsia="en-GB"/>
        </w:rPr>
        <w:t>Training programmes are designed for general fitness and wellbeing. They are not a substitute for medical treatment, physiotherapy, or specialist healthcare.</w:t>
      </w:r>
    </w:p>
    <w:p w14:paraId="53CB88C6"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F43326F">
          <v:rect id="_x0000_i1034" alt="" style="width:451.3pt;height:.05pt;mso-width-percent:0;mso-height-percent:0;mso-width-percent:0;mso-height-percent:0" o:hralign="center" o:hrstd="t" o:hr="t" fillcolor="#a0a0a0" stroked="f"/>
        </w:pict>
      </w:r>
    </w:p>
    <w:p w14:paraId="424AED3F" w14:textId="47C5EE7D" w:rsidR="008E79AA" w:rsidRDefault="008E79AA" w:rsidP="00513181">
      <w:pPr>
        <w:pStyle w:val="NoSpacing"/>
        <w:numPr>
          <w:ilvl w:val="0"/>
          <w:numId w:val="14"/>
        </w:numPr>
        <w:rPr>
          <w:rFonts w:ascii="Titillium Web" w:hAnsi="Titillium Web"/>
          <w:b/>
          <w:bCs/>
          <w:sz w:val="28"/>
          <w:szCs w:val="28"/>
          <w:lang w:eastAsia="en-GB"/>
        </w:rPr>
      </w:pPr>
      <w:r w:rsidRPr="00513181">
        <w:rPr>
          <w:rFonts w:ascii="Titillium Web" w:hAnsi="Titillium Web"/>
          <w:b/>
          <w:bCs/>
          <w:sz w:val="28"/>
          <w:szCs w:val="28"/>
          <w:lang w:eastAsia="en-GB"/>
        </w:rPr>
        <w:t>Your Responsibilities</w:t>
      </w:r>
    </w:p>
    <w:p w14:paraId="5FEAA4EC" w14:textId="77777777" w:rsidR="00513181" w:rsidRPr="00513181" w:rsidRDefault="00513181" w:rsidP="00513181">
      <w:pPr>
        <w:pStyle w:val="NoSpacing"/>
        <w:ind w:left="360"/>
        <w:rPr>
          <w:rFonts w:ascii="Titillium Web" w:hAnsi="Titillium Web"/>
          <w:b/>
          <w:bCs/>
          <w:lang w:eastAsia="en-GB"/>
        </w:rPr>
      </w:pPr>
    </w:p>
    <w:p w14:paraId="682AC94A" w14:textId="4A7E1415" w:rsidR="000A31FD" w:rsidRPr="000A31FD" w:rsidRDefault="00BF1127" w:rsidP="00513181">
      <w:pPr>
        <w:pStyle w:val="NoSpacing"/>
        <w:numPr>
          <w:ilvl w:val="0"/>
          <w:numId w:val="16"/>
        </w:numPr>
        <w:rPr>
          <w:rFonts w:ascii="Titillium Web" w:hAnsi="Titillium Web"/>
          <w:lang w:eastAsia="en-GB"/>
        </w:rPr>
      </w:pPr>
      <w:r w:rsidRPr="000A31FD">
        <w:rPr>
          <w:rFonts w:ascii="Titillium Web" w:hAnsi="Titillium Web"/>
        </w:rPr>
        <w:t>You agree that you have either been cleared by a qualified healthcare professional to participate in physical activity or have decided to participate in your own free will and assume all risk of injury, illness, or death that may result from your participation. LMW Fitness strongly recommends consulting with your doctor before beginning any fitness program</w:t>
      </w:r>
      <w:r w:rsidR="000A31FD">
        <w:rPr>
          <w:rFonts w:ascii="Titillium Web" w:hAnsi="Titillium Web"/>
        </w:rPr>
        <w:t>me.</w:t>
      </w:r>
    </w:p>
    <w:p w14:paraId="6F41C850" w14:textId="677E024A" w:rsidR="008E79AA" w:rsidRPr="000A31FD" w:rsidRDefault="008E79AA" w:rsidP="00513181">
      <w:pPr>
        <w:pStyle w:val="NoSpacing"/>
        <w:numPr>
          <w:ilvl w:val="0"/>
          <w:numId w:val="16"/>
        </w:numPr>
        <w:rPr>
          <w:rFonts w:ascii="Titillium Web" w:hAnsi="Titillium Web"/>
          <w:lang w:eastAsia="en-GB"/>
        </w:rPr>
      </w:pPr>
      <w:proofErr w:type="spellStart"/>
      <w:r w:rsidRPr="000A31FD">
        <w:rPr>
          <w:rFonts w:ascii="Titillium Web" w:hAnsi="Titillium Web"/>
          <w:lang w:eastAsia="en-GB"/>
        </w:rPr>
        <w:t>Yo</w:t>
      </w:r>
      <w:proofErr w:type="spellEnd"/>
      <w:r w:rsidRPr="000A31FD">
        <w:rPr>
          <w:rFonts w:ascii="Titillium Web" w:hAnsi="Titillium Web"/>
          <w:lang w:eastAsia="en-GB"/>
        </w:rPr>
        <w:t xml:space="preserve">u agree to disclose any relevant health information to </w:t>
      </w:r>
      <w:proofErr w:type="gramStart"/>
      <w:r w:rsidRPr="000A31FD">
        <w:rPr>
          <w:rFonts w:ascii="Titillium Web" w:hAnsi="Titillium Web"/>
          <w:lang w:eastAsia="en-GB"/>
        </w:rPr>
        <w:t>Laura</w:t>
      </w:r>
      <w:proofErr w:type="gramEnd"/>
      <w:r w:rsidRPr="000A31FD">
        <w:rPr>
          <w:rFonts w:ascii="Titillium Web" w:hAnsi="Titillium Web"/>
          <w:lang w:eastAsia="en-GB"/>
        </w:rPr>
        <w:t xml:space="preserve"> so your training plan is safe and effective.</w:t>
      </w:r>
    </w:p>
    <w:p w14:paraId="49AE9707" w14:textId="77777777" w:rsidR="008E79AA" w:rsidRPr="000A31FD" w:rsidRDefault="008E79AA" w:rsidP="00513181">
      <w:pPr>
        <w:pStyle w:val="NoSpacing"/>
        <w:numPr>
          <w:ilvl w:val="0"/>
          <w:numId w:val="16"/>
        </w:numPr>
        <w:rPr>
          <w:rFonts w:ascii="Titillium Web" w:hAnsi="Titillium Web"/>
          <w:lang w:eastAsia="en-GB"/>
        </w:rPr>
      </w:pPr>
      <w:r w:rsidRPr="000A31FD">
        <w:rPr>
          <w:rFonts w:ascii="Titillium Web" w:hAnsi="Titillium Web"/>
          <w:lang w:eastAsia="en-GB"/>
        </w:rPr>
        <w:t>You are responsible for completing the exercises as prescribed and for using proper form and safe equipment.</w:t>
      </w:r>
    </w:p>
    <w:p w14:paraId="49E4CC06"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FF2A81D">
          <v:rect id="_x0000_i1033" alt="" style="width:451.3pt;height:.05pt;mso-width-percent:0;mso-height-percent:0;mso-width-percent:0;mso-height-percent:0" o:hralign="center" o:hrstd="t" o:hr="t" fillcolor="#a0a0a0" stroked="f"/>
        </w:pict>
      </w:r>
    </w:p>
    <w:p w14:paraId="6973CBE8" w14:textId="4158FFDB" w:rsidR="008E79AA" w:rsidRDefault="008E79AA" w:rsidP="00513181">
      <w:pPr>
        <w:pStyle w:val="NoSpacing"/>
        <w:numPr>
          <w:ilvl w:val="0"/>
          <w:numId w:val="14"/>
        </w:numPr>
        <w:rPr>
          <w:rFonts w:ascii="Titillium Web" w:hAnsi="Titillium Web"/>
          <w:b/>
          <w:bCs/>
          <w:sz w:val="28"/>
          <w:szCs w:val="28"/>
          <w:lang w:eastAsia="en-GB"/>
        </w:rPr>
      </w:pPr>
      <w:r w:rsidRPr="00513181">
        <w:rPr>
          <w:rFonts w:ascii="Titillium Web" w:hAnsi="Titillium Web"/>
          <w:b/>
          <w:bCs/>
          <w:sz w:val="28"/>
          <w:szCs w:val="28"/>
          <w:lang w:eastAsia="en-GB"/>
        </w:rPr>
        <w:t>Payments &amp; Packages</w:t>
      </w:r>
    </w:p>
    <w:p w14:paraId="1794C512" w14:textId="77777777" w:rsidR="00513181" w:rsidRPr="00513181" w:rsidRDefault="00513181" w:rsidP="00513181">
      <w:pPr>
        <w:pStyle w:val="NoSpacing"/>
        <w:rPr>
          <w:rFonts w:ascii="Titillium Web" w:hAnsi="Titillium Web"/>
          <w:b/>
          <w:bCs/>
          <w:lang w:eastAsia="en-GB"/>
        </w:rPr>
      </w:pPr>
    </w:p>
    <w:p w14:paraId="1A62794C" w14:textId="77777777" w:rsidR="008E79AA" w:rsidRPr="00513181" w:rsidRDefault="008E79AA" w:rsidP="00513181">
      <w:pPr>
        <w:pStyle w:val="NoSpacing"/>
        <w:numPr>
          <w:ilvl w:val="0"/>
          <w:numId w:val="17"/>
        </w:numPr>
        <w:rPr>
          <w:rFonts w:ascii="Titillium Web" w:hAnsi="Titillium Web"/>
          <w:lang w:eastAsia="en-GB"/>
        </w:rPr>
      </w:pPr>
      <w:r w:rsidRPr="00513181">
        <w:rPr>
          <w:rFonts w:ascii="Titillium Web" w:hAnsi="Titillium Web"/>
          <w:lang w:eastAsia="en-GB"/>
        </w:rPr>
        <w:t>Payment is required in advance for all online training packages unless otherwise agreed in writing.</w:t>
      </w:r>
    </w:p>
    <w:p w14:paraId="4ED40F4E" w14:textId="77777777" w:rsidR="008E79AA" w:rsidRPr="00513181" w:rsidRDefault="008E79AA" w:rsidP="00513181">
      <w:pPr>
        <w:pStyle w:val="NoSpacing"/>
        <w:numPr>
          <w:ilvl w:val="0"/>
          <w:numId w:val="17"/>
        </w:numPr>
        <w:rPr>
          <w:rFonts w:ascii="Titillium Web" w:hAnsi="Titillium Web"/>
          <w:lang w:eastAsia="en-GB"/>
        </w:rPr>
      </w:pPr>
      <w:r w:rsidRPr="00513181">
        <w:rPr>
          <w:rFonts w:ascii="Titillium Web" w:hAnsi="Titillium Web"/>
          <w:lang w:eastAsia="en-GB"/>
        </w:rPr>
        <w:t>Prices are clearly stated at the time of booking and may be subject to change, though existing clients will always be informed in advance.</w:t>
      </w:r>
    </w:p>
    <w:p w14:paraId="385C141B" w14:textId="77777777" w:rsidR="008E79AA" w:rsidRPr="00513181" w:rsidRDefault="008E79AA" w:rsidP="00513181">
      <w:pPr>
        <w:pStyle w:val="NoSpacing"/>
        <w:numPr>
          <w:ilvl w:val="0"/>
          <w:numId w:val="17"/>
        </w:numPr>
        <w:rPr>
          <w:rFonts w:ascii="Titillium Web" w:hAnsi="Titillium Web"/>
          <w:lang w:eastAsia="en-GB"/>
        </w:rPr>
      </w:pPr>
      <w:r w:rsidRPr="00513181">
        <w:rPr>
          <w:rFonts w:ascii="Titillium Web" w:hAnsi="Titillium Web"/>
          <w:lang w:eastAsia="en-GB"/>
        </w:rPr>
        <w:t>Failure to make payment may result in services being suspended or cancelled.</w:t>
      </w:r>
    </w:p>
    <w:p w14:paraId="3F7C1172"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B282791">
          <v:rect id="_x0000_i1032" alt="" style="width:451.3pt;height:.05pt;mso-width-percent:0;mso-height-percent:0;mso-width-percent:0;mso-height-percent:0" o:hralign="center" o:hrstd="t" o:hr="t" fillcolor="#a0a0a0" stroked="f"/>
        </w:pict>
      </w:r>
    </w:p>
    <w:p w14:paraId="51016877" w14:textId="77777777" w:rsidR="00EB57D1" w:rsidRDefault="00EB57D1">
      <w:pPr>
        <w:rPr>
          <w:rFonts w:ascii="Titillium Web" w:hAnsi="Titillium Web"/>
          <w:b/>
          <w:bCs/>
          <w:sz w:val="28"/>
          <w:szCs w:val="28"/>
          <w:lang w:eastAsia="en-GB"/>
        </w:rPr>
      </w:pPr>
      <w:r>
        <w:rPr>
          <w:rFonts w:ascii="Titillium Web" w:hAnsi="Titillium Web"/>
          <w:b/>
          <w:bCs/>
          <w:sz w:val="28"/>
          <w:szCs w:val="28"/>
          <w:lang w:eastAsia="en-GB"/>
        </w:rPr>
        <w:br w:type="page"/>
      </w:r>
    </w:p>
    <w:p w14:paraId="15B620C0" w14:textId="69007124" w:rsidR="008E79AA" w:rsidRPr="00EB57D1" w:rsidRDefault="008E79AA" w:rsidP="00513181">
      <w:pPr>
        <w:pStyle w:val="NoSpacing"/>
        <w:numPr>
          <w:ilvl w:val="0"/>
          <w:numId w:val="14"/>
        </w:numPr>
        <w:rPr>
          <w:rFonts w:ascii="Titillium Web" w:hAnsi="Titillium Web"/>
          <w:b/>
          <w:bCs/>
          <w:sz w:val="28"/>
          <w:szCs w:val="28"/>
          <w:lang w:eastAsia="en-GB"/>
        </w:rPr>
      </w:pPr>
      <w:r w:rsidRPr="00EB57D1">
        <w:rPr>
          <w:rFonts w:ascii="Titillium Web" w:hAnsi="Titillium Web"/>
          <w:b/>
          <w:bCs/>
          <w:sz w:val="28"/>
          <w:szCs w:val="28"/>
          <w:lang w:eastAsia="en-GB"/>
        </w:rPr>
        <w:lastRenderedPageBreak/>
        <w:t>Cancellations &amp; Rescheduling</w:t>
      </w:r>
    </w:p>
    <w:p w14:paraId="1506ABE8" w14:textId="77777777" w:rsidR="00513181" w:rsidRPr="00513181" w:rsidRDefault="00513181" w:rsidP="00513181">
      <w:pPr>
        <w:pStyle w:val="NoSpacing"/>
        <w:rPr>
          <w:rFonts w:ascii="Titillium Web" w:hAnsi="Titillium Web"/>
          <w:lang w:eastAsia="en-GB"/>
        </w:rPr>
      </w:pPr>
    </w:p>
    <w:p w14:paraId="07133388" w14:textId="77777777" w:rsidR="008E79AA" w:rsidRPr="00513181" w:rsidRDefault="008E79AA" w:rsidP="00EB57D1">
      <w:pPr>
        <w:pStyle w:val="NoSpacing"/>
        <w:numPr>
          <w:ilvl w:val="0"/>
          <w:numId w:val="18"/>
        </w:numPr>
        <w:rPr>
          <w:rFonts w:ascii="Titillium Web" w:hAnsi="Titillium Web"/>
          <w:lang w:eastAsia="en-GB"/>
        </w:rPr>
      </w:pPr>
      <w:r w:rsidRPr="00513181">
        <w:rPr>
          <w:rFonts w:ascii="Titillium Web" w:hAnsi="Titillium Web"/>
          <w:lang w:eastAsia="en-GB"/>
        </w:rPr>
        <w:t>If you need to cancel or reschedule a session, please provide at least 24 hours’ notice.</w:t>
      </w:r>
    </w:p>
    <w:p w14:paraId="06AC8A5A" w14:textId="77777777" w:rsidR="008E79AA" w:rsidRPr="00513181" w:rsidRDefault="008E79AA" w:rsidP="00EB57D1">
      <w:pPr>
        <w:pStyle w:val="NoSpacing"/>
        <w:numPr>
          <w:ilvl w:val="0"/>
          <w:numId w:val="18"/>
        </w:numPr>
        <w:rPr>
          <w:rFonts w:ascii="Titillium Web" w:hAnsi="Titillium Web"/>
          <w:lang w:eastAsia="en-GB"/>
        </w:rPr>
      </w:pPr>
      <w:r w:rsidRPr="00513181">
        <w:rPr>
          <w:rFonts w:ascii="Titillium Web" w:hAnsi="Titillium Web"/>
          <w:lang w:eastAsia="en-GB"/>
        </w:rPr>
        <w:t>Cancellations made with less than 24 hours’ notice may be charged in full at Laura’s discretion.</w:t>
      </w:r>
    </w:p>
    <w:p w14:paraId="24445D0A" w14:textId="77777777" w:rsidR="008E79AA" w:rsidRPr="00513181" w:rsidRDefault="008E79AA" w:rsidP="00EB57D1">
      <w:pPr>
        <w:pStyle w:val="NoSpacing"/>
        <w:numPr>
          <w:ilvl w:val="0"/>
          <w:numId w:val="18"/>
        </w:numPr>
        <w:rPr>
          <w:rFonts w:ascii="Titillium Web" w:hAnsi="Titillium Web"/>
          <w:lang w:eastAsia="en-GB"/>
        </w:rPr>
      </w:pPr>
      <w:r w:rsidRPr="00513181">
        <w:rPr>
          <w:rFonts w:ascii="Titillium Web" w:hAnsi="Titillium Web"/>
          <w:lang w:eastAsia="en-GB"/>
        </w:rPr>
        <w:t>Packages and programmes are non-refundable once started, except in exceptional circumstances.</w:t>
      </w:r>
    </w:p>
    <w:p w14:paraId="6DB200E7"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E82C701">
          <v:rect id="_x0000_i1031" alt="" style="width:451.3pt;height:.05pt;mso-width-percent:0;mso-height-percent:0;mso-width-percent:0;mso-height-percent:0" o:hralign="center" o:hrstd="t" o:hr="t" fillcolor="#a0a0a0" stroked="f"/>
        </w:pict>
      </w:r>
    </w:p>
    <w:p w14:paraId="60D98791" w14:textId="26104DFC" w:rsidR="008E79AA" w:rsidRPr="00EB57D1" w:rsidRDefault="008E79AA" w:rsidP="00EB57D1">
      <w:pPr>
        <w:pStyle w:val="NoSpacing"/>
        <w:numPr>
          <w:ilvl w:val="0"/>
          <w:numId w:val="14"/>
        </w:numPr>
        <w:rPr>
          <w:rFonts w:ascii="Titillium Web" w:hAnsi="Titillium Web"/>
          <w:b/>
          <w:bCs/>
          <w:sz w:val="28"/>
          <w:szCs w:val="28"/>
          <w:lang w:eastAsia="en-GB"/>
        </w:rPr>
      </w:pPr>
      <w:r w:rsidRPr="00EB57D1">
        <w:rPr>
          <w:rFonts w:ascii="Titillium Web" w:hAnsi="Titillium Web"/>
          <w:b/>
          <w:bCs/>
          <w:sz w:val="28"/>
          <w:szCs w:val="28"/>
          <w:lang w:eastAsia="en-GB"/>
        </w:rPr>
        <w:t>Results Disclaimer</w:t>
      </w:r>
    </w:p>
    <w:p w14:paraId="49002821" w14:textId="77777777" w:rsidR="00EB57D1" w:rsidRPr="00EB57D1" w:rsidRDefault="00EB57D1" w:rsidP="00EB57D1">
      <w:pPr>
        <w:pStyle w:val="NoSpacing"/>
        <w:rPr>
          <w:rFonts w:ascii="Titillium Web" w:hAnsi="Titillium Web"/>
          <w:lang w:eastAsia="en-GB"/>
        </w:rPr>
      </w:pPr>
    </w:p>
    <w:p w14:paraId="1432A3DD" w14:textId="12D9099E" w:rsidR="008E79AA" w:rsidRPr="00EB57D1" w:rsidRDefault="008E79AA" w:rsidP="00EB57D1">
      <w:pPr>
        <w:pStyle w:val="NoSpacing"/>
        <w:numPr>
          <w:ilvl w:val="0"/>
          <w:numId w:val="19"/>
        </w:numPr>
        <w:rPr>
          <w:rFonts w:ascii="Titillium Web" w:hAnsi="Titillium Web"/>
          <w:lang w:eastAsia="en-GB"/>
        </w:rPr>
      </w:pPr>
      <w:r w:rsidRPr="00EB57D1">
        <w:rPr>
          <w:rFonts w:ascii="Titillium Web" w:hAnsi="Titillium Web"/>
          <w:lang w:eastAsia="en-GB"/>
        </w:rPr>
        <w:t>Laura will provide guidance, motivation and structured training to support your goals.</w:t>
      </w:r>
    </w:p>
    <w:p w14:paraId="75C5151F" w14:textId="54FC7FCD" w:rsidR="008E79AA" w:rsidRPr="00EB57D1" w:rsidRDefault="008E79AA" w:rsidP="00EB57D1">
      <w:pPr>
        <w:pStyle w:val="NoSpacing"/>
        <w:numPr>
          <w:ilvl w:val="0"/>
          <w:numId w:val="19"/>
        </w:numPr>
        <w:rPr>
          <w:rFonts w:ascii="Titillium Web" w:hAnsi="Titillium Web"/>
          <w:lang w:eastAsia="en-GB"/>
        </w:rPr>
      </w:pPr>
      <w:r w:rsidRPr="00EB57D1">
        <w:rPr>
          <w:rFonts w:ascii="Titillium Web" w:hAnsi="Titillium Web"/>
          <w:lang w:eastAsia="en-GB"/>
        </w:rPr>
        <w:t>Results are dependent on your own effort, consistency, nutrition</w:t>
      </w:r>
      <w:r w:rsidR="00EB57D1">
        <w:rPr>
          <w:rFonts w:ascii="Titillium Web" w:hAnsi="Titillium Web"/>
          <w:lang w:eastAsia="en-GB"/>
        </w:rPr>
        <w:t xml:space="preserve"> </w:t>
      </w:r>
      <w:r w:rsidRPr="00EB57D1">
        <w:rPr>
          <w:rFonts w:ascii="Titillium Web" w:hAnsi="Titillium Web"/>
          <w:lang w:eastAsia="en-GB"/>
        </w:rPr>
        <w:t>and lifestyle factors</w:t>
      </w:r>
      <w:r w:rsidR="00EB57D1">
        <w:rPr>
          <w:rFonts w:ascii="Titillium Web" w:hAnsi="Titillium Web"/>
          <w:lang w:eastAsia="en-GB"/>
        </w:rPr>
        <w:t xml:space="preserve"> </w:t>
      </w:r>
      <w:r w:rsidRPr="00EB57D1">
        <w:rPr>
          <w:rFonts w:ascii="Titillium Web" w:hAnsi="Titillium Web"/>
          <w:lang w:eastAsia="en-GB"/>
        </w:rPr>
        <w:t>and therefore cannot be guaranteed.</w:t>
      </w:r>
    </w:p>
    <w:p w14:paraId="24C83D2D"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A196FC4">
          <v:rect id="_x0000_i1030" alt="" style="width:451.3pt;height:.05pt;mso-width-percent:0;mso-height-percent:0;mso-width-percent:0;mso-height-percent:0" o:hralign="center" o:hrstd="t" o:hr="t" fillcolor="#a0a0a0" stroked="f"/>
        </w:pict>
      </w:r>
    </w:p>
    <w:p w14:paraId="30DFA504" w14:textId="3EA95AB2" w:rsidR="008E79AA" w:rsidRPr="00EB57D1" w:rsidRDefault="008E79AA" w:rsidP="00EB57D1">
      <w:pPr>
        <w:pStyle w:val="NoSpacing"/>
        <w:numPr>
          <w:ilvl w:val="0"/>
          <w:numId w:val="14"/>
        </w:numPr>
        <w:rPr>
          <w:rFonts w:ascii="Titillium Web" w:hAnsi="Titillium Web"/>
          <w:b/>
          <w:bCs/>
          <w:sz w:val="28"/>
          <w:szCs w:val="28"/>
          <w:lang w:eastAsia="en-GB"/>
        </w:rPr>
      </w:pPr>
      <w:r w:rsidRPr="00EB57D1">
        <w:rPr>
          <w:rFonts w:ascii="Titillium Web" w:hAnsi="Titillium Web"/>
          <w:b/>
          <w:bCs/>
          <w:sz w:val="28"/>
          <w:szCs w:val="28"/>
          <w:lang w:eastAsia="en-GB"/>
        </w:rPr>
        <w:t>Liability</w:t>
      </w:r>
    </w:p>
    <w:p w14:paraId="56D4D983" w14:textId="77777777" w:rsidR="00EB57D1" w:rsidRPr="00EB57D1" w:rsidRDefault="00EB57D1" w:rsidP="00EB57D1">
      <w:pPr>
        <w:pStyle w:val="NoSpacing"/>
        <w:rPr>
          <w:rFonts w:ascii="Titillium Web" w:hAnsi="Titillium Web"/>
          <w:lang w:eastAsia="en-GB"/>
        </w:rPr>
      </w:pPr>
    </w:p>
    <w:p w14:paraId="0ECA50BD" w14:textId="77777777" w:rsidR="008E79AA" w:rsidRPr="00EB57D1" w:rsidRDefault="008E79AA" w:rsidP="00EB57D1">
      <w:pPr>
        <w:pStyle w:val="NoSpacing"/>
        <w:numPr>
          <w:ilvl w:val="0"/>
          <w:numId w:val="20"/>
        </w:numPr>
        <w:rPr>
          <w:rFonts w:ascii="Titillium Web" w:hAnsi="Titillium Web"/>
          <w:lang w:eastAsia="en-GB"/>
        </w:rPr>
      </w:pPr>
      <w:r w:rsidRPr="00EB57D1">
        <w:rPr>
          <w:rFonts w:ascii="Titillium Web" w:hAnsi="Titillium Web"/>
          <w:lang w:eastAsia="en-GB"/>
        </w:rPr>
        <w:t>By taking part in training, you accept that physical exercise carries inherent risks.</w:t>
      </w:r>
    </w:p>
    <w:p w14:paraId="028824AD" w14:textId="39D2CF46" w:rsidR="008E79AA" w:rsidRPr="00EB57D1" w:rsidRDefault="008E79AA" w:rsidP="00EB57D1">
      <w:pPr>
        <w:pStyle w:val="NoSpacing"/>
        <w:numPr>
          <w:ilvl w:val="0"/>
          <w:numId w:val="20"/>
        </w:numPr>
        <w:rPr>
          <w:rFonts w:ascii="Titillium Web" w:hAnsi="Titillium Web"/>
          <w:lang w:eastAsia="en-GB"/>
        </w:rPr>
      </w:pPr>
      <w:r w:rsidRPr="00EB57D1">
        <w:rPr>
          <w:rFonts w:ascii="Titillium Web" w:hAnsi="Titillium Web"/>
          <w:lang w:eastAsia="en-GB"/>
        </w:rPr>
        <w:t>LMW Fitness and Laura are not liable for any injuries, accidents</w:t>
      </w:r>
      <w:r w:rsidR="00EB57D1">
        <w:rPr>
          <w:rFonts w:ascii="Titillium Web" w:hAnsi="Titillium Web"/>
          <w:lang w:eastAsia="en-GB"/>
        </w:rPr>
        <w:t xml:space="preserve"> </w:t>
      </w:r>
      <w:r w:rsidRPr="00EB57D1">
        <w:rPr>
          <w:rFonts w:ascii="Titillium Web" w:hAnsi="Titillium Web"/>
          <w:lang w:eastAsia="en-GB"/>
        </w:rPr>
        <w:t>or health issues arising from your participatio</w:t>
      </w:r>
      <w:r w:rsidRPr="00611480">
        <w:rPr>
          <w:rFonts w:ascii="Titillium Web" w:hAnsi="Titillium Web"/>
          <w:lang w:eastAsia="en-GB"/>
        </w:rPr>
        <w:t>n</w:t>
      </w:r>
      <w:r w:rsidR="00611480" w:rsidRPr="00611480">
        <w:rPr>
          <w:rFonts w:ascii="Titillium Web" w:hAnsi="Titillium Web"/>
          <w:lang w:eastAsia="en-GB"/>
        </w:rPr>
        <w:t>.</w:t>
      </w:r>
    </w:p>
    <w:p w14:paraId="3BF3B54C" w14:textId="77777777" w:rsidR="008E79AA" w:rsidRPr="00EB57D1" w:rsidRDefault="008E79AA" w:rsidP="00EB57D1">
      <w:pPr>
        <w:pStyle w:val="NoSpacing"/>
        <w:numPr>
          <w:ilvl w:val="0"/>
          <w:numId w:val="20"/>
        </w:numPr>
        <w:rPr>
          <w:rFonts w:ascii="Titillium Web" w:hAnsi="Titillium Web"/>
          <w:lang w:eastAsia="en-GB"/>
        </w:rPr>
      </w:pPr>
      <w:r w:rsidRPr="00EB57D1">
        <w:rPr>
          <w:rFonts w:ascii="Titillium Web" w:hAnsi="Titillium Web"/>
          <w:lang w:eastAsia="en-GB"/>
        </w:rPr>
        <w:t>You are responsible for ensuring your exercise environment (home, gym, outdoors etc.) is safe and suitable.</w:t>
      </w:r>
    </w:p>
    <w:p w14:paraId="0F7F0426"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CE19C87">
          <v:rect id="_x0000_i1029" alt="" style="width:451.3pt;height:.05pt;mso-width-percent:0;mso-height-percent:0;mso-width-percent:0;mso-height-percent:0" o:hralign="center" o:hrstd="t" o:hr="t" fillcolor="#a0a0a0" stroked="f"/>
        </w:pict>
      </w:r>
    </w:p>
    <w:p w14:paraId="16CEE0A0" w14:textId="4AE54CC6" w:rsidR="008E79AA" w:rsidRPr="00611480" w:rsidRDefault="008E79AA" w:rsidP="00611480">
      <w:pPr>
        <w:pStyle w:val="NoSpacing"/>
        <w:numPr>
          <w:ilvl w:val="0"/>
          <w:numId w:val="14"/>
        </w:numPr>
        <w:rPr>
          <w:rFonts w:ascii="Titillium Web" w:hAnsi="Titillium Web"/>
          <w:b/>
          <w:bCs/>
          <w:sz w:val="28"/>
          <w:szCs w:val="28"/>
          <w:lang w:eastAsia="en-GB"/>
        </w:rPr>
      </w:pPr>
      <w:r w:rsidRPr="00611480">
        <w:rPr>
          <w:rFonts w:ascii="Titillium Web" w:hAnsi="Titillium Web"/>
          <w:b/>
          <w:bCs/>
          <w:sz w:val="28"/>
          <w:szCs w:val="28"/>
          <w:lang w:eastAsia="en-GB"/>
        </w:rPr>
        <w:t>Confidentiality &amp; Data Protection</w:t>
      </w:r>
    </w:p>
    <w:p w14:paraId="35E26FBC" w14:textId="77777777" w:rsidR="00611480" w:rsidRPr="00611480" w:rsidRDefault="00611480" w:rsidP="00611480">
      <w:pPr>
        <w:pStyle w:val="NoSpacing"/>
        <w:rPr>
          <w:rFonts w:ascii="Titillium Web" w:hAnsi="Titillium Web"/>
          <w:lang w:eastAsia="en-GB"/>
        </w:rPr>
      </w:pPr>
    </w:p>
    <w:p w14:paraId="198C2428" w14:textId="77777777" w:rsidR="008E79AA" w:rsidRPr="00611480" w:rsidRDefault="008E79AA" w:rsidP="00611480">
      <w:pPr>
        <w:pStyle w:val="NoSpacing"/>
        <w:numPr>
          <w:ilvl w:val="0"/>
          <w:numId w:val="21"/>
        </w:numPr>
        <w:rPr>
          <w:rFonts w:ascii="Titillium Web" w:hAnsi="Titillium Web"/>
          <w:lang w:eastAsia="en-GB"/>
        </w:rPr>
      </w:pPr>
      <w:r w:rsidRPr="00611480">
        <w:rPr>
          <w:rFonts w:ascii="Titillium Web" w:hAnsi="Titillium Web"/>
          <w:lang w:eastAsia="en-GB"/>
        </w:rPr>
        <w:t>All personal information shared with LMW Fitness is kept confidential and handled in line with GDPR.</w:t>
      </w:r>
    </w:p>
    <w:p w14:paraId="3053D7B1" w14:textId="77777777" w:rsidR="008E79AA" w:rsidRPr="00611480" w:rsidRDefault="008E79AA" w:rsidP="00611480">
      <w:pPr>
        <w:pStyle w:val="NoSpacing"/>
        <w:numPr>
          <w:ilvl w:val="0"/>
          <w:numId w:val="21"/>
        </w:numPr>
        <w:rPr>
          <w:rFonts w:ascii="Titillium Web" w:hAnsi="Titillium Web"/>
          <w:lang w:eastAsia="en-GB"/>
        </w:rPr>
      </w:pPr>
      <w:r w:rsidRPr="00611480">
        <w:rPr>
          <w:rFonts w:ascii="Titillium Web" w:hAnsi="Titillium Web"/>
          <w:lang w:eastAsia="en-GB"/>
        </w:rPr>
        <w:t>Your details will never be shared with third parties without your consent, unless required by law.</w:t>
      </w:r>
    </w:p>
    <w:p w14:paraId="1B866DE1"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63EB74B">
          <v:rect id="_x0000_i1028" alt="" style="width:451.3pt;height:.05pt;mso-width-percent:0;mso-height-percent:0;mso-width-percent:0;mso-height-percent:0" o:hralign="center" o:hrstd="t" o:hr="t" fillcolor="#a0a0a0" stroked="f"/>
        </w:pict>
      </w:r>
    </w:p>
    <w:p w14:paraId="0F321CA5" w14:textId="37DE6AA9" w:rsidR="008E79AA" w:rsidRPr="00611480" w:rsidRDefault="008E79AA" w:rsidP="00611480">
      <w:pPr>
        <w:pStyle w:val="NoSpacing"/>
        <w:numPr>
          <w:ilvl w:val="0"/>
          <w:numId w:val="14"/>
        </w:numPr>
        <w:rPr>
          <w:rFonts w:ascii="Titillium Web" w:hAnsi="Titillium Web"/>
          <w:b/>
          <w:bCs/>
          <w:sz w:val="28"/>
          <w:szCs w:val="28"/>
          <w:lang w:eastAsia="en-GB"/>
        </w:rPr>
      </w:pPr>
      <w:r w:rsidRPr="00611480">
        <w:rPr>
          <w:rFonts w:ascii="Titillium Web" w:hAnsi="Titillium Web"/>
          <w:b/>
          <w:bCs/>
          <w:sz w:val="28"/>
          <w:szCs w:val="28"/>
          <w:lang w:eastAsia="en-GB"/>
        </w:rPr>
        <w:t>Code of Conduct</w:t>
      </w:r>
    </w:p>
    <w:p w14:paraId="0050D3EA" w14:textId="77777777" w:rsidR="00611480" w:rsidRPr="00611480" w:rsidRDefault="00611480" w:rsidP="00611480">
      <w:pPr>
        <w:pStyle w:val="NoSpacing"/>
        <w:rPr>
          <w:rFonts w:ascii="Titillium Web" w:hAnsi="Titillium Web"/>
          <w:lang w:eastAsia="en-GB"/>
        </w:rPr>
      </w:pPr>
    </w:p>
    <w:p w14:paraId="1081997F" w14:textId="77777777" w:rsidR="008E79AA" w:rsidRPr="00611480" w:rsidRDefault="008E79AA" w:rsidP="00611480">
      <w:pPr>
        <w:pStyle w:val="NoSpacing"/>
        <w:numPr>
          <w:ilvl w:val="0"/>
          <w:numId w:val="22"/>
        </w:numPr>
        <w:rPr>
          <w:rFonts w:ascii="Titillium Web" w:hAnsi="Titillium Web"/>
          <w:lang w:eastAsia="en-GB"/>
        </w:rPr>
      </w:pPr>
      <w:r w:rsidRPr="00611480">
        <w:rPr>
          <w:rFonts w:ascii="Titillium Web" w:hAnsi="Titillium Web"/>
          <w:lang w:eastAsia="en-GB"/>
        </w:rPr>
        <w:t xml:space="preserve">Sessions and communications are to </w:t>
      </w:r>
      <w:proofErr w:type="gramStart"/>
      <w:r w:rsidRPr="00611480">
        <w:rPr>
          <w:rFonts w:ascii="Titillium Web" w:hAnsi="Titillium Web"/>
          <w:lang w:eastAsia="en-GB"/>
        </w:rPr>
        <w:t>be respectful and professional at all times</w:t>
      </w:r>
      <w:proofErr w:type="gramEnd"/>
      <w:r w:rsidRPr="00611480">
        <w:rPr>
          <w:rFonts w:ascii="Titillium Web" w:hAnsi="Titillium Web"/>
          <w:lang w:eastAsia="en-GB"/>
        </w:rPr>
        <w:t>.</w:t>
      </w:r>
    </w:p>
    <w:p w14:paraId="75F56AC6" w14:textId="53FA7762" w:rsidR="008E79AA" w:rsidRPr="00BC38F7" w:rsidRDefault="00BC38F7" w:rsidP="00BC38F7">
      <w:pPr>
        <w:pStyle w:val="ListParagraph"/>
        <w:numPr>
          <w:ilvl w:val="0"/>
          <w:numId w:val="22"/>
        </w:numPr>
        <w:spacing w:after="0" w:line="240" w:lineRule="auto"/>
        <w:rPr>
          <w:rFonts w:ascii="Times New Roman" w:eastAsia="Times New Roman" w:hAnsi="Times New Roman" w:cs="Times New Roman"/>
          <w:kern w:val="0"/>
          <w:lang w:eastAsia="en-GB"/>
          <w14:ligatures w14:val="none"/>
        </w:rPr>
      </w:pPr>
      <w:r w:rsidRPr="00BC38F7">
        <w:rPr>
          <w:rFonts w:ascii="Titillium Web" w:hAnsi="Titillium Web"/>
        </w:rPr>
        <w:t>LMW Fitness reserves the right to terminate this agreement and cease services immediately for any reason, including, but not limited to, a breach of these Terms, non-payment or inappropriate conduct. In such cases, no refunds will be provided for any unused sessions or packages.</w:t>
      </w:r>
      <w:r w:rsidR="00153827">
        <w:rPr>
          <w:rFonts w:ascii="Times New Roman" w:eastAsia="Times New Roman" w:hAnsi="Times New Roman" w:cs="Times New Roman"/>
          <w:noProof/>
          <w:kern w:val="0"/>
          <w:lang w:eastAsia="en-GB"/>
        </w:rPr>
        <w:pict w14:anchorId="1F0A8054">
          <v:rect id="_x0000_i1027" alt="" style="width:433.35pt;height:.05pt;mso-width-percent:0;mso-height-percent:0;mso-width-percent:0;mso-height-percent:0" o:hrpct="926" o:hralign="center" o:hrstd="t" o:hr="t" fillcolor="#a0a0a0" stroked="f"/>
        </w:pict>
      </w:r>
    </w:p>
    <w:p w14:paraId="5A326BC1" w14:textId="77777777" w:rsidR="00611480" w:rsidRDefault="00611480">
      <w:pPr>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br w:type="page"/>
      </w:r>
    </w:p>
    <w:p w14:paraId="630E22E4" w14:textId="02CE6D9F" w:rsidR="008E79AA" w:rsidRPr="00611480" w:rsidRDefault="008E79AA" w:rsidP="00611480">
      <w:pPr>
        <w:pStyle w:val="NoSpacing"/>
        <w:numPr>
          <w:ilvl w:val="0"/>
          <w:numId w:val="14"/>
        </w:numPr>
        <w:rPr>
          <w:rFonts w:ascii="Titillium Web" w:hAnsi="Titillium Web"/>
          <w:b/>
          <w:bCs/>
          <w:sz w:val="28"/>
          <w:szCs w:val="28"/>
          <w:lang w:eastAsia="en-GB"/>
        </w:rPr>
      </w:pPr>
      <w:r w:rsidRPr="00611480">
        <w:rPr>
          <w:rFonts w:ascii="Titillium Web" w:hAnsi="Titillium Web"/>
          <w:b/>
          <w:bCs/>
          <w:sz w:val="28"/>
          <w:szCs w:val="28"/>
          <w:lang w:eastAsia="en-GB"/>
        </w:rPr>
        <w:lastRenderedPageBreak/>
        <w:t>Changes to Terms</w:t>
      </w:r>
    </w:p>
    <w:p w14:paraId="259C935F" w14:textId="77777777" w:rsidR="00611480" w:rsidRPr="00611480" w:rsidRDefault="00611480" w:rsidP="00611480">
      <w:pPr>
        <w:pStyle w:val="NoSpacing"/>
        <w:rPr>
          <w:rFonts w:ascii="Titillium Web" w:hAnsi="Titillium Web"/>
          <w:lang w:eastAsia="en-GB"/>
        </w:rPr>
      </w:pPr>
    </w:p>
    <w:p w14:paraId="305D7380" w14:textId="77777777" w:rsidR="008E79AA" w:rsidRPr="00611480" w:rsidRDefault="008E79AA" w:rsidP="00611480">
      <w:pPr>
        <w:pStyle w:val="NoSpacing"/>
        <w:rPr>
          <w:rFonts w:ascii="Titillium Web" w:hAnsi="Titillium Web"/>
          <w:lang w:eastAsia="en-GB"/>
        </w:rPr>
      </w:pPr>
      <w:r w:rsidRPr="00611480">
        <w:rPr>
          <w:rFonts w:ascii="Titillium Web" w:hAnsi="Titillium Web"/>
          <w:lang w:eastAsia="en-GB"/>
        </w:rPr>
        <w:t>These Terms may be updated occasionally. Any significant changes will be communicated to current clients.</w:t>
      </w:r>
    </w:p>
    <w:p w14:paraId="0C24B3D8"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0E9E650">
          <v:rect id="_x0000_i1026" alt="" style="width:451.3pt;height:.05pt;mso-width-percent:0;mso-height-percent:0;mso-width-percent:0;mso-height-percent:0" o:hralign="center" o:hrstd="t" o:hr="t" fillcolor="#a0a0a0" stroked="f"/>
        </w:pict>
      </w:r>
    </w:p>
    <w:p w14:paraId="77141DBD" w14:textId="5BDF342F" w:rsidR="008E79AA" w:rsidRPr="00611480" w:rsidRDefault="008E79AA" w:rsidP="00611480">
      <w:pPr>
        <w:pStyle w:val="NoSpacing"/>
        <w:numPr>
          <w:ilvl w:val="0"/>
          <w:numId w:val="14"/>
        </w:numPr>
        <w:rPr>
          <w:rFonts w:ascii="Titillium Web" w:hAnsi="Titillium Web"/>
          <w:b/>
          <w:bCs/>
          <w:sz w:val="28"/>
          <w:szCs w:val="28"/>
          <w:lang w:eastAsia="en-GB"/>
        </w:rPr>
      </w:pPr>
      <w:r w:rsidRPr="00611480">
        <w:rPr>
          <w:rFonts w:ascii="Titillium Web" w:hAnsi="Titillium Web"/>
          <w:b/>
          <w:bCs/>
          <w:sz w:val="28"/>
          <w:szCs w:val="28"/>
          <w:lang w:eastAsia="en-GB"/>
        </w:rPr>
        <w:t>Agreement</w:t>
      </w:r>
    </w:p>
    <w:p w14:paraId="7CC2E52F" w14:textId="77777777" w:rsidR="00611480" w:rsidRPr="00611480" w:rsidRDefault="00611480" w:rsidP="00611480">
      <w:pPr>
        <w:pStyle w:val="NoSpacing"/>
        <w:rPr>
          <w:rFonts w:ascii="Titillium Web" w:hAnsi="Titillium Web"/>
          <w:lang w:eastAsia="en-GB"/>
        </w:rPr>
      </w:pPr>
    </w:p>
    <w:p w14:paraId="59C5C54F" w14:textId="0514CE9B" w:rsidR="008E79AA" w:rsidRPr="00191041" w:rsidRDefault="008E79AA" w:rsidP="00191041">
      <w:pPr>
        <w:pStyle w:val="NoSpacing"/>
        <w:numPr>
          <w:ilvl w:val="0"/>
          <w:numId w:val="23"/>
        </w:numPr>
        <w:rPr>
          <w:rFonts w:ascii="Titillium Web" w:hAnsi="Titillium Web"/>
          <w:lang w:eastAsia="en-GB"/>
        </w:rPr>
      </w:pPr>
      <w:r w:rsidRPr="00191041">
        <w:rPr>
          <w:rFonts w:ascii="Titillium Web" w:hAnsi="Titillium Web"/>
          <w:lang w:eastAsia="en-GB"/>
        </w:rPr>
        <w:t>By purchasing services from LMW Fitness, you acknowledge that you have read, understood and agreed to these Terms of Service.</w:t>
      </w:r>
    </w:p>
    <w:p w14:paraId="7EB889F4" w14:textId="54D73B74" w:rsidR="00191041" w:rsidRPr="00191041" w:rsidRDefault="00191041" w:rsidP="00191041">
      <w:pPr>
        <w:pStyle w:val="NoSpacing"/>
        <w:numPr>
          <w:ilvl w:val="0"/>
          <w:numId w:val="23"/>
        </w:numPr>
        <w:rPr>
          <w:rFonts w:ascii="Titillium Web" w:hAnsi="Titillium Web"/>
          <w:lang w:eastAsia="en-GB"/>
        </w:rPr>
      </w:pPr>
      <w:r w:rsidRPr="00191041">
        <w:rPr>
          <w:rFonts w:ascii="Titillium Web" w:hAnsi="Titillium Web"/>
        </w:rPr>
        <w:t>This document constitutes the entire agreement between LMW Fitness and the client and supersedes all prior agreements, understandings, and negotiations, whether oral or written.</w:t>
      </w:r>
    </w:p>
    <w:p w14:paraId="132F45E3" w14:textId="77777777" w:rsidR="008E79AA" w:rsidRPr="008E79AA" w:rsidRDefault="00153827" w:rsidP="008E79A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835760F">
          <v:rect id="_x0000_i1025" alt="" style="width:451.3pt;height:.05pt;mso-width-percent:0;mso-height-percent:0;mso-width-percent:0;mso-height-percent:0" o:hralign="center" o:hrstd="t" o:hr="t" fillcolor="#a0a0a0" stroked="f"/>
        </w:pict>
      </w:r>
    </w:p>
    <w:p w14:paraId="318133C2" w14:textId="77777777" w:rsidR="00C750E6" w:rsidRDefault="00C750E6"/>
    <w:sectPr w:rsidR="00C75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tillium Web">
    <w:panose1 w:val="00000500000000000000"/>
    <w:charset w:val="4D"/>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6E11"/>
    <w:multiLevelType w:val="multilevel"/>
    <w:tmpl w:val="854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24DD"/>
    <w:multiLevelType w:val="hybridMultilevel"/>
    <w:tmpl w:val="02221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E1914"/>
    <w:multiLevelType w:val="multilevel"/>
    <w:tmpl w:val="7416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43DC0"/>
    <w:multiLevelType w:val="multilevel"/>
    <w:tmpl w:val="5CE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06B8D"/>
    <w:multiLevelType w:val="multilevel"/>
    <w:tmpl w:val="827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B61EB"/>
    <w:multiLevelType w:val="multilevel"/>
    <w:tmpl w:val="6AF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F6874"/>
    <w:multiLevelType w:val="multilevel"/>
    <w:tmpl w:val="DCC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A45FD"/>
    <w:multiLevelType w:val="multilevel"/>
    <w:tmpl w:val="7C0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E1E82"/>
    <w:multiLevelType w:val="hybridMultilevel"/>
    <w:tmpl w:val="16B22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4057D6"/>
    <w:multiLevelType w:val="multilevel"/>
    <w:tmpl w:val="E03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D2FAC"/>
    <w:multiLevelType w:val="hybridMultilevel"/>
    <w:tmpl w:val="0EDC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55ABF"/>
    <w:multiLevelType w:val="multilevel"/>
    <w:tmpl w:val="4F8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A6AAB"/>
    <w:multiLevelType w:val="hybridMultilevel"/>
    <w:tmpl w:val="F3245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1D2C28"/>
    <w:multiLevelType w:val="hybridMultilevel"/>
    <w:tmpl w:val="63088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D927C9"/>
    <w:multiLevelType w:val="multilevel"/>
    <w:tmpl w:val="0B6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A7349"/>
    <w:multiLevelType w:val="multilevel"/>
    <w:tmpl w:val="112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77C06"/>
    <w:multiLevelType w:val="hybridMultilevel"/>
    <w:tmpl w:val="79BEE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B84B6E"/>
    <w:multiLevelType w:val="hybridMultilevel"/>
    <w:tmpl w:val="15861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B41E44"/>
    <w:multiLevelType w:val="hybridMultilevel"/>
    <w:tmpl w:val="80E44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4F3DE0"/>
    <w:multiLevelType w:val="hybridMultilevel"/>
    <w:tmpl w:val="D92AB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4D2331"/>
    <w:multiLevelType w:val="hybridMultilevel"/>
    <w:tmpl w:val="7A069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9D6B64"/>
    <w:multiLevelType w:val="multilevel"/>
    <w:tmpl w:val="5C8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A0409"/>
    <w:multiLevelType w:val="multilevel"/>
    <w:tmpl w:val="F5E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224317">
    <w:abstractNumId w:val="2"/>
  </w:num>
  <w:num w:numId="2" w16cid:durableId="1055544072">
    <w:abstractNumId w:val="14"/>
  </w:num>
  <w:num w:numId="3" w16cid:durableId="2091079779">
    <w:abstractNumId w:val="7"/>
  </w:num>
  <w:num w:numId="4" w16cid:durableId="638539425">
    <w:abstractNumId w:val="5"/>
  </w:num>
  <w:num w:numId="5" w16cid:durableId="1271164234">
    <w:abstractNumId w:val="11"/>
  </w:num>
  <w:num w:numId="6" w16cid:durableId="1921795849">
    <w:abstractNumId w:val="0"/>
  </w:num>
  <w:num w:numId="7" w16cid:durableId="339544615">
    <w:abstractNumId w:val="22"/>
  </w:num>
  <w:num w:numId="8" w16cid:durableId="1359623634">
    <w:abstractNumId w:val="4"/>
  </w:num>
  <w:num w:numId="9" w16cid:durableId="784540016">
    <w:abstractNumId w:val="21"/>
  </w:num>
  <w:num w:numId="10" w16cid:durableId="1055589543">
    <w:abstractNumId w:val="9"/>
  </w:num>
  <w:num w:numId="11" w16cid:durableId="279917239">
    <w:abstractNumId w:val="6"/>
  </w:num>
  <w:num w:numId="12" w16cid:durableId="170460994">
    <w:abstractNumId w:val="15"/>
  </w:num>
  <w:num w:numId="13" w16cid:durableId="13845954">
    <w:abstractNumId w:val="3"/>
  </w:num>
  <w:num w:numId="14" w16cid:durableId="947083768">
    <w:abstractNumId w:val="20"/>
  </w:num>
  <w:num w:numId="15" w16cid:durableId="904605182">
    <w:abstractNumId w:val="8"/>
  </w:num>
  <w:num w:numId="16" w16cid:durableId="1518621630">
    <w:abstractNumId w:val="17"/>
  </w:num>
  <w:num w:numId="17" w16cid:durableId="947157452">
    <w:abstractNumId w:val="19"/>
  </w:num>
  <w:num w:numId="18" w16cid:durableId="145099477">
    <w:abstractNumId w:val="13"/>
  </w:num>
  <w:num w:numId="19" w16cid:durableId="2004433085">
    <w:abstractNumId w:val="18"/>
  </w:num>
  <w:num w:numId="20" w16cid:durableId="1438599775">
    <w:abstractNumId w:val="16"/>
  </w:num>
  <w:num w:numId="21" w16cid:durableId="985941044">
    <w:abstractNumId w:val="12"/>
  </w:num>
  <w:num w:numId="22" w16cid:durableId="644047848">
    <w:abstractNumId w:val="1"/>
  </w:num>
  <w:num w:numId="23" w16cid:durableId="6945757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AA"/>
    <w:rsid w:val="000A31FD"/>
    <w:rsid w:val="00153827"/>
    <w:rsid w:val="00191041"/>
    <w:rsid w:val="00244615"/>
    <w:rsid w:val="002F16D8"/>
    <w:rsid w:val="003100C3"/>
    <w:rsid w:val="004B2033"/>
    <w:rsid w:val="00513181"/>
    <w:rsid w:val="00611480"/>
    <w:rsid w:val="00850E38"/>
    <w:rsid w:val="008E79AA"/>
    <w:rsid w:val="009D7AE9"/>
    <w:rsid w:val="00A75017"/>
    <w:rsid w:val="00BC38F7"/>
    <w:rsid w:val="00BF1127"/>
    <w:rsid w:val="00C03AA3"/>
    <w:rsid w:val="00C750E6"/>
    <w:rsid w:val="00EB57D1"/>
    <w:rsid w:val="00EC0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1C75"/>
  <w15:chartTrackingRefBased/>
  <w15:docId w15:val="{A13CC928-B1E6-CA44-8A12-08F00518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7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7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9AA"/>
    <w:rPr>
      <w:rFonts w:eastAsiaTheme="majorEastAsia" w:cstheme="majorBidi"/>
      <w:color w:val="272727" w:themeColor="text1" w:themeTint="D8"/>
    </w:rPr>
  </w:style>
  <w:style w:type="paragraph" w:styleId="Title">
    <w:name w:val="Title"/>
    <w:basedOn w:val="Normal"/>
    <w:next w:val="Normal"/>
    <w:link w:val="TitleChar"/>
    <w:uiPriority w:val="10"/>
    <w:qFormat/>
    <w:rsid w:val="008E7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9AA"/>
    <w:pPr>
      <w:spacing w:before="160"/>
      <w:jc w:val="center"/>
    </w:pPr>
    <w:rPr>
      <w:i/>
      <w:iCs/>
      <w:color w:val="404040" w:themeColor="text1" w:themeTint="BF"/>
    </w:rPr>
  </w:style>
  <w:style w:type="character" w:customStyle="1" w:styleId="QuoteChar">
    <w:name w:val="Quote Char"/>
    <w:basedOn w:val="DefaultParagraphFont"/>
    <w:link w:val="Quote"/>
    <w:uiPriority w:val="29"/>
    <w:rsid w:val="008E79AA"/>
    <w:rPr>
      <w:i/>
      <w:iCs/>
      <w:color w:val="404040" w:themeColor="text1" w:themeTint="BF"/>
    </w:rPr>
  </w:style>
  <w:style w:type="paragraph" w:styleId="ListParagraph">
    <w:name w:val="List Paragraph"/>
    <w:basedOn w:val="Normal"/>
    <w:uiPriority w:val="34"/>
    <w:qFormat/>
    <w:rsid w:val="008E79AA"/>
    <w:pPr>
      <w:ind w:left="720"/>
      <w:contextualSpacing/>
    </w:pPr>
  </w:style>
  <w:style w:type="character" w:styleId="IntenseEmphasis">
    <w:name w:val="Intense Emphasis"/>
    <w:basedOn w:val="DefaultParagraphFont"/>
    <w:uiPriority w:val="21"/>
    <w:qFormat/>
    <w:rsid w:val="008E79AA"/>
    <w:rPr>
      <w:i/>
      <w:iCs/>
      <w:color w:val="0F4761" w:themeColor="accent1" w:themeShade="BF"/>
    </w:rPr>
  </w:style>
  <w:style w:type="paragraph" w:styleId="IntenseQuote">
    <w:name w:val="Intense Quote"/>
    <w:basedOn w:val="Normal"/>
    <w:next w:val="Normal"/>
    <w:link w:val="IntenseQuoteChar"/>
    <w:uiPriority w:val="30"/>
    <w:qFormat/>
    <w:rsid w:val="008E7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9AA"/>
    <w:rPr>
      <w:i/>
      <w:iCs/>
      <w:color w:val="0F4761" w:themeColor="accent1" w:themeShade="BF"/>
    </w:rPr>
  </w:style>
  <w:style w:type="character" w:styleId="IntenseReference">
    <w:name w:val="Intense Reference"/>
    <w:basedOn w:val="DefaultParagraphFont"/>
    <w:uiPriority w:val="32"/>
    <w:qFormat/>
    <w:rsid w:val="008E79AA"/>
    <w:rPr>
      <w:b/>
      <w:bCs/>
      <w:smallCaps/>
      <w:color w:val="0F4761" w:themeColor="accent1" w:themeShade="BF"/>
      <w:spacing w:val="5"/>
    </w:rPr>
  </w:style>
  <w:style w:type="paragraph" w:styleId="NormalWeb">
    <w:name w:val="Normal (Web)"/>
    <w:basedOn w:val="Normal"/>
    <w:uiPriority w:val="99"/>
    <w:semiHidden/>
    <w:unhideWhenUsed/>
    <w:rsid w:val="008E79A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Spacing">
    <w:name w:val="No Spacing"/>
    <w:uiPriority w:val="1"/>
    <w:qFormat/>
    <w:rsid w:val="003100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59859">
      <w:bodyDiv w:val="1"/>
      <w:marLeft w:val="0"/>
      <w:marRight w:val="0"/>
      <w:marTop w:val="0"/>
      <w:marBottom w:val="0"/>
      <w:divBdr>
        <w:top w:val="none" w:sz="0" w:space="0" w:color="auto"/>
        <w:left w:val="none" w:sz="0" w:space="0" w:color="auto"/>
        <w:bottom w:val="none" w:sz="0" w:space="0" w:color="auto"/>
        <w:right w:val="none" w:sz="0" w:space="0" w:color="auto"/>
      </w:divBdr>
    </w:div>
    <w:div w:id="16054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Zoë Binning (she/her)</dc:creator>
  <cp:keywords/>
  <dc:description/>
  <cp:lastModifiedBy>Laura Warren</cp:lastModifiedBy>
  <cp:revision>12</cp:revision>
  <dcterms:created xsi:type="dcterms:W3CDTF">2025-08-29T20:16:00Z</dcterms:created>
  <dcterms:modified xsi:type="dcterms:W3CDTF">2025-08-31T15:17:00Z</dcterms:modified>
</cp:coreProperties>
</file>