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1EAB8" w14:textId="2A99CE8C" w:rsidR="00B2062E" w:rsidRDefault="00475FDA">
      <w:r>
        <w:rPr>
          <w:noProof/>
        </w:rPr>
        <mc:AlternateContent>
          <mc:Choice Requires="wps">
            <w:drawing>
              <wp:anchor distT="0" distB="0" distL="114300" distR="114300" simplePos="0" relativeHeight="251659264" behindDoc="0" locked="0" layoutInCell="1" allowOverlap="1" wp14:anchorId="09BBF7AF" wp14:editId="2A6CAD1C">
                <wp:simplePos x="0" y="0"/>
                <wp:positionH relativeFrom="page">
                  <wp:posOffset>1143000</wp:posOffset>
                </wp:positionH>
                <wp:positionV relativeFrom="page">
                  <wp:posOffset>749300</wp:posOffset>
                </wp:positionV>
                <wp:extent cx="5486400" cy="622300"/>
                <wp:effectExtent l="0" t="0" r="0" b="12700"/>
                <wp:wrapThrough wrapText="bothSides">
                  <wp:wrapPolygon edited="0">
                    <wp:start x="100" y="0"/>
                    <wp:lineTo x="100" y="21159"/>
                    <wp:lineTo x="21400" y="21159"/>
                    <wp:lineTo x="21400" y="0"/>
                    <wp:lineTo x="1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622300"/>
                        </a:xfrm>
                        <a:prstGeom prst="rect">
                          <a:avLst/>
                        </a:prstGeom>
                        <a:noFill/>
                        <a:ln>
                          <a:noFill/>
                        </a:ln>
                        <a:effectLst/>
                        <a:extLst>
                          <a:ext uri="{C572A759-6A51-4108-AA02-DFA0A04FC94B}">
                            <ma14:wrappingTextBoxFlag xmlns:ma14="http://schemas.microsoft.com/office/mac/drawingml/2011/main" val="1"/>
                          </a:ext>
                        </a:extLst>
                      </wps:spPr>
                      <wps:txbx>
                        <w:txbxContent>
                          <w:p w14:paraId="7375FF33" w14:textId="77777777" w:rsidR="00A0503C" w:rsidRPr="00475FDA" w:rsidRDefault="00A0503C" w:rsidP="00925394">
                            <w:pPr>
                              <w:jc w:val="center"/>
                              <w:rPr>
                                <w:b/>
                                <w:sz w:val="32"/>
                              </w:rPr>
                            </w:pPr>
                            <w:r w:rsidRPr="00475FDA">
                              <w:rPr>
                                <w:b/>
                                <w:sz w:val="32"/>
                              </w:rPr>
                              <w:t xml:space="preserve">Understanding and Improving Conversion Strategies at </w:t>
                            </w:r>
                            <w:proofErr w:type="spellStart"/>
                            <w:r w:rsidRPr="00475FDA">
                              <w:rPr>
                                <w:b/>
                                <w:sz w:val="32"/>
                              </w:rPr>
                              <w:t>Granify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59pt;width:6in;height:49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" mv:complextextbox="1" filled="f" stroked="f">
                <v:textbox>
                  <w:txbxContent>
                    <w:p w14:paraId="7375FF33" w14:textId="77777777" w:rsidR="00A0503C" w:rsidRPr="00475FDA" w:rsidRDefault="00A0503C" w:rsidP="00925394">
                      <w:pPr>
                        <w:jc w:val="center"/>
                        <w:rPr>
                          <w:b/>
                          <w:sz w:val="32"/>
                        </w:rPr>
                      </w:pPr>
                      <w:r w:rsidRPr="00475FDA">
                        <w:rPr>
                          <w:b/>
                          <w:sz w:val="32"/>
                        </w:rPr>
                        <w:t xml:space="preserve">Understanding and Improving Conversion Strategies at </w:t>
                      </w:r>
                      <w:proofErr w:type="spellStart"/>
                      <w:r w:rsidRPr="00475FDA">
                        <w:rPr>
                          <w:b/>
                          <w:sz w:val="32"/>
                        </w:rPr>
                        <w:t>Granify</w:t>
                      </w:r>
                      <w:proofErr w:type="spellEnd"/>
                    </w:p>
                  </w:txbxContent>
                </v:textbox>
                <w10:wrap type="through" anchorx="page" anchory="page"/>
              </v:shape>
            </w:pict>
          </mc:Fallback>
        </mc:AlternateContent>
      </w:r>
      <w:r w:rsidR="00B91750">
        <w:rPr>
          <w:noProof/>
        </w:rPr>
        <mc:AlternateContent>
          <mc:Choice Requires="wps">
            <w:drawing>
              <wp:anchor distT="0" distB="0" distL="114300" distR="114300" simplePos="0" relativeHeight="251663360" behindDoc="0" locked="0" layoutInCell="1" allowOverlap="1" wp14:anchorId="44968623" wp14:editId="5DA4B8C4">
                <wp:simplePos x="0" y="0"/>
                <wp:positionH relativeFrom="page">
                  <wp:posOffset>3965575</wp:posOffset>
                </wp:positionH>
                <wp:positionV relativeFrom="page">
                  <wp:posOffset>1624965</wp:posOffset>
                </wp:positionV>
                <wp:extent cx="252095" cy="1147445"/>
                <wp:effectExtent l="0" t="0" r="1905" b="8255"/>
                <wp:wrapThrough wrapText="bothSides">
                  <wp:wrapPolygon edited="0">
                    <wp:start x="0" y="0"/>
                    <wp:lineTo x="0" y="21266"/>
                    <wp:lineTo x="19587" y="21266"/>
                    <wp:lineTo x="19587"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252095" cy="1147445"/>
                        </a:xfrm>
                        <a:prstGeom prst="rect">
                          <a:avLst/>
                        </a:prstGeom>
                        <a:noFill/>
                        <a:ln>
                          <a:noFill/>
                        </a:ln>
                        <a:effectLst/>
                        <a:extLst>
                          <a:ext uri="{C572A759-6A51-4108-AA02-DFA0A04FC94B}">
                            <ma14:wrappingTextBoxFlag xmlns:ma14="http://schemas.microsoft.com/office/mac/drawingml/2011/main"/>
                          </a:ext>
                        </a:extLst>
                      </wps:spPr>
                      <wps:txbx>
                        <w:txbxContent>
                          <w:tbl>
                            <w:tblPr>
                              <w:tblStyle w:val="TableGrid"/>
                              <w:tblW w:w="0" w:type="auto"/>
                              <w:tblLook w:val="04A0" w:firstRow="1" w:lastRow="0" w:firstColumn="1" w:lastColumn="0" w:noHBand="0" w:noVBand="1"/>
                            </w:tblPr>
                            <w:tblGrid>
                              <w:gridCol w:w="764"/>
                              <w:gridCol w:w="764"/>
                              <w:gridCol w:w="764"/>
                              <w:gridCol w:w="765"/>
                              <w:gridCol w:w="765"/>
                              <w:gridCol w:w="765"/>
                            </w:tblGrid>
                            <w:tr w:rsidR="00A0503C" w14:paraId="196FC86B" w14:textId="77777777" w:rsidTr="00B91750">
                              <w:tc>
                                <w:tcPr>
                                  <w:tcW w:w="764" w:type="dxa"/>
                                </w:tcPr>
                                <w:p w14:paraId="0ACE27A8" w14:textId="77777777" w:rsidR="00A0503C" w:rsidRDefault="00A0503C" w:rsidP="00B91750">
                                  <w:pPr>
                                    <w:jc w:val="center"/>
                                  </w:pPr>
                                </w:p>
                              </w:tc>
                              <w:tc>
                                <w:tcPr>
                                  <w:tcW w:w="764" w:type="dxa"/>
                                </w:tcPr>
                                <w:p w14:paraId="21D412A1" w14:textId="77777777" w:rsidR="00A0503C" w:rsidRDefault="00A0503C" w:rsidP="00B91750">
                                  <w:pPr>
                                    <w:jc w:val="center"/>
                                  </w:pPr>
                                  <w:r>
                                    <w:t>F1</w:t>
                                  </w:r>
                                </w:p>
                              </w:tc>
                              <w:tc>
                                <w:tcPr>
                                  <w:tcW w:w="764" w:type="dxa"/>
                                </w:tcPr>
                                <w:p w14:paraId="5FDB5F9C" w14:textId="77777777" w:rsidR="00A0503C" w:rsidRDefault="00A0503C" w:rsidP="00B91750">
                                  <w:pPr>
                                    <w:jc w:val="center"/>
                                  </w:pPr>
                                  <w:r>
                                    <w:t>F2</w:t>
                                  </w:r>
                                </w:p>
                              </w:tc>
                              <w:tc>
                                <w:tcPr>
                                  <w:tcW w:w="765" w:type="dxa"/>
                                </w:tcPr>
                                <w:p w14:paraId="7DEFDB8E" w14:textId="77777777" w:rsidR="00A0503C" w:rsidRDefault="00A0503C" w:rsidP="00B91750">
                                  <w:pPr>
                                    <w:jc w:val="center"/>
                                  </w:pPr>
                                  <w:r>
                                    <w:t>F3</w:t>
                                  </w:r>
                                </w:p>
                              </w:tc>
                              <w:tc>
                                <w:tcPr>
                                  <w:tcW w:w="765" w:type="dxa"/>
                                </w:tcPr>
                                <w:p w14:paraId="75C6C866" w14:textId="77777777" w:rsidR="00A0503C" w:rsidRDefault="00A0503C" w:rsidP="00B91750">
                                  <w:pPr>
                                    <w:jc w:val="center"/>
                                  </w:pPr>
                                  <w:r>
                                    <w:t>F4</w:t>
                                  </w:r>
                                </w:p>
                              </w:tc>
                              <w:tc>
                                <w:tcPr>
                                  <w:tcW w:w="765" w:type="dxa"/>
                                </w:tcPr>
                                <w:p w14:paraId="6602EDF5" w14:textId="77777777" w:rsidR="00A0503C" w:rsidRDefault="00A0503C" w:rsidP="00B91750">
                                  <w:pPr>
                                    <w:jc w:val="center"/>
                                  </w:pPr>
                                  <w:r>
                                    <w:t>F5</w:t>
                                  </w:r>
                                </w:p>
                              </w:tc>
                            </w:tr>
                            <w:tr w:rsidR="00A0503C" w14:paraId="02B1EE38" w14:textId="77777777" w:rsidTr="00B91750">
                              <w:tc>
                                <w:tcPr>
                                  <w:tcW w:w="764" w:type="dxa"/>
                                </w:tcPr>
                                <w:p w14:paraId="7068605F" w14:textId="77777777" w:rsidR="00A0503C" w:rsidRPr="00007A3D" w:rsidRDefault="00A0503C" w:rsidP="00B91750">
                                  <w:pPr>
                                    <w:jc w:val="center"/>
                                  </w:pPr>
                                  <w:r>
                                    <w:t>F1</w:t>
                                  </w:r>
                                </w:p>
                              </w:tc>
                              <w:tc>
                                <w:tcPr>
                                  <w:tcW w:w="764" w:type="dxa"/>
                                  <w:vAlign w:val="bottom"/>
                                </w:tcPr>
                                <w:p w14:paraId="6F4622DB"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4" w:type="dxa"/>
                                  <w:vAlign w:val="bottom"/>
                                </w:tcPr>
                                <w:p w14:paraId="70B41F9F"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5" w:type="dxa"/>
                                  <w:vAlign w:val="bottom"/>
                                </w:tcPr>
                                <w:p w14:paraId="492DFE8A"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0.00</w:t>
                                  </w:r>
                                </w:p>
                              </w:tc>
                              <w:tc>
                                <w:tcPr>
                                  <w:tcW w:w="765" w:type="dxa"/>
                                  <w:vAlign w:val="bottom"/>
                                </w:tcPr>
                                <w:p w14:paraId="048ABDA4"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5" w:type="dxa"/>
                                  <w:vAlign w:val="bottom"/>
                                </w:tcPr>
                                <w:p w14:paraId="5999F75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7F59E5E6" w14:textId="77777777" w:rsidTr="00B91750">
                              <w:tc>
                                <w:tcPr>
                                  <w:tcW w:w="764" w:type="dxa"/>
                                </w:tcPr>
                                <w:p w14:paraId="7F0C7D42" w14:textId="77777777" w:rsidR="00A0503C" w:rsidRDefault="00A0503C" w:rsidP="00B91750">
                                  <w:pPr>
                                    <w:jc w:val="center"/>
                                  </w:pPr>
                                  <w:r>
                                    <w:t>F2</w:t>
                                  </w:r>
                                </w:p>
                              </w:tc>
                              <w:tc>
                                <w:tcPr>
                                  <w:tcW w:w="764" w:type="dxa"/>
                                  <w:vAlign w:val="bottom"/>
                                </w:tcPr>
                                <w:p w14:paraId="1D2E3F8C"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4" w:type="dxa"/>
                                  <w:vAlign w:val="bottom"/>
                                </w:tcPr>
                                <w:p w14:paraId="12489DED"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06DF4C31"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-0.15</w:t>
                                  </w:r>
                                </w:p>
                              </w:tc>
                              <w:tc>
                                <w:tcPr>
                                  <w:tcW w:w="765" w:type="dxa"/>
                                  <w:vAlign w:val="bottom"/>
                                </w:tcPr>
                                <w:p w14:paraId="3F7AA507"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0.09</w:t>
                                  </w:r>
                                </w:p>
                              </w:tc>
                              <w:tc>
                                <w:tcPr>
                                  <w:tcW w:w="765" w:type="dxa"/>
                                  <w:vAlign w:val="bottom"/>
                                </w:tcPr>
                                <w:p w14:paraId="5F19E458"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3FF503A8" w14:textId="77777777" w:rsidTr="00B91750">
                              <w:tc>
                                <w:tcPr>
                                  <w:tcW w:w="764" w:type="dxa"/>
                                </w:tcPr>
                                <w:p w14:paraId="36D591E8" w14:textId="77777777" w:rsidR="00A0503C" w:rsidRDefault="00A0503C" w:rsidP="00B91750">
                                  <w:pPr>
                                    <w:jc w:val="center"/>
                                  </w:pPr>
                                  <w:r>
                                    <w:t>F3</w:t>
                                  </w:r>
                                </w:p>
                              </w:tc>
                              <w:tc>
                                <w:tcPr>
                                  <w:tcW w:w="764" w:type="dxa"/>
                                  <w:vAlign w:val="bottom"/>
                                </w:tcPr>
                                <w:p w14:paraId="3A4B33BE"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0.00</w:t>
                                  </w:r>
                                </w:p>
                              </w:tc>
                              <w:tc>
                                <w:tcPr>
                                  <w:tcW w:w="764" w:type="dxa"/>
                                  <w:vAlign w:val="bottom"/>
                                </w:tcPr>
                                <w:p w14:paraId="720CDE48"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-0.15</w:t>
                                  </w:r>
                                </w:p>
                              </w:tc>
                              <w:tc>
                                <w:tcPr>
                                  <w:tcW w:w="765" w:type="dxa"/>
                                  <w:vAlign w:val="bottom"/>
                                </w:tcPr>
                                <w:p w14:paraId="72B85D5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25E12C05"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-0.13</w:t>
                                  </w:r>
                                </w:p>
                              </w:tc>
                              <w:tc>
                                <w:tcPr>
                                  <w:tcW w:w="765" w:type="dxa"/>
                                  <w:vAlign w:val="bottom"/>
                                </w:tcPr>
                                <w:p w14:paraId="4A6280D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5223677D" w14:textId="77777777" w:rsidTr="00B91750">
                              <w:tc>
                                <w:tcPr>
                                  <w:tcW w:w="764" w:type="dxa"/>
                                </w:tcPr>
                                <w:p w14:paraId="359A182D" w14:textId="77777777" w:rsidR="00A0503C" w:rsidRDefault="00A0503C" w:rsidP="00B91750">
                                  <w:pPr>
                                    <w:jc w:val="center"/>
                                  </w:pPr>
                                  <w:r>
                                    <w:t>F4</w:t>
                                  </w:r>
                                </w:p>
                              </w:tc>
                              <w:tc>
                                <w:tcPr>
                                  <w:tcW w:w="764" w:type="dxa"/>
                                  <w:vAlign w:val="bottom"/>
                                </w:tcPr>
                                <w:p w14:paraId="739E4F8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4" w:type="dxa"/>
                                  <w:vAlign w:val="bottom"/>
                                </w:tcPr>
                                <w:p w14:paraId="1B5D3447"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0.09</w:t>
                                  </w:r>
                                </w:p>
                              </w:tc>
                              <w:tc>
                                <w:tcPr>
                                  <w:tcW w:w="765" w:type="dxa"/>
                                  <w:vAlign w:val="bottom"/>
                                </w:tcPr>
                                <w:p w14:paraId="61AB399E"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-0.13</w:t>
                                  </w:r>
                                </w:p>
                              </w:tc>
                              <w:tc>
                                <w:tcPr>
                                  <w:tcW w:w="765" w:type="dxa"/>
                                  <w:vAlign w:val="bottom"/>
                                </w:tcPr>
                                <w:p w14:paraId="00CE5A96"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0775ED75"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0BD3CC2B" w14:textId="77777777" w:rsidTr="00B91750">
                              <w:tc>
                                <w:tcPr>
                                  <w:tcW w:w="764" w:type="dxa"/>
                                </w:tcPr>
                                <w:p w14:paraId="3345FE6A" w14:textId="77777777" w:rsidR="00A0503C" w:rsidRDefault="00A0503C" w:rsidP="00B91750">
                                  <w:pPr>
                                    <w:jc w:val="center"/>
                                  </w:pPr>
                                  <w:r>
                                    <w:t>F5</w:t>
                                  </w:r>
                                </w:p>
                              </w:tc>
                              <w:tc>
                                <w:tcPr>
                                  <w:tcW w:w="764" w:type="dxa"/>
                                  <w:vAlign w:val="bottom"/>
                                </w:tcPr>
                                <w:p w14:paraId="1F3DFC21"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4" w:type="dxa"/>
                                  <w:vAlign w:val="bottom"/>
                                </w:tcPr>
                                <w:p w14:paraId="27FE4CBD"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61D2C4D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6DD5CE8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3E6034BB"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r>
                          </w:tbl>
                          <w:p w14:paraId="574C461E" w14:textId="77777777" w:rsidR="00A0503C" w:rsidRDefault="00A0503C"/>
                        </w:txbxContent>
                      </wps:txbx>
                      <wps:bodyPr rot="0" spcFirstLastPara="0" vertOverflow="overflow" horzOverflow="overflow" vert="horz" wrap="none" lIns="68580" tIns="0" rIns="6858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312.25pt;margin-top:127.95pt;width:19.85pt;height:90.35pt;z-index:25166336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" filled="f" stroked="f">
                <v:textbox style="mso-fit-shape-to-text:t" inset="5.4pt,0,5.4pt,0">
                  <w:txbxContent>
                    <w:tbl>
                      <w:tblPr>
                        <w:tblStyle w:val="TableGrid"/>
                        <w:tblW w:w="0" w:type="auto"/>
                        <w:tblLook w:val="04A0" w:firstRow="1" w:lastRow="0" w:firstColumn="1" w:lastColumn="0" w:noHBand="0" w:noVBand="1"/>
                      </w:tblPr>
                      <w:tblGrid>
                        <w:gridCol w:w="764"/>
                        <w:gridCol w:w="764"/>
                        <w:gridCol w:w="764"/>
                        <w:gridCol w:w="765"/>
                        <w:gridCol w:w="765"/>
                        <w:gridCol w:w="765"/>
                      </w:tblGrid>
                      <w:tr w:rsidR="00A0503C" w14:paraId="196FC86B" w14:textId="77777777" w:rsidTr="00B91750">
                        <w:tc>
                          <w:tcPr>
                            <w:tcW w:w="764" w:type="dxa"/>
                          </w:tcPr>
                          <w:p w14:paraId="0ACE27A8" w14:textId="77777777" w:rsidR="00A0503C" w:rsidRDefault="00A0503C" w:rsidP="00B91750">
                            <w:pPr>
                              <w:jc w:val="center"/>
                            </w:pPr>
                          </w:p>
                        </w:tc>
                        <w:tc>
                          <w:tcPr>
                            <w:tcW w:w="764" w:type="dxa"/>
                          </w:tcPr>
                          <w:p w14:paraId="21D412A1" w14:textId="77777777" w:rsidR="00A0503C" w:rsidRDefault="00A0503C" w:rsidP="00B91750">
                            <w:pPr>
                              <w:jc w:val="center"/>
                            </w:pPr>
                            <w:r>
                              <w:t>F1</w:t>
                            </w:r>
                          </w:p>
                        </w:tc>
                        <w:tc>
                          <w:tcPr>
                            <w:tcW w:w="764" w:type="dxa"/>
                          </w:tcPr>
                          <w:p w14:paraId="5FDB5F9C" w14:textId="77777777" w:rsidR="00A0503C" w:rsidRDefault="00A0503C" w:rsidP="00B91750">
                            <w:pPr>
                              <w:jc w:val="center"/>
                            </w:pPr>
                            <w:r>
                              <w:t>F2</w:t>
                            </w:r>
                          </w:p>
                        </w:tc>
                        <w:tc>
                          <w:tcPr>
                            <w:tcW w:w="765" w:type="dxa"/>
                          </w:tcPr>
                          <w:p w14:paraId="7DEFDB8E" w14:textId="77777777" w:rsidR="00A0503C" w:rsidRDefault="00A0503C" w:rsidP="00B91750">
                            <w:pPr>
                              <w:jc w:val="center"/>
                            </w:pPr>
                            <w:r>
                              <w:t>F3</w:t>
                            </w:r>
                          </w:p>
                        </w:tc>
                        <w:tc>
                          <w:tcPr>
                            <w:tcW w:w="765" w:type="dxa"/>
                          </w:tcPr>
                          <w:p w14:paraId="75C6C866" w14:textId="77777777" w:rsidR="00A0503C" w:rsidRDefault="00A0503C" w:rsidP="00B91750">
                            <w:pPr>
                              <w:jc w:val="center"/>
                            </w:pPr>
                            <w:r>
                              <w:t>F4</w:t>
                            </w:r>
                          </w:p>
                        </w:tc>
                        <w:tc>
                          <w:tcPr>
                            <w:tcW w:w="765" w:type="dxa"/>
                          </w:tcPr>
                          <w:p w14:paraId="6602EDF5" w14:textId="77777777" w:rsidR="00A0503C" w:rsidRDefault="00A0503C" w:rsidP="00B91750">
                            <w:pPr>
                              <w:jc w:val="center"/>
                            </w:pPr>
                            <w:r>
                              <w:t>F5</w:t>
                            </w:r>
                          </w:p>
                        </w:tc>
                      </w:tr>
                      <w:tr w:rsidR="00A0503C" w14:paraId="02B1EE38" w14:textId="77777777" w:rsidTr="00B91750">
                        <w:tc>
                          <w:tcPr>
                            <w:tcW w:w="764" w:type="dxa"/>
                          </w:tcPr>
                          <w:p w14:paraId="7068605F" w14:textId="77777777" w:rsidR="00A0503C" w:rsidRPr="00007A3D" w:rsidRDefault="00A0503C" w:rsidP="00B91750">
                            <w:pPr>
                              <w:jc w:val="center"/>
                            </w:pPr>
                            <w:r>
                              <w:t>F1</w:t>
                            </w:r>
                          </w:p>
                        </w:tc>
                        <w:tc>
                          <w:tcPr>
                            <w:tcW w:w="764" w:type="dxa"/>
                            <w:vAlign w:val="bottom"/>
                          </w:tcPr>
                          <w:p w14:paraId="6F4622DB"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4" w:type="dxa"/>
                            <w:vAlign w:val="bottom"/>
                          </w:tcPr>
                          <w:p w14:paraId="70B41F9F"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5" w:type="dxa"/>
                            <w:vAlign w:val="bottom"/>
                          </w:tcPr>
                          <w:p w14:paraId="492DFE8A"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0.00</w:t>
                            </w:r>
                          </w:p>
                        </w:tc>
                        <w:tc>
                          <w:tcPr>
                            <w:tcW w:w="765" w:type="dxa"/>
                            <w:vAlign w:val="bottom"/>
                          </w:tcPr>
                          <w:p w14:paraId="048ABDA4"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5" w:type="dxa"/>
                            <w:vAlign w:val="bottom"/>
                          </w:tcPr>
                          <w:p w14:paraId="5999F75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7F59E5E6" w14:textId="77777777" w:rsidTr="00B91750">
                        <w:tc>
                          <w:tcPr>
                            <w:tcW w:w="764" w:type="dxa"/>
                          </w:tcPr>
                          <w:p w14:paraId="7F0C7D42" w14:textId="77777777" w:rsidR="00A0503C" w:rsidRDefault="00A0503C" w:rsidP="00B91750">
                            <w:pPr>
                              <w:jc w:val="center"/>
                            </w:pPr>
                            <w:r>
                              <w:t>F2</w:t>
                            </w:r>
                          </w:p>
                        </w:tc>
                        <w:tc>
                          <w:tcPr>
                            <w:tcW w:w="764" w:type="dxa"/>
                            <w:vAlign w:val="bottom"/>
                          </w:tcPr>
                          <w:p w14:paraId="1D2E3F8C"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4" w:type="dxa"/>
                            <w:vAlign w:val="bottom"/>
                          </w:tcPr>
                          <w:p w14:paraId="12489DED"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06DF4C31"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-0.15</w:t>
                            </w:r>
                          </w:p>
                        </w:tc>
                        <w:tc>
                          <w:tcPr>
                            <w:tcW w:w="765" w:type="dxa"/>
                            <w:vAlign w:val="bottom"/>
                          </w:tcPr>
                          <w:p w14:paraId="3F7AA507"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0.09</w:t>
                            </w:r>
                          </w:p>
                        </w:tc>
                        <w:tc>
                          <w:tcPr>
                            <w:tcW w:w="765" w:type="dxa"/>
                            <w:vAlign w:val="bottom"/>
                          </w:tcPr>
                          <w:p w14:paraId="5F19E458"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3FF503A8" w14:textId="77777777" w:rsidTr="00B91750">
                        <w:tc>
                          <w:tcPr>
                            <w:tcW w:w="764" w:type="dxa"/>
                          </w:tcPr>
                          <w:p w14:paraId="36D591E8" w14:textId="77777777" w:rsidR="00A0503C" w:rsidRDefault="00A0503C" w:rsidP="00B91750">
                            <w:pPr>
                              <w:jc w:val="center"/>
                            </w:pPr>
                            <w:r>
                              <w:t>F3</w:t>
                            </w:r>
                          </w:p>
                        </w:tc>
                        <w:tc>
                          <w:tcPr>
                            <w:tcW w:w="764" w:type="dxa"/>
                            <w:vAlign w:val="bottom"/>
                          </w:tcPr>
                          <w:p w14:paraId="3A4B33BE"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0.00</w:t>
                            </w:r>
                          </w:p>
                        </w:tc>
                        <w:tc>
                          <w:tcPr>
                            <w:tcW w:w="764" w:type="dxa"/>
                            <w:vAlign w:val="bottom"/>
                          </w:tcPr>
                          <w:p w14:paraId="720CDE48"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-0.15</w:t>
                            </w:r>
                          </w:p>
                        </w:tc>
                        <w:tc>
                          <w:tcPr>
                            <w:tcW w:w="765" w:type="dxa"/>
                            <w:vAlign w:val="bottom"/>
                          </w:tcPr>
                          <w:p w14:paraId="72B85D5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25E12C05"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-0.13</w:t>
                            </w:r>
                          </w:p>
                        </w:tc>
                        <w:tc>
                          <w:tcPr>
                            <w:tcW w:w="765" w:type="dxa"/>
                            <w:vAlign w:val="bottom"/>
                          </w:tcPr>
                          <w:p w14:paraId="4A6280D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5223677D" w14:textId="77777777" w:rsidTr="00B91750">
                        <w:tc>
                          <w:tcPr>
                            <w:tcW w:w="764" w:type="dxa"/>
                          </w:tcPr>
                          <w:p w14:paraId="359A182D" w14:textId="77777777" w:rsidR="00A0503C" w:rsidRDefault="00A0503C" w:rsidP="00B91750">
                            <w:pPr>
                              <w:jc w:val="center"/>
                            </w:pPr>
                            <w:r>
                              <w:t>F4</w:t>
                            </w:r>
                          </w:p>
                        </w:tc>
                        <w:tc>
                          <w:tcPr>
                            <w:tcW w:w="764" w:type="dxa"/>
                            <w:vAlign w:val="bottom"/>
                          </w:tcPr>
                          <w:p w14:paraId="739E4F8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0.04</w:t>
                            </w:r>
                          </w:p>
                        </w:tc>
                        <w:tc>
                          <w:tcPr>
                            <w:tcW w:w="764" w:type="dxa"/>
                            <w:vAlign w:val="bottom"/>
                          </w:tcPr>
                          <w:p w14:paraId="1B5D3447"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0.09</w:t>
                            </w:r>
                          </w:p>
                        </w:tc>
                        <w:tc>
                          <w:tcPr>
                            <w:tcW w:w="765" w:type="dxa"/>
                            <w:vAlign w:val="bottom"/>
                          </w:tcPr>
                          <w:p w14:paraId="61AB399E"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-0.13</w:t>
                            </w:r>
                          </w:p>
                        </w:tc>
                        <w:tc>
                          <w:tcPr>
                            <w:tcW w:w="765" w:type="dxa"/>
                            <w:vAlign w:val="bottom"/>
                          </w:tcPr>
                          <w:p w14:paraId="00CE5A96"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c>
                          <w:tcPr>
                            <w:tcW w:w="765" w:type="dxa"/>
                            <w:vAlign w:val="bottom"/>
                          </w:tcPr>
                          <w:p w14:paraId="0775ED75"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r>
                      <w:tr w:rsidR="00A0503C" w14:paraId="0BD3CC2B" w14:textId="77777777" w:rsidTr="00B91750">
                        <w:tc>
                          <w:tcPr>
                            <w:tcW w:w="764" w:type="dxa"/>
                          </w:tcPr>
                          <w:p w14:paraId="3345FE6A" w14:textId="77777777" w:rsidR="00A0503C" w:rsidRDefault="00A0503C" w:rsidP="00B91750">
                            <w:pPr>
                              <w:jc w:val="center"/>
                            </w:pPr>
                            <w:r>
                              <w:t>F5</w:t>
                            </w:r>
                          </w:p>
                        </w:tc>
                        <w:tc>
                          <w:tcPr>
                            <w:tcW w:w="764" w:type="dxa"/>
                            <w:vAlign w:val="bottom"/>
                          </w:tcPr>
                          <w:p w14:paraId="1F3DFC21"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4" w:type="dxa"/>
                            <w:vAlign w:val="bottom"/>
                          </w:tcPr>
                          <w:p w14:paraId="27FE4CBD"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61D2C4D3"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6DD5CE82"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0.01</w:t>
                            </w:r>
                          </w:p>
                        </w:tc>
                        <w:tc>
                          <w:tcPr>
                            <w:tcW w:w="765" w:type="dxa"/>
                            <w:vAlign w:val="bottom"/>
                          </w:tcPr>
                          <w:p w14:paraId="3E6034BB" w14:textId="77777777" w:rsidR="00A0503C" w:rsidRDefault="00A0503C" w:rsidP="00B91750">
                            <w:pPr>
                              <w:jc w:val="center"/>
                              <w:rPr>
                                <w:rFonts w:ascii="Calibri" w:eastAsia="Times New Roman" w:hAnsi="Calibri" w:cs="Times New Roman"/>
                                <w:color w:val="000000"/>
                              </w:rPr>
                            </w:pPr>
                            <w:r>
                              <w:rPr>
                                <w:rFonts w:ascii="Calibri" w:eastAsia="Times New Roman" w:hAnsi="Calibri" w:cs="Times New Roman"/>
                                <w:color w:val="000000"/>
                              </w:rPr>
                              <w:t>1.00</w:t>
                            </w:r>
                          </w:p>
                        </w:tc>
                      </w:tr>
                    </w:tbl>
                    <w:p w14:paraId="574C461E" w14:textId="77777777" w:rsidR="00A0503C" w:rsidRDefault="00A0503C"/>
                  </w:txbxContent>
                </v:textbox>
                <w10:wrap type="through" anchorx="page" anchory="page"/>
              </v:shape>
            </w:pict>
          </mc:Fallback>
        </mc:AlternateContent>
      </w:r>
    </w:p>
    <w:p w14:paraId="78023925" w14:textId="388C1044" w:rsidR="00B2062E" w:rsidRDefault="00D87EE5" w:rsidP="00B2062E">
      <w:r>
        <w:rPr>
          <w:noProof/>
        </w:rPr>
        <w:drawing>
          <wp:anchor distT="0" distB="0" distL="114300" distR="114300" simplePos="0" relativeHeight="251676672" behindDoc="0" locked="0" layoutInCell="1" allowOverlap="1" wp14:anchorId="334DB26C" wp14:editId="2DF9FEE6">
            <wp:simplePos x="0" y="0"/>
            <wp:positionH relativeFrom="page">
              <wp:posOffset>711200</wp:posOffset>
            </wp:positionH>
            <wp:positionV relativeFrom="page">
              <wp:posOffset>4775200</wp:posOffset>
            </wp:positionV>
            <wp:extent cx="3175000" cy="3094355"/>
            <wp:effectExtent l="0" t="0" r="0" b="4445"/>
            <wp:wrapThrough wrapText="bothSides">
              <wp:wrapPolygon edited="0">
                <wp:start x="0" y="0"/>
                <wp:lineTo x="0" y="21454"/>
                <wp:lineTo x="21427" y="21454"/>
                <wp:lineTo x="21427" y="0"/>
                <wp:lineTo x="0" y="0"/>
              </wp:wrapPolygon>
            </wp:wrapThrough>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3175000" cy="3094355"/>
                    </a:xfrm>
                    <a:prstGeom prst="rect">
                      <a:avLst/>
                    </a:prstGeom>
                  </pic:spPr>
                </pic:pic>
              </a:graphicData>
            </a:graphic>
            <wp14:sizeRelH relativeFrom="margin">
              <wp14:pctWidth>0</wp14:pctWidth>
            </wp14:sizeRelH>
            <wp14:sizeRelV relativeFrom="margin">
              <wp14:pctHeight>0</wp14:pctHeight>
            </wp14:sizeRelV>
          </wp:anchor>
        </w:drawing>
      </w:r>
      <w:r w:rsidR="00C92EC3">
        <w:rPr>
          <w:noProof/>
        </w:rPr>
        <mc:AlternateContent>
          <mc:Choice Requires="wpg">
            <w:drawing>
              <wp:anchor distT="0" distB="0" distL="114300" distR="114300" simplePos="0" relativeHeight="251661312" behindDoc="0" locked="0" layoutInCell="1" allowOverlap="1" wp14:anchorId="0167B3C9" wp14:editId="5A35C65B">
                <wp:simplePos x="0" y="0"/>
                <wp:positionH relativeFrom="page">
                  <wp:posOffset>3886200</wp:posOffset>
                </wp:positionH>
                <wp:positionV relativeFrom="page">
                  <wp:posOffset>1473200</wp:posOffset>
                </wp:positionV>
                <wp:extent cx="3200400" cy="7899400"/>
                <wp:effectExtent l="0" t="0" r="0" b="0"/>
                <wp:wrapThrough wrapText="bothSides">
                  <wp:wrapPolygon edited="0">
                    <wp:start x="171" y="0"/>
                    <wp:lineTo x="171" y="21531"/>
                    <wp:lineTo x="21257" y="21531"/>
                    <wp:lineTo x="21257" y="0"/>
                    <wp:lineTo x="171" y="0"/>
                  </wp:wrapPolygon>
                </wp:wrapThrough>
                <wp:docPr id="78" name="Group 78"/>
                <wp:cNvGraphicFramePr/>
                <a:graphic xmlns:a="http://schemas.openxmlformats.org/drawingml/2006/main">
                  <a:graphicData uri="http://schemas.microsoft.com/office/word/2010/wordprocessingGroup">
                    <wpg:wgp>
                      <wpg:cNvGrpSpPr/>
                      <wpg:grpSpPr>
                        <a:xfrm>
                          <a:off x="0" y="0"/>
                          <a:ext cx="3200400" cy="7899400"/>
                          <a:chOff x="0" y="0"/>
                          <a:chExt cx="3200400" cy="7899400"/>
                        </a:xfrm>
                        <a:extLst>
                          <a:ext uri="{0CCBE362-F206-4b92-989A-16890622DB6E}">
                            <ma14:wrappingTextBoxFlag xmlns:ma14="http://schemas.microsoft.com/office/mac/drawingml/2011/main" val="1"/>
                          </a:ext>
                        </a:extLst>
                      </wpg:grpSpPr>
                      <wps:wsp>
                        <wps:cNvPr id="12" name="Text Box 12"/>
                        <wps:cNvSpPr txBox="1"/>
                        <wps:spPr>
                          <a:xfrm>
                            <a:off x="0" y="0"/>
                            <a:ext cx="3200400" cy="78994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834640" y="45720"/>
                            <a:ext cx="274320" cy="179705"/>
                          </a:xfrm>
                          <a:prstGeom prst="rect">
                            <a:avLst/>
                          </a:prstGeom>
                          <a:noFill/>
                          <a:ln>
                            <a:noFill/>
                          </a:ln>
                          <a:effectLst/>
                          <a:extLst>
                            <a:ext uri="{C572A759-6A51-4108-AA02-DFA0A04FC94B}">
                              <ma14:wrappingTextBoxFlag xmlns:ma14="http://schemas.microsoft.com/office/mac/drawingml/2011/main"/>
                            </a:ext>
                          </a:extLst>
                        </wps:spPr>
                        <wps:txbx id="3">
                          <w:txbxContent>
                            <w:p w14:paraId="28A79193" w14:textId="77777777" w:rsidR="00A0503C" w:rsidRDefault="00A0503C"/>
                            <w:p w14:paraId="3F8884E0" w14:textId="77777777" w:rsidR="00A0503C" w:rsidRDefault="00A0503C"/>
                            <w:p w14:paraId="735E625C" w14:textId="77777777" w:rsidR="00A0503C" w:rsidRDefault="00A0503C"/>
                            <w:p w14:paraId="06F04D39" w14:textId="77777777" w:rsidR="00A0503C" w:rsidRDefault="00A0503C"/>
                            <w:p w14:paraId="4BCF4977" w14:textId="77777777" w:rsidR="00A0503C" w:rsidRDefault="00A0503C"/>
                            <w:p w14:paraId="6A423830" w14:textId="77777777" w:rsidR="00A0503C" w:rsidRDefault="00A0503C"/>
                            <w:p w14:paraId="0972811A" w14:textId="77777777" w:rsidR="00A0503C" w:rsidRDefault="00A0503C"/>
                            <w:p w14:paraId="08CF78FF" w14:textId="77777777" w:rsidR="00A0503C" w:rsidRPr="000970DD" w:rsidRDefault="00A0503C">
                              <w:pPr>
                                <w:rPr>
                                  <w:sz w:val="20"/>
                                  <w:szCs w:val="20"/>
                                </w:rPr>
                              </w:pPr>
                            </w:p>
                            <w:p w14:paraId="1A618B1B" w14:textId="77777777" w:rsidR="00A0503C" w:rsidRDefault="00A0503C" w:rsidP="000970DD">
                              <w:pPr>
                                <w:jc w:val="center"/>
                                <w:rPr>
                                  <w:sz w:val="20"/>
                                  <w:szCs w:val="20"/>
                                </w:rPr>
                              </w:pPr>
                              <w:r>
                                <w:rPr>
                                  <w:sz w:val="20"/>
                                  <w:szCs w:val="20"/>
                                </w:rPr>
                                <w:t>Table 1: Correlation Matrix of Scaled Features</w:t>
                              </w:r>
                            </w:p>
                            <w:p w14:paraId="2B2254B1" w14:textId="77777777" w:rsidR="00A0503C" w:rsidRDefault="00A0503C" w:rsidP="000970DD">
                              <w:pPr>
                                <w:jc w:val="both"/>
                              </w:pPr>
                            </w:p>
                            <w:p w14:paraId="01A5079C" w14:textId="2902C353" w:rsidR="00A0503C" w:rsidRDefault="00A0503C" w:rsidP="000970DD">
                              <w:pPr>
                                <w:jc w:val="both"/>
                              </w:pPr>
                              <w:r>
                                <w:t xml:space="preserve">Features 1 and 5 contribute to ~67% of the total variance of the feature set. To get a complete overview of a particular session usage knowledge of feature 1 and 5 is quintessential. Granular information from features 2,3,4 is not required and an aggregated segmented view of the same should suffice. A simple </w:t>
                              </w:r>
                              <w:proofErr w:type="spellStart"/>
                              <w:r>
                                <w:t>kmeans</w:t>
                              </w:r>
                              <w:proofErr w:type="spellEnd"/>
                              <w:r>
                                <w:t xml:space="preserve"> clustering on features 2,3,4 for different values of k was performed and the within sum squared (WSS) distance was measured in each case. The knee point of the WSS graph was found to be at k=4. With this choice of k, we get the following 4 clusters given in table 2.</w:t>
                              </w:r>
                            </w:p>
                            <w:p w14:paraId="736A37A4" w14:textId="03D9A0E9" w:rsidR="00A0503C" w:rsidRDefault="00A0503C" w:rsidP="000970DD">
                              <w:pPr>
                                <w:jc w:val="both"/>
                              </w:pPr>
                            </w:p>
                            <w:p w14:paraId="5D287371" w14:textId="77777777" w:rsidR="00A0503C" w:rsidRPr="000970DD" w:rsidRDefault="00A0503C" w:rsidP="000970DD">
                              <w:pPr>
                                <w:jc w:val="both"/>
                              </w:pPr>
                            </w:p>
                            <w:tbl>
                              <w:tblPr>
                                <w:tblStyle w:val="TableGrid"/>
                                <w:tblW w:w="0" w:type="auto"/>
                                <w:tblLook w:val="04A0" w:firstRow="1" w:lastRow="0" w:firstColumn="1" w:lastColumn="0" w:noHBand="0" w:noVBand="1"/>
                              </w:tblPr>
                              <w:tblGrid>
                                <w:gridCol w:w="742"/>
                                <w:gridCol w:w="900"/>
                                <w:gridCol w:w="3341"/>
                              </w:tblGrid>
                              <w:tr w:rsidR="00A0503C" w14:paraId="05CD6515" w14:textId="77777777" w:rsidTr="00A0503C">
                                <w:tc>
                                  <w:tcPr>
                                    <w:tcW w:w="742" w:type="dxa"/>
                                  </w:tcPr>
                                  <w:p w14:paraId="7107D13D" w14:textId="77777777" w:rsidR="00A0503C" w:rsidRDefault="00A0503C" w:rsidP="00440AC7">
                                    <w:pPr>
                                      <w:jc w:val="center"/>
                                    </w:pPr>
                                  </w:p>
                                </w:tc>
                                <w:tc>
                                  <w:tcPr>
                                    <w:tcW w:w="900" w:type="dxa"/>
                                    <w:vAlign w:val="bottom"/>
                                  </w:tcPr>
                                  <w:p w14:paraId="31EF1A2F" w14:textId="5D1967CB" w:rsidR="00A0503C" w:rsidRDefault="00A0503C" w:rsidP="00440AC7">
                                    <w:pPr>
                                      <w:jc w:val="center"/>
                                    </w:pPr>
                                    <w:r>
                                      <w:t>Size</w:t>
                                    </w:r>
                                  </w:p>
                                </w:tc>
                                <w:tc>
                                  <w:tcPr>
                                    <w:tcW w:w="3341" w:type="dxa"/>
                                    <w:vAlign w:val="bottom"/>
                                  </w:tcPr>
                                  <w:p w14:paraId="3CCC545E" w14:textId="1E0CC301" w:rsidR="00A0503C" w:rsidRDefault="00A0503C" w:rsidP="00440AC7">
                                    <w:pPr>
                                      <w:jc w:val="center"/>
                                    </w:pPr>
                                    <w:r>
                                      <w:rPr>
                                        <w:rFonts w:ascii="Calibri" w:eastAsia="Times New Roman" w:hAnsi="Calibri" w:cs="Times New Roman"/>
                                        <w:color w:val="000000"/>
                                      </w:rPr>
                                      <w:t>Annotation</w:t>
                                    </w:r>
                                  </w:p>
                                </w:tc>
                              </w:tr>
                              <w:tr w:rsidR="00A0503C" w14:paraId="5B02CF31" w14:textId="77777777" w:rsidTr="00A0503C">
                                <w:tc>
                                  <w:tcPr>
                                    <w:tcW w:w="742" w:type="dxa"/>
                                    <w:vAlign w:val="bottom"/>
                                  </w:tcPr>
                                  <w:p w14:paraId="2E19381A" w14:textId="517B191F"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C1</w:t>
                                    </w:r>
                                  </w:p>
                                </w:tc>
                                <w:tc>
                                  <w:tcPr>
                                    <w:tcW w:w="900" w:type="dxa"/>
                                    <w:vAlign w:val="bottom"/>
                                  </w:tcPr>
                                  <w:p w14:paraId="33AB7C52" w14:textId="6AF295FD" w:rsidR="00A0503C" w:rsidRDefault="00A0503C" w:rsidP="00440AC7">
                                    <w:pPr>
                                      <w:jc w:val="center"/>
                                    </w:pPr>
                                    <w:r w:rsidRPr="00A0503C">
                                      <w:t>9764</w:t>
                                    </w:r>
                                  </w:p>
                                </w:tc>
                                <w:tc>
                                  <w:tcPr>
                                    <w:tcW w:w="3341" w:type="dxa"/>
                                    <w:vAlign w:val="bottom"/>
                                  </w:tcPr>
                                  <w:p w14:paraId="54CD1747" w14:textId="2AE2EFB6" w:rsidR="00A0503C" w:rsidRDefault="00A0503C" w:rsidP="00440AC7">
                                    <w:pPr>
                                      <w:jc w:val="center"/>
                                    </w:pPr>
                                    <w:r>
                                      <w:rPr>
                                        <w:rFonts w:ascii="Calibri" w:eastAsia="Times New Roman" w:hAnsi="Calibri" w:cs="Times New Roman"/>
                                        <w:color w:val="000000"/>
                                      </w:rPr>
                                      <w:t>Low_F2   + MID_F3   + LOW_F4</w:t>
                                    </w:r>
                                  </w:p>
                                </w:tc>
                              </w:tr>
                              <w:tr w:rsidR="00A0503C" w14:paraId="5C708D37" w14:textId="77777777" w:rsidTr="00A0503C">
                                <w:tc>
                                  <w:tcPr>
                                    <w:tcW w:w="742" w:type="dxa"/>
                                    <w:vAlign w:val="bottom"/>
                                  </w:tcPr>
                                  <w:p w14:paraId="055B754E" w14:textId="7A7F9CA4"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C2</w:t>
                                    </w:r>
                                  </w:p>
                                </w:tc>
                                <w:tc>
                                  <w:tcPr>
                                    <w:tcW w:w="900" w:type="dxa"/>
                                    <w:vAlign w:val="bottom"/>
                                  </w:tcPr>
                                  <w:p w14:paraId="15D360D2" w14:textId="69165AD8" w:rsidR="00A0503C" w:rsidRDefault="00A0503C" w:rsidP="00440AC7">
                                    <w:pPr>
                                      <w:jc w:val="center"/>
                                    </w:pPr>
                                    <w:r w:rsidRPr="00A0503C">
                                      <w:t>3289</w:t>
                                    </w:r>
                                  </w:p>
                                </w:tc>
                                <w:tc>
                                  <w:tcPr>
                                    <w:tcW w:w="3341" w:type="dxa"/>
                                    <w:vAlign w:val="bottom"/>
                                  </w:tcPr>
                                  <w:p w14:paraId="69361FD8" w14:textId="74E2B3F7" w:rsidR="00A0503C" w:rsidRDefault="00A0503C" w:rsidP="00440AC7">
                                    <w:pPr>
                                      <w:jc w:val="center"/>
                                    </w:pPr>
                                    <w:r>
                                      <w:rPr>
                                        <w:rFonts w:ascii="Calibri" w:eastAsia="Times New Roman" w:hAnsi="Calibri" w:cs="Times New Roman"/>
                                        <w:color w:val="000000"/>
                                      </w:rPr>
                                      <w:t>HIGH_F2 + MID_F3   + MID_F4</w:t>
                                    </w:r>
                                  </w:p>
                                </w:tc>
                              </w:tr>
                              <w:tr w:rsidR="00A0503C" w14:paraId="6F113C9A" w14:textId="77777777" w:rsidTr="00A0503C">
                                <w:tc>
                                  <w:tcPr>
                                    <w:tcW w:w="742" w:type="dxa"/>
                                    <w:vAlign w:val="bottom"/>
                                  </w:tcPr>
                                  <w:p w14:paraId="196AD466" w14:textId="0CA92C61"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C3</w:t>
                                    </w:r>
                                  </w:p>
                                </w:tc>
                                <w:tc>
                                  <w:tcPr>
                                    <w:tcW w:w="900" w:type="dxa"/>
                                    <w:vAlign w:val="bottom"/>
                                  </w:tcPr>
                                  <w:p w14:paraId="64E65876" w14:textId="3225AA68" w:rsidR="00A0503C" w:rsidRDefault="00A0503C" w:rsidP="00440AC7">
                                    <w:pPr>
                                      <w:jc w:val="center"/>
                                    </w:pPr>
                                    <w:r w:rsidRPr="00A0503C">
                                      <w:t>644</w:t>
                                    </w:r>
                                  </w:p>
                                </w:tc>
                                <w:tc>
                                  <w:tcPr>
                                    <w:tcW w:w="3341" w:type="dxa"/>
                                    <w:vAlign w:val="bottom"/>
                                  </w:tcPr>
                                  <w:p w14:paraId="73DC8CC4" w14:textId="1A4F406F" w:rsidR="00A0503C" w:rsidRDefault="00A0503C" w:rsidP="00440AC7">
                                    <w:pPr>
                                      <w:jc w:val="center"/>
                                    </w:pPr>
                                    <w:r>
                                      <w:rPr>
                                        <w:rFonts w:ascii="Calibri" w:eastAsia="Times New Roman" w:hAnsi="Calibri" w:cs="Times New Roman"/>
                                        <w:color w:val="000000"/>
                                      </w:rPr>
                                      <w:t>HIGH_F2 + HIGH_F3 + LOW_F4</w:t>
                                    </w:r>
                                  </w:p>
                                </w:tc>
                              </w:tr>
                              <w:tr w:rsidR="00A0503C" w14:paraId="71B2F1A3" w14:textId="77777777" w:rsidTr="00A0503C">
                                <w:tc>
                                  <w:tcPr>
                                    <w:tcW w:w="742" w:type="dxa"/>
                                    <w:vAlign w:val="bottom"/>
                                  </w:tcPr>
                                  <w:p w14:paraId="1B4910E2" w14:textId="51182ED3"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C4</w:t>
                                    </w:r>
                                  </w:p>
                                </w:tc>
                                <w:tc>
                                  <w:tcPr>
                                    <w:tcW w:w="900" w:type="dxa"/>
                                    <w:vAlign w:val="bottom"/>
                                  </w:tcPr>
                                  <w:p w14:paraId="034ED476" w14:textId="72B8FD12" w:rsidR="00A0503C" w:rsidRDefault="00A0503C" w:rsidP="00440AC7">
                                    <w:pPr>
                                      <w:jc w:val="center"/>
                                    </w:pPr>
                                    <w:r w:rsidRPr="00A0503C">
                                      <w:t>505</w:t>
                                    </w:r>
                                  </w:p>
                                </w:tc>
                                <w:tc>
                                  <w:tcPr>
                                    <w:tcW w:w="3341" w:type="dxa"/>
                                    <w:vAlign w:val="bottom"/>
                                  </w:tcPr>
                                  <w:p w14:paraId="023977BB" w14:textId="3E209AA6" w:rsidR="00A0503C" w:rsidRDefault="00A0503C" w:rsidP="00440AC7">
                                    <w:pPr>
                                      <w:jc w:val="center"/>
                                    </w:pPr>
                                    <w:r>
                                      <w:rPr>
                                        <w:rFonts w:ascii="Calibri" w:eastAsia="Times New Roman" w:hAnsi="Calibri" w:cs="Times New Roman"/>
                                        <w:color w:val="000000"/>
                                      </w:rPr>
                                      <w:t>Low_F2   + HIGH_F3 + HIGH_F4</w:t>
                                    </w:r>
                                  </w:p>
                                </w:tc>
                              </w:tr>
                            </w:tbl>
                            <w:p w14:paraId="5F17C185" w14:textId="067C8E42" w:rsidR="00A0503C" w:rsidRDefault="00A0503C" w:rsidP="000970DD">
                              <w:pPr>
                                <w:jc w:val="both"/>
                                <w:rPr>
                                  <w:sz w:val="20"/>
                                  <w:szCs w:val="20"/>
                                </w:rPr>
                              </w:pPr>
                            </w:p>
                            <w:p w14:paraId="4EFEAC83" w14:textId="02535F53" w:rsidR="00A0503C" w:rsidRDefault="00A0503C" w:rsidP="00B2062E">
                              <w:pPr>
                                <w:jc w:val="center"/>
                                <w:rPr>
                                  <w:sz w:val="20"/>
                                  <w:szCs w:val="20"/>
                                </w:rPr>
                              </w:pPr>
                              <w:r>
                                <w:rPr>
                                  <w:sz w:val="20"/>
                                  <w:szCs w:val="20"/>
                                </w:rPr>
                                <w:t>Table 2: Cluster results. (Centers shared in the appendix)</w:t>
                              </w:r>
                            </w:p>
                            <w:p w14:paraId="2F5E64C0" w14:textId="77777777" w:rsidR="00A0503C" w:rsidRDefault="00A0503C" w:rsidP="00B2062E">
                              <w:pPr>
                                <w:jc w:val="both"/>
                                <w:rPr>
                                  <w:sz w:val="20"/>
                                  <w:szCs w:val="20"/>
                                </w:rPr>
                              </w:pPr>
                            </w:p>
                            <w:p w14:paraId="73E18D90" w14:textId="77777777" w:rsidR="00A0503C" w:rsidRDefault="00A0503C" w:rsidP="00B2062E">
                              <w:pPr>
                                <w:jc w:val="both"/>
                                <w:rPr>
                                  <w:sz w:val="20"/>
                                  <w:szCs w:val="20"/>
                                </w:rPr>
                              </w:pPr>
                            </w:p>
                            <w:p w14:paraId="534BD6D1" w14:textId="3275697D" w:rsidR="00A0503C" w:rsidRPr="00B2062E" w:rsidRDefault="00A0503C" w:rsidP="00B2062E">
                              <w:pPr>
                                <w:jc w:val="both"/>
                              </w:pPr>
                              <w:r>
                                <w:t>In the next section we describe how each of the conversion strategies perform for various values of Feature 5, Feature 1 and cluster membership.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2834640" y="224155"/>
                            <a:ext cx="274320" cy="180340"/>
                          </a:xfrm>
                          <a:prstGeom prst="rect">
                            <a:avLst/>
                          </a:prstGeom>
                          <a:noFill/>
                          <a:ln>
                            <a:noFill/>
                          </a:ln>
                          <a:effectLst/>
                          <a:extLst>
                            <a:ext uri="{C572A759-6A51-4108-AA02-DFA0A04FC94B}">
                              <ma14:wrappingTextBoxFlag xmlns:ma14="http://schemas.microsoft.com/office/mac/drawingml/2011/main"/>
                            </a:ext>
                          </a:extLst>
                        </wps:spPr>
                        <wps:linkedTxbx id="3"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Text Box 16"/>
                        <wps:cNvSpPr txBox="1"/>
                        <wps:spPr>
                          <a:xfrm>
                            <a:off x="2834640" y="403225"/>
                            <a:ext cx="274320" cy="179705"/>
                          </a:xfrm>
                          <a:prstGeom prst="rect">
                            <a:avLst/>
                          </a:prstGeom>
                          <a:noFill/>
                          <a:ln>
                            <a:noFill/>
                          </a:ln>
                          <a:effectLst/>
                          <a:extLst>
                            <a:ext uri="{C572A759-6A51-4108-AA02-DFA0A04FC94B}">
                              <ma14:wrappingTextBoxFlag xmlns:ma14="http://schemas.microsoft.com/office/mac/drawingml/2011/main"/>
                            </a:ext>
                          </a:extLst>
                        </wps:spPr>
                        <wps:linkedTxbx id="3"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2834640" y="581660"/>
                            <a:ext cx="274320" cy="179705"/>
                          </a:xfrm>
                          <a:prstGeom prst="rect">
                            <a:avLst/>
                          </a:prstGeom>
                          <a:noFill/>
                          <a:ln>
                            <a:noFill/>
                          </a:ln>
                          <a:effectLst/>
                          <a:extLst>
                            <a:ext uri="{C572A759-6A51-4108-AA02-DFA0A04FC94B}">
                              <ma14:wrappingTextBoxFlag xmlns:ma14="http://schemas.microsoft.com/office/mac/drawingml/2011/main"/>
                            </a:ext>
                          </a:extLst>
                        </wps:spPr>
                        <wps:linkedTxbx id="3"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2834640" y="760095"/>
                            <a:ext cx="274320" cy="180340"/>
                          </a:xfrm>
                          <a:prstGeom prst="rect">
                            <a:avLst/>
                          </a:prstGeom>
                          <a:noFill/>
                          <a:ln>
                            <a:noFill/>
                          </a:ln>
                          <a:effectLst/>
                          <a:extLst>
                            <a:ext uri="{C572A759-6A51-4108-AA02-DFA0A04FC94B}">
                              <ma14:wrappingTextBoxFlag xmlns:ma14="http://schemas.microsoft.com/office/mac/drawingml/2011/main"/>
                            </a:ext>
                          </a:extLst>
                        </wps:spPr>
                        <wps:linkedTxbx id="3"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Text Box 27"/>
                        <wps:cNvSpPr txBox="1"/>
                        <wps:spPr>
                          <a:xfrm>
                            <a:off x="2834640" y="939165"/>
                            <a:ext cx="274320" cy="179705"/>
                          </a:xfrm>
                          <a:prstGeom prst="rect">
                            <a:avLst/>
                          </a:prstGeom>
                          <a:noFill/>
                          <a:ln>
                            <a:noFill/>
                          </a:ln>
                          <a:effectLst/>
                          <a:extLst>
                            <a:ext uri="{C572A759-6A51-4108-AA02-DFA0A04FC94B}">
                              <ma14:wrappingTextBoxFlag xmlns:ma14="http://schemas.microsoft.com/office/mac/drawingml/2011/main"/>
                            </a:ext>
                          </a:extLst>
                        </wps:spPr>
                        <wps:linkedTxbx id="3"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2834640" y="1117600"/>
                            <a:ext cx="274320" cy="180340"/>
                          </a:xfrm>
                          <a:prstGeom prst="rect">
                            <a:avLst/>
                          </a:prstGeom>
                          <a:noFill/>
                          <a:ln>
                            <a:noFill/>
                          </a:ln>
                          <a:effectLst/>
                          <a:extLst>
                            <a:ext uri="{C572A759-6A51-4108-AA02-DFA0A04FC94B}">
                              <ma14:wrappingTextBoxFlag xmlns:ma14="http://schemas.microsoft.com/office/mac/drawingml/2011/main"/>
                            </a:ext>
                          </a:extLst>
                        </wps:spPr>
                        <wps:linkedTxbx id="3"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91440" y="1296670"/>
                            <a:ext cx="3017520" cy="149860"/>
                          </a:xfrm>
                          <a:prstGeom prst="rect">
                            <a:avLst/>
                          </a:prstGeom>
                          <a:noFill/>
                          <a:ln>
                            <a:noFill/>
                          </a:ln>
                          <a:effectLst/>
                          <a:extLst>
                            <a:ext uri="{C572A759-6A51-4108-AA02-DFA0A04FC94B}">
                              <ma14:wrappingTextBoxFlag xmlns:ma14="http://schemas.microsoft.com/office/mac/drawingml/2011/main"/>
                            </a:ext>
                          </a:extLst>
                        </wps:spPr>
                        <wps:linkedTxbx id="3"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91440" y="1445260"/>
                            <a:ext cx="3017520" cy="150495"/>
                          </a:xfrm>
                          <a:prstGeom prst="rect">
                            <a:avLst/>
                          </a:prstGeom>
                          <a:noFill/>
                          <a:ln>
                            <a:noFill/>
                          </a:ln>
                          <a:effectLst/>
                          <a:extLst>
                            <a:ext uri="{C572A759-6A51-4108-AA02-DFA0A04FC94B}">
                              <ma14:wrappingTextBoxFlag xmlns:ma14="http://schemas.microsoft.com/office/mac/drawingml/2011/main"/>
                            </a:ext>
                          </a:extLst>
                        </wps:spPr>
                        <wps:linkedTxbx id="3"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91440" y="1594485"/>
                            <a:ext cx="3017520" cy="179705"/>
                          </a:xfrm>
                          <a:prstGeom prst="rect">
                            <a:avLst/>
                          </a:prstGeom>
                          <a:noFill/>
                          <a:ln>
                            <a:noFill/>
                          </a:ln>
                          <a:effectLst/>
                          <a:extLst>
                            <a:ext uri="{C572A759-6A51-4108-AA02-DFA0A04FC94B}">
                              <ma14:wrappingTextBoxFlag xmlns:ma14="http://schemas.microsoft.com/office/mac/drawingml/2011/main"/>
                            </a:ext>
                          </a:extLst>
                        </wps:spPr>
                        <wps:linkedTxbx id="3"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Text Box 64"/>
                        <wps:cNvSpPr txBox="1"/>
                        <wps:spPr>
                          <a:xfrm>
                            <a:off x="91440" y="1772920"/>
                            <a:ext cx="3017520" cy="2502535"/>
                          </a:xfrm>
                          <a:prstGeom prst="rect">
                            <a:avLst/>
                          </a:prstGeom>
                          <a:noFill/>
                          <a:ln>
                            <a:noFill/>
                          </a:ln>
                          <a:effectLst/>
                          <a:extLst>
                            <a:ext uri="{C572A759-6A51-4108-AA02-DFA0A04FC94B}">
                              <ma14:wrappingTextBoxFlag xmlns:ma14="http://schemas.microsoft.com/office/mac/drawingml/2011/main"/>
                            </a:ext>
                          </a:extLst>
                        </wps:spPr>
                        <wps:linkedTxbx id="3"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Text Box 65"/>
                        <wps:cNvSpPr txBox="1"/>
                        <wps:spPr>
                          <a:xfrm>
                            <a:off x="91440" y="4274185"/>
                            <a:ext cx="3017520" cy="179705"/>
                          </a:xfrm>
                          <a:prstGeom prst="rect">
                            <a:avLst/>
                          </a:prstGeom>
                          <a:noFill/>
                          <a:ln>
                            <a:noFill/>
                          </a:ln>
                          <a:effectLst/>
                          <a:extLst>
                            <a:ext uri="{C572A759-6A51-4108-AA02-DFA0A04FC94B}">
                              <ma14:wrappingTextBoxFlag xmlns:ma14="http://schemas.microsoft.com/office/mac/drawingml/2011/main"/>
                            </a:ext>
                          </a:extLst>
                        </wps:spPr>
                        <wps:linkedTxbx id="3"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91440" y="4452620"/>
                            <a:ext cx="3017520" cy="180340"/>
                          </a:xfrm>
                          <a:prstGeom prst="rect">
                            <a:avLst/>
                          </a:prstGeom>
                          <a:noFill/>
                          <a:ln>
                            <a:noFill/>
                          </a:ln>
                          <a:effectLst/>
                          <a:extLst>
                            <a:ext uri="{C572A759-6A51-4108-AA02-DFA0A04FC94B}">
                              <ma14:wrappingTextBoxFlag xmlns:ma14="http://schemas.microsoft.com/office/mac/drawingml/2011/main"/>
                            </a:ext>
                          </a:extLst>
                        </wps:spPr>
                        <wps:linkedTxbx id="3"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Text Box 67"/>
                        <wps:cNvSpPr txBox="1"/>
                        <wps:spPr>
                          <a:xfrm>
                            <a:off x="91440" y="4631690"/>
                            <a:ext cx="3027045" cy="198755"/>
                          </a:xfrm>
                          <a:prstGeom prst="rect">
                            <a:avLst/>
                          </a:prstGeom>
                          <a:noFill/>
                          <a:ln>
                            <a:noFill/>
                          </a:ln>
                          <a:effectLst/>
                          <a:extLst>
                            <a:ext uri="{C572A759-6A51-4108-AA02-DFA0A04FC94B}">
                              <ma14:wrappingTextBoxFlag xmlns:ma14="http://schemas.microsoft.com/office/mac/drawingml/2011/main"/>
                            </a:ext>
                          </a:extLst>
                        </wps:spPr>
                        <wps:linkedTxbx id="3"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68"/>
                        <wps:cNvSpPr txBox="1"/>
                        <wps:spPr>
                          <a:xfrm>
                            <a:off x="91440" y="4824095"/>
                            <a:ext cx="3027045" cy="198755"/>
                          </a:xfrm>
                          <a:prstGeom prst="rect">
                            <a:avLst/>
                          </a:prstGeom>
                          <a:noFill/>
                          <a:ln>
                            <a:noFill/>
                          </a:ln>
                          <a:effectLst/>
                          <a:extLst>
                            <a:ext uri="{C572A759-6A51-4108-AA02-DFA0A04FC94B}">
                              <ma14:wrappingTextBoxFlag xmlns:ma14="http://schemas.microsoft.com/office/mac/drawingml/2011/main"/>
                            </a:ext>
                          </a:extLst>
                        </wps:spPr>
                        <wps:linkedTxbx id="3"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 name="Text Box 70"/>
                        <wps:cNvSpPr txBox="1"/>
                        <wps:spPr>
                          <a:xfrm>
                            <a:off x="91440" y="5016500"/>
                            <a:ext cx="3027045" cy="198755"/>
                          </a:xfrm>
                          <a:prstGeom prst="rect">
                            <a:avLst/>
                          </a:prstGeom>
                          <a:noFill/>
                          <a:ln>
                            <a:noFill/>
                          </a:ln>
                          <a:effectLst/>
                          <a:extLst>
                            <a:ext uri="{C572A759-6A51-4108-AA02-DFA0A04FC94B}">
                              <ma14:wrappingTextBoxFlag xmlns:ma14="http://schemas.microsoft.com/office/mac/drawingml/2011/main"/>
                            </a:ext>
                          </a:extLst>
                        </wps:spPr>
                        <wps:linkedTxbx id="3"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Text Box 71"/>
                        <wps:cNvSpPr txBox="1"/>
                        <wps:spPr>
                          <a:xfrm>
                            <a:off x="91440" y="5208905"/>
                            <a:ext cx="3027045" cy="198755"/>
                          </a:xfrm>
                          <a:prstGeom prst="rect">
                            <a:avLst/>
                          </a:prstGeom>
                          <a:noFill/>
                          <a:ln>
                            <a:noFill/>
                          </a:ln>
                          <a:effectLst/>
                          <a:extLst>
                            <a:ext uri="{C572A759-6A51-4108-AA02-DFA0A04FC94B}">
                              <ma14:wrappingTextBoxFlag xmlns:ma14="http://schemas.microsoft.com/office/mac/drawingml/2011/main"/>
                            </a:ext>
                          </a:extLst>
                        </wps:spPr>
                        <wps:linkedTxbx id="3"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2" name="Text Box 72"/>
                        <wps:cNvSpPr txBox="1"/>
                        <wps:spPr>
                          <a:xfrm>
                            <a:off x="91440" y="5401310"/>
                            <a:ext cx="3027045" cy="198755"/>
                          </a:xfrm>
                          <a:prstGeom prst="rect">
                            <a:avLst/>
                          </a:prstGeom>
                          <a:noFill/>
                          <a:ln>
                            <a:noFill/>
                          </a:ln>
                          <a:effectLst/>
                          <a:extLst>
                            <a:ext uri="{C572A759-6A51-4108-AA02-DFA0A04FC94B}">
                              <ma14:wrappingTextBoxFlag xmlns:ma14="http://schemas.microsoft.com/office/mac/drawingml/2011/main"/>
                            </a:ext>
                          </a:extLst>
                        </wps:spPr>
                        <wps:linkedTxbx id="3"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3" name="Text Box 73"/>
                        <wps:cNvSpPr txBox="1"/>
                        <wps:spPr>
                          <a:xfrm>
                            <a:off x="91440" y="5600065"/>
                            <a:ext cx="3017520" cy="149860"/>
                          </a:xfrm>
                          <a:prstGeom prst="rect">
                            <a:avLst/>
                          </a:prstGeom>
                          <a:noFill/>
                          <a:ln>
                            <a:noFill/>
                          </a:ln>
                          <a:effectLst/>
                          <a:extLst>
                            <a:ext uri="{C572A759-6A51-4108-AA02-DFA0A04FC94B}">
                              <ma14:wrappingTextBoxFlag xmlns:ma14="http://schemas.microsoft.com/office/mac/drawingml/2011/main"/>
                            </a:ext>
                          </a:extLst>
                        </wps:spPr>
                        <wps:linkedTxbx id="3"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4" name="Text Box 74"/>
                        <wps:cNvSpPr txBox="1"/>
                        <wps:spPr>
                          <a:xfrm>
                            <a:off x="91440" y="5748655"/>
                            <a:ext cx="3017520" cy="299085"/>
                          </a:xfrm>
                          <a:prstGeom prst="rect">
                            <a:avLst/>
                          </a:prstGeom>
                          <a:noFill/>
                          <a:ln>
                            <a:noFill/>
                          </a:ln>
                          <a:effectLst/>
                          <a:extLst>
                            <a:ext uri="{C572A759-6A51-4108-AA02-DFA0A04FC94B}">
                              <ma14:wrappingTextBoxFlag xmlns:ma14="http://schemas.microsoft.com/office/mac/drawingml/2011/main"/>
                            </a:ext>
                          </a:extLst>
                        </wps:spPr>
                        <wps:linkedTxbx id="3"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 name="Text Box 75"/>
                        <wps:cNvSpPr txBox="1"/>
                        <wps:spPr>
                          <a:xfrm>
                            <a:off x="91440" y="6046470"/>
                            <a:ext cx="3017520" cy="149860"/>
                          </a:xfrm>
                          <a:prstGeom prst="rect">
                            <a:avLst/>
                          </a:prstGeom>
                          <a:noFill/>
                          <a:ln>
                            <a:noFill/>
                          </a:ln>
                          <a:effectLst/>
                          <a:extLst>
                            <a:ext uri="{C572A759-6A51-4108-AA02-DFA0A04FC94B}">
                              <ma14:wrappingTextBoxFlag xmlns:ma14="http://schemas.microsoft.com/office/mac/drawingml/2011/main"/>
                            </a:ext>
                          </a:extLst>
                        </wps:spPr>
                        <wps:linkedTxbx id="3" seq="2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6" name="Text Box 76"/>
                        <wps:cNvSpPr txBox="1"/>
                        <wps:spPr>
                          <a:xfrm>
                            <a:off x="91440" y="6195060"/>
                            <a:ext cx="3017520" cy="150495"/>
                          </a:xfrm>
                          <a:prstGeom prst="rect">
                            <a:avLst/>
                          </a:prstGeom>
                          <a:noFill/>
                          <a:ln>
                            <a:noFill/>
                          </a:ln>
                          <a:effectLst/>
                          <a:extLst>
                            <a:ext uri="{C572A759-6A51-4108-AA02-DFA0A04FC94B}">
                              <ma14:wrappingTextBoxFlag xmlns:ma14="http://schemas.microsoft.com/office/mac/drawingml/2011/main"/>
                            </a:ext>
                          </a:extLst>
                        </wps:spPr>
                        <wps:linkedTxbx id="3" seq="2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7" name="Text Box 77"/>
                        <wps:cNvSpPr txBox="1"/>
                        <wps:spPr>
                          <a:xfrm>
                            <a:off x="91440" y="6344285"/>
                            <a:ext cx="3017520" cy="715645"/>
                          </a:xfrm>
                          <a:prstGeom prst="rect">
                            <a:avLst/>
                          </a:prstGeom>
                          <a:noFill/>
                          <a:ln>
                            <a:noFill/>
                          </a:ln>
                          <a:effectLst/>
                          <a:extLst>
                            <a:ext uri="{C572A759-6A51-4108-AA02-DFA0A04FC94B}">
                              <ma14:wrappingTextBoxFlag xmlns:ma14="http://schemas.microsoft.com/office/mac/drawingml/2011/main"/>
                            </a:ext>
                          </a:extLst>
                        </wps:spPr>
                        <wps:linkedTxbx id="3" seq="22"/>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78" o:spid="_x0000_s1028" style="position:absolute;margin-left:306pt;margin-top:116pt;width:252pt;height:622pt;z-index:251661312;mso-position-horizontal-relative:page;mso-position-vertical-relative:page" coordsize="3200400,7899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" mv:complextextbox="1">
                <v:shape id="Text Box 12" o:spid="_x0000_s1029" type="#_x0000_t202" style="position:absolute;width:3200400;height:789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PuTwgAA&#10;ANsAAAAPAAAAZHJzL2Rvd25yZXYueG1sRE9La8JAEL4X/A/LCL3pxhxqSF2Dlrb0oGi1hx6H7OSB&#10;2dmQ3Sbx37uC0Nt8fM9ZZaNpRE+dqy0rWMwjEMS51TWXCn7OH7MEhPPIGhvLpOBKDrL15GmFqbYD&#10;f1N/8qUIIexSVFB536ZSurwig25uW+LAFbYz6APsSqk7HEK4aWQcRS/SYM2hocKW3irKL6c/o4B2&#10;oznvk+W7P2yLz+g3OQ47XSr1PB03ryA8jf5f/HB/6TA/hvsv4QC5v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Wg+5PCAAAA2wAAAA8AAAAAAAAAAAAAAAAAlwIAAGRycy9kb3du&#10;cmV2LnhtbFBLBQYAAAAABAAEAPUAAACGAwAAAAA=&#10;" mv:complextextbox="1" filled="f" stroked="f"/>
                <v:shape id="Text Box 13" o:spid="_x0000_s1030" type="#_x0000_t202" style="position:absolute;left:2834640;top:45720;width:2743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style="mso-next-textbox:#Text Box 15" inset="0,0,0,0">
                    <w:txbxContent>
                      <w:p w14:paraId="28A79193" w14:textId="77777777" w:rsidR="00A0503C" w:rsidRDefault="00A0503C"/>
                      <w:p w14:paraId="3F8884E0" w14:textId="77777777" w:rsidR="00A0503C" w:rsidRDefault="00A0503C"/>
                      <w:p w14:paraId="735E625C" w14:textId="77777777" w:rsidR="00A0503C" w:rsidRDefault="00A0503C"/>
                      <w:p w14:paraId="06F04D39" w14:textId="77777777" w:rsidR="00A0503C" w:rsidRDefault="00A0503C"/>
                      <w:p w14:paraId="4BCF4977" w14:textId="77777777" w:rsidR="00A0503C" w:rsidRDefault="00A0503C"/>
                      <w:p w14:paraId="6A423830" w14:textId="77777777" w:rsidR="00A0503C" w:rsidRDefault="00A0503C"/>
                      <w:p w14:paraId="0972811A" w14:textId="77777777" w:rsidR="00A0503C" w:rsidRDefault="00A0503C"/>
                      <w:p w14:paraId="08CF78FF" w14:textId="77777777" w:rsidR="00A0503C" w:rsidRPr="000970DD" w:rsidRDefault="00A0503C">
                        <w:pPr>
                          <w:rPr>
                            <w:sz w:val="20"/>
                            <w:szCs w:val="20"/>
                          </w:rPr>
                        </w:pPr>
                      </w:p>
                      <w:p w14:paraId="1A618B1B" w14:textId="77777777" w:rsidR="00A0503C" w:rsidRDefault="00A0503C" w:rsidP="000970DD">
                        <w:pPr>
                          <w:jc w:val="center"/>
                          <w:rPr>
                            <w:sz w:val="20"/>
                            <w:szCs w:val="20"/>
                          </w:rPr>
                        </w:pPr>
                        <w:r>
                          <w:rPr>
                            <w:sz w:val="20"/>
                            <w:szCs w:val="20"/>
                          </w:rPr>
                          <w:t>Table 1: Correlation Matrix of Scaled Features</w:t>
                        </w:r>
                      </w:p>
                      <w:p w14:paraId="2B2254B1" w14:textId="77777777" w:rsidR="00A0503C" w:rsidRDefault="00A0503C" w:rsidP="000970DD">
                        <w:pPr>
                          <w:jc w:val="both"/>
                        </w:pPr>
                      </w:p>
                      <w:p w14:paraId="01A5079C" w14:textId="2902C353" w:rsidR="00A0503C" w:rsidRDefault="00A0503C" w:rsidP="000970DD">
                        <w:pPr>
                          <w:jc w:val="both"/>
                        </w:pPr>
                        <w:r>
                          <w:t xml:space="preserve">Features 1 and 5 contribute to ~67% of the total variance of the feature set. To get a complete overview of a particular session usage knowledge of feature 1 and 5 is quintessential. Granular information from features 2,3,4 is not required and an aggregated segmented view of the same should suffice. A simple </w:t>
                        </w:r>
                        <w:proofErr w:type="spellStart"/>
                        <w:r>
                          <w:t>kmeans</w:t>
                        </w:r>
                        <w:proofErr w:type="spellEnd"/>
                        <w:r>
                          <w:t xml:space="preserve"> clustering on features 2,3,4 for different values of k was performed and the within sum squared (WSS) distance was measured in each case. The knee point of the WSS graph was found to be at k=4. With this choice of k, we get the following 4 clusters given in table 2.</w:t>
                        </w:r>
                      </w:p>
                      <w:p w14:paraId="736A37A4" w14:textId="03D9A0E9" w:rsidR="00A0503C" w:rsidRDefault="00A0503C" w:rsidP="000970DD">
                        <w:pPr>
                          <w:jc w:val="both"/>
                        </w:pPr>
                      </w:p>
                      <w:p w14:paraId="5D287371" w14:textId="77777777" w:rsidR="00A0503C" w:rsidRPr="000970DD" w:rsidRDefault="00A0503C" w:rsidP="000970DD">
                        <w:pPr>
                          <w:jc w:val="both"/>
                        </w:pPr>
                      </w:p>
                      <w:tbl>
                        <w:tblPr>
                          <w:tblStyle w:val="TableGrid"/>
                          <w:tblW w:w="0" w:type="auto"/>
                          <w:tblLook w:val="04A0" w:firstRow="1" w:lastRow="0" w:firstColumn="1" w:lastColumn="0" w:noHBand="0" w:noVBand="1"/>
                        </w:tblPr>
                        <w:tblGrid>
                          <w:gridCol w:w="742"/>
                          <w:gridCol w:w="900"/>
                          <w:gridCol w:w="3341"/>
                        </w:tblGrid>
                        <w:tr w:rsidR="00A0503C" w14:paraId="05CD6515" w14:textId="77777777" w:rsidTr="00A0503C">
                          <w:tc>
                            <w:tcPr>
                              <w:tcW w:w="742" w:type="dxa"/>
                            </w:tcPr>
                            <w:p w14:paraId="7107D13D" w14:textId="77777777" w:rsidR="00A0503C" w:rsidRDefault="00A0503C" w:rsidP="00440AC7">
                              <w:pPr>
                                <w:jc w:val="center"/>
                              </w:pPr>
                            </w:p>
                          </w:tc>
                          <w:tc>
                            <w:tcPr>
                              <w:tcW w:w="900" w:type="dxa"/>
                              <w:vAlign w:val="bottom"/>
                            </w:tcPr>
                            <w:p w14:paraId="31EF1A2F" w14:textId="5D1967CB" w:rsidR="00A0503C" w:rsidRDefault="00A0503C" w:rsidP="00440AC7">
                              <w:pPr>
                                <w:jc w:val="center"/>
                              </w:pPr>
                              <w:r>
                                <w:t>Size</w:t>
                              </w:r>
                            </w:p>
                          </w:tc>
                          <w:tc>
                            <w:tcPr>
                              <w:tcW w:w="3341" w:type="dxa"/>
                              <w:vAlign w:val="bottom"/>
                            </w:tcPr>
                            <w:p w14:paraId="3CCC545E" w14:textId="1E0CC301" w:rsidR="00A0503C" w:rsidRDefault="00A0503C" w:rsidP="00440AC7">
                              <w:pPr>
                                <w:jc w:val="center"/>
                              </w:pPr>
                              <w:r>
                                <w:rPr>
                                  <w:rFonts w:ascii="Calibri" w:eastAsia="Times New Roman" w:hAnsi="Calibri" w:cs="Times New Roman"/>
                                  <w:color w:val="000000"/>
                                </w:rPr>
                                <w:t>Annotation</w:t>
                              </w:r>
                            </w:p>
                          </w:tc>
                        </w:tr>
                        <w:tr w:rsidR="00A0503C" w14:paraId="5B02CF31" w14:textId="77777777" w:rsidTr="00A0503C">
                          <w:tc>
                            <w:tcPr>
                              <w:tcW w:w="742" w:type="dxa"/>
                              <w:vAlign w:val="bottom"/>
                            </w:tcPr>
                            <w:p w14:paraId="2E19381A" w14:textId="517B191F"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C1</w:t>
                              </w:r>
                            </w:p>
                          </w:tc>
                          <w:tc>
                            <w:tcPr>
                              <w:tcW w:w="900" w:type="dxa"/>
                              <w:vAlign w:val="bottom"/>
                            </w:tcPr>
                            <w:p w14:paraId="33AB7C52" w14:textId="6AF295FD" w:rsidR="00A0503C" w:rsidRDefault="00A0503C" w:rsidP="00440AC7">
                              <w:pPr>
                                <w:jc w:val="center"/>
                              </w:pPr>
                              <w:r w:rsidRPr="00A0503C">
                                <w:t>9764</w:t>
                              </w:r>
                            </w:p>
                          </w:tc>
                          <w:tc>
                            <w:tcPr>
                              <w:tcW w:w="3341" w:type="dxa"/>
                              <w:vAlign w:val="bottom"/>
                            </w:tcPr>
                            <w:p w14:paraId="54CD1747" w14:textId="2AE2EFB6" w:rsidR="00A0503C" w:rsidRDefault="00A0503C" w:rsidP="00440AC7">
                              <w:pPr>
                                <w:jc w:val="center"/>
                              </w:pPr>
                              <w:r>
                                <w:rPr>
                                  <w:rFonts w:ascii="Calibri" w:eastAsia="Times New Roman" w:hAnsi="Calibri" w:cs="Times New Roman"/>
                                  <w:color w:val="000000"/>
                                </w:rPr>
                                <w:t>Low_F2   + MID_F3   + LOW_F4</w:t>
                              </w:r>
                            </w:p>
                          </w:tc>
                        </w:tr>
                        <w:tr w:rsidR="00A0503C" w14:paraId="5C708D37" w14:textId="77777777" w:rsidTr="00A0503C">
                          <w:tc>
                            <w:tcPr>
                              <w:tcW w:w="742" w:type="dxa"/>
                              <w:vAlign w:val="bottom"/>
                            </w:tcPr>
                            <w:p w14:paraId="055B754E" w14:textId="7A7F9CA4"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C2</w:t>
                              </w:r>
                            </w:p>
                          </w:tc>
                          <w:tc>
                            <w:tcPr>
                              <w:tcW w:w="900" w:type="dxa"/>
                              <w:vAlign w:val="bottom"/>
                            </w:tcPr>
                            <w:p w14:paraId="15D360D2" w14:textId="69165AD8" w:rsidR="00A0503C" w:rsidRDefault="00A0503C" w:rsidP="00440AC7">
                              <w:pPr>
                                <w:jc w:val="center"/>
                              </w:pPr>
                              <w:r w:rsidRPr="00A0503C">
                                <w:t>3289</w:t>
                              </w:r>
                            </w:p>
                          </w:tc>
                          <w:tc>
                            <w:tcPr>
                              <w:tcW w:w="3341" w:type="dxa"/>
                              <w:vAlign w:val="bottom"/>
                            </w:tcPr>
                            <w:p w14:paraId="69361FD8" w14:textId="74E2B3F7" w:rsidR="00A0503C" w:rsidRDefault="00A0503C" w:rsidP="00440AC7">
                              <w:pPr>
                                <w:jc w:val="center"/>
                              </w:pPr>
                              <w:r>
                                <w:rPr>
                                  <w:rFonts w:ascii="Calibri" w:eastAsia="Times New Roman" w:hAnsi="Calibri" w:cs="Times New Roman"/>
                                  <w:color w:val="000000"/>
                                </w:rPr>
                                <w:t>HIGH_F2 + MID_F3   + MID_F4</w:t>
                              </w:r>
                            </w:p>
                          </w:tc>
                        </w:tr>
                        <w:tr w:rsidR="00A0503C" w14:paraId="6F113C9A" w14:textId="77777777" w:rsidTr="00A0503C">
                          <w:tc>
                            <w:tcPr>
                              <w:tcW w:w="742" w:type="dxa"/>
                              <w:vAlign w:val="bottom"/>
                            </w:tcPr>
                            <w:p w14:paraId="196AD466" w14:textId="0CA92C61"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C3</w:t>
                              </w:r>
                            </w:p>
                          </w:tc>
                          <w:tc>
                            <w:tcPr>
                              <w:tcW w:w="900" w:type="dxa"/>
                              <w:vAlign w:val="bottom"/>
                            </w:tcPr>
                            <w:p w14:paraId="64E65876" w14:textId="3225AA68" w:rsidR="00A0503C" w:rsidRDefault="00A0503C" w:rsidP="00440AC7">
                              <w:pPr>
                                <w:jc w:val="center"/>
                              </w:pPr>
                              <w:r w:rsidRPr="00A0503C">
                                <w:t>644</w:t>
                              </w:r>
                            </w:p>
                          </w:tc>
                          <w:tc>
                            <w:tcPr>
                              <w:tcW w:w="3341" w:type="dxa"/>
                              <w:vAlign w:val="bottom"/>
                            </w:tcPr>
                            <w:p w14:paraId="73DC8CC4" w14:textId="1A4F406F" w:rsidR="00A0503C" w:rsidRDefault="00A0503C" w:rsidP="00440AC7">
                              <w:pPr>
                                <w:jc w:val="center"/>
                              </w:pPr>
                              <w:r>
                                <w:rPr>
                                  <w:rFonts w:ascii="Calibri" w:eastAsia="Times New Roman" w:hAnsi="Calibri" w:cs="Times New Roman"/>
                                  <w:color w:val="000000"/>
                                </w:rPr>
                                <w:t>HIGH_F2 + HIGH_F3 + LOW_F4</w:t>
                              </w:r>
                            </w:p>
                          </w:tc>
                        </w:tr>
                        <w:tr w:rsidR="00A0503C" w14:paraId="71B2F1A3" w14:textId="77777777" w:rsidTr="00A0503C">
                          <w:tc>
                            <w:tcPr>
                              <w:tcW w:w="742" w:type="dxa"/>
                              <w:vAlign w:val="bottom"/>
                            </w:tcPr>
                            <w:p w14:paraId="1B4910E2" w14:textId="51182ED3" w:rsidR="00A0503C" w:rsidRDefault="00A0503C" w:rsidP="00440AC7">
                              <w:pPr>
                                <w:jc w:val="center"/>
                                <w:rPr>
                                  <w:rFonts w:ascii="Calibri" w:eastAsia="Times New Roman" w:hAnsi="Calibri" w:cs="Times New Roman"/>
                                  <w:color w:val="000000"/>
                                </w:rPr>
                              </w:pPr>
                              <w:r>
                                <w:rPr>
                                  <w:rFonts w:ascii="Calibri" w:eastAsia="Times New Roman" w:hAnsi="Calibri" w:cs="Times New Roman"/>
                                  <w:color w:val="000000"/>
                                </w:rPr>
                                <w:t>C4</w:t>
                              </w:r>
                            </w:p>
                          </w:tc>
                          <w:tc>
                            <w:tcPr>
                              <w:tcW w:w="900" w:type="dxa"/>
                              <w:vAlign w:val="bottom"/>
                            </w:tcPr>
                            <w:p w14:paraId="034ED476" w14:textId="72B8FD12" w:rsidR="00A0503C" w:rsidRDefault="00A0503C" w:rsidP="00440AC7">
                              <w:pPr>
                                <w:jc w:val="center"/>
                              </w:pPr>
                              <w:r w:rsidRPr="00A0503C">
                                <w:t>505</w:t>
                              </w:r>
                            </w:p>
                          </w:tc>
                          <w:tc>
                            <w:tcPr>
                              <w:tcW w:w="3341" w:type="dxa"/>
                              <w:vAlign w:val="bottom"/>
                            </w:tcPr>
                            <w:p w14:paraId="023977BB" w14:textId="3E209AA6" w:rsidR="00A0503C" w:rsidRDefault="00A0503C" w:rsidP="00440AC7">
                              <w:pPr>
                                <w:jc w:val="center"/>
                              </w:pPr>
                              <w:r>
                                <w:rPr>
                                  <w:rFonts w:ascii="Calibri" w:eastAsia="Times New Roman" w:hAnsi="Calibri" w:cs="Times New Roman"/>
                                  <w:color w:val="000000"/>
                                </w:rPr>
                                <w:t>Low_F2   + HIGH_F3 + HIGH_F4</w:t>
                              </w:r>
                            </w:p>
                          </w:tc>
                        </w:tr>
                      </w:tbl>
                      <w:p w14:paraId="5F17C185" w14:textId="067C8E42" w:rsidR="00A0503C" w:rsidRDefault="00A0503C" w:rsidP="000970DD">
                        <w:pPr>
                          <w:jc w:val="both"/>
                          <w:rPr>
                            <w:sz w:val="20"/>
                            <w:szCs w:val="20"/>
                          </w:rPr>
                        </w:pPr>
                      </w:p>
                      <w:p w14:paraId="4EFEAC83" w14:textId="02535F53" w:rsidR="00A0503C" w:rsidRDefault="00A0503C" w:rsidP="00B2062E">
                        <w:pPr>
                          <w:jc w:val="center"/>
                          <w:rPr>
                            <w:sz w:val="20"/>
                            <w:szCs w:val="20"/>
                          </w:rPr>
                        </w:pPr>
                        <w:r>
                          <w:rPr>
                            <w:sz w:val="20"/>
                            <w:szCs w:val="20"/>
                          </w:rPr>
                          <w:t>Table 2: Cluster results. (Centers shared in the appendix)</w:t>
                        </w:r>
                      </w:p>
                      <w:p w14:paraId="2F5E64C0" w14:textId="77777777" w:rsidR="00A0503C" w:rsidRDefault="00A0503C" w:rsidP="00B2062E">
                        <w:pPr>
                          <w:jc w:val="both"/>
                          <w:rPr>
                            <w:sz w:val="20"/>
                            <w:szCs w:val="20"/>
                          </w:rPr>
                        </w:pPr>
                      </w:p>
                      <w:p w14:paraId="73E18D90" w14:textId="77777777" w:rsidR="00A0503C" w:rsidRDefault="00A0503C" w:rsidP="00B2062E">
                        <w:pPr>
                          <w:jc w:val="both"/>
                          <w:rPr>
                            <w:sz w:val="20"/>
                            <w:szCs w:val="20"/>
                          </w:rPr>
                        </w:pPr>
                      </w:p>
                      <w:p w14:paraId="534BD6D1" w14:textId="3275697D" w:rsidR="00A0503C" w:rsidRPr="00B2062E" w:rsidRDefault="00A0503C" w:rsidP="00B2062E">
                        <w:pPr>
                          <w:jc w:val="both"/>
                        </w:pPr>
                        <w:r>
                          <w:t>In the next section we describe how each of the conversion strategies perform for various values of Feature 5, Feature 1 and cluster membership.</w:t>
                        </w:r>
                      </w:p>
                    </w:txbxContent>
                  </v:textbox>
                </v:shape>
                <v:shape id="Text Box 15" o:spid="_x0000_s1031" type="#_x0000_t202" style="position:absolute;left:2834640;top:224155;width:2743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style="mso-next-textbox:#Text Box 16" inset="0,0,0,0">
                    <w:txbxContent/>
                  </v:textbox>
                </v:shape>
                <v:shape id="Text Box 16" o:spid="_x0000_s1032" type="#_x0000_t202" style="position:absolute;left:2834640;top:403225;width:2743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style="mso-next-textbox:#Text Box 17" inset="0,0,0,0">
                    <w:txbxContent/>
                  </v:textbox>
                </v:shape>
                <v:shape id="Text Box 17" o:spid="_x0000_s1033" type="#_x0000_t202" style="position:absolute;left:2834640;top:581660;width:2743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style="mso-next-textbox:#Text Box 20" inset="0,0,0,0">
                    <w:txbxContent/>
                  </v:textbox>
                </v:shape>
                <v:shape id="Text Box 20" o:spid="_x0000_s1034" type="#_x0000_t202" style="position:absolute;left:2834640;top:760095;width:2743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style="mso-next-textbox:#Text Box 27" inset="0,0,0,0">
                    <w:txbxContent/>
                  </v:textbox>
                </v:shape>
                <v:shape id="Text Box 27" o:spid="_x0000_s1035" type="#_x0000_t202" style="position:absolute;left:2834640;top:939165;width:2743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v:textbox>
                </v:shape>
                <v:shape id="Text Box 28" o:spid="_x0000_s1036" type="#_x0000_t202" style="position:absolute;left:2834640;top:1117600;width:2743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37" type="#_x0000_t202" style="position:absolute;left:91440;top:1296670;width:30175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38" type="#_x0000_t202" style="position:absolute;left:91440;top:1445260;width:3017520;height:150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39" type="#_x0000_t202" style="position:absolute;left:91440;top:1594485;width:30175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64" inset="0,0,0,0">
                    <w:txbxContent/>
                  </v:textbox>
                </v:shape>
                <v:shape id="Text Box 64" o:spid="_x0000_s1040" type="#_x0000_t202" style="position:absolute;left:91440;top:1772920;width:3017520;height:25025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BNfJxAAA&#10;ANsAAAAPAAAAZHJzL2Rvd25yZXYueG1sRI9Ba8JAFITvBf/D8oTe6sZSQhvdiEgLQqEY48HjM/uS&#10;LGbfptlV03/fFQo9DjPzDbNcjbYTVxq8caxgPktAEFdOG24UHMqPp1cQPiBr7ByTgh/ysMonD0vM&#10;tLtxQdd9aESEsM9QQRtCn0npq5Ys+pnriaNXu8FiiHJopB7wFuG2k89JkkqLhuNCiz1tWqrO+4tV&#10;sD5y8W6+v067oi5MWb4l/JmelXqcjusFiEBj+A//tbdaQfoC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gTXycQAAADbAAAADwAAAAAAAAAAAAAAAACXAgAAZHJzL2Rv&#10;d25yZXYueG1sUEsFBgAAAAAEAAQA9QAAAIgDAAAAAA==&#10;" filled="f" stroked="f">
                  <v:textbox style="mso-next-textbox:#Text Box 65" inset="0,0,0,0">
                    <w:txbxContent/>
                  </v:textbox>
                </v:shape>
                <v:shape id="Text Box 65" o:spid="_x0000_s1041" type="#_x0000_t202" style="position:absolute;left:91440;top:4274185;width:30175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SHJSxAAA&#10;ANsAAAAPAAAAZHJzL2Rvd25yZXYueG1sRI9Ba8JAFITvBf/D8oTe6sZCQxvdiEgLQqEY48HjM/uS&#10;LGbfptlV03/fFQo9DjPzDbNcjbYTVxq8caxgPktAEFdOG24UHMqPp1cQPiBr7ByTgh/ysMonD0vM&#10;tLtxQdd9aESEsM9QQRtCn0npq5Ys+pnriaNXu8FiiHJopB7wFuG2k89JkkqLhuNCiz1tWqrO+4tV&#10;sD5y8W6+v067oi5MWb4l/JmelXqcjusFiEBj+A//tbdaQfoC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UhyUsQAAADbAAAADwAAAAAAAAAAAAAAAACXAgAAZHJzL2Rv&#10;d25yZXYueG1sUEsFBgAAAAAEAAQA9QAAAIgDAAAAAA==&#10;" filled="f" stroked="f">
                  <v:textbox style="mso-next-textbox:#Text Box 66" inset="0,0,0,0">
                    <w:txbxContent/>
                  </v:textbox>
                </v:shape>
                <v:shape id="Text Box 66" o:spid="_x0000_s1042" type="#_x0000_t202" style="position:absolute;left:91440;top:4452620;width:30175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muwlxAAA&#10;ANsAAAAPAAAAZHJzL2Rvd25yZXYueG1sRI9Ba8JAFITvhf6H5Qnemo09BE1dRaSFQkGM8dDjM/tM&#10;FrNv0+xW4793BcHjMDPfMPPlYFtxpt4bxwomSQqCuHLacK1gX369TUH4gKyxdUwKruRhuXh9mWOu&#10;3YULOu9CLSKEfY4KmhC6XEpfNWTRJ64jjt7R9RZDlH0tdY+XCLetfE/TTFo0HBca7GjdUHXa/VsF&#10;q18uPs3f5rAtjoUpy1nKP9lJqfFoWH2ACDSEZ/jR/tYKsgzuX+IPk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ZrsJcQAAADbAAAADwAAAAAAAAAAAAAAAACXAgAAZHJzL2Rv&#10;d25yZXYueG1sUEsFBgAAAAAEAAQA9QAAAIgDAAAAAA==&#10;" filled="f" stroked="f">
                  <v:textbox style="mso-next-textbox:#Text Box 67" inset="0,0,0,0">
                    <w:txbxContent/>
                  </v:textbox>
                </v:shape>
                <v:shape id="Text Box 67" o:spid="_x0000_s1043" type="#_x0000_t202" style="position:absolute;left:91440;top:4631690;width:3027045;height:198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1km+xQAA&#10;ANsAAAAPAAAAZHJzL2Rvd25yZXYueG1sRI9Ba8JAFITvBf/D8oTe6kYPaRvdiEgFoVAa48HjM/uS&#10;LGbfptlV03/fLRR6HGbmG2a1Hm0nbjR441jBfJaAIK6cNtwoOJa7pxcQPiBr7ByTgm/ysM4nDyvM&#10;tLtzQbdDaESEsM9QQRtCn0npq5Ys+pnriaNXu8FiiHJopB7wHuG2k4skSaVFw3GhxZ62LVWXw9Uq&#10;2Jy4eDNfH+fPoi5MWb4m/J5elHqcjpsliEBj+A//tfdaQfoM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WSb7FAAAA2wAAAA8AAAAAAAAAAAAAAAAAlwIAAGRycy9k&#10;b3ducmV2LnhtbFBLBQYAAAAABAAEAPUAAACJAwAAAAA=&#10;" filled="f" stroked="f">
                  <v:textbox style="mso-next-textbox:#Text Box 68" inset="0,0,0,0">
                    <w:txbxContent/>
                  </v:textbox>
                </v:shape>
                <v:shape id="Text Box 68" o:spid="_x0000_s1044" type="#_x0000_t202" style="position:absolute;left:91440;top:4824095;width:3027045;height:198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d3MwAAA&#10;ANsAAAAPAAAAZHJzL2Rvd25yZXYueG1sRE9Ni8IwEL0L/ocwwt401UPRahQRBWFh2do97HFsxjbY&#10;TGoTtfvvNwfB4+N9rza9bcSDOm8cK5hOEhDEpdOGKwU/xWE8B+EDssbGMSn4Iw+b9XCwwky7J+f0&#10;OIVKxBD2GSqoQ2gzKX1Zk0U/cS1x5C6usxgi7CqpO3zGcNvIWZKk0qLh2FBjS7uayuvpbhVsfznf&#10;m9vX+Tu/5KYoFgl/plelPkb9dgkiUB/e4pf7qBWkcWz8En+AX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Sd3MwAAAANsAAAAPAAAAAAAAAAAAAAAAAJcCAABkcnMvZG93bnJl&#10;di54bWxQSwUGAAAAAAQABAD1AAAAhAMAAAAA&#10;" filled="f" stroked="f">
                  <v:textbox style="mso-next-textbox:#Text Box 70" inset="0,0,0,0">
                    <w:txbxContent/>
                  </v:textbox>
                </v:shape>
                <v:shape id="Text Box 70" o:spid="_x0000_s1045" type="#_x0000_t202" style="position:absolute;left:91440;top:5016500;width:3027045;height:198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kcXwgAA&#10;ANsAAAAPAAAAZHJzL2Rvd25yZXYueG1sRE/Pa8IwFL4L+x/CE7zZVA+ddkaRMWEgjLXdYce35tkG&#10;m5euyWr33y+HgceP7/fuMNlOjDR441jBKklBENdOG24UfFSn5QaED8gaO8ek4Jc8HPYPsx3m2t24&#10;oLEMjYgh7HNU0IbQ51L6uiWLPnE9ceQubrAYIhwaqQe8xXDbyXWaZtKi4djQYk/PLdXX8scqOH5y&#10;8WK+377ei0thqmqb8jm7KrWYT8cnEIGmcBf/u1+1gse4Pn6JP0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mRxfCAAAA2wAAAA8AAAAAAAAAAAAAAAAAlwIAAGRycy9kb3du&#10;cmV2LnhtbFBLBQYAAAAABAAEAPUAAACGAwAAAAA=&#10;" filled="f" stroked="f">
                  <v:textbox style="mso-next-textbox:#Text Box 71" inset="0,0,0,0">
                    <w:txbxContent/>
                  </v:textbox>
                </v:shape>
                <v:shape id="Text Box 71" o:spid="_x0000_s1046" type="#_x0000_t202" style="position:absolute;left:91440;top:5208905;width:3027045;height:198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uKMxAAA&#10;ANsAAAAPAAAAZHJzL2Rvd25yZXYueG1sRI9Ba8JAFITvhf6H5Qne6kYP2kY3IkWhIJTG9ODxmX0m&#10;S7JvY3ar6b93CwWPw8x8w6zWg23FlXpvHCuYThIQxKXThisF38Xu5RWED8gaW8ek4Jc8rLPnpxWm&#10;2t04p+shVCJC2KeooA6hS6X0ZU0W/cR1xNE7u95iiLKvpO7xFuG2lbMkmUuLhuNCjR2911Q2hx+r&#10;YHPkfGsun6ev/JybonhLeD9vlBqPhs0SRKAhPML/7Q+tYDGFvy/xB8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rijMQAAADbAAAADwAAAAAAAAAAAAAAAACXAgAAZHJzL2Rv&#10;d25yZXYueG1sUEsFBgAAAAAEAAQA9QAAAIgDAAAAAA==&#10;" filled="f" stroked="f">
                  <v:textbox style="mso-next-textbox:#Text Box 72" inset="0,0,0,0">
                    <w:txbxContent/>
                  </v:textbox>
                </v:shape>
                <v:shape id="Text Box 72" o:spid="_x0000_s1047" type="#_x0000_t202" style="position:absolute;left:91440;top:5401310;width:3027045;height:1987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Hz7xAAA&#10;ANsAAAAPAAAAZHJzL2Rvd25yZXYueG1sRI9Ba8JAFITvgv9heUJvutGDrdFVRFooFMQYDx6f2Wey&#10;mH0bs1uN/74rFDwOM/MNs1h1thY3ar1xrGA8SkAQF04bLhUc8q/hBwgfkDXWjknBgzyslv3eAlPt&#10;7pzRbR9KESHsU1RQhdCkUvqiIot+5Bri6J1dazFE2ZZSt3iPcFvLSZJMpUXDcaHChjYVFZf9r1Ww&#10;PnL2aa7b0y47ZybPZwn/TC9KvQ269RxEoC68wv/tb63gfQL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3h8+8QAAADbAAAADwAAAAAAAAAAAAAAAACXAgAAZHJzL2Rv&#10;d25yZXYueG1sUEsFBgAAAAAEAAQA9QAAAIgDAAAAAA==&#10;" filled="f" stroked="f">
                  <v:textbox style="mso-next-textbox:#Text Box 73" inset="0,0,0,0">
                    <w:txbxContent/>
                  </v:textbox>
                </v:shape>
                <v:shape id="Text Box 73" o:spid="_x0000_s1048" type="#_x0000_t202" style="position:absolute;left:91440;top:5600065;width:30175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NlgxQAA&#10;ANsAAAAPAAAAZHJzL2Rvd25yZXYueG1sRI9Ba8JAFITvQv/D8gredFMF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02WDFAAAA2wAAAA8AAAAAAAAAAAAAAAAAlwIAAGRycy9k&#10;b3ducmV2LnhtbFBLBQYAAAAABAAEAPUAAACJAwAAAAA=&#10;" filled="f" stroked="f">
                  <v:textbox style="mso-next-textbox:#Text Box 74" inset="0,0,0,0">
                    <w:txbxContent/>
                  </v:textbox>
                </v:shape>
                <v:shape id="Text Box 74" o:spid="_x0000_s1049" type="#_x0000_t202" style="position:absolute;left:91440;top:5748655;width:3017520;height:299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3UEUxQAA&#10;ANsAAAAPAAAAZHJzL2Rvd25yZXYueG1sRI9Ba8JAFITvQv/D8gredFMR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dQRTFAAAA2wAAAA8AAAAAAAAAAAAAAAAAlwIAAGRycy9k&#10;b3ducmV2LnhtbFBLBQYAAAAABAAEAPUAAACJAwAAAAA=&#10;" filled="f" stroked="f">
                  <v:textbox style="mso-next-textbox:#Text Box 75" inset="0,0,0,0">
                    <w:txbxContent/>
                  </v:textbox>
                </v:shape>
                <v:shape id="Text Box 75" o:spid="_x0000_s1050" type="#_x0000_t202" style="position:absolute;left:91440;top:6046470;width:30175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eSPxQAA&#10;ANsAAAAPAAAAZHJzL2Rvd25yZXYueG1sRI9Ba8JAFITvQv/D8gredFNB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R5I/FAAAA2wAAAA8AAAAAAAAAAAAAAAAAlwIAAGRycy9k&#10;b3ducmV2LnhtbFBLBQYAAAAABAAEAPUAAACJAwAAAAA=&#10;" filled="f" stroked="f">
                  <v:textbox style="mso-next-textbox:#Text Box 76" inset="0,0,0,0">
                    <w:txbxContent/>
                  </v:textbox>
                </v:shape>
                <v:shape id="Text Box 76" o:spid="_x0000_s1051" type="#_x0000_t202" style="position:absolute;left:91440;top:6195060;width:3017520;height:150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Q3r4xQAA&#10;ANsAAAAPAAAAZHJzL2Rvd25yZXYueG1sRI9Ba8JAFITvBf/D8oTe6kYPaRvdiEgFoVAa48HjM/uS&#10;LGbfptlV03/fLRR6HGbmG2a1Hm0nbjR441jBfJaAIK6cNtwoOJa7pxcQPiBr7ByTgm/ysM4nDyvM&#10;tLtzQbdDaESEsM9QQRtCn0npq5Ys+pnriaNXu8FiiHJopB7wHuG2k4skSaVFw3GhxZ62LVWXw9Uq&#10;2Jy4eDNfH+fPoi5MWb4m/J5elHqcjpsliEBj+A//tfdawXM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hDevjFAAAA2wAAAA8AAAAAAAAAAAAAAAAAlwIAAGRycy9k&#10;b3ducmV2LnhtbFBLBQYAAAAABAAEAPUAAACJAwAAAAA=&#10;" filled="f" stroked="f">
                  <v:textbox style="mso-next-textbox:#Text Box 77" inset="0,0,0,0">
                    <w:txbxContent/>
                  </v:textbox>
                </v:shape>
                <v:shape id="Text Box 77" o:spid="_x0000_s1052" type="#_x0000_t202" style="position:absolute;left:91440;top:6344285;width:3017520;height:715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D99jxQAA&#10;ANsAAAAPAAAAZHJzL2Rvd25yZXYueG1sRI9Ba8JAFITvBf/D8oTemo09aI1uREoLhYI0xoPHZ/aZ&#10;LMm+TbNbTf+9Wyh4HGbmG2a9GW0nLjR441jBLElBEFdOG64VHMr3pxcQPiBr7ByTgl/ysMknD2vM&#10;tLtyQZd9qEWEsM9QQRNCn0npq4Ys+sT1xNE7u8FiiHKopR7wGuG2k89pOpcWDceFBnt6bahq9z9W&#10;wfbIxZv53p2+inNhynKZ8ue8VepxOm5XIAKN4R7+b39oBYsF/H2JP0D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P32PFAAAA2wAAAA8AAAAAAAAAAAAAAAAAlwIAAGRycy9k&#10;b3ducmV2LnhtbFBLBQYAAAAABAAEAPUAAACJAwAAAAA=&#10;" filled="f" stroked="f">
                  <v:textbox inset="0,0,0,0">
                    <w:txbxContent/>
                  </v:textbox>
                </v:shape>
                <w10:wrap type="through" anchorx="page" anchory="page"/>
              </v:group>
            </w:pict>
          </mc:Fallback>
        </mc:AlternateContent>
      </w:r>
      <w:r w:rsidR="00C92EC3">
        <w:rPr>
          <w:noProof/>
        </w:rPr>
        <mc:AlternateContent>
          <mc:Choice Requires="wpg">
            <w:drawing>
              <wp:anchor distT="0" distB="0" distL="114300" distR="114300" simplePos="0" relativeHeight="251660288" behindDoc="0" locked="0" layoutInCell="1" allowOverlap="1" wp14:anchorId="725F36B2" wp14:editId="23D86809">
                <wp:simplePos x="0" y="0"/>
                <wp:positionH relativeFrom="page">
                  <wp:posOffset>711200</wp:posOffset>
                </wp:positionH>
                <wp:positionV relativeFrom="page">
                  <wp:posOffset>1485900</wp:posOffset>
                </wp:positionV>
                <wp:extent cx="3187700" cy="7899400"/>
                <wp:effectExtent l="0" t="0" r="0" b="0"/>
                <wp:wrapThrough wrapText="bothSides">
                  <wp:wrapPolygon edited="0">
                    <wp:start x="172" y="0"/>
                    <wp:lineTo x="172" y="21531"/>
                    <wp:lineTo x="21170" y="21531"/>
                    <wp:lineTo x="21170" y="0"/>
                    <wp:lineTo x="172" y="0"/>
                  </wp:wrapPolygon>
                </wp:wrapThrough>
                <wp:docPr id="11" name="Group 11"/>
                <wp:cNvGraphicFramePr/>
                <a:graphic xmlns:a="http://schemas.openxmlformats.org/drawingml/2006/main">
                  <a:graphicData uri="http://schemas.microsoft.com/office/word/2010/wordprocessingGroup">
                    <wpg:wgp>
                      <wpg:cNvGrpSpPr/>
                      <wpg:grpSpPr>
                        <a:xfrm>
                          <a:off x="0" y="0"/>
                          <a:ext cx="3187700" cy="7899400"/>
                          <a:chOff x="0" y="0"/>
                          <a:chExt cx="3187700" cy="7899400"/>
                        </a:xfrm>
                        <a:extLst>
                          <a:ext uri="{0CCBE362-F206-4b92-989A-16890622DB6E}">
                            <ma14:wrappingTextBoxFlag xmlns:ma14="http://schemas.microsoft.com/office/mac/drawingml/2011/main" val="1"/>
                          </a:ext>
                        </a:extLst>
                      </wpg:grpSpPr>
                      <wps:wsp>
                        <wps:cNvPr id="2" name="Text Box 2"/>
                        <wps:cNvSpPr txBox="1"/>
                        <wps:spPr>
                          <a:xfrm>
                            <a:off x="0" y="0"/>
                            <a:ext cx="3187700" cy="78994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91440" y="45720"/>
                            <a:ext cx="3004820" cy="1609090"/>
                          </a:xfrm>
                          <a:prstGeom prst="rect">
                            <a:avLst/>
                          </a:prstGeom>
                          <a:noFill/>
                          <a:ln>
                            <a:noFill/>
                          </a:ln>
                          <a:effectLst/>
                          <a:extLst>
                            <a:ext uri="{C572A759-6A51-4108-AA02-DFA0A04FC94B}">
                              <ma14:wrappingTextBoxFlag xmlns:ma14="http://schemas.microsoft.com/office/mac/drawingml/2011/main"/>
                            </a:ext>
                          </a:extLst>
                        </wps:spPr>
                        <wps:txbx id="4">
                          <w:txbxContent>
                            <w:p w14:paraId="0816A09D" w14:textId="647516B4" w:rsidR="00A0503C" w:rsidRDefault="00A0503C" w:rsidP="00925394">
                              <w:pPr>
                                <w:jc w:val="both"/>
                              </w:pPr>
                              <w:r>
                                <w:t>This report is organized into the following sections. First, an exploratory analysis is performed on the feature to identify typical usage patterns that emerge. The performance of various conversion strategies is measured for each of the usage patterns identified earlier.  Finally, in conclusion, a summary of all findings and future research scope is provided.</w:t>
                              </w:r>
                            </w:p>
                            <w:p w14:paraId="671C6BD1" w14:textId="77777777" w:rsidR="00A0503C" w:rsidRDefault="00A0503C" w:rsidP="00925394">
                              <w:pPr>
                                <w:jc w:val="both"/>
                              </w:pPr>
                            </w:p>
                            <w:p w14:paraId="48612763" w14:textId="77777777" w:rsidR="00A0503C" w:rsidRDefault="00A0503C" w:rsidP="00925394">
                              <w:pPr>
                                <w:jc w:val="both"/>
                                <w:rPr>
                                  <w:b/>
                                </w:rPr>
                              </w:pPr>
                              <w:r w:rsidRPr="00925394">
                                <w:rPr>
                                  <w:b/>
                                </w:rPr>
                                <w:t>Exploring the Feature Space</w:t>
                              </w:r>
                            </w:p>
                            <w:p w14:paraId="416453AC" w14:textId="1696D377" w:rsidR="00A0503C" w:rsidRDefault="00A0503C" w:rsidP="00925394">
                              <w:pPr>
                                <w:jc w:val="both"/>
                              </w:pPr>
                              <w:r>
                                <w:t xml:space="preserve">The distribution of the features shared in the data set is presented in fig. 1. The </w:t>
                              </w:r>
                              <w:proofErr w:type="spellStart"/>
                              <w:r>
                                <w:t>minmax</w:t>
                              </w:r>
                              <w:proofErr w:type="spellEnd"/>
                              <w:r>
                                <w:t xml:space="preserve"> normalization technique is chosen to scale the features given. The motivation for choosing </w:t>
                              </w:r>
                              <w:proofErr w:type="spellStart"/>
                              <w:r>
                                <w:t>minmax</w:t>
                              </w:r>
                              <w:proofErr w:type="spellEnd"/>
                              <w:r>
                                <w:t xml:space="preserve"> comes from the fact the features are bounded and do not follow any specific distribution.</w:t>
                              </w:r>
                            </w:p>
                            <w:p w14:paraId="40EAB2B8" w14:textId="77777777" w:rsidR="00A0503C" w:rsidRDefault="00A0503C" w:rsidP="00B91750">
                              <w:pPr>
                                <w:jc w:val="center"/>
                                <w:rPr>
                                  <w:sz w:val="20"/>
                                  <w:szCs w:val="20"/>
                                </w:rPr>
                              </w:pPr>
                              <w:r w:rsidRPr="00B91750">
                                <w:rPr>
                                  <w:sz w:val="20"/>
                                  <w:szCs w:val="20"/>
                                </w:rPr>
                                <w:t>Fig.1 Distribution of Features</w:t>
                              </w:r>
                            </w:p>
                            <w:p w14:paraId="06D71065" w14:textId="77777777" w:rsidR="00A0503C" w:rsidRDefault="00A0503C" w:rsidP="00B91750">
                              <w:pPr>
                                <w:jc w:val="center"/>
                                <w:rPr>
                                  <w:sz w:val="20"/>
                                  <w:szCs w:val="20"/>
                                </w:rPr>
                              </w:pPr>
                            </w:p>
                            <w:p w14:paraId="039C941D" w14:textId="77777777" w:rsidR="00A0503C" w:rsidRPr="00B91750" w:rsidRDefault="00A0503C" w:rsidP="00B91750">
                              <w:pPr>
                                <w:jc w:val="center"/>
                                <w:rPr>
                                  <w:sz w:val="20"/>
                                  <w:szCs w:val="20"/>
                                </w:rPr>
                              </w:pPr>
                            </w:p>
                            <w:p w14:paraId="28EAD076" w14:textId="77777777" w:rsidR="00A0503C" w:rsidRPr="00925394" w:rsidRDefault="00A0503C" w:rsidP="00925394">
                              <w:pPr>
                                <w:jc w:val="both"/>
                              </w:pPr>
                              <w:r>
                                <w:t xml:space="preserve">Table 1 gives the correlation matrix of the scaled features. From the table it is clear that Features 1,5 are uncorrelated with any of the other features. Features 2,3,4 are correlated amongst themselves.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 name="Text Box 4"/>
                        <wps:cNvSpPr txBox="1"/>
                        <wps:spPr>
                          <a:xfrm>
                            <a:off x="91440" y="1653540"/>
                            <a:ext cx="3004820" cy="180340"/>
                          </a:xfrm>
                          <a:prstGeom prst="rect">
                            <a:avLst/>
                          </a:prstGeom>
                          <a:noFill/>
                          <a:ln>
                            <a:noFill/>
                          </a:ln>
                          <a:effectLst/>
                          <a:extLst>
                            <a:ext uri="{C572A759-6A51-4108-AA02-DFA0A04FC94B}">
                              <ma14:wrappingTextBoxFlag xmlns:ma14="http://schemas.microsoft.com/office/mac/drawingml/2011/main"/>
                            </a:ext>
                          </a:extLst>
                        </wps:spPr>
                        <wps:linkedTxbx id="4"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91440" y="1832610"/>
                            <a:ext cx="3004820" cy="179705"/>
                          </a:xfrm>
                          <a:prstGeom prst="rect">
                            <a:avLst/>
                          </a:prstGeom>
                          <a:noFill/>
                          <a:ln>
                            <a:noFill/>
                          </a:ln>
                          <a:effectLst/>
                          <a:extLst>
                            <a:ext uri="{C572A759-6A51-4108-AA02-DFA0A04FC94B}">
                              <ma14:wrappingTextBoxFlag xmlns:ma14="http://schemas.microsoft.com/office/mac/drawingml/2011/main"/>
                            </a:ext>
                          </a:extLst>
                        </wps:spPr>
                        <wps:linkedTxbx id="4"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Text Box 6"/>
                        <wps:cNvSpPr txBox="1"/>
                        <wps:spPr>
                          <a:xfrm>
                            <a:off x="91440" y="2011045"/>
                            <a:ext cx="3004820" cy="1252220"/>
                          </a:xfrm>
                          <a:prstGeom prst="rect">
                            <a:avLst/>
                          </a:prstGeom>
                          <a:noFill/>
                          <a:ln>
                            <a:noFill/>
                          </a:ln>
                          <a:effectLst/>
                          <a:extLst>
                            <a:ext uri="{C572A759-6A51-4108-AA02-DFA0A04FC94B}">
                              <ma14:wrappingTextBoxFlag xmlns:ma14="http://schemas.microsoft.com/office/mac/drawingml/2011/main"/>
                            </a:ext>
                          </a:extLst>
                        </wps:spPr>
                        <wps:linkedTxbx id="4"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91440" y="6388735"/>
                            <a:ext cx="3004820" cy="149860"/>
                          </a:xfrm>
                          <a:prstGeom prst="rect">
                            <a:avLst/>
                          </a:prstGeom>
                          <a:noFill/>
                          <a:ln>
                            <a:noFill/>
                          </a:ln>
                          <a:effectLst/>
                          <a:extLst>
                            <a:ext uri="{C572A759-6A51-4108-AA02-DFA0A04FC94B}">
                              <ma14:wrappingTextBoxFlag xmlns:ma14="http://schemas.microsoft.com/office/mac/drawingml/2011/main"/>
                            </a:ext>
                          </a:extLst>
                        </wps:spPr>
                        <wps:linkedTxbx id="4"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91440" y="6537325"/>
                            <a:ext cx="3004820" cy="149860"/>
                          </a:xfrm>
                          <a:prstGeom prst="rect">
                            <a:avLst/>
                          </a:prstGeom>
                          <a:noFill/>
                          <a:ln>
                            <a:noFill/>
                          </a:ln>
                          <a:effectLst/>
                          <a:extLst>
                            <a:ext uri="{C572A759-6A51-4108-AA02-DFA0A04FC94B}">
                              <ma14:wrappingTextBoxFlag xmlns:ma14="http://schemas.microsoft.com/office/mac/drawingml/2011/main"/>
                            </a:ext>
                          </a:extLst>
                        </wps:spPr>
                        <wps:linkedTxbx id="4"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91440" y="6685915"/>
                            <a:ext cx="3004820" cy="150495"/>
                          </a:xfrm>
                          <a:prstGeom prst="rect">
                            <a:avLst/>
                          </a:prstGeom>
                          <a:noFill/>
                          <a:ln>
                            <a:noFill/>
                          </a:ln>
                          <a:effectLst/>
                          <a:extLst>
                            <a:ext uri="{C572A759-6A51-4108-AA02-DFA0A04FC94B}">
                              <ma14:wrappingTextBoxFlag xmlns:ma14="http://schemas.microsoft.com/office/mac/drawingml/2011/main"/>
                            </a:ext>
                          </a:extLst>
                        </wps:spPr>
                        <wps:linkedTxbx id="4"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91440" y="6835140"/>
                            <a:ext cx="3004820" cy="894715"/>
                          </a:xfrm>
                          <a:prstGeom prst="rect">
                            <a:avLst/>
                          </a:prstGeom>
                          <a:noFill/>
                          <a:ln>
                            <a:noFill/>
                          </a:ln>
                          <a:effectLst/>
                          <a:extLst>
                            <a:ext uri="{C572A759-6A51-4108-AA02-DFA0A04FC94B}">
                              <ma14:wrappingTextBoxFlag xmlns:ma14="http://schemas.microsoft.com/office/mac/drawingml/2011/main"/>
                            </a:ext>
                          </a:extLst>
                        </wps:spPr>
                        <wps:linkedTxbx id="4"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1" o:spid="_x0000_s1053" style="position:absolute;margin-left:56pt;margin-top:117pt;width:251pt;height:622pt;z-index:251660288;mso-position-horizontal-relative:page;mso-position-vertical-relative:page" coordsize="3187700,7899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" mv:complextextbox="1">
                <v:shape id="Text Box 2" o:spid="_x0000_s1054" type="#_x0000_t202" style="position:absolute;width:3187700;height:7899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AcHuxAAA&#10;ANoAAAAPAAAAZHJzL2Rvd25yZXYueG1sRI9La8MwEITvhfwHsYHeGjk+pMaJYpKQhh5Smtchx8Va&#10;P4i1MpZqu/++KhR6HGbmG2aVjaYRPXWutqxgPotAEOdW11wquF3fXhIQziNrbCyTgm9ykK0nTytM&#10;tR34TP3FlyJA2KWooPK+TaV0eUUG3cy2xMErbGfQB9mVUnc4BLhpZBxFC2mw5rBQYUu7ivLH5cso&#10;oONorh/J695/botDdE9Ow1GXSj1Px80ShKfR/4f/2u9aQQy/V8INkO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gHB7sQAAADaAAAADwAAAAAAAAAAAAAAAACXAgAAZHJzL2Rv&#10;d25yZXYueG1sUEsFBgAAAAAEAAQA9QAAAIgDAAAAAA==&#10;" mv:complextextbox="1" filled="f" stroked="f"/>
                <v:shape id="Text Box 3" o:spid="_x0000_s1055" type="#_x0000_t202" style="position:absolute;left:91440;top:45720;width:3004820;height:160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wjLAwwAA&#10;ANoAAAAPAAAAZHJzL2Rvd25yZXYueG1sRI9Ba8JAFITvBf/D8gRvdWMF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wjLAwwAAANoAAAAPAAAAAAAAAAAAAAAAAJcCAABkcnMvZG93&#10;bnJldi54bWxQSwUGAAAAAAQABAD1AAAAhwMAAAAA&#10;" filled="f" stroked="f">
                  <v:textbox style="mso-next-textbox:#Text Box 4" inset="0,0,0,0">
                    <w:txbxContent>
                      <w:p w14:paraId="0816A09D" w14:textId="647516B4" w:rsidR="00A0503C" w:rsidRDefault="00A0503C" w:rsidP="00925394">
                        <w:pPr>
                          <w:jc w:val="both"/>
                        </w:pPr>
                        <w:r>
                          <w:t>This report is organized into the following sections. First, an exploratory analysis is performed on the feature to identify typical usage patterns that emerge. The performance of various conversion strategies is measured for each of the usage patterns identified earlier.  Finally, in conclusion, a summary of all findings and future research scope is provided.</w:t>
                        </w:r>
                      </w:p>
                      <w:p w14:paraId="671C6BD1" w14:textId="77777777" w:rsidR="00A0503C" w:rsidRDefault="00A0503C" w:rsidP="00925394">
                        <w:pPr>
                          <w:jc w:val="both"/>
                        </w:pPr>
                      </w:p>
                      <w:p w14:paraId="48612763" w14:textId="77777777" w:rsidR="00A0503C" w:rsidRDefault="00A0503C" w:rsidP="00925394">
                        <w:pPr>
                          <w:jc w:val="both"/>
                          <w:rPr>
                            <w:b/>
                          </w:rPr>
                        </w:pPr>
                        <w:r w:rsidRPr="00925394">
                          <w:rPr>
                            <w:b/>
                          </w:rPr>
                          <w:t>Exploring the Feature Space</w:t>
                        </w:r>
                      </w:p>
                      <w:p w14:paraId="416453AC" w14:textId="1696D377" w:rsidR="00A0503C" w:rsidRDefault="00A0503C" w:rsidP="00925394">
                        <w:pPr>
                          <w:jc w:val="both"/>
                        </w:pPr>
                        <w:r>
                          <w:t xml:space="preserve">The distribution of the features shared in the data set is presented in fig. 1. The </w:t>
                        </w:r>
                        <w:proofErr w:type="spellStart"/>
                        <w:r>
                          <w:t>minmax</w:t>
                        </w:r>
                        <w:proofErr w:type="spellEnd"/>
                        <w:r>
                          <w:t xml:space="preserve"> normalization technique is chosen to scale the features given. The motivation for choosing </w:t>
                        </w:r>
                        <w:proofErr w:type="spellStart"/>
                        <w:r>
                          <w:t>minmax</w:t>
                        </w:r>
                        <w:proofErr w:type="spellEnd"/>
                        <w:r>
                          <w:t xml:space="preserve"> comes from the fact the features are bounded and do not follow any specific distribution.</w:t>
                        </w:r>
                      </w:p>
                      <w:p w14:paraId="40EAB2B8" w14:textId="77777777" w:rsidR="00A0503C" w:rsidRDefault="00A0503C" w:rsidP="00B91750">
                        <w:pPr>
                          <w:jc w:val="center"/>
                          <w:rPr>
                            <w:sz w:val="20"/>
                            <w:szCs w:val="20"/>
                          </w:rPr>
                        </w:pPr>
                        <w:r w:rsidRPr="00B91750">
                          <w:rPr>
                            <w:sz w:val="20"/>
                            <w:szCs w:val="20"/>
                          </w:rPr>
                          <w:t>Fig.1 Distribution of Features</w:t>
                        </w:r>
                      </w:p>
                      <w:p w14:paraId="06D71065" w14:textId="77777777" w:rsidR="00A0503C" w:rsidRDefault="00A0503C" w:rsidP="00B91750">
                        <w:pPr>
                          <w:jc w:val="center"/>
                          <w:rPr>
                            <w:sz w:val="20"/>
                            <w:szCs w:val="20"/>
                          </w:rPr>
                        </w:pPr>
                      </w:p>
                      <w:p w14:paraId="039C941D" w14:textId="77777777" w:rsidR="00A0503C" w:rsidRPr="00B91750" w:rsidRDefault="00A0503C" w:rsidP="00B91750">
                        <w:pPr>
                          <w:jc w:val="center"/>
                          <w:rPr>
                            <w:sz w:val="20"/>
                            <w:szCs w:val="20"/>
                          </w:rPr>
                        </w:pPr>
                      </w:p>
                      <w:p w14:paraId="28EAD076" w14:textId="77777777" w:rsidR="00A0503C" w:rsidRPr="00925394" w:rsidRDefault="00A0503C" w:rsidP="00925394">
                        <w:pPr>
                          <w:jc w:val="both"/>
                        </w:pPr>
                        <w:r>
                          <w:t xml:space="preserve">Table 1 gives the correlation matrix of the scaled features. From the table it is clear that Features 1,5 are uncorrelated with any of the other features. Features 2,3,4 are correlated amongst themselves. </w:t>
                        </w:r>
                      </w:p>
                    </w:txbxContent>
                  </v:textbox>
                </v:shape>
                <v:shape id="Text Box 4" o:spid="_x0000_s1056" type="#_x0000_t202" style="position:absolute;left:91440;top:1653540;width:30048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K6q0wwAA&#10;ANoAAAAPAAAAZHJzL2Rvd25yZXYueG1sRI9Ba8JAFITvBf/D8gRvdWMR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K6q0wwAAANoAAAAPAAAAAAAAAAAAAAAAAJcCAABkcnMvZG93&#10;bnJldi54bWxQSwUGAAAAAAQABAD1AAAAhwMAAAAA&#10;" filled="f" stroked="f">
                  <v:textbox style="mso-next-textbox:#Text Box 5" inset="0,0,0,0">
                    <w:txbxContent/>
                  </v:textbox>
                </v:shape>
                <v:shape id="Text Box 5" o:spid="_x0000_s1057" type="#_x0000_t202" style="position:absolute;left:91440;top:1832610;width:30048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Zw8vwwAA&#10;ANoAAAAPAAAAZHJzL2Rvd25yZXYueG1sRI9Ba8JAFITvBf/D8gRvdWNBqdFVRCwUhGKMB4/P7DNZ&#10;zL6N2a3Gf98VCh6HmfmGmS87W4sbtd44VjAaJiCIC6cNlwoO+df7JwgfkDXWjknBgzwsF723Oaba&#10;3Tmj2z6UIkLYp6igCqFJpfRFRRb90DXE0Tu71mKIsi2lbvEe4baWH0kykRYNx4UKG1pXVFz2v1bB&#10;6sjZxlx/TrvsnJk8nya8nVyUGvS71QxEoC68wv/tb61gDM8r8Qb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Zw8vwwAAANoAAAAPAAAAAAAAAAAAAAAAAJcCAABkcnMvZG93&#10;bnJldi54bWxQSwUGAAAAAAQABAD1AAAAhwMAAAAA&#10;" filled="f" stroked="f">
                  <v:textbox style="mso-next-textbox:#Text Box 6" inset="0,0,0,0">
                    <w:txbxContent/>
                  </v:textbox>
                </v:shape>
                <v:shape id="Text Box 6" o:spid="_x0000_s1058" type="#_x0000_t202" style="position:absolute;left:91440;top:2011045;width:3004820;height:12522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tZFYwwAA&#10;ANoAAAAPAAAAZHJzL2Rvd25yZXYueG1sRI9Ba8JAFITvgv9heYXedFMPoY2uIkVBEEpjPHh8zT6T&#10;xezbmF2T9N93C4Ueh5n5hlltRtuInjpvHCt4mScgiEunDVcKzsV+9grCB2SNjWNS8E0eNuvpZIWZ&#10;dgPn1J9CJSKEfYYK6hDaTEpf1mTRz11LHL2r6yyGKLtK6g6HCLeNXCRJKi0ajgs1tvReU3k7PayC&#10;7YXznbl/fH3m19wUxVvCx/Sm1PPTuF2CCDSG//Bf+6AVpPB7Jd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tZFYwwAAANoAAAAPAAAAAAAAAAAAAAAAAJcCAABkcnMvZG93&#10;bnJldi54bWxQSwUGAAAAAAQABAD1AAAAhwMAAAAA&#10;" filled="f" stroked="f">
                  <v:textbox style="mso-next-textbox:#Text Box 7" inset="0,0,0,0">
                    <w:txbxContent/>
                  </v:textbox>
                </v:shape>
                <v:shape id="Text Box 7" o:spid="_x0000_s1059" type="#_x0000_t202" style="position:absolute;left:91440;top:6388735;width:30048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style="mso-next-textbox:#Text Box 8" inset="0,0,0,0">
                    <w:txbxContent/>
                  </v:textbox>
                </v:shape>
                <v:shape id="Text Box 8" o:spid="_x0000_s1060" type="#_x0000_t202" style="position:absolute;left:91440;top:6537325;width:30048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qCxvwAA&#10;ANoAAAAPAAAAZHJzL2Rvd25yZXYueG1sRE9Ni8IwEL0L/ocwgjeb7h5Eu0aRxQVBWKz14HG2Gdtg&#10;M6lN1O6/NwfB4+N9L1a9bcSdOm8cK/hIUhDEpdOGKwXH4mcyA+EDssbGMSn4Jw+r5XCwwEy7B+d0&#10;P4RKxBD2GSqoQ2gzKX1Zk0WfuJY4cmfXWQwRdpXUHT5iuG3kZ5pOpUXDsaHGlr5rKi+Hm1WwPnG+&#10;Mdffv31+zk1RzFPeTS9KjUf9+gtEoD68xS/3ViuIW+OVe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lmoLG/AAAA2gAAAA8AAAAAAAAAAAAAAAAAlwIAAGRycy9kb3ducmV2&#10;LnhtbFBLBQYAAAAABAAEAPUAAACDAwAAAAA=&#10;" filled="f" stroked="f">
                  <v:textbox style="mso-next-textbox:#Text Box 9" inset="0,0,0,0">
                    <w:txbxContent/>
                  </v:textbox>
                </v:shape>
                <v:shape id="Text Box 9" o:spid="_x0000_s1061" type="#_x0000_t202" style="position:absolute;left:91440;top:6685915;width:3004820;height:150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style="mso-next-textbox:#Text Box 10" inset="0,0,0,0">
                    <w:txbxContent/>
                  </v:textbox>
                </v:shape>
                <v:shape id="Text Box 10" o:spid="_x0000_s1062" type="#_x0000_t202" style="position:absolute;left:91440;top:6835140;width:3004820;height:89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inset="0,0,0,0">
                    <w:txbxContent/>
                  </v:textbox>
                </v:shape>
                <w10:wrap type="through" anchorx="page" anchory="page"/>
              </v:group>
            </w:pict>
          </mc:Fallback>
        </mc:AlternateContent>
      </w:r>
      <w:r w:rsidR="00B2062E">
        <w:br w:type="page"/>
      </w:r>
      <w:r w:rsidR="00C92EC3">
        <w:rPr>
          <w:noProof/>
        </w:rPr>
        <w:lastRenderedPageBreak/>
        <mc:AlternateContent>
          <mc:Choice Requires="wpg">
            <w:drawing>
              <wp:anchor distT="0" distB="0" distL="114300" distR="114300" simplePos="0" relativeHeight="251666432" behindDoc="0" locked="0" layoutInCell="1" allowOverlap="1" wp14:anchorId="6B80B330" wp14:editId="69770E0A">
                <wp:simplePos x="0" y="0"/>
                <wp:positionH relativeFrom="page">
                  <wp:posOffset>711200</wp:posOffset>
                </wp:positionH>
                <wp:positionV relativeFrom="page">
                  <wp:posOffset>800100</wp:posOffset>
                </wp:positionV>
                <wp:extent cx="3187700" cy="8229600"/>
                <wp:effectExtent l="0" t="0" r="0" b="0"/>
                <wp:wrapThrough wrapText="bothSides">
                  <wp:wrapPolygon edited="0">
                    <wp:start x="172" y="0"/>
                    <wp:lineTo x="172" y="21533"/>
                    <wp:lineTo x="21170" y="21533"/>
                    <wp:lineTo x="21170" y="0"/>
                    <wp:lineTo x="172" y="0"/>
                  </wp:wrapPolygon>
                </wp:wrapThrough>
                <wp:docPr id="97" name="Group 97"/>
                <wp:cNvGraphicFramePr/>
                <a:graphic xmlns:a="http://schemas.openxmlformats.org/drawingml/2006/main">
                  <a:graphicData uri="http://schemas.microsoft.com/office/word/2010/wordprocessingGroup">
                    <wpg:wgp>
                      <wpg:cNvGrpSpPr/>
                      <wpg:grpSpPr>
                        <a:xfrm>
                          <a:off x="0" y="0"/>
                          <a:ext cx="3187700" cy="8229600"/>
                          <a:chOff x="0" y="0"/>
                          <a:chExt cx="3187700" cy="8229600"/>
                        </a:xfrm>
                        <a:extLst>
                          <a:ext uri="{0CCBE362-F206-4b92-989A-16890622DB6E}">
                            <ma14:wrappingTextBoxFlag xmlns:ma14="http://schemas.microsoft.com/office/mac/drawingml/2011/main" val="1"/>
                          </a:ext>
                        </a:extLst>
                      </wpg:grpSpPr>
                      <wps:wsp>
                        <wps:cNvPr id="18" name="Text Box 18"/>
                        <wps:cNvSpPr txBox="1"/>
                        <wps:spPr>
                          <a:xfrm>
                            <a:off x="0" y="0"/>
                            <a:ext cx="3187700" cy="8229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91440" y="45720"/>
                            <a:ext cx="3004820" cy="179705"/>
                          </a:xfrm>
                          <a:prstGeom prst="rect">
                            <a:avLst/>
                          </a:prstGeom>
                          <a:noFill/>
                          <a:ln>
                            <a:noFill/>
                          </a:ln>
                          <a:effectLst/>
                          <a:extLst>
                            <a:ext uri="{C572A759-6A51-4108-AA02-DFA0A04FC94B}">
                              <ma14:wrappingTextBoxFlag xmlns:ma14="http://schemas.microsoft.com/office/mac/drawingml/2011/main"/>
                            </a:ext>
                          </a:extLst>
                        </wps:spPr>
                        <wps:txbx id="5">
                          <w:txbxContent>
                            <w:p w14:paraId="75FEB982" w14:textId="046587FB" w:rsidR="00A0503C" w:rsidRDefault="00A0503C" w:rsidP="00B2062E">
                              <w:pPr>
                                <w:jc w:val="both"/>
                                <w:rPr>
                                  <w:b/>
                                </w:rPr>
                              </w:pPr>
                              <w:r w:rsidRPr="00D55D53">
                                <w:rPr>
                                  <w:b/>
                                </w:rPr>
                                <w:t xml:space="preserve"> Conversion Strategy Performance</w:t>
                              </w:r>
                            </w:p>
                            <w:p w14:paraId="1821D7E0" w14:textId="2DAD5BD1" w:rsidR="00A0503C" w:rsidRDefault="00A0503C" w:rsidP="00B2062E">
                              <w:pPr>
                                <w:jc w:val="both"/>
                              </w:pPr>
                              <w:r>
                                <w:t>Delta in the conversion percentage is chosen as the performance measurement criteria. A chi square independence test shows that the responses for CG and TG have different distributions. The impact is given in table 3.</w:t>
                              </w:r>
                            </w:p>
                            <w:p w14:paraId="27E58F5A" w14:textId="77777777" w:rsidR="00A0503C" w:rsidRDefault="00A0503C" w:rsidP="00B2062E">
                              <w:pPr>
                                <w:jc w:val="both"/>
                              </w:pPr>
                            </w:p>
                            <w:tbl>
                              <w:tblPr>
                                <w:tblStyle w:val="TableGrid"/>
                                <w:tblW w:w="0" w:type="auto"/>
                                <w:tblLook w:val="04A0" w:firstRow="1" w:lastRow="0" w:firstColumn="1" w:lastColumn="0" w:noHBand="0" w:noVBand="1"/>
                              </w:tblPr>
                              <w:tblGrid>
                                <w:gridCol w:w="1072"/>
                                <w:gridCol w:w="1169"/>
                                <w:gridCol w:w="908"/>
                                <w:gridCol w:w="912"/>
                                <w:gridCol w:w="902"/>
                              </w:tblGrid>
                              <w:tr w:rsidR="00A0503C" w14:paraId="1B486F01" w14:textId="77777777" w:rsidTr="00DE5F04">
                                <w:tc>
                                  <w:tcPr>
                                    <w:tcW w:w="949" w:type="dxa"/>
                                  </w:tcPr>
                                  <w:p w14:paraId="604DFF76" w14:textId="7A9A3B22" w:rsidR="00A0503C" w:rsidRDefault="00A0503C" w:rsidP="00B2062E">
                                    <w:pPr>
                                      <w:jc w:val="both"/>
                                    </w:pPr>
                                    <w:r>
                                      <w:t>Strategy</w:t>
                                    </w:r>
                                  </w:p>
                                </w:tc>
                                <w:tc>
                                  <w:tcPr>
                                    <w:tcW w:w="949" w:type="dxa"/>
                                  </w:tcPr>
                                  <w:p w14:paraId="2B4E2CD5" w14:textId="09DB750D" w:rsidR="00A0503C" w:rsidRDefault="00A0503C" w:rsidP="00B2062E">
                                    <w:pPr>
                                      <w:jc w:val="both"/>
                                    </w:pPr>
                                    <w:r>
                                      <w:t>Coverage</w:t>
                                    </w:r>
                                  </w:p>
                                </w:tc>
                                <w:tc>
                                  <w:tcPr>
                                    <w:tcW w:w="949" w:type="dxa"/>
                                  </w:tcPr>
                                  <w:p w14:paraId="711AAE7C" w14:textId="63F2143B" w:rsidR="00A0503C" w:rsidRDefault="00A0503C" w:rsidP="00DE5F04">
                                    <w:pPr>
                                      <w:jc w:val="both"/>
                                    </w:pPr>
                                    <w:r>
                                      <w:t>CG Conv. (%)</w:t>
                                    </w:r>
                                  </w:p>
                                </w:tc>
                                <w:tc>
                                  <w:tcPr>
                                    <w:tcW w:w="950" w:type="dxa"/>
                                  </w:tcPr>
                                  <w:p w14:paraId="27A4B359" w14:textId="289C912D" w:rsidR="00A0503C" w:rsidRDefault="00A0503C" w:rsidP="00B2062E">
                                    <w:pPr>
                                      <w:jc w:val="both"/>
                                    </w:pPr>
                                    <w:r>
                                      <w:t>TG Conv.  (%)</w:t>
                                    </w:r>
                                  </w:p>
                                </w:tc>
                                <w:tc>
                                  <w:tcPr>
                                    <w:tcW w:w="950" w:type="dxa"/>
                                  </w:tcPr>
                                  <w:p w14:paraId="58FEF92C" w14:textId="77777777" w:rsidR="00A0503C" w:rsidRDefault="00A0503C" w:rsidP="00B2062E">
                                    <w:pPr>
                                      <w:jc w:val="both"/>
                                    </w:pPr>
                                    <w:r>
                                      <w:t>Delta</w:t>
                                    </w:r>
                                  </w:p>
                                  <w:p w14:paraId="7481312D" w14:textId="48A9E061" w:rsidR="00A0503C" w:rsidRDefault="00A0503C" w:rsidP="00B2062E">
                                    <w:pPr>
                                      <w:jc w:val="both"/>
                                    </w:pPr>
                                    <w:r>
                                      <w:t>(%)</w:t>
                                    </w:r>
                                  </w:p>
                                </w:tc>
                              </w:tr>
                              <w:tr w:rsidR="00A0503C" w14:paraId="0676C3FC" w14:textId="77777777" w:rsidTr="00DE5F04">
                                <w:tc>
                                  <w:tcPr>
                                    <w:tcW w:w="949" w:type="dxa"/>
                                  </w:tcPr>
                                  <w:p w14:paraId="44D74351" w14:textId="56827050" w:rsidR="00A0503C" w:rsidRDefault="00A0503C" w:rsidP="00B2062E">
                                    <w:pPr>
                                      <w:jc w:val="both"/>
                                    </w:pPr>
                                    <w:r>
                                      <w:t>AD 1</w:t>
                                    </w:r>
                                  </w:p>
                                </w:tc>
                                <w:tc>
                                  <w:tcPr>
                                    <w:tcW w:w="949" w:type="dxa"/>
                                  </w:tcPr>
                                  <w:p w14:paraId="113E5EFC" w14:textId="30D38AEB" w:rsidR="00A0503C" w:rsidRDefault="00A0503C" w:rsidP="00B2062E">
                                    <w:pPr>
                                      <w:jc w:val="both"/>
                                    </w:pPr>
                                    <w:r>
                                      <w:t>22.41%</w:t>
                                    </w:r>
                                  </w:p>
                                </w:tc>
                                <w:tc>
                                  <w:tcPr>
                                    <w:tcW w:w="949" w:type="dxa"/>
                                  </w:tcPr>
                                  <w:p w14:paraId="20CE93E2" w14:textId="5FA22B84" w:rsidR="00A0503C" w:rsidRDefault="00A0503C" w:rsidP="00B2062E">
                                    <w:pPr>
                                      <w:jc w:val="both"/>
                                    </w:pPr>
                                    <w:r>
                                      <w:t>9.23</w:t>
                                    </w:r>
                                  </w:p>
                                </w:tc>
                                <w:tc>
                                  <w:tcPr>
                                    <w:tcW w:w="950" w:type="dxa"/>
                                  </w:tcPr>
                                  <w:p w14:paraId="300C10A1" w14:textId="01161A4F" w:rsidR="00A0503C" w:rsidRDefault="00A0503C" w:rsidP="00B2062E">
                                    <w:pPr>
                                      <w:jc w:val="both"/>
                                    </w:pPr>
                                    <w:r>
                                      <w:t>10.63</w:t>
                                    </w:r>
                                  </w:p>
                                </w:tc>
                                <w:tc>
                                  <w:tcPr>
                                    <w:tcW w:w="950" w:type="dxa"/>
                                  </w:tcPr>
                                  <w:p w14:paraId="59E6CDEC" w14:textId="29033C27" w:rsidR="00A0503C" w:rsidRDefault="00A0503C" w:rsidP="00B2062E">
                                    <w:pPr>
                                      <w:jc w:val="both"/>
                                    </w:pPr>
                                    <w:r>
                                      <w:t>1.43</w:t>
                                    </w:r>
                                  </w:p>
                                </w:tc>
                              </w:tr>
                              <w:tr w:rsidR="00A0503C" w14:paraId="2344DE5A" w14:textId="77777777" w:rsidTr="00DE5F04">
                                <w:tc>
                                  <w:tcPr>
                                    <w:tcW w:w="949" w:type="dxa"/>
                                  </w:tcPr>
                                  <w:p w14:paraId="15494795" w14:textId="6C103DB7" w:rsidR="00A0503C" w:rsidRDefault="00A0503C" w:rsidP="00B2062E">
                                    <w:pPr>
                                      <w:jc w:val="both"/>
                                    </w:pPr>
                                    <w:r>
                                      <w:t>AD 2</w:t>
                                    </w:r>
                                  </w:p>
                                </w:tc>
                                <w:tc>
                                  <w:tcPr>
                                    <w:tcW w:w="949" w:type="dxa"/>
                                  </w:tcPr>
                                  <w:p w14:paraId="374BD8F9" w14:textId="3E8539F4" w:rsidR="00A0503C" w:rsidRDefault="00A0503C" w:rsidP="00B2062E">
                                    <w:pPr>
                                      <w:jc w:val="both"/>
                                    </w:pPr>
                                    <w:r>
                                      <w:t>15.30%</w:t>
                                    </w:r>
                                  </w:p>
                                </w:tc>
                                <w:tc>
                                  <w:tcPr>
                                    <w:tcW w:w="949" w:type="dxa"/>
                                  </w:tcPr>
                                  <w:p w14:paraId="73CFAAFC" w14:textId="50B234D8" w:rsidR="00A0503C" w:rsidRDefault="00A0503C" w:rsidP="00B2062E">
                                    <w:pPr>
                                      <w:jc w:val="both"/>
                                    </w:pPr>
                                    <w:r>
                                      <w:t>4.72</w:t>
                                    </w:r>
                                  </w:p>
                                </w:tc>
                                <w:tc>
                                  <w:tcPr>
                                    <w:tcW w:w="950" w:type="dxa"/>
                                  </w:tcPr>
                                  <w:p w14:paraId="00DF8049" w14:textId="1CD57472" w:rsidR="00A0503C" w:rsidRDefault="00A0503C" w:rsidP="00B2062E">
                                    <w:pPr>
                                      <w:jc w:val="both"/>
                                    </w:pPr>
                                    <w:r>
                                      <w:t>5.15</w:t>
                                    </w:r>
                                  </w:p>
                                </w:tc>
                                <w:tc>
                                  <w:tcPr>
                                    <w:tcW w:w="950" w:type="dxa"/>
                                  </w:tcPr>
                                  <w:p w14:paraId="19491204" w14:textId="47FBFC1A" w:rsidR="00A0503C" w:rsidRDefault="00A0503C" w:rsidP="00B2062E">
                                    <w:pPr>
                                      <w:jc w:val="both"/>
                                    </w:pPr>
                                    <w:r>
                                      <w:t>0.43</w:t>
                                    </w:r>
                                  </w:p>
                                </w:tc>
                              </w:tr>
                              <w:tr w:rsidR="00A0503C" w14:paraId="639D1D3A" w14:textId="77777777" w:rsidTr="00DE5F04">
                                <w:tc>
                                  <w:tcPr>
                                    <w:tcW w:w="949" w:type="dxa"/>
                                  </w:tcPr>
                                  <w:p w14:paraId="2412D8D5" w14:textId="461C995B" w:rsidR="00A0503C" w:rsidRDefault="00A0503C" w:rsidP="00B2062E">
                                    <w:pPr>
                                      <w:jc w:val="both"/>
                                    </w:pPr>
                                    <w:r>
                                      <w:t>AD 3</w:t>
                                    </w:r>
                                  </w:p>
                                </w:tc>
                                <w:tc>
                                  <w:tcPr>
                                    <w:tcW w:w="949" w:type="dxa"/>
                                  </w:tcPr>
                                  <w:p w14:paraId="02153312" w14:textId="180D24A7" w:rsidR="00A0503C" w:rsidRDefault="00A0503C" w:rsidP="00B2062E">
                                    <w:pPr>
                                      <w:jc w:val="both"/>
                                    </w:pPr>
                                    <w:r>
                                      <w:t>62.27%</w:t>
                                    </w:r>
                                  </w:p>
                                </w:tc>
                                <w:tc>
                                  <w:tcPr>
                                    <w:tcW w:w="949" w:type="dxa"/>
                                  </w:tcPr>
                                  <w:p w14:paraId="0254E08B" w14:textId="40CE9836" w:rsidR="00A0503C" w:rsidRDefault="00A0503C" w:rsidP="00B2062E">
                                    <w:pPr>
                                      <w:jc w:val="both"/>
                                    </w:pPr>
                                    <w:r>
                                      <w:t>0.99</w:t>
                                    </w:r>
                                  </w:p>
                                </w:tc>
                                <w:tc>
                                  <w:tcPr>
                                    <w:tcW w:w="950" w:type="dxa"/>
                                  </w:tcPr>
                                  <w:p w14:paraId="0D36E9AA" w14:textId="277559DA" w:rsidR="00A0503C" w:rsidRDefault="00A0503C" w:rsidP="00B2062E">
                                    <w:pPr>
                                      <w:jc w:val="both"/>
                                    </w:pPr>
                                    <w:r>
                                      <w:t>0.98</w:t>
                                    </w:r>
                                  </w:p>
                                </w:tc>
                                <w:tc>
                                  <w:tcPr>
                                    <w:tcW w:w="950" w:type="dxa"/>
                                  </w:tcPr>
                                  <w:p w14:paraId="0EAED138" w14:textId="3D5D25BB" w:rsidR="00A0503C" w:rsidRDefault="00A0503C" w:rsidP="00B2062E">
                                    <w:pPr>
                                      <w:jc w:val="both"/>
                                    </w:pPr>
                                    <w:r>
                                      <w:t>-0.01</w:t>
                                    </w:r>
                                  </w:p>
                                </w:tc>
                              </w:tr>
                              <w:tr w:rsidR="00A0503C" w14:paraId="327CD8E9" w14:textId="77777777" w:rsidTr="00DE5F04">
                                <w:tc>
                                  <w:tcPr>
                                    <w:tcW w:w="949" w:type="dxa"/>
                                  </w:tcPr>
                                  <w:p w14:paraId="1D771BD6" w14:textId="523405E9" w:rsidR="00A0503C" w:rsidRDefault="00A0503C" w:rsidP="00B2062E">
                                    <w:pPr>
                                      <w:jc w:val="both"/>
                                    </w:pPr>
                                    <w:r>
                                      <w:t>Overall</w:t>
                                    </w:r>
                                  </w:p>
                                </w:tc>
                                <w:tc>
                                  <w:tcPr>
                                    <w:tcW w:w="949" w:type="dxa"/>
                                  </w:tcPr>
                                  <w:p w14:paraId="7D739DA8" w14:textId="08EF8B95" w:rsidR="00A0503C" w:rsidRDefault="00A0503C" w:rsidP="00B2062E">
                                    <w:pPr>
                                      <w:jc w:val="both"/>
                                    </w:pPr>
                                    <w:r>
                                      <w:t>100.0%</w:t>
                                    </w:r>
                                  </w:p>
                                </w:tc>
                                <w:tc>
                                  <w:tcPr>
                                    <w:tcW w:w="949" w:type="dxa"/>
                                  </w:tcPr>
                                  <w:p w14:paraId="577429B8" w14:textId="0E9ECC7E" w:rsidR="00A0503C" w:rsidRDefault="00A0503C" w:rsidP="00B2062E">
                                    <w:pPr>
                                      <w:jc w:val="both"/>
                                    </w:pPr>
                                    <w:r>
                                      <w:t>3.41</w:t>
                                    </w:r>
                                  </w:p>
                                </w:tc>
                                <w:tc>
                                  <w:tcPr>
                                    <w:tcW w:w="950" w:type="dxa"/>
                                  </w:tcPr>
                                  <w:p w14:paraId="1E716312" w14:textId="7C2766C7" w:rsidR="00A0503C" w:rsidRDefault="00A0503C" w:rsidP="00B2062E">
                                    <w:pPr>
                                      <w:jc w:val="both"/>
                                    </w:pPr>
                                    <w:r>
                                      <w:t>3.65</w:t>
                                    </w:r>
                                  </w:p>
                                </w:tc>
                                <w:tc>
                                  <w:tcPr>
                                    <w:tcW w:w="950" w:type="dxa"/>
                                  </w:tcPr>
                                  <w:p w14:paraId="7EF25A3D" w14:textId="7D17BC56" w:rsidR="00A0503C" w:rsidRDefault="00A0503C" w:rsidP="00B2062E">
                                    <w:pPr>
                                      <w:jc w:val="both"/>
                                    </w:pPr>
                                    <w:r>
                                      <w:t>0.24</w:t>
                                    </w:r>
                                  </w:p>
                                </w:tc>
                              </w:tr>
                            </w:tbl>
                            <w:p w14:paraId="6A0C021E" w14:textId="69BA373A" w:rsidR="00A0503C" w:rsidRDefault="00A0503C" w:rsidP="00B2062E">
                              <w:pPr>
                                <w:jc w:val="both"/>
                              </w:pPr>
                            </w:p>
                            <w:p w14:paraId="48B5E2E5" w14:textId="12A122C9" w:rsidR="00A0503C" w:rsidRDefault="00A0503C" w:rsidP="006B36C9">
                              <w:pPr>
                                <w:jc w:val="center"/>
                                <w:rPr>
                                  <w:sz w:val="20"/>
                                  <w:szCs w:val="20"/>
                                </w:rPr>
                              </w:pPr>
                              <w:r>
                                <w:rPr>
                                  <w:sz w:val="20"/>
                                  <w:szCs w:val="20"/>
                                </w:rPr>
                                <w:t>Table 3: Strategy Performance</w:t>
                              </w:r>
                            </w:p>
                            <w:p w14:paraId="4AC03017" w14:textId="77777777" w:rsidR="00A0503C" w:rsidRDefault="00A0503C" w:rsidP="006B36C9">
                              <w:pPr>
                                <w:jc w:val="both"/>
                                <w:rPr>
                                  <w:sz w:val="20"/>
                                  <w:szCs w:val="20"/>
                                </w:rPr>
                              </w:pPr>
                            </w:p>
                            <w:p w14:paraId="4A01CF9A" w14:textId="2A6EFC28" w:rsidR="00A0503C" w:rsidRDefault="00A0503C" w:rsidP="006B36C9">
                              <w:pPr>
                                <w:jc w:val="both"/>
                              </w:pPr>
                              <w:r>
                                <w:t>The AD1 is the most successful campaign while AD3 is least successful. Fig 2, 3, 4 describe the performance of TG (</w:t>
                              </w:r>
                              <w:r w:rsidRPr="00A02734">
                                <w:rPr>
                                  <w:b/>
                                  <w:color w:val="CC3333"/>
                                </w:rPr>
                                <w:t>Red</w:t>
                              </w:r>
                              <w:r>
                                <w:t xml:space="preserve">) </w:t>
                              </w:r>
                              <w:proofErr w:type="spellStart"/>
                              <w:r>
                                <w:t>vs</w:t>
                              </w:r>
                              <w:proofErr w:type="spellEnd"/>
                              <w:r>
                                <w:t xml:space="preserve"> CG (</w:t>
                              </w:r>
                              <w:r w:rsidRPr="00A02734">
                                <w:rPr>
                                  <w:b/>
                                  <w:color w:val="339999"/>
                                </w:rPr>
                                <w:t>Blue</w:t>
                              </w:r>
                              <w:r>
                                <w:t>) for AD 1 for various values of features 1,5 and cluster memberships.</w:t>
                              </w:r>
                            </w:p>
                            <w:p w14:paraId="15B701E5" w14:textId="77777777" w:rsidR="00A0503C" w:rsidRDefault="00A0503C" w:rsidP="006B36C9">
                              <w:pPr>
                                <w:jc w:val="both"/>
                              </w:pPr>
                            </w:p>
                            <w:p w14:paraId="717E531A" w14:textId="7FF53D8B" w:rsidR="00A0503C" w:rsidRPr="00A02734" w:rsidRDefault="00A0503C" w:rsidP="00A02734">
                              <w:pPr>
                                <w:jc w:val="center"/>
                                <w:rPr>
                                  <w:sz w:val="20"/>
                                  <w:szCs w:val="20"/>
                                </w:rPr>
                              </w:pPr>
                              <w:r w:rsidRPr="00A02734">
                                <w:rPr>
                                  <w:sz w:val="20"/>
                                  <w:szCs w:val="20"/>
                                </w:rPr>
                                <w:t>Fig 3: AD 1 conversion for diff</w:t>
                              </w:r>
                              <w:r>
                                <w:rPr>
                                  <w:sz w:val="20"/>
                                  <w:szCs w:val="20"/>
                                </w:rPr>
                                <w:t>erent feature 1 values</w:t>
                              </w:r>
                            </w:p>
                            <w:p w14:paraId="28D06C29" w14:textId="77777777" w:rsidR="00A0503C" w:rsidRDefault="00A0503C" w:rsidP="006B36C9">
                              <w:pPr>
                                <w:jc w:val="both"/>
                              </w:pPr>
                            </w:p>
                            <w:p w14:paraId="666F59A1" w14:textId="77777777" w:rsidR="00A0503C" w:rsidRDefault="00A0503C" w:rsidP="00444004">
                              <w:pPr>
                                <w:jc w:val="both"/>
                              </w:pPr>
                              <w:r>
                                <w:t xml:space="preserve">From the figures it is clear that </w:t>
                              </w:r>
                            </w:p>
                            <w:p w14:paraId="33EB9484" w14:textId="58CE5E9D" w:rsidR="00A0503C" w:rsidRDefault="00A0503C" w:rsidP="00444004">
                              <w:pPr>
                                <w:pStyle w:val="ListParagraph"/>
                                <w:numPr>
                                  <w:ilvl w:val="0"/>
                                  <w:numId w:val="1"/>
                                </w:numPr>
                                <w:jc w:val="both"/>
                              </w:pPr>
                              <w:r>
                                <w:t xml:space="preserve">AD_1 performs poorly for higher values of feature 1 </w:t>
                              </w:r>
                              <w:proofErr w:type="gramStart"/>
                              <w:r>
                                <w:t>( &gt;</w:t>
                              </w:r>
                              <w:proofErr w:type="gramEnd"/>
                              <w:r>
                                <w:t>= 3)</w:t>
                              </w:r>
                            </w:p>
                            <w:p w14:paraId="200AB923" w14:textId="0E90C713" w:rsidR="00A0503C" w:rsidRPr="006B36C9" w:rsidRDefault="00A0503C" w:rsidP="00444004">
                              <w:pPr>
                                <w:jc w:val="both"/>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0" name="Text Box 80"/>
                        <wps:cNvSpPr txBox="1"/>
                        <wps:spPr>
                          <a:xfrm>
                            <a:off x="91440" y="224155"/>
                            <a:ext cx="3004820" cy="894715"/>
                          </a:xfrm>
                          <a:prstGeom prst="rect">
                            <a:avLst/>
                          </a:prstGeom>
                          <a:noFill/>
                          <a:ln>
                            <a:noFill/>
                          </a:ln>
                          <a:effectLst/>
                          <a:extLst>
                            <a:ext uri="{C572A759-6A51-4108-AA02-DFA0A04FC94B}">
                              <ma14:wrappingTextBoxFlag xmlns:ma14="http://schemas.microsoft.com/office/mac/drawingml/2011/main"/>
                            </a:ext>
                          </a:extLst>
                        </wps:spPr>
                        <wps:linkedTxbx id="5"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 name="Text Box 81"/>
                        <wps:cNvSpPr txBox="1"/>
                        <wps:spPr>
                          <a:xfrm>
                            <a:off x="91440" y="1117600"/>
                            <a:ext cx="3004820" cy="180340"/>
                          </a:xfrm>
                          <a:prstGeom prst="rect">
                            <a:avLst/>
                          </a:prstGeom>
                          <a:noFill/>
                          <a:ln>
                            <a:noFill/>
                          </a:ln>
                          <a:effectLst/>
                          <a:extLst>
                            <a:ext uri="{C572A759-6A51-4108-AA02-DFA0A04FC94B}">
                              <ma14:wrappingTextBoxFlag xmlns:ma14="http://schemas.microsoft.com/office/mac/drawingml/2011/main"/>
                            </a:ext>
                          </a:extLst>
                        </wps:spPr>
                        <wps:linkedTxbx id="5"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2" name="Text Box 82"/>
                        <wps:cNvSpPr txBox="1"/>
                        <wps:spPr>
                          <a:xfrm>
                            <a:off x="91440" y="1296670"/>
                            <a:ext cx="3004820" cy="543560"/>
                          </a:xfrm>
                          <a:prstGeom prst="rect">
                            <a:avLst/>
                          </a:prstGeom>
                          <a:noFill/>
                          <a:ln>
                            <a:noFill/>
                          </a:ln>
                          <a:effectLst/>
                          <a:extLst>
                            <a:ext uri="{C572A759-6A51-4108-AA02-DFA0A04FC94B}">
                              <ma14:wrappingTextBoxFlag xmlns:ma14="http://schemas.microsoft.com/office/mac/drawingml/2011/main"/>
                            </a:ext>
                          </a:extLst>
                        </wps:spPr>
                        <wps:linkedTxbx id="5"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3" name="Text Box 83"/>
                        <wps:cNvSpPr txBox="1"/>
                        <wps:spPr>
                          <a:xfrm>
                            <a:off x="91440" y="1838960"/>
                            <a:ext cx="3004820" cy="186055"/>
                          </a:xfrm>
                          <a:prstGeom prst="rect">
                            <a:avLst/>
                          </a:prstGeom>
                          <a:noFill/>
                          <a:ln>
                            <a:noFill/>
                          </a:ln>
                          <a:effectLst/>
                          <a:extLst>
                            <a:ext uri="{C572A759-6A51-4108-AA02-DFA0A04FC94B}">
                              <ma14:wrappingTextBoxFlag xmlns:ma14="http://schemas.microsoft.com/office/mac/drawingml/2011/main"/>
                            </a:ext>
                          </a:extLst>
                        </wps:spPr>
                        <wps:linkedTxbx id="5"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Text Box 84"/>
                        <wps:cNvSpPr txBox="1"/>
                        <wps:spPr>
                          <a:xfrm>
                            <a:off x="91440" y="2023745"/>
                            <a:ext cx="3004820" cy="186055"/>
                          </a:xfrm>
                          <a:prstGeom prst="rect">
                            <a:avLst/>
                          </a:prstGeom>
                          <a:noFill/>
                          <a:ln>
                            <a:noFill/>
                          </a:ln>
                          <a:effectLst/>
                          <a:extLst>
                            <a:ext uri="{C572A759-6A51-4108-AA02-DFA0A04FC94B}">
                              <ma14:wrappingTextBoxFlag xmlns:ma14="http://schemas.microsoft.com/office/mac/drawingml/2011/main"/>
                            </a:ext>
                          </a:extLst>
                        </wps:spPr>
                        <wps:linkedTxbx id="5"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 name="Text Box 85"/>
                        <wps:cNvSpPr txBox="1"/>
                        <wps:spPr>
                          <a:xfrm>
                            <a:off x="91440" y="2208530"/>
                            <a:ext cx="3004820" cy="186690"/>
                          </a:xfrm>
                          <a:prstGeom prst="rect">
                            <a:avLst/>
                          </a:prstGeom>
                          <a:noFill/>
                          <a:ln>
                            <a:noFill/>
                          </a:ln>
                          <a:effectLst/>
                          <a:extLst>
                            <a:ext uri="{C572A759-6A51-4108-AA02-DFA0A04FC94B}">
                              <ma14:wrappingTextBoxFlag xmlns:ma14="http://schemas.microsoft.com/office/mac/drawingml/2011/main"/>
                            </a:ext>
                          </a:extLst>
                        </wps:spPr>
                        <wps:linkedTxbx id="5"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6" name="Text Box 86"/>
                        <wps:cNvSpPr txBox="1"/>
                        <wps:spPr>
                          <a:xfrm>
                            <a:off x="91440" y="2393950"/>
                            <a:ext cx="3004820" cy="192405"/>
                          </a:xfrm>
                          <a:prstGeom prst="rect">
                            <a:avLst/>
                          </a:prstGeom>
                          <a:noFill/>
                          <a:ln>
                            <a:noFill/>
                          </a:ln>
                          <a:effectLst/>
                          <a:extLst>
                            <a:ext uri="{C572A759-6A51-4108-AA02-DFA0A04FC94B}">
                              <ma14:wrappingTextBoxFlag xmlns:ma14="http://schemas.microsoft.com/office/mac/drawingml/2011/main"/>
                            </a:ext>
                          </a:extLst>
                        </wps:spPr>
                        <wps:linkedTxbx id="5"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Text Box 87"/>
                        <wps:cNvSpPr txBox="1"/>
                        <wps:spPr>
                          <a:xfrm>
                            <a:off x="91440" y="2585085"/>
                            <a:ext cx="3004820" cy="180340"/>
                          </a:xfrm>
                          <a:prstGeom prst="rect">
                            <a:avLst/>
                          </a:prstGeom>
                          <a:noFill/>
                          <a:ln>
                            <a:noFill/>
                          </a:ln>
                          <a:effectLst/>
                          <a:extLst>
                            <a:ext uri="{C572A759-6A51-4108-AA02-DFA0A04FC94B}">
                              <ma14:wrappingTextBoxFlag xmlns:ma14="http://schemas.microsoft.com/office/mac/drawingml/2011/main"/>
                            </a:ext>
                          </a:extLst>
                        </wps:spPr>
                        <wps:linkedTxbx id="5"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Text Box 88"/>
                        <wps:cNvSpPr txBox="1"/>
                        <wps:spPr>
                          <a:xfrm>
                            <a:off x="91440" y="2764155"/>
                            <a:ext cx="3004820" cy="149860"/>
                          </a:xfrm>
                          <a:prstGeom prst="rect">
                            <a:avLst/>
                          </a:prstGeom>
                          <a:noFill/>
                          <a:ln>
                            <a:noFill/>
                          </a:ln>
                          <a:effectLst/>
                          <a:extLst>
                            <a:ext uri="{C572A759-6A51-4108-AA02-DFA0A04FC94B}">
                              <ma14:wrappingTextBoxFlag xmlns:ma14="http://schemas.microsoft.com/office/mac/drawingml/2011/main"/>
                            </a:ext>
                          </a:extLst>
                        </wps:spPr>
                        <wps:linkedTxbx id="5"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9" name="Text Box 89"/>
                        <wps:cNvSpPr txBox="1"/>
                        <wps:spPr>
                          <a:xfrm>
                            <a:off x="91440" y="2912745"/>
                            <a:ext cx="3004820" cy="149860"/>
                          </a:xfrm>
                          <a:prstGeom prst="rect">
                            <a:avLst/>
                          </a:prstGeom>
                          <a:noFill/>
                          <a:ln>
                            <a:noFill/>
                          </a:ln>
                          <a:effectLst/>
                          <a:extLst>
                            <a:ext uri="{C572A759-6A51-4108-AA02-DFA0A04FC94B}">
                              <ma14:wrappingTextBoxFlag xmlns:ma14="http://schemas.microsoft.com/office/mac/drawingml/2011/main"/>
                            </a:ext>
                          </a:extLst>
                        </wps:spPr>
                        <wps:linkedTxbx id="5"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0" name="Text Box 90"/>
                        <wps:cNvSpPr txBox="1"/>
                        <wps:spPr>
                          <a:xfrm>
                            <a:off x="91440" y="3061335"/>
                            <a:ext cx="3004820" cy="894715"/>
                          </a:xfrm>
                          <a:prstGeom prst="rect">
                            <a:avLst/>
                          </a:prstGeom>
                          <a:noFill/>
                          <a:ln>
                            <a:noFill/>
                          </a:ln>
                          <a:effectLst/>
                          <a:extLst>
                            <a:ext uri="{C572A759-6A51-4108-AA02-DFA0A04FC94B}">
                              <ma14:wrappingTextBoxFlag xmlns:ma14="http://schemas.microsoft.com/office/mac/drawingml/2011/main"/>
                            </a:ext>
                          </a:extLst>
                        </wps:spPr>
                        <wps:linkedTxbx id="5"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1" name="Text Box 91"/>
                        <wps:cNvSpPr txBox="1"/>
                        <wps:spPr>
                          <a:xfrm>
                            <a:off x="91440" y="3954780"/>
                            <a:ext cx="3004820" cy="180340"/>
                          </a:xfrm>
                          <a:prstGeom prst="rect">
                            <a:avLst/>
                          </a:prstGeom>
                          <a:noFill/>
                          <a:ln>
                            <a:noFill/>
                          </a:ln>
                          <a:effectLst/>
                          <a:extLst>
                            <a:ext uri="{C572A759-6A51-4108-AA02-DFA0A04FC94B}">
                              <ma14:wrappingTextBoxFlag xmlns:ma14="http://schemas.microsoft.com/office/mac/drawingml/2011/main"/>
                            </a:ext>
                          </a:extLst>
                        </wps:spPr>
                        <wps:linkedTxbx id="5"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Text Box 92"/>
                        <wps:cNvSpPr txBox="1"/>
                        <wps:spPr>
                          <a:xfrm>
                            <a:off x="91440" y="6962775"/>
                            <a:ext cx="3004820" cy="149860"/>
                          </a:xfrm>
                          <a:prstGeom prst="rect">
                            <a:avLst/>
                          </a:prstGeom>
                          <a:noFill/>
                          <a:ln>
                            <a:noFill/>
                          </a:ln>
                          <a:effectLst/>
                          <a:extLst>
                            <a:ext uri="{C572A759-6A51-4108-AA02-DFA0A04FC94B}">
                              <ma14:wrappingTextBoxFlag xmlns:ma14="http://schemas.microsoft.com/office/mac/drawingml/2011/main"/>
                            </a:ext>
                          </a:extLst>
                        </wps:spPr>
                        <wps:linkedTxbx id="5"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3" name="Text Box 93"/>
                        <wps:cNvSpPr txBox="1"/>
                        <wps:spPr>
                          <a:xfrm>
                            <a:off x="91440" y="7111365"/>
                            <a:ext cx="3004820" cy="179705"/>
                          </a:xfrm>
                          <a:prstGeom prst="rect">
                            <a:avLst/>
                          </a:prstGeom>
                          <a:noFill/>
                          <a:ln>
                            <a:noFill/>
                          </a:ln>
                          <a:effectLst/>
                          <a:extLst>
                            <a:ext uri="{C572A759-6A51-4108-AA02-DFA0A04FC94B}">
                              <ma14:wrappingTextBoxFlag xmlns:ma14="http://schemas.microsoft.com/office/mac/drawingml/2011/main"/>
                            </a:ext>
                          </a:extLst>
                        </wps:spPr>
                        <wps:linkedTxbx id="5"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91440" y="7289800"/>
                            <a:ext cx="3004820" cy="180340"/>
                          </a:xfrm>
                          <a:prstGeom prst="rect">
                            <a:avLst/>
                          </a:prstGeom>
                          <a:noFill/>
                          <a:ln>
                            <a:noFill/>
                          </a:ln>
                          <a:effectLst/>
                          <a:extLst>
                            <a:ext uri="{C572A759-6A51-4108-AA02-DFA0A04FC94B}">
                              <ma14:wrappingTextBoxFlag xmlns:ma14="http://schemas.microsoft.com/office/mac/drawingml/2011/main"/>
                            </a:ext>
                          </a:extLst>
                        </wps:spPr>
                        <wps:linkedTxbx id="5"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5" name="Text Box 95"/>
                        <wps:cNvSpPr txBox="1"/>
                        <wps:spPr>
                          <a:xfrm>
                            <a:off x="91440" y="7468870"/>
                            <a:ext cx="3004820" cy="367030"/>
                          </a:xfrm>
                          <a:prstGeom prst="rect">
                            <a:avLst/>
                          </a:prstGeom>
                          <a:noFill/>
                          <a:ln>
                            <a:noFill/>
                          </a:ln>
                          <a:effectLst/>
                          <a:extLst>
                            <a:ext uri="{C572A759-6A51-4108-AA02-DFA0A04FC94B}">
                              <ma14:wrappingTextBoxFlag xmlns:ma14="http://schemas.microsoft.com/office/mac/drawingml/2011/main"/>
                            </a:ext>
                          </a:extLst>
                        </wps:spPr>
                        <wps:linkedTxbx id="5"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6" name="Text Box 96"/>
                        <wps:cNvSpPr txBox="1"/>
                        <wps:spPr>
                          <a:xfrm>
                            <a:off x="91440" y="7834630"/>
                            <a:ext cx="3004820" cy="179705"/>
                          </a:xfrm>
                          <a:prstGeom prst="rect">
                            <a:avLst/>
                          </a:prstGeom>
                          <a:noFill/>
                          <a:ln>
                            <a:noFill/>
                          </a:ln>
                          <a:effectLst/>
                          <a:extLst>
                            <a:ext uri="{C572A759-6A51-4108-AA02-DFA0A04FC94B}">
                              <ma14:wrappingTextBoxFlag xmlns:ma14="http://schemas.microsoft.com/office/mac/drawingml/2011/main"/>
                            </a:ext>
                          </a:extLst>
                        </wps:spPr>
                        <wps:linkedTxbx id="5"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97" o:spid="_x0000_s1063" style="position:absolute;margin-left:56pt;margin-top:63pt;width:251pt;height:9in;z-index:251666432;mso-position-horizontal-relative:page;mso-position-vertical-relative:page" coordsize="3187700,8229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" mv:complextextbox="1">
                <v:shape id="Text Box 18" o:spid="_x0000_s1064" type="#_x0000_t202" style="position:absolute;width:3187700;height:822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SMx5xAAA&#10;ANsAAAAPAAAAZHJzL2Rvd25yZXYueG1sRI/NbsJADITvSH2HlStxgw090CiwoFK1iAOIvx56tLIm&#10;iZr1RtmFhLevD0jcbM145vN82bta3agNlWcDk3ECijj3tuLCwM/5e5SCChHZYu2ZDNwpwHLxMphj&#10;Zn3HR7qdYqEkhEOGBsoYm0zrkJfkMIx9QyzaxbcOo6xtoW2LnYS7Wr8lyVQ7rFgaSmzos6T873R1&#10;Bmjbu/Muff+K+9Vlnfymh25rC2OGr/3HDFSkPj7Nj+uNFXyBlV9kAL34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EjMecQAAADbAAAADwAAAAAAAAAAAAAAAACXAgAAZHJzL2Rv&#10;d25yZXYueG1sUEsFBgAAAAAEAAQA9QAAAIgDAAAAAA==&#10;" mv:complextextbox="1" filled="f" stroked="f"/>
                <v:shape id="Text Box 79" o:spid="_x0000_s1065" type="#_x0000_t202" style="position:absolute;left:91440;top:45720;width:30048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O6KxAAA&#10;ANsAAAAPAAAAZHJzL2Rvd25yZXYueG1sRI9Ba8JAFITvgv9heYXedNMerEldRaQFoSDGePD4mn0m&#10;i9m3aXbV+O+7guBxmJlvmNmit424UOeNYwVv4wQEcem04UrBvvgeTUH4gKyxcUwKbuRhMR8OZphp&#10;d+WcLrtQiQhhn6GCOoQ2k9KXNVn0Y9cSR+/oOoshyq6SusNrhNtGvifJRFo0HBdqbGlVU3nana2C&#10;5YHzL/O3+d3mx9wURZrwz+Sk1OtLv/wEEagPz/CjvdYKPlK4f4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zuisQAAADbAAAADwAAAAAAAAAAAAAAAACXAgAAZHJzL2Rv&#10;d25yZXYueG1sUEsFBgAAAAAEAAQA9QAAAIgDAAAAAA==&#10;" filled="f" stroked="f">
                  <v:textbox style="mso-next-textbox:#Text Box 80" inset="0,0,0,0">
                    <w:txbxContent>
                      <w:p w14:paraId="75FEB982" w14:textId="046587FB" w:rsidR="00A0503C" w:rsidRDefault="00A0503C" w:rsidP="00B2062E">
                        <w:pPr>
                          <w:jc w:val="both"/>
                          <w:rPr>
                            <w:b/>
                          </w:rPr>
                        </w:pPr>
                        <w:r w:rsidRPr="00D55D53">
                          <w:rPr>
                            <w:b/>
                          </w:rPr>
                          <w:t xml:space="preserve"> Conversion Strategy Performance</w:t>
                        </w:r>
                      </w:p>
                      <w:p w14:paraId="1821D7E0" w14:textId="2DAD5BD1" w:rsidR="00A0503C" w:rsidRDefault="00A0503C" w:rsidP="00B2062E">
                        <w:pPr>
                          <w:jc w:val="both"/>
                        </w:pPr>
                        <w:r>
                          <w:t>Delta in the conversion percentage is chosen as the performance measurement criteria. A chi square independence test shows that the responses for CG and TG have different distributions. The impact is given in table 3.</w:t>
                        </w:r>
                      </w:p>
                      <w:p w14:paraId="27E58F5A" w14:textId="77777777" w:rsidR="00A0503C" w:rsidRDefault="00A0503C" w:rsidP="00B2062E">
                        <w:pPr>
                          <w:jc w:val="both"/>
                        </w:pPr>
                      </w:p>
                      <w:tbl>
                        <w:tblPr>
                          <w:tblStyle w:val="TableGrid"/>
                          <w:tblW w:w="0" w:type="auto"/>
                          <w:tblLook w:val="04A0" w:firstRow="1" w:lastRow="0" w:firstColumn="1" w:lastColumn="0" w:noHBand="0" w:noVBand="1"/>
                        </w:tblPr>
                        <w:tblGrid>
                          <w:gridCol w:w="1072"/>
                          <w:gridCol w:w="1169"/>
                          <w:gridCol w:w="908"/>
                          <w:gridCol w:w="912"/>
                          <w:gridCol w:w="902"/>
                        </w:tblGrid>
                        <w:tr w:rsidR="00A0503C" w14:paraId="1B486F01" w14:textId="77777777" w:rsidTr="00DE5F04">
                          <w:tc>
                            <w:tcPr>
                              <w:tcW w:w="949" w:type="dxa"/>
                            </w:tcPr>
                            <w:p w14:paraId="604DFF76" w14:textId="7A9A3B22" w:rsidR="00A0503C" w:rsidRDefault="00A0503C" w:rsidP="00B2062E">
                              <w:pPr>
                                <w:jc w:val="both"/>
                              </w:pPr>
                              <w:r>
                                <w:t>Strategy</w:t>
                              </w:r>
                            </w:p>
                          </w:tc>
                          <w:tc>
                            <w:tcPr>
                              <w:tcW w:w="949" w:type="dxa"/>
                            </w:tcPr>
                            <w:p w14:paraId="2B4E2CD5" w14:textId="09DB750D" w:rsidR="00A0503C" w:rsidRDefault="00A0503C" w:rsidP="00B2062E">
                              <w:pPr>
                                <w:jc w:val="both"/>
                              </w:pPr>
                              <w:r>
                                <w:t>Coverage</w:t>
                              </w:r>
                            </w:p>
                          </w:tc>
                          <w:tc>
                            <w:tcPr>
                              <w:tcW w:w="949" w:type="dxa"/>
                            </w:tcPr>
                            <w:p w14:paraId="711AAE7C" w14:textId="63F2143B" w:rsidR="00A0503C" w:rsidRDefault="00A0503C" w:rsidP="00DE5F04">
                              <w:pPr>
                                <w:jc w:val="both"/>
                              </w:pPr>
                              <w:r>
                                <w:t>CG Conv. (%)</w:t>
                              </w:r>
                            </w:p>
                          </w:tc>
                          <w:tc>
                            <w:tcPr>
                              <w:tcW w:w="950" w:type="dxa"/>
                            </w:tcPr>
                            <w:p w14:paraId="27A4B359" w14:textId="289C912D" w:rsidR="00A0503C" w:rsidRDefault="00A0503C" w:rsidP="00B2062E">
                              <w:pPr>
                                <w:jc w:val="both"/>
                              </w:pPr>
                              <w:r>
                                <w:t>TG Conv.  (%)</w:t>
                              </w:r>
                            </w:p>
                          </w:tc>
                          <w:tc>
                            <w:tcPr>
                              <w:tcW w:w="950" w:type="dxa"/>
                            </w:tcPr>
                            <w:p w14:paraId="58FEF92C" w14:textId="77777777" w:rsidR="00A0503C" w:rsidRDefault="00A0503C" w:rsidP="00B2062E">
                              <w:pPr>
                                <w:jc w:val="both"/>
                              </w:pPr>
                              <w:r>
                                <w:t>Delta</w:t>
                              </w:r>
                            </w:p>
                            <w:p w14:paraId="7481312D" w14:textId="48A9E061" w:rsidR="00A0503C" w:rsidRDefault="00A0503C" w:rsidP="00B2062E">
                              <w:pPr>
                                <w:jc w:val="both"/>
                              </w:pPr>
                              <w:r>
                                <w:t>(%)</w:t>
                              </w:r>
                            </w:p>
                          </w:tc>
                        </w:tr>
                        <w:tr w:rsidR="00A0503C" w14:paraId="0676C3FC" w14:textId="77777777" w:rsidTr="00DE5F04">
                          <w:tc>
                            <w:tcPr>
                              <w:tcW w:w="949" w:type="dxa"/>
                            </w:tcPr>
                            <w:p w14:paraId="44D74351" w14:textId="56827050" w:rsidR="00A0503C" w:rsidRDefault="00A0503C" w:rsidP="00B2062E">
                              <w:pPr>
                                <w:jc w:val="both"/>
                              </w:pPr>
                              <w:r>
                                <w:t>AD 1</w:t>
                              </w:r>
                            </w:p>
                          </w:tc>
                          <w:tc>
                            <w:tcPr>
                              <w:tcW w:w="949" w:type="dxa"/>
                            </w:tcPr>
                            <w:p w14:paraId="113E5EFC" w14:textId="30D38AEB" w:rsidR="00A0503C" w:rsidRDefault="00A0503C" w:rsidP="00B2062E">
                              <w:pPr>
                                <w:jc w:val="both"/>
                              </w:pPr>
                              <w:r>
                                <w:t>22.41%</w:t>
                              </w:r>
                            </w:p>
                          </w:tc>
                          <w:tc>
                            <w:tcPr>
                              <w:tcW w:w="949" w:type="dxa"/>
                            </w:tcPr>
                            <w:p w14:paraId="20CE93E2" w14:textId="5FA22B84" w:rsidR="00A0503C" w:rsidRDefault="00A0503C" w:rsidP="00B2062E">
                              <w:pPr>
                                <w:jc w:val="both"/>
                              </w:pPr>
                              <w:r>
                                <w:t>9.23</w:t>
                              </w:r>
                            </w:p>
                          </w:tc>
                          <w:tc>
                            <w:tcPr>
                              <w:tcW w:w="950" w:type="dxa"/>
                            </w:tcPr>
                            <w:p w14:paraId="300C10A1" w14:textId="01161A4F" w:rsidR="00A0503C" w:rsidRDefault="00A0503C" w:rsidP="00B2062E">
                              <w:pPr>
                                <w:jc w:val="both"/>
                              </w:pPr>
                              <w:r>
                                <w:t>10.63</w:t>
                              </w:r>
                            </w:p>
                          </w:tc>
                          <w:tc>
                            <w:tcPr>
                              <w:tcW w:w="950" w:type="dxa"/>
                            </w:tcPr>
                            <w:p w14:paraId="59E6CDEC" w14:textId="29033C27" w:rsidR="00A0503C" w:rsidRDefault="00A0503C" w:rsidP="00B2062E">
                              <w:pPr>
                                <w:jc w:val="both"/>
                              </w:pPr>
                              <w:r>
                                <w:t>1.43</w:t>
                              </w:r>
                            </w:p>
                          </w:tc>
                        </w:tr>
                        <w:tr w:rsidR="00A0503C" w14:paraId="2344DE5A" w14:textId="77777777" w:rsidTr="00DE5F04">
                          <w:tc>
                            <w:tcPr>
                              <w:tcW w:w="949" w:type="dxa"/>
                            </w:tcPr>
                            <w:p w14:paraId="15494795" w14:textId="6C103DB7" w:rsidR="00A0503C" w:rsidRDefault="00A0503C" w:rsidP="00B2062E">
                              <w:pPr>
                                <w:jc w:val="both"/>
                              </w:pPr>
                              <w:r>
                                <w:t>AD 2</w:t>
                              </w:r>
                            </w:p>
                          </w:tc>
                          <w:tc>
                            <w:tcPr>
                              <w:tcW w:w="949" w:type="dxa"/>
                            </w:tcPr>
                            <w:p w14:paraId="374BD8F9" w14:textId="3E8539F4" w:rsidR="00A0503C" w:rsidRDefault="00A0503C" w:rsidP="00B2062E">
                              <w:pPr>
                                <w:jc w:val="both"/>
                              </w:pPr>
                              <w:r>
                                <w:t>15.30%</w:t>
                              </w:r>
                            </w:p>
                          </w:tc>
                          <w:tc>
                            <w:tcPr>
                              <w:tcW w:w="949" w:type="dxa"/>
                            </w:tcPr>
                            <w:p w14:paraId="73CFAAFC" w14:textId="50B234D8" w:rsidR="00A0503C" w:rsidRDefault="00A0503C" w:rsidP="00B2062E">
                              <w:pPr>
                                <w:jc w:val="both"/>
                              </w:pPr>
                              <w:r>
                                <w:t>4.72</w:t>
                              </w:r>
                            </w:p>
                          </w:tc>
                          <w:tc>
                            <w:tcPr>
                              <w:tcW w:w="950" w:type="dxa"/>
                            </w:tcPr>
                            <w:p w14:paraId="00DF8049" w14:textId="1CD57472" w:rsidR="00A0503C" w:rsidRDefault="00A0503C" w:rsidP="00B2062E">
                              <w:pPr>
                                <w:jc w:val="both"/>
                              </w:pPr>
                              <w:r>
                                <w:t>5.15</w:t>
                              </w:r>
                            </w:p>
                          </w:tc>
                          <w:tc>
                            <w:tcPr>
                              <w:tcW w:w="950" w:type="dxa"/>
                            </w:tcPr>
                            <w:p w14:paraId="19491204" w14:textId="47FBFC1A" w:rsidR="00A0503C" w:rsidRDefault="00A0503C" w:rsidP="00B2062E">
                              <w:pPr>
                                <w:jc w:val="both"/>
                              </w:pPr>
                              <w:r>
                                <w:t>0.43</w:t>
                              </w:r>
                            </w:p>
                          </w:tc>
                        </w:tr>
                        <w:tr w:rsidR="00A0503C" w14:paraId="639D1D3A" w14:textId="77777777" w:rsidTr="00DE5F04">
                          <w:tc>
                            <w:tcPr>
                              <w:tcW w:w="949" w:type="dxa"/>
                            </w:tcPr>
                            <w:p w14:paraId="2412D8D5" w14:textId="461C995B" w:rsidR="00A0503C" w:rsidRDefault="00A0503C" w:rsidP="00B2062E">
                              <w:pPr>
                                <w:jc w:val="both"/>
                              </w:pPr>
                              <w:r>
                                <w:t>AD 3</w:t>
                              </w:r>
                            </w:p>
                          </w:tc>
                          <w:tc>
                            <w:tcPr>
                              <w:tcW w:w="949" w:type="dxa"/>
                            </w:tcPr>
                            <w:p w14:paraId="02153312" w14:textId="180D24A7" w:rsidR="00A0503C" w:rsidRDefault="00A0503C" w:rsidP="00B2062E">
                              <w:pPr>
                                <w:jc w:val="both"/>
                              </w:pPr>
                              <w:r>
                                <w:t>62.27%</w:t>
                              </w:r>
                            </w:p>
                          </w:tc>
                          <w:tc>
                            <w:tcPr>
                              <w:tcW w:w="949" w:type="dxa"/>
                            </w:tcPr>
                            <w:p w14:paraId="0254E08B" w14:textId="40CE9836" w:rsidR="00A0503C" w:rsidRDefault="00A0503C" w:rsidP="00B2062E">
                              <w:pPr>
                                <w:jc w:val="both"/>
                              </w:pPr>
                              <w:r>
                                <w:t>0.99</w:t>
                              </w:r>
                            </w:p>
                          </w:tc>
                          <w:tc>
                            <w:tcPr>
                              <w:tcW w:w="950" w:type="dxa"/>
                            </w:tcPr>
                            <w:p w14:paraId="0D36E9AA" w14:textId="277559DA" w:rsidR="00A0503C" w:rsidRDefault="00A0503C" w:rsidP="00B2062E">
                              <w:pPr>
                                <w:jc w:val="both"/>
                              </w:pPr>
                              <w:r>
                                <w:t>0.98</w:t>
                              </w:r>
                            </w:p>
                          </w:tc>
                          <w:tc>
                            <w:tcPr>
                              <w:tcW w:w="950" w:type="dxa"/>
                            </w:tcPr>
                            <w:p w14:paraId="0EAED138" w14:textId="3D5D25BB" w:rsidR="00A0503C" w:rsidRDefault="00A0503C" w:rsidP="00B2062E">
                              <w:pPr>
                                <w:jc w:val="both"/>
                              </w:pPr>
                              <w:r>
                                <w:t>-0.01</w:t>
                              </w:r>
                            </w:p>
                          </w:tc>
                        </w:tr>
                        <w:tr w:rsidR="00A0503C" w14:paraId="327CD8E9" w14:textId="77777777" w:rsidTr="00DE5F04">
                          <w:tc>
                            <w:tcPr>
                              <w:tcW w:w="949" w:type="dxa"/>
                            </w:tcPr>
                            <w:p w14:paraId="1D771BD6" w14:textId="523405E9" w:rsidR="00A0503C" w:rsidRDefault="00A0503C" w:rsidP="00B2062E">
                              <w:pPr>
                                <w:jc w:val="both"/>
                              </w:pPr>
                              <w:r>
                                <w:t>Overall</w:t>
                              </w:r>
                            </w:p>
                          </w:tc>
                          <w:tc>
                            <w:tcPr>
                              <w:tcW w:w="949" w:type="dxa"/>
                            </w:tcPr>
                            <w:p w14:paraId="7D739DA8" w14:textId="08EF8B95" w:rsidR="00A0503C" w:rsidRDefault="00A0503C" w:rsidP="00B2062E">
                              <w:pPr>
                                <w:jc w:val="both"/>
                              </w:pPr>
                              <w:r>
                                <w:t>100.0%</w:t>
                              </w:r>
                            </w:p>
                          </w:tc>
                          <w:tc>
                            <w:tcPr>
                              <w:tcW w:w="949" w:type="dxa"/>
                            </w:tcPr>
                            <w:p w14:paraId="577429B8" w14:textId="0E9ECC7E" w:rsidR="00A0503C" w:rsidRDefault="00A0503C" w:rsidP="00B2062E">
                              <w:pPr>
                                <w:jc w:val="both"/>
                              </w:pPr>
                              <w:r>
                                <w:t>3.41</w:t>
                              </w:r>
                            </w:p>
                          </w:tc>
                          <w:tc>
                            <w:tcPr>
                              <w:tcW w:w="950" w:type="dxa"/>
                            </w:tcPr>
                            <w:p w14:paraId="1E716312" w14:textId="7C2766C7" w:rsidR="00A0503C" w:rsidRDefault="00A0503C" w:rsidP="00B2062E">
                              <w:pPr>
                                <w:jc w:val="both"/>
                              </w:pPr>
                              <w:r>
                                <w:t>3.65</w:t>
                              </w:r>
                            </w:p>
                          </w:tc>
                          <w:tc>
                            <w:tcPr>
                              <w:tcW w:w="950" w:type="dxa"/>
                            </w:tcPr>
                            <w:p w14:paraId="7EF25A3D" w14:textId="7D17BC56" w:rsidR="00A0503C" w:rsidRDefault="00A0503C" w:rsidP="00B2062E">
                              <w:pPr>
                                <w:jc w:val="both"/>
                              </w:pPr>
                              <w:r>
                                <w:t>0.24</w:t>
                              </w:r>
                            </w:p>
                          </w:tc>
                        </w:tr>
                      </w:tbl>
                      <w:p w14:paraId="6A0C021E" w14:textId="69BA373A" w:rsidR="00A0503C" w:rsidRDefault="00A0503C" w:rsidP="00B2062E">
                        <w:pPr>
                          <w:jc w:val="both"/>
                        </w:pPr>
                      </w:p>
                      <w:p w14:paraId="48B5E2E5" w14:textId="12A122C9" w:rsidR="00A0503C" w:rsidRDefault="00A0503C" w:rsidP="006B36C9">
                        <w:pPr>
                          <w:jc w:val="center"/>
                          <w:rPr>
                            <w:sz w:val="20"/>
                            <w:szCs w:val="20"/>
                          </w:rPr>
                        </w:pPr>
                        <w:r>
                          <w:rPr>
                            <w:sz w:val="20"/>
                            <w:szCs w:val="20"/>
                          </w:rPr>
                          <w:t>Table 3: Strategy Performance</w:t>
                        </w:r>
                      </w:p>
                      <w:p w14:paraId="4AC03017" w14:textId="77777777" w:rsidR="00A0503C" w:rsidRDefault="00A0503C" w:rsidP="006B36C9">
                        <w:pPr>
                          <w:jc w:val="both"/>
                          <w:rPr>
                            <w:sz w:val="20"/>
                            <w:szCs w:val="20"/>
                          </w:rPr>
                        </w:pPr>
                      </w:p>
                      <w:p w14:paraId="4A01CF9A" w14:textId="2A6EFC28" w:rsidR="00A0503C" w:rsidRDefault="00A0503C" w:rsidP="006B36C9">
                        <w:pPr>
                          <w:jc w:val="both"/>
                        </w:pPr>
                        <w:r>
                          <w:t>The AD1 is the most successful campaign while AD3 is least successful. Fig 2, 3, 4 describe the performance of TG (</w:t>
                        </w:r>
                        <w:r w:rsidRPr="00A02734">
                          <w:rPr>
                            <w:b/>
                            <w:color w:val="CC3333"/>
                          </w:rPr>
                          <w:t>Red</w:t>
                        </w:r>
                        <w:r>
                          <w:t xml:space="preserve">) </w:t>
                        </w:r>
                        <w:proofErr w:type="spellStart"/>
                        <w:r>
                          <w:t>vs</w:t>
                        </w:r>
                        <w:proofErr w:type="spellEnd"/>
                        <w:r>
                          <w:t xml:space="preserve"> CG (</w:t>
                        </w:r>
                        <w:r w:rsidRPr="00A02734">
                          <w:rPr>
                            <w:b/>
                            <w:color w:val="339999"/>
                          </w:rPr>
                          <w:t>Blue</w:t>
                        </w:r>
                        <w:r>
                          <w:t>) for AD 1 for various values of features 1,5 and cluster memberships.</w:t>
                        </w:r>
                      </w:p>
                      <w:p w14:paraId="15B701E5" w14:textId="77777777" w:rsidR="00A0503C" w:rsidRDefault="00A0503C" w:rsidP="006B36C9">
                        <w:pPr>
                          <w:jc w:val="both"/>
                        </w:pPr>
                      </w:p>
                      <w:p w14:paraId="717E531A" w14:textId="7FF53D8B" w:rsidR="00A0503C" w:rsidRPr="00A02734" w:rsidRDefault="00A0503C" w:rsidP="00A02734">
                        <w:pPr>
                          <w:jc w:val="center"/>
                          <w:rPr>
                            <w:sz w:val="20"/>
                            <w:szCs w:val="20"/>
                          </w:rPr>
                        </w:pPr>
                        <w:r w:rsidRPr="00A02734">
                          <w:rPr>
                            <w:sz w:val="20"/>
                            <w:szCs w:val="20"/>
                          </w:rPr>
                          <w:t>Fig 3: AD 1 conversion for diff</w:t>
                        </w:r>
                        <w:r>
                          <w:rPr>
                            <w:sz w:val="20"/>
                            <w:szCs w:val="20"/>
                          </w:rPr>
                          <w:t>erent feature 1 values</w:t>
                        </w:r>
                      </w:p>
                      <w:p w14:paraId="28D06C29" w14:textId="77777777" w:rsidR="00A0503C" w:rsidRDefault="00A0503C" w:rsidP="006B36C9">
                        <w:pPr>
                          <w:jc w:val="both"/>
                        </w:pPr>
                      </w:p>
                      <w:p w14:paraId="666F59A1" w14:textId="77777777" w:rsidR="00A0503C" w:rsidRDefault="00A0503C" w:rsidP="00444004">
                        <w:pPr>
                          <w:jc w:val="both"/>
                        </w:pPr>
                        <w:r>
                          <w:t xml:space="preserve">From the figures it is clear that </w:t>
                        </w:r>
                      </w:p>
                      <w:p w14:paraId="33EB9484" w14:textId="58CE5E9D" w:rsidR="00A0503C" w:rsidRDefault="00A0503C" w:rsidP="00444004">
                        <w:pPr>
                          <w:pStyle w:val="ListParagraph"/>
                          <w:numPr>
                            <w:ilvl w:val="0"/>
                            <w:numId w:val="1"/>
                          </w:numPr>
                          <w:jc w:val="both"/>
                        </w:pPr>
                        <w:r>
                          <w:t xml:space="preserve">AD_1 performs poorly for higher values of feature 1 </w:t>
                        </w:r>
                        <w:proofErr w:type="gramStart"/>
                        <w:r>
                          <w:t>( &gt;</w:t>
                        </w:r>
                        <w:proofErr w:type="gramEnd"/>
                        <w:r>
                          <w:t>= 3)</w:t>
                        </w:r>
                      </w:p>
                      <w:p w14:paraId="200AB923" w14:textId="0E90C713" w:rsidR="00A0503C" w:rsidRPr="006B36C9" w:rsidRDefault="00A0503C" w:rsidP="00444004">
                        <w:pPr>
                          <w:jc w:val="both"/>
                        </w:pPr>
                      </w:p>
                    </w:txbxContent>
                  </v:textbox>
                </v:shape>
                <v:shape id="Text Box 80" o:spid="_x0000_s1066" type="#_x0000_t202" style="position:absolute;left:91440;top:224155;width:3004820;height:89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MzcwwAAA&#10;ANsAAAAPAAAAZHJzL2Rvd25yZXYueG1sRE9Ni8IwEL0L+x/CCHuzqR5Eu0aRZQVBWKz1sMfZZmyD&#10;zaQ2Ueu/NwfB4+N9L1a9bcSNOm8cKxgnKQji0mnDlYJjsRnNQPiArLFxTAoe5GG1/BgsMNPuzjnd&#10;DqESMYR9hgrqENpMSl/WZNEnriWO3Ml1FkOEXSV1h/cYbhs5SdOptGg4NtTY0ndN5flwtQrWf5z/&#10;mMvv/z4/5aYo5invpmelPof9+gtEoD68xS/3ViuYxfX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9MzcwwAAAANsAAAAPAAAAAAAAAAAAAAAAAJcCAABkcnMvZG93bnJl&#10;di54bWxQSwUGAAAAAAQABAD1AAAAhAMAAAAA&#10;" filled="f" stroked="f">
                  <v:textbox style="mso-next-textbox:#Text Box 81" inset="0,0,0,0">
                    <w:txbxContent/>
                  </v:textbox>
                </v:shape>
                <v:shape id="Text Box 81" o:spid="_x0000_s1067" type="#_x0000_t202" style="position:absolute;left:91440;top:1117600;width:30048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f5KrxQAA&#10;ANsAAAAPAAAAZHJzL2Rvd25yZXYueG1sRI9Ba8JAFITvhf6H5RW81Y09BBtdgxQLglAa48Hja/aZ&#10;LMm+jdk1pv++Wyj0OMzMN8w6n2wnRhq8caxgMU9AEFdOG64VnMr35yUIH5A1do5JwTd5yDePD2vM&#10;tLtzQeMx1CJC2GeooAmhz6T0VUMW/dz1xNG7uMFiiHKopR7wHuG2ky9JkkqLhuNCgz29NVS1x5tV&#10;sD1zsTPXj6/P4lKYsnxN+JC2Ss2epu0KRKAp/If/2nutYLm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kqvFAAAA2wAAAA8AAAAAAAAAAAAAAAAAlwIAAGRycy9k&#10;b3ducmV2LnhtbFBLBQYAAAAABAAEAPUAAACJAwAAAAA=&#10;" filled="f" stroked="f">
                  <v:textbox style="mso-next-textbox:#Text Box 82" inset="0,0,0,0">
                    <w:txbxContent/>
                  </v:textbox>
                </v:shape>
                <v:shape id="Text Box 82" o:spid="_x0000_s1068" type="#_x0000_t202" style="position:absolute;left:91440;top:1296670;width:3004820;height:5435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rQzcwwAA&#10;ANsAAAAPAAAAZHJzL2Rvd25yZXYueG1sRI9Bi8IwFITvC/6H8IS9rakeRKtRRBSEBdlaDx6fzbMN&#10;Ni+1iVr//WZhweMwM98w82Vna/Gg1hvHCoaDBARx4bThUsEx335NQPiArLF2TApe5GG56H3MMdXu&#10;yRk9DqEUEcI+RQVVCE0qpS8qsugHriGO3sW1FkOUbSl1i88It7UcJclYWjQcFypsaF1RcT3crYLV&#10;ibONue3PP9klM3k+Tfh7fFXqs9+tZiACdeEd/m/vtILJCP6+xB8gF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rQzcwwAAANsAAAAPAAAAAAAAAAAAAAAAAJcCAABkcnMvZG93&#10;bnJldi54bWxQSwUGAAAAAAQABAD1AAAAhwMAAAAA&#10;" filled="f" stroked="f">
                  <v:textbox style="mso-next-textbox:#Text Box 83" inset="0,0,0,0">
                    <w:txbxContent/>
                  </v:textbox>
                </v:shape>
                <v:shape id="Text Box 83" o:spid="_x0000_s1069" type="#_x0000_t202" style="position:absolute;left:91440;top:1838960;width:300482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4alHxAAA&#10;ANsAAAAPAAAAZHJzL2Rvd25yZXYueG1sRI9Ba8JAFITvBf/D8gRvdVMF0dSNSLEgCMUYDz2+Zp/J&#10;kuzbNLvV9N+7hYLHYWa+YdabwbbiSr03jhW8TBMQxKXThisF5+L9eQnCB2SNrWNS8EseNtnoaY2p&#10;djfO6XoKlYgQ9ikqqEPoUil9WZNFP3UdcfQurrcYouwrqXu8Rbht5SxJFtKi4bhQY0dvNZXN6ccq&#10;2H5yvjPfH1/H/JKbolglfFg0Sk3Gw/YVRKAhPML/7b1WsJzD35f4A2R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eGpR8QAAADbAAAADwAAAAAAAAAAAAAAAACXAgAAZHJzL2Rv&#10;d25yZXYueG1sUEsFBgAAAAAEAAQA9QAAAIgDAAAAAA==&#10;" filled="f" stroked="f">
                  <v:textbox style="mso-next-textbox:#Text Box 84" inset="0,0,0,0">
                    <w:txbxContent/>
                  </v:textbox>
                </v:shape>
                <v:shape id="Text Box 84" o:spid="_x0000_s1070" type="#_x0000_t202" style="position:absolute;left:91440;top:2023745;width:3004820;height:186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CDEzxAAA&#10;ANsAAAAPAAAAZHJzL2Rvd25yZXYueG1sRI9Ba8JAFITvBf/D8gRvdVMR0dSNSLEgCMUYDz2+Zp/J&#10;kuzbNLvV9N+7hYLHYWa+YdabwbbiSr03jhW8TBMQxKXThisF5+L9eQnCB2SNrWNS8EseNtnoaY2p&#10;djfO6XoKlYgQ9ikqqEPoUil9WZNFP3UdcfQurrcYouwrqXu8Rbht5SxJFtKi4bhQY0dvNZXN6ccq&#10;2H5yvjPfH1/H/JKbolglfFg0Sk3Gw/YVRKAhPML/7b1WsJzD35f4A2R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ggxM8QAAADbAAAADwAAAAAAAAAAAAAAAACXAgAAZHJzL2Rv&#10;d25yZXYueG1sUEsFBgAAAAAEAAQA9QAAAIgDAAAAAA==&#10;" filled="f" stroked="f">
                  <v:textbox style="mso-next-textbox:#Text Box 85" inset="0,0,0,0">
                    <w:txbxContent/>
                  </v:textbox>
                </v:shape>
                <v:shape id="Text Box 85" o:spid="_x0000_s1071" type="#_x0000_t202" style="position:absolute;left:91440;top:2208530;width:3004820;height:186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RJSoxAAA&#10;ANsAAAAPAAAAZHJzL2Rvd25yZXYueG1sRI9Ba8JAFITvBf/D8gRvdVNB0dSNSLEgCMUYDz2+Zp/J&#10;kuzbNLvV9N+7hYLHYWa+YdabwbbiSr03jhW8TBMQxKXThisF5+L9eQnCB2SNrWNS8EseNtnoaY2p&#10;djfO6XoKlYgQ9ikqqEPoUil9WZNFP3UdcfQurrcYouwrqXu8Rbht5SxJFtKi4bhQY0dvNZXN6ccq&#10;2H5yvjPfH1/H/JKbolglfFg0Sk3Gw/YVRKAhPML/7b1WsJzD35f4A2R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USUqMQAAADbAAAADwAAAAAAAAAAAAAAAACXAgAAZHJzL2Rv&#10;d25yZXYueG1sUEsFBgAAAAAEAAQA9QAAAIgDAAAAAA==&#10;" filled="f" stroked="f">
                  <v:textbox style="mso-next-textbox:#Text Box 86" inset="0,0,0,0">
                    <w:txbxContent/>
                  </v:textbox>
                </v:shape>
                <v:shape id="Text Box 86" o:spid="_x0000_s1072" type="#_x0000_t202" style="position:absolute;left:91440;top:2393950;width:3004820;height:1924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grfxAAA&#10;ANsAAAAPAAAAZHJzL2Rvd25yZXYueG1sRI9Ba8JAFITvQv/D8gq9mY09BBtdRaSFQqEY48HjM/tM&#10;FrNv0+w2Sf+9Wyj0OMzMN8x6O9lWDNR741jBIklBEFdOG64VnMq3+RKED8gaW8ek4Ic8bDcPszXm&#10;2o1c0HAMtYgQ9jkqaELocil91ZBFn7iOOHpX11sMUfa11D2OEW5b+ZymmbRoOC402NG+oep2/LYK&#10;dmcuXs3X5+VQXAtTli8pf2Q3pZ4ep90KRKAp/If/2u9awTKD3y/xB8jN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ZYK38QAAADbAAAADwAAAAAAAAAAAAAAAACXAgAAZHJzL2Rv&#10;d25yZXYueG1sUEsFBgAAAAAEAAQA9QAAAIgDAAAAAA==&#10;" filled="f" stroked="f">
                  <v:textbox style="mso-next-textbox:#Text Box 87" inset="0,0,0,0">
                    <w:txbxContent/>
                  </v:textbox>
                </v:shape>
                <v:shape id="Text Box 87" o:spid="_x0000_s1073" type="#_x0000_t202" style="position:absolute;left:91440;top:2585085;width:30048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2q9ExAAA&#10;ANsAAAAPAAAAZHJzL2Rvd25yZXYueG1sRI9Ba8JAFITvhf6H5RW8NRs9qI2uIsWCUBBjevD4zD6T&#10;xezbNLvV9N+7guBxmJlvmPmyt424UOeNYwXDJAVBXDptuFLwU3y9T0H4gKyxcUwK/snDcvH6MsdM&#10;uyvndNmHSkQI+wwV1CG0mZS+rMmiT1xLHL2T6yyGKLtK6g6vEW4bOUrTsbRoOC7U2NJnTeV5/2cV&#10;rA6cr83v9rjLT7kpio+Uv8dnpQZv/WoGIlAfnuFHe6MVTCdw/xJ/gF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qvRMQAAADbAAAADwAAAAAAAAAAAAAAAACXAgAAZHJzL2Rv&#10;d25yZXYueG1sUEsFBgAAAAAEAAQA9QAAAIgDAAAAAA==&#10;" filled="f" stroked="f">
                  <v:textbox style="mso-next-textbox:#Text Box 88" inset="0,0,0,0">
                    <w:txbxContent/>
                  </v:textbox>
                </v:shape>
                <v:shape id="Text Box 88" o:spid="_x0000_s1074" type="#_x0000_t202" style="position:absolute;left:91440;top:2764155;width:30048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Ts2wAAA&#10;ANsAAAAPAAAAZHJzL2Rvd25yZXYueG1sRE9Ni8IwEL0L+x/CCHuzqR5Eu0aRZQVBWKz1sMfZZmyD&#10;zaQ2Ueu/NwfB4+N9L1a9bcSNOm8cKxgnKQji0mnDlYJjsRnNQPiArLFxTAoe5GG1/BgsMNPuzjnd&#10;DqESMYR9hgrqENpMSl/WZNEnriWO3Ml1FkOEXSV1h/cYbhs5SdOptGg4NtTY0ndN5flwtQrWf5z/&#10;mMvv/z4/5aYo5invpmelPof9+gtEoD68xS/3ViuYxb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RTs2wAAAANsAAAAPAAAAAAAAAAAAAAAAAJcCAABkcnMvZG93bnJl&#10;di54bWxQSwUGAAAAAAQABAD1AAAAhAMAAAAA&#10;" filled="f" stroked="f">
                  <v:textbox style="mso-next-textbox:#Text Box 89" inset="0,0,0,0">
                    <w:txbxContent/>
                  </v:textbox>
                </v:shape>
                <v:shape id="Text Box 89" o:spid="_x0000_s1075" type="#_x0000_t202" style="position:absolute;left:91440;top:2912745;width:30048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Z6twwAA&#10;ANsAAAAPAAAAZHJzL2Rvd25yZXYueG1sRI9Bi8IwFITvwv6H8IS9aaoH0a5RRFYQFhZrPezx2Tzb&#10;YPNSm6zWf28EweMwM98w82Vna3Gl1hvHCkbDBARx4bThUsEh3wymIHxA1lg7JgV38rBcfPTmmGp3&#10;44yu+1CKCGGfooIqhCaV0hcVWfRD1xBH7+RaiyHKtpS6xVuE21qOk2QiLRqOCxU2tK6oOO//rYLV&#10;H2ff5vJ73GWnzOT5LOGfyVmpz363+gIRqAvv8Ku91QqmM3h+i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CZ6twwAAANsAAAAPAAAAAAAAAAAAAAAAAJcCAABkcnMvZG93&#10;bnJldi54bWxQSwUGAAAAAAQABAD1AAAAhwMAAAAA&#10;" filled="f" stroked="f">
                  <v:textbox style="mso-next-textbox:#Text Box 90" inset="0,0,0,0">
                    <w:txbxContent/>
                  </v:textbox>
                </v:shape>
                <v:shape id="Text Box 90" o:spid="_x0000_s1076" type="#_x0000_t202" style="position:absolute;left:91440;top:3061335;width:3004820;height:89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6qHtwAAA&#10;ANsAAAAPAAAAZHJzL2Rvd25yZXYueG1sRE9Ni8IwEL0L+x/CCHuzqR5Eu0aRZQVBWKz1sMfZZmyD&#10;zaQ2Ueu/NwfB4+N9L1a9bcSNOm8cKxgnKQji0mnDlYJjsRnNQPiArLFxTAoe5GG1/BgsMNPuzjnd&#10;DqESMYR9hgrqENpMSl/WZNEnriWO3Ml1FkOEXSV1h/cYbhs5SdOptGg4NtTY0ndN5flwtQrWf5z/&#10;mMvv/z4/5aYo5invpmelPof9+gtEoD68xS/3ViuYx/X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6qHtwAAAANsAAAAPAAAAAAAAAAAAAAAAAJcCAABkcnMvZG93bnJl&#10;di54bWxQSwUGAAAAAAQABAD1AAAAhAMAAAAA&#10;" filled="f" stroked="f">
                  <v:textbox style="mso-next-textbox:#Text Box 91" inset="0,0,0,0">
                    <w:txbxContent/>
                  </v:textbox>
                </v:shape>
                <v:shape id="Text Box 91" o:spid="_x0000_s1077" type="#_x0000_t202" style="position:absolute;left:91440;top:3954780;width:30048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R2wwAA&#10;ANsAAAAPAAAAZHJzL2Rvd25yZXYueG1sRI9Bi8IwFITvgv8hPMGbpnoQ7RpFZIUFQaz1sMdn82yD&#10;zUu3yWr990ZY2OMwM98wy3Vna3Gn1hvHCibjBARx4bThUsE5343mIHxA1lg7JgVP8rBe9XtLTLV7&#10;cEb3UyhFhLBPUUEVQpNK6YuKLPqxa4ijd3WtxRBlW0rd4iPCbS2nSTKTFg3HhQob2lZU3E6/VsHm&#10;m7NP83O4HLNrZvJ8kfB+dlNqOOg2HyACdeE//Nf+0goWE3h/iT9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pgR2wwAAANsAAAAPAAAAAAAAAAAAAAAAAJcCAABkcnMvZG93&#10;bnJldi54bWxQSwUGAAAAAAQABAD1AAAAhwMAAAAA&#10;" filled="f" stroked="f">
                  <v:textbox style="mso-next-textbox:#Text Box 92" inset="0,0,0,0">
                    <w:txbxContent/>
                  </v:textbox>
                </v:shape>
                <v:shape id="Text Box 92" o:spid="_x0000_s1078" type="#_x0000_t202" style="position:absolute;left:91440;top:6962775;width:30048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style="mso-next-textbox:#Text Box 93" inset="0,0,0,0">
                    <w:txbxContent/>
                  </v:textbox>
                </v:shape>
                <v:shape id="Text Box 93" o:spid="_x0000_s1079" type="#_x0000_t202" style="position:absolute;left:91440;top:7111365;width:30048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style="mso-next-textbox:#Text Box 94" inset="0,0,0,0">
                    <w:txbxContent/>
                  </v:textbox>
                </v:shape>
                <v:shape id="Text Box 94" o:spid="_x0000_s1080" type="#_x0000_t202" style="position:absolute;left:91440;top:7289800;width:30048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0afu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0afuwwAAANsAAAAPAAAAAAAAAAAAAAAAAJcCAABkcnMvZG93&#10;bnJldi54bWxQSwUGAAAAAAQABAD1AAAAhwMAAAAA&#10;" filled="f" stroked="f">
                  <v:textbox style="mso-next-textbox:#Text Box 95" inset="0,0,0,0">
                    <w:txbxContent/>
                  </v:textbox>
                </v:shape>
                <v:shape id="Text Box 95" o:spid="_x0000_s1081" type="#_x0000_t202" style="position:absolute;left:91440;top:7468870;width:3004820;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QJ1wwAA&#10;ANsAAAAPAAAAZHJzL2Rvd25yZXYueG1sRI9Ba8JAFITvBf/D8gre6qaC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nQJ1wwAAANsAAAAPAAAAAAAAAAAAAAAAAJcCAABkcnMvZG93&#10;bnJldi54bWxQSwUGAAAAAAQABAD1AAAAhwMAAAAA&#10;" filled="f" stroked="f">
                  <v:textbox style="mso-next-textbox:#Text Box 96" inset="0,0,0,0">
                    <w:txbxContent/>
                  </v:textbox>
                </v:shape>
                <v:shape id="Text Box 96" o:spid="_x0000_s1082" type="#_x0000_t202" style="position:absolute;left:91440;top:7834630;width:30048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5wCwwAA&#10;ANsAAAAPAAAAZHJzL2Rvd25yZXYueG1sRI9Ba8JAFITvgv9heYI33dhDqNFVRCwIQmmMB4/P7DNZ&#10;zL6N2VXTf98tFHocZuYbZrnubSOe1HnjWMFsmoAgLp02XCk4FR+TdxA+IGtsHJOCb/KwXg0HS8y0&#10;e3FOz2OoRISwz1BBHUKbSenLmiz6qWuJo3d1ncUQZVdJ3eErwm0j35IklRYNx4UaW9rWVN6OD6tg&#10;c+Z8Z+6fl6/8mpuimCd8SG9KjUf9ZgEiUB/+w3/tvVYwT+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5wCwwAAANsAAAAPAAAAAAAAAAAAAAAAAJcCAABkcnMvZG93&#10;bnJldi54bWxQSwUGAAAAAAQABAD1AAAAhwMAAAAA&#10;" filled="f" stroked="f">
                  <v:textbox inset="0,0,0,0">
                    <w:txbxContent/>
                  </v:textbox>
                </v:shape>
                <w10:wrap type="through" anchorx="page" anchory="page"/>
              </v:group>
            </w:pict>
          </mc:Fallback>
        </mc:AlternateContent>
      </w:r>
      <w:r w:rsidR="00A02734">
        <w:rPr>
          <w:noProof/>
        </w:rPr>
        <w:drawing>
          <wp:anchor distT="0" distB="0" distL="114300" distR="114300" simplePos="0" relativeHeight="251670528" behindDoc="0" locked="0" layoutInCell="1" allowOverlap="1" wp14:anchorId="6C867227" wp14:editId="376F7EC7">
            <wp:simplePos x="0" y="0"/>
            <wp:positionH relativeFrom="page">
              <wp:posOffset>3886200</wp:posOffset>
            </wp:positionH>
            <wp:positionV relativeFrom="page">
              <wp:posOffset>3983355</wp:posOffset>
            </wp:positionV>
            <wp:extent cx="3200400" cy="2696845"/>
            <wp:effectExtent l="0" t="0" r="0" b="0"/>
            <wp:wrapThrough wrapText="bothSides">
              <wp:wrapPolygon edited="0">
                <wp:start x="0" y="0"/>
                <wp:lineTo x="0" y="21361"/>
                <wp:lineTo x="21429" y="21361"/>
                <wp:lineTo x="21429"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AD_1.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696845"/>
                    </a:xfrm>
                    <a:prstGeom prst="rect">
                      <a:avLst/>
                    </a:prstGeom>
                  </pic:spPr>
                </pic:pic>
              </a:graphicData>
            </a:graphic>
            <wp14:sizeRelH relativeFrom="margin">
              <wp14:pctWidth>0</wp14:pctWidth>
            </wp14:sizeRelH>
            <wp14:sizeRelV relativeFrom="margin">
              <wp14:pctHeight>0</wp14:pctHeight>
            </wp14:sizeRelV>
          </wp:anchor>
        </w:drawing>
      </w:r>
      <w:r w:rsidR="00A02734">
        <w:rPr>
          <w:noProof/>
        </w:rPr>
        <w:drawing>
          <wp:anchor distT="0" distB="0" distL="114300" distR="114300" simplePos="0" relativeHeight="251669504" behindDoc="0" locked="0" layoutInCell="1" allowOverlap="1" wp14:anchorId="1ECAC5A2" wp14:editId="4B5F5FED">
            <wp:simplePos x="0" y="0"/>
            <wp:positionH relativeFrom="page">
              <wp:posOffset>3886200</wp:posOffset>
            </wp:positionH>
            <wp:positionV relativeFrom="page">
              <wp:posOffset>800100</wp:posOffset>
            </wp:positionV>
            <wp:extent cx="3200400" cy="2696845"/>
            <wp:effectExtent l="0" t="0" r="0" b="0"/>
            <wp:wrapThrough wrapText="bothSides">
              <wp:wrapPolygon edited="0">
                <wp:start x="0" y="0"/>
                <wp:lineTo x="0" y="21361"/>
                <wp:lineTo x="21429" y="21361"/>
                <wp:lineTo x="2142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5_AD_1.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696845"/>
                    </a:xfrm>
                    <a:prstGeom prst="rect">
                      <a:avLst/>
                    </a:prstGeom>
                  </pic:spPr>
                </pic:pic>
              </a:graphicData>
            </a:graphic>
            <wp14:sizeRelH relativeFrom="margin">
              <wp14:pctWidth>0</wp14:pctWidth>
            </wp14:sizeRelH>
            <wp14:sizeRelV relativeFrom="margin">
              <wp14:pctHeight>0</wp14:pctHeight>
            </wp14:sizeRelV>
          </wp:anchor>
        </w:drawing>
      </w:r>
      <w:r w:rsidR="00A02734">
        <w:rPr>
          <w:noProof/>
        </w:rPr>
        <w:drawing>
          <wp:anchor distT="0" distB="0" distL="114300" distR="114300" simplePos="0" relativeHeight="251668480" behindDoc="0" locked="0" layoutInCell="1" allowOverlap="1" wp14:anchorId="40399854" wp14:editId="24EFD374">
            <wp:simplePos x="0" y="0"/>
            <wp:positionH relativeFrom="page">
              <wp:posOffset>698500</wp:posOffset>
            </wp:positionH>
            <wp:positionV relativeFrom="page">
              <wp:posOffset>4948555</wp:posOffset>
            </wp:positionV>
            <wp:extent cx="3187700" cy="2696845"/>
            <wp:effectExtent l="0" t="0" r="12700" b="0"/>
            <wp:wrapThrough wrapText="bothSides">
              <wp:wrapPolygon edited="0">
                <wp:start x="0" y="0"/>
                <wp:lineTo x="0" y="21361"/>
                <wp:lineTo x="21514" y="21361"/>
                <wp:lineTo x="2151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1_AD_1.png"/>
                    <pic:cNvPicPr/>
                  </pic:nvPicPr>
                  <pic:blipFill>
                    <a:blip r:embed="rId11">
                      <a:extLst>
                        <a:ext uri="{28A0092B-C50C-407E-A947-70E740481C1C}">
                          <a14:useLocalDpi xmlns:a14="http://schemas.microsoft.com/office/drawing/2010/main" val="0"/>
                        </a:ext>
                      </a:extLst>
                    </a:blip>
                    <a:stretch>
                      <a:fillRect/>
                    </a:stretch>
                  </pic:blipFill>
                  <pic:spPr>
                    <a:xfrm>
                      <a:off x="0" y="0"/>
                      <a:ext cx="3187700" cy="2696845"/>
                    </a:xfrm>
                    <a:prstGeom prst="rect">
                      <a:avLst/>
                    </a:prstGeom>
                  </pic:spPr>
                </pic:pic>
              </a:graphicData>
            </a:graphic>
            <wp14:sizeRelH relativeFrom="margin">
              <wp14:pctWidth>0</wp14:pctWidth>
            </wp14:sizeRelH>
            <wp14:sizeRelV relativeFrom="margin">
              <wp14:pctHeight>0</wp14:pctHeight>
            </wp14:sizeRelV>
          </wp:anchor>
        </w:drawing>
      </w:r>
      <w:r w:rsidR="00C92EC3">
        <w:rPr>
          <w:noProof/>
        </w:rPr>
        <mc:AlternateContent>
          <mc:Choice Requires="wpg">
            <w:drawing>
              <wp:anchor distT="0" distB="0" distL="114300" distR="114300" simplePos="0" relativeHeight="251667456" behindDoc="0" locked="0" layoutInCell="1" allowOverlap="1" wp14:anchorId="7058C58F" wp14:editId="544DEBA4">
                <wp:simplePos x="0" y="0"/>
                <wp:positionH relativeFrom="page">
                  <wp:posOffset>3886200</wp:posOffset>
                </wp:positionH>
                <wp:positionV relativeFrom="page">
                  <wp:posOffset>800100</wp:posOffset>
                </wp:positionV>
                <wp:extent cx="3200400" cy="8229600"/>
                <wp:effectExtent l="0" t="0" r="0" b="0"/>
                <wp:wrapThrough wrapText="bothSides">
                  <wp:wrapPolygon edited="0">
                    <wp:start x="171" y="0"/>
                    <wp:lineTo x="171" y="21533"/>
                    <wp:lineTo x="21257" y="21533"/>
                    <wp:lineTo x="21257" y="0"/>
                    <wp:lineTo x="171" y="0"/>
                  </wp:wrapPolygon>
                </wp:wrapThrough>
                <wp:docPr id="106" name="Group 106"/>
                <wp:cNvGraphicFramePr/>
                <a:graphic xmlns:a="http://schemas.openxmlformats.org/drawingml/2006/main">
                  <a:graphicData uri="http://schemas.microsoft.com/office/word/2010/wordprocessingGroup">
                    <wpg:wgp>
                      <wpg:cNvGrpSpPr/>
                      <wpg:grpSpPr>
                        <a:xfrm>
                          <a:off x="0" y="0"/>
                          <a:ext cx="3200400" cy="8229600"/>
                          <a:chOff x="0" y="0"/>
                          <a:chExt cx="3200400" cy="8229600"/>
                        </a:xfrm>
                        <a:extLst>
                          <a:ext uri="{0CCBE362-F206-4b92-989A-16890622DB6E}">
                            <ma14:wrappingTextBoxFlag xmlns:ma14="http://schemas.microsoft.com/office/mac/drawingml/2011/main" val="1"/>
                          </a:ext>
                        </a:extLst>
                      </wpg:grpSpPr>
                      <wps:wsp>
                        <wps:cNvPr id="19" name="Text Box 19"/>
                        <wps:cNvSpPr txBox="1"/>
                        <wps:spPr>
                          <a:xfrm>
                            <a:off x="0" y="0"/>
                            <a:ext cx="3200400" cy="8229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91440" y="2726055"/>
                            <a:ext cx="3017520" cy="179705"/>
                          </a:xfrm>
                          <a:prstGeom prst="rect">
                            <a:avLst/>
                          </a:prstGeom>
                          <a:noFill/>
                          <a:ln>
                            <a:noFill/>
                          </a:ln>
                          <a:effectLst/>
                          <a:extLst>
                            <a:ext uri="{C572A759-6A51-4108-AA02-DFA0A04FC94B}">
                              <ma14:wrappingTextBoxFlag xmlns:ma14="http://schemas.microsoft.com/office/mac/drawingml/2011/main"/>
                            </a:ext>
                          </a:extLst>
                        </wps:spPr>
                        <wps:txbx id="6">
                          <w:txbxContent>
                            <w:p w14:paraId="48AF78F4" w14:textId="08B69A7F" w:rsidR="00A0503C" w:rsidRDefault="00A0503C" w:rsidP="00B2062E">
                              <w:pPr>
                                <w:jc w:val="both"/>
                              </w:pPr>
                            </w:p>
                            <w:p w14:paraId="3374ED05" w14:textId="7BEEE23E" w:rsidR="00A0503C" w:rsidRDefault="00A0503C" w:rsidP="00A02734">
                              <w:pPr>
                                <w:jc w:val="center"/>
                                <w:rPr>
                                  <w:sz w:val="20"/>
                                  <w:szCs w:val="20"/>
                                </w:rPr>
                              </w:pPr>
                              <w:r w:rsidRPr="00A02734">
                                <w:rPr>
                                  <w:sz w:val="20"/>
                                  <w:szCs w:val="20"/>
                                </w:rPr>
                                <w:t>Fig 3: AD 1 conversion for different feature 5</w:t>
                              </w:r>
                              <w:r>
                                <w:rPr>
                                  <w:sz w:val="20"/>
                                  <w:szCs w:val="20"/>
                                </w:rPr>
                                <w:t xml:space="preserve"> values</w:t>
                              </w:r>
                            </w:p>
                            <w:p w14:paraId="4C1DC400" w14:textId="077AE473" w:rsidR="00A0503C" w:rsidRDefault="00A0503C" w:rsidP="00444004">
                              <w:pPr>
                                <w:jc w:val="center"/>
                                <w:rPr>
                                  <w:sz w:val="20"/>
                                  <w:szCs w:val="20"/>
                                </w:rPr>
                              </w:pPr>
                              <w:r w:rsidRPr="00A02734">
                                <w:rPr>
                                  <w:sz w:val="20"/>
                                  <w:szCs w:val="20"/>
                                </w:rPr>
                                <w:t xml:space="preserve">Fig 3: AD 1 conversion for different </w:t>
                              </w:r>
                              <w:r>
                                <w:rPr>
                                  <w:sz w:val="20"/>
                                  <w:szCs w:val="20"/>
                                </w:rPr>
                                <w:t>cluster memberships</w:t>
                              </w:r>
                            </w:p>
                            <w:p w14:paraId="538A9B76" w14:textId="77777777" w:rsidR="00A0503C" w:rsidRDefault="00A0503C" w:rsidP="00444004">
                              <w:pPr>
                                <w:jc w:val="center"/>
                                <w:rPr>
                                  <w:sz w:val="20"/>
                                  <w:szCs w:val="20"/>
                                </w:rPr>
                              </w:pPr>
                            </w:p>
                            <w:p w14:paraId="109AB672" w14:textId="5F9384B6" w:rsidR="00A0503C" w:rsidRDefault="00A0503C" w:rsidP="00444004">
                              <w:pPr>
                                <w:pStyle w:val="ListParagraph"/>
                                <w:numPr>
                                  <w:ilvl w:val="0"/>
                                  <w:numId w:val="2"/>
                                </w:numPr>
                                <w:jc w:val="both"/>
                              </w:pPr>
                              <w:r w:rsidRPr="00444004">
                                <w:t>AD_1 performs poorly f</w:t>
                              </w:r>
                              <w:r>
                                <w:t>or higher values of feature 5 (</w:t>
                              </w:r>
                              <w:r w:rsidRPr="00444004">
                                <w:t>&gt;= 4)</w:t>
                              </w:r>
                            </w:p>
                            <w:p w14:paraId="6B21CE33" w14:textId="730F3E35" w:rsidR="00A0503C" w:rsidRDefault="00A0503C" w:rsidP="00444004">
                              <w:pPr>
                                <w:pStyle w:val="ListParagraph"/>
                                <w:numPr>
                                  <w:ilvl w:val="0"/>
                                  <w:numId w:val="2"/>
                                </w:numPr>
                                <w:jc w:val="both"/>
                              </w:pPr>
                              <w:r w:rsidRPr="00444004">
                                <w:t xml:space="preserve">AD_1 Performs poorly for clusters 3 and cluster 4 where </w:t>
                              </w:r>
                              <w:r>
                                <w:t>feature 3 seems high</w:t>
                              </w:r>
                            </w:p>
                            <w:p w14:paraId="2AD25B5C" w14:textId="77777777" w:rsidR="00A0503C" w:rsidRDefault="00A0503C" w:rsidP="00444004">
                              <w:pPr>
                                <w:pStyle w:val="ListParagraph"/>
                                <w:jc w:val="both"/>
                              </w:pPr>
                            </w:p>
                            <w:p w14:paraId="63082FC7" w14:textId="77777777" w:rsidR="00A0503C" w:rsidRPr="00A02734" w:rsidRDefault="00A0503C" w:rsidP="00A02734">
                              <w:pPr>
                                <w:jc w:val="center"/>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 name="Text Box 99"/>
                        <wps:cNvSpPr txBox="1"/>
                        <wps:spPr>
                          <a:xfrm>
                            <a:off x="91440" y="2904490"/>
                            <a:ext cx="3017520" cy="149860"/>
                          </a:xfrm>
                          <a:prstGeom prst="rect">
                            <a:avLst/>
                          </a:prstGeom>
                          <a:noFill/>
                          <a:ln>
                            <a:noFill/>
                          </a:ln>
                          <a:effectLst/>
                          <a:extLst>
                            <a:ext uri="{C572A759-6A51-4108-AA02-DFA0A04FC94B}">
                              <ma14:wrappingTextBoxFlag xmlns:ma14="http://schemas.microsoft.com/office/mac/drawingml/2011/main"/>
                            </a:ext>
                          </a:extLst>
                        </wps:spPr>
                        <wps:linkedTxbx id="6"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Text Box 100"/>
                        <wps:cNvSpPr txBox="1"/>
                        <wps:spPr>
                          <a:xfrm>
                            <a:off x="91440" y="5882005"/>
                            <a:ext cx="3017520" cy="299085"/>
                          </a:xfrm>
                          <a:prstGeom prst="rect">
                            <a:avLst/>
                          </a:prstGeom>
                          <a:noFill/>
                          <a:ln>
                            <a:noFill/>
                          </a:ln>
                          <a:effectLst/>
                          <a:extLst>
                            <a:ext uri="{C572A759-6A51-4108-AA02-DFA0A04FC94B}">
                              <ma14:wrappingTextBoxFlag xmlns:ma14="http://schemas.microsoft.com/office/mac/drawingml/2011/main"/>
                            </a:ext>
                          </a:extLst>
                        </wps:spPr>
                        <wps:linkedTxbx id="6"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Text Box 101"/>
                        <wps:cNvSpPr txBox="1"/>
                        <wps:spPr>
                          <a:xfrm>
                            <a:off x="91440" y="6179820"/>
                            <a:ext cx="3017520" cy="150495"/>
                          </a:xfrm>
                          <a:prstGeom prst="rect">
                            <a:avLst/>
                          </a:prstGeom>
                          <a:noFill/>
                          <a:ln>
                            <a:noFill/>
                          </a:ln>
                          <a:effectLst/>
                          <a:extLst>
                            <a:ext uri="{C572A759-6A51-4108-AA02-DFA0A04FC94B}">
                              <ma14:wrappingTextBoxFlag xmlns:ma14="http://schemas.microsoft.com/office/mac/drawingml/2011/main"/>
                            </a:ext>
                          </a:extLst>
                        </wps:spPr>
                        <wps:linkedTxbx id="6"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 name="Text Box 102"/>
                        <wps:cNvSpPr txBox="1"/>
                        <wps:spPr>
                          <a:xfrm>
                            <a:off x="91440" y="6329045"/>
                            <a:ext cx="3017520" cy="367030"/>
                          </a:xfrm>
                          <a:prstGeom prst="rect">
                            <a:avLst/>
                          </a:prstGeom>
                          <a:noFill/>
                          <a:ln>
                            <a:noFill/>
                          </a:ln>
                          <a:effectLst/>
                          <a:extLst>
                            <a:ext uri="{C572A759-6A51-4108-AA02-DFA0A04FC94B}">
                              <ma14:wrappingTextBoxFlag xmlns:ma14="http://schemas.microsoft.com/office/mac/drawingml/2011/main"/>
                            </a:ext>
                          </a:extLst>
                        </wps:spPr>
                        <wps:linkedTxbx id="6"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 name="Text Box 103"/>
                        <wps:cNvSpPr txBox="1"/>
                        <wps:spPr>
                          <a:xfrm>
                            <a:off x="91440" y="6694805"/>
                            <a:ext cx="3017520" cy="367030"/>
                          </a:xfrm>
                          <a:prstGeom prst="rect">
                            <a:avLst/>
                          </a:prstGeom>
                          <a:noFill/>
                          <a:ln>
                            <a:noFill/>
                          </a:ln>
                          <a:effectLst/>
                          <a:extLst>
                            <a:ext uri="{C572A759-6A51-4108-AA02-DFA0A04FC94B}">
                              <ma14:wrappingTextBoxFlag xmlns:ma14="http://schemas.microsoft.com/office/mac/drawingml/2011/main"/>
                            </a:ext>
                          </a:extLst>
                        </wps:spPr>
                        <wps:linkedTxbx id="6"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Text Box 104"/>
                        <wps:cNvSpPr txBox="1"/>
                        <wps:spPr>
                          <a:xfrm>
                            <a:off x="91440" y="7060565"/>
                            <a:ext cx="3017520" cy="179705"/>
                          </a:xfrm>
                          <a:prstGeom prst="rect">
                            <a:avLst/>
                          </a:prstGeom>
                          <a:noFill/>
                          <a:ln>
                            <a:noFill/>
                          </a:ln>
                          <a:effectLst/>
                          <a:extLst>
                            <a:ext uri="{C572A759-6A51-4108-AA02-DFA0A04FC94B}">
                              <ma14:wrappingTextBoxFlag xmlns:ma14="http://schemas.microsoft.com/office/mac/drawingml/2011/main"/>
                            </a:ext>
                          </a:extLst>
                        </wps:spPr>
                        <wps:linkedTxbx id="6"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Text Box 105"/>
                        <wps:cNvSpPr txBox="1"/>
                        <wps:spPr>
                          <a:xfrm>
                            <a:off x="91440" y="7239000"/>
                            <a:ext cx="3017520" cy="150495"/>
                          </a:xfrm>
                          <a:prstGeom prst="rect">
                            <a:avLst/>
                          </a:prstGeom>
                          <a:noFill/>
                          <a:ln>
                            <a:noFill/>
                          </a:ln>
                          <a:effectLst/>
                          <a:extLst>
                            <a:ext uri="{C572A759-6A51-4108-AA02-DFA0A04FC94B}">
                              <ma14:wrappingTextBoxFlag xmlns:ma14="http://schemas.microsoft.com/office/mac/drawingml/2011/main"/>
                            </a:ext>
                          </a:extLst>
                        </wps:spPr>
                        <wps:linkedTxbx id="6"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06" o:spid="_x0000_s1083" style="position:absolute;margin-left:306pt;margin-top:63pt;width:252pt;height:9in;z-index:251667456;mso-position-horizontal-relative:page;mso-position-vertical-relative:page" coordsize="3200400,8229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" mv:complextextbox="1">
                <v:shape id="Text Box 19" o:spid="_x0000_s1084" type="#_x0000_t202" style="position:absolute;width:3200400;height:8229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GniwQAA&#10;ANsAAAAPAAAAZHJzL2Rvd25yZXYueG1sRE9Li8IwEL4v+B/CCN40dQ9aq1F0UfHg4vPgcWjGtthM&#10;ShNt999vFoS9zcf3nNmiNaV4Ue0KywqGgwgEcWp1wZmC62XTj0E4j6yxtEwKfsjBYt75mGGibcMn&#10;ep19JkIIuwQV5N5XiZQuzcmgG9iKOHB3Wxv0AdaZ1DU2IdyU8jOKRtJgwaEhx4q+ckof56dRQPvW&#10;XL7j8dofVvdtdIuPzV5nSvW67XIKwlPr/8Vv906H+RP4+yUcIO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wRp4sEAAADbAAAADwAAAAAAAAAAAAAAAACXAgAAZHJzL2Rvd25y&#10;ZXYueG1sUEsFBgAAAAAEAAQA9QAAAIUDAAAAAA==&#10;" mv:complextextbox="1" filled="f" stroked="f"/>
                <v:shape id="Text Box 98" o:spid="_x0000_s1085" type="#_x0000_t202" style="position:absolute;left:91440;top:2726055;width:30175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K3rwAAA&#10;ANsAAAAPAAAAZHJzL2Rvd25yZXYueG1sRE9Ni8IwEL0L+x/CCHuzqR5Eu0aRZQVBWKz1sMfZZmyD&#10;zaQ2Ueu/NwfB4+N9L1a9bcSNOm8cKxgnKQji0mnDlYJjsRnNQPiArLFxTAoe5GG1/BgsMNPuzjnd&#10;DqESMYR9hgrqENpMSl/WZNEnriWO3Ml1FkOEXSV1h/cYbhs5SdOptGg4NtTY0ndN5flwtQrWf5z/&#10;mMvv/z4/5aYo5invpmelPof9+gtEoD68xS/3ViuYx7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nK3rwAAAANsAAAAPAAAAAAAAAAAAAAAAAJcCAABkcnMvZG93bnJl&#10;di54bWxQSwUGAAAAAAQABAD1AAAAhAMAAAAA&#10;" filled="f" stroked="f">
                  <v:textbox style="mso-next-textbox:#Text Box 99" inset="0,0,0,0">
                    <w:txbxContent>
                      <w:p w14:paraId="48AF78F4" w14:textId="08B69A7F" w:rsidR="00A0503C" w:rsidRDefault="00A0503C" w:rsidP="00B2062E">
                        <w:pPr>
                          <w:jc w:val="both"/>
                        </w:pPr>
                      </w:p>
                      <w:p w14:paraId="3374ED05" w14:textId="7BEEE23E" w:rsidR="00A0503C" w:rsidRDefault="00A0503C" w:rsidP="00A02734">
                        <w:pPr>
                          <w:jc w:val="center"/>
                          <w:rPr>
                            <w:sz w:val="20"/>
                            <w:szCs w:val="20"/>
                          </w:rPr>
                        </w:pPr>
                        <w:r w:rsidRPr="00A02734">
                          <w:rPr>
                            <w:sz w:val="20"/>
                            <w:szCs w:val="20"/>
                          </w:rPr>
                          <w:t>Fig 3: AD 1 conversion for different feature 5</w:t>
                        </w:r>
                        <w:r>
                          <w:rPr>
                            <w:sz w:val="20"/>
                            <w:szCs w:val="20"/>
                          </w:rPr>
                          <w:t xml:space="preserve"> values</w:t>
                        </w:r>
                      </w:p>
                      <w:p w14:paraId="4C1DC400" w14:textId="077AE473" w:rsidR="00A0503C" w:rsidRDefault="00A0503C" w:rsidP="00444004">
                        <w:pPr>
                          <w:jc w:val="center"/>
                          <w:rPr>
                            <w:sz w:val="20"/>
                            <w:szCs w:val="20"/>
                          </w:rPr>
                        </w:pPr>
                        <w:r w:rsidRPr="00A02734">
                          <w:rPr>
                            <w:sz w:val="20"/>
                            <w:szCs w:val="20"/>
                          </w:rPr>
                          <w:t xml:space="preserve">Fig 3: AD 1 conversion for different </w:t>
                        </w:r>
                        <w:r>
                          <w:rPr>
                            <w:sz w:val="20"/>
                            <w:szCs w:val="20"/>
                          </w:rPr>
                          <w:t>cluster memberships</w:t>
                        </w:r>
                      </w:p>
                      <w:p w14:paraId="538A9B76" w14:textId="77777777" w:rsidR="00A0503C" w:rsidRDefault="00A0503C" w:rsidP="00444004">
                        <w:pPr>
                          <w:jc w:val="center"/>
                          <w:rPr>
                            <w:sz w:val="20"/>
                            <w:szCs w:val="20"/>
                          </w:rPr>
                        </w:pPr>
                      </w:p>
                      <w:p w14:paraId="109AB672" w14:textId="5F9384B6" w:rsidR="00A0503C" w:rsidRDefault="00A0503C" w:rsidP="00444004">
                        <w:pPr>
                          <w:pStyle w:val="ListParagraph"/>
                          <w:numPr>
                            <w:ilvl w:val="0"/>
                            <w:numId w:val="2"/>
                          </w:numPr>
                          <w:jc w:val="both"/>
                        </w:pPr>
                        <w:r w:rsidRPr="00444004">
                          <w:t>AD_1 performs poorly f</w:t>
                        </w:r>
                        <w:r>
                          <w:t>or higher values of feature 5 (</w:t>
                        </w:r>
                        <w:r w:rsidRPr="00444004">
                          <w:t>&gt;= 4)</w:t>
                        </w:r>
                      </w:p>
                      <w:p w14:paraId="6B21CE33" w14:textId="730F3E35" w:rsidR="00A0503C" w:rsidRDefault="00A0503C" w:rsidP="00444004">
                        <w:pPr>
                          <w:pStyle w:val="ListParagraph"/>
                          <w:numPr>
                            <w:ilvl w:val="0"/>
                            <w:numId w:val="2"/>
                          </w:numPr>
                          <w:jc w:val="both"/>
                        </w:pPr>
                        <w:r w:rsidRPr="00444004">
                          <w:t xml:space="preserve">AD_1 Performs poorly for clusters 3 and cluster 4 where </w:t>
                        </w:r>
                        <w:r>
                          <w:t>feature 3 seems high</w:t>
                        </w:r>
                      </w:p>
                      <w:p w14:paraId="2AD25B5C" w14:textId="77777777" w:rsidR="00A0503C" w:rsidRDefault="00A0503C" w:rsidP="00444004">
                        <w:pPr>
                          <w:pStyle w:val="ListParagraph"/>
                          <w:jc w:val="both"/>
                        </w:pPr>
                      </w:p>
                      <w:p w14:paraId="63082FC7" w14:textId="77777777" w:rsidR="00A0503C" w:rsidRPr="00A02734" w:rsidRDefault="00A0503C" w:rsidP="00A02734">
                        <w:pPr>
                          <w:jc w:val="center"/>
                          <w:rPr>
                            <w:sz w:val="20"/>
                            <w:szCs w:val="20"/>
                          </w:rPr>
                        </w:pPr>
                      </w:p>
                    </w:txbxContent>
                  </v:textbox>
                </v:shape>
                <v:shape id="Text Box 99" o:spid="_x0000_s1086" type="#_x0000_t202" style="position:absolute;left:91440;top:2904490;width:3017520;height:149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0AhwxAAA&#10;ANsAAAAPAAAAZHJzL2Rvd25yZXYueG1sRI9Ba8JAFITvQv/D8gq9mU09iEldRUqFQkGM8eDxNftM&#10;FrNv0+xW4793BcHjMDPfMPPlYFtxpt4bxwrekxQEceW04VrBvlyPZyB8QNbYOiYFV/KwXLyM5phr&#10;d+GCzrtQiwhhn6OCJoQul9JXDVn0ieuIo3d0vcUQZV9L3eMlwm0rJ2k6lRYNx4UGO/psqDrt/q2C&#10;1YGLL/O3+d0Wx8KUZZbyz/Sk1NvrsPoAEWgIz/Cj/a0VZBncv8QfIB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dAIcMQAAADbAAAADwAAAAAAAAAAAAAAAACXAgAAZHJzL2Rv&#10;d25yZXYueG1sUEsFBgAAAAAEAAQA9QAAAIgDAAAAAA==&#10;" filled="f" stroked="f">
                  <v:textbox style="mso-next-textbox:#Text Box 100" inset="0,0,0,0">
                    <w:txbxContent/>
                  </v:textbox>
                </v:shape>
                <v:shape id="Text Box 100" o:spid="_x0000_s1087" type="#_x0000_t202" style="position:absolute;left:91440;top:5882005;width:3017520;height:2990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3lHvxQAA&#10;ANwAAAAPAAAAZHJzL2Rvd25yZXYueG1sRI9Ba8MwDIXvg/0Ho8Fuq90dSpvWLaVsMBiMpdlhRzVW&#10;E9NYzmKvzf79dCj0JvGe3vu02oyhU2cako9sYToxoIjr6Dw3Fr6q16c5qJSRHXaRycIfJdis7+9W&#10;WLh44ZLO+9woCeFUoIU2577QOtUtBUyT2BOLdoxDwCzr0Gg34EXCQ6efjZnpgJ6locWedi3Vp/1v&#10;sLD95vLF/3wcPstj6atqYfh9drL28WHcLkFlGvPNfL1+c4JvBF+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HeUe/FAAAA3AAAAA8AAAAAAAAAAAAAAAAAlwIAAGRycy9k&#10;b3ducmV2LnhtbFBLBQYAAAAABAAEAPUAAACJAwAAAAA=&#10;" filled="f" stroked="f">
                  <v:textbox style="mso-next-textbox:#Text Box 101" inset="0,0,0,0">
                    <w:txbxContent/>
                  </v:textbox>
                </v:shape>
                <v:shape id="Text Box 101" o:spid="_x0000_s1088" type="#_x0000_t202" style="position:absolute;left:91440;top:6179820;width:3017520;height:150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kvR0wgAA&#10;ANwAAAAPAAAAZHJzL2Rvd25yZXYueG1sRE9NawIxEL0X+h/CCN5qogepW6OItCAI0nU9eJxuxt3g&#10;ZrLdRF3/vSkUvM3jfc582btGXKkL1rOG8UiBIC69sVxpOBRfb+8gQkQ22HgmDXcKsFy8vswxM/7G&#10;OV33sRIphEOGGuoY20zKUNbkMIx8S5y4k+8cxgS7SpoObyncNXKi1FQ6tJwaamxpXVN53l+chtWR&#10;80/7u/v5zk+5LYqZ4u30rPVw0K8+QETq41P8796YNF+N4e+Zd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6S9HTCAAAA3AAAAA8AAAAAAAAAAAAAAAAAlwIAAGRycy9kb3du&#10;cmV2LnhtbFBLBQYAAAAABAAEAPUAAACGAwAAAAA=&#10;" filled="f" stroked="f">
                  <v:textbox style="mso-next-textbox:#Text Box 102" inset="0,0,0,0">
                    <w:txbxContent/>
                  </v:textbox>
                </v:shape>
                <v:shape id="Text Box 102" o:spid="_x0000_s1089" type="#_x0000_t202" style="position:absolute;left:91440;top:6329045;width:3017520;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oDwgAA&#10;ANwAAAAPAAAAZHJzL2Rvd25yZXYueG1sRE9NawIxEL0X/A9hhN5qogfRrVFELBQKxXU9eJxuxt3g&#10;ZrJuUt3++0YQvM3jfc5i1btGXKkL1rOG8UiBIC69sVxpOBQfbzMQISIbbDyThj8KsFoOXhaYGX/j&#10;nK77WIkUwiFDDXWMbSZlKGtyGEa+JU7cyXcOY4JdJU2HtxTuGjlRaiodWk4NNba0qak873+dhvWR&#10;8629fP/s8lNui2Ku+Gt61vp12K/fQUTq41P8cH+aNF9N4P5Muk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AagPCAAAA3AAAAA8AAAAAAAAAAAAAAAAAlwIAAGRycy9kb3du&#10;cmV2LnhtbFBLBQYAAAAABAAEAPUAAACGAwAAAAA=&#10;" filled="f" stroked="f">
                  <v:textbox style="mso-next-textbox:#Text Box 103" inset="0,0,0,0">
                    <w:txbxContent/>
                  </v:textbox>
                </v:shape>
                <v:shape id="Text Box 103" o:spid="_x0000_s1090" type="#_x0000_t202" style="position:absolute;left:91440;top:6694805;width:3017520;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M+YwgAA&#10;ANwAAAAPAAAAZHJzL2Rvd25yZXYueG1sRE9NawIxEL0X/A9hhN5qYgt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Mz5jCAAAA3AAAAA8AAAAAAAAAAAAAAAAAlwIAAGRycy9kb3du&#10;cmV2LnhtbFBLBQYAAAAABAAEAPUAAACGAwAAAAA=&#10;" filled="f" stroked="f">
                  <v:textbox style="mso-next-textbox:#Text Box 104" inset="0,0,0,0">
                    <w:txbxContent/>
                  </v:textbox>
                </v:shape>
                <v:shape id="Text Box 104" o:spid="_x0000_s1091" type="#_x0000_t202" style="position:absolute;left:91440;top:7060565;width:30175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style="mso-next-textbox:#Text Box 105" inset="0,0,0,0">
                    <w:txbxContent/>
                  </v:textbox>
                </v:shape>
                <v:shape id="Text Box 105" o:spid="_x0000_s1092" type="#_x0000_t202" style="position:absolute;left:91440;top:7239000;width:3017520;height:150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v:textbox>
                </v:shape>
                <w10:wrap type="through" anchorx="page" anchory="page"/>
              </v:group>
            </w:pict>
          </mc:Fallback>
        </mc:AlternateContent>
      </w:r>
    </w:p>
    <w:p w14:paraId="72D21D93" w14:textId="26B5F23C" w:rsidR="00575470" w:rsidRDefault="005F489A">
      <w:bookmarkStart w:id="0" w:name="_GoBack"/>
      <w:bookmarkEnd w:id="0"/>
      <w:r>
        <w:rPr>
          <w:noProof/>
        </w:rPr>
        <w:lastRenderedPageBreak/>
        <w:drawing>
          <wp:anchor distT="0" distB="0" distL="114300" distR="114300" simplePos="0" relativeHeight="251673600" behindDoc="0" locked="0" layoutInCell="1" allowOverlap="1" wp14:anchorId="732E4B85" wp14:editId="68CAE4FD">
            <wp:simplePos x="0" y="0"/>
            <wp:positionH relativeFrom="page">
              <wp:posOffset>850900</wp:posOffset>
            </wp:positionH>
            <wp:positionV relativeFrom="page">
              <wp:posOffset>6565900</wp:posOffset>
            </wp:positionV>
            <wp:extent cx="3111500" cy="2578100"/>
            <wp:effectExtent l="0" t="0" r="12700" b="12700"/>
            <wp:wrapThrough wrapText="bothSides">
              <wp:wrapPolygon edited="0">
                <wp:start x="0" y="0"/>
                <wp:lineTo x="0" y="21494"/>
                <wp:lineTo x="21512" y="21494"/>
                <wp:lineTo x="2151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_wise_trend.png"/>
                    <pic:cNvPicPr/>
                  </pic:nvPicPr>
                  <pic:blipFill>
                    <a:blip r:embed="rId12">
                      <a:extLst>
                        <a:ext uri="{28A0092B-C50C-407E-A947-70E740481C1C}">
                          <a14:useLocalDpi xmlns:a14="http://schemas.microsoft.com/office/drawing/2010/main" val="0"/>
                        </a:ext>
                      </a:extLst>
                    </a:blip>
                    <a:stretch>
                      <a:fillRect/>
                    </a:stretch>
                  </pic:blipFill>
                  <pic:spPr>
                    <a:xfrm>
                      <a:off x="0" y="0"/>
                      <a:ext cx="3111500" cy="2578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18ED3F55" wp14:editId="2D1A9DE6">
                <wp:simplePos x="0" y="0"/>
                <wp:positionH relativeFrom="page">
                  <wp:posOffset>4038600</wp:posOffset>
                </wp:positionH>
                <wp:positionV relativeFrom="page">
                  <wp:posOffset>952500</wp:posOffset>
                </wp:positionV>
                <wp:extent cx="3048000" cy="8229600"/>
                <wp:effectExtent l="0" t="0" r="0" b="0"/>
                <wp:wrapThrough wrapText="bothSides">
                  <wp:wrapPolygon edited="0">
                    <wp:start x="180" y="0"/>
                    <wp:lineTo x="180" y="21533"/>
                    <wp:lineTo x="21240" y="21533"/>
                    <wp:lineTo x="21240" y="0"/>
                    <wp:lineTo x="180" y="0"/>
                  </wp:wrapPolygon>
                </wp:wrapThrough>
                <wp:docPr id="26" name="Text Box 26"/>
                <wp:cNvGraphicFramePr/>
                <a:graphic xmlns:a="http://schemas.openxmlformats.org/drawingml/2006/main">
                  <a:graphicData uri="http://schemas.microsoft.com/office/word/2010/wordprocessingShape">
                    <wps:wsp>
                      <wps:cNvSpPr txBox="1"/>
                      <wps:spPr>
                        <a:xfrm>
                          <a:off x="0" y="0"/>
                          <a:ext cx="3048000" cy="82296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9BCC927" w14:textId="21C5A6E7" w:rsidR="00A0503C" w:rsidRPr="00E367E7" w:rsidRDefault="00A0503C" w:rsidP="00E367E7">
                            <w:pPr>
                              <w:jc w:val="both"/>
                            </w:pPr>
                            <w:r w:rsidRPr="00E367E7">
                              <w:t>It is also observed that the conversion rate is different for different points of time during the day</w:t>
                            </w:r>
                            <w:r>
                              <w:t>. The TG and CG of our dataset are not representative over the time of day.  Some more analysis needs to be done on whether this might affect the overall recommendation strategy performance.</w:t>
                            </w:r>
                          </w:p>
                          <w:p w14:paraId="2E5F6EA0" w14:textId="77777777" w:rsidR="00A0503C" w:rsidRDefault="00A0503C" w:rsidP="005F489A">
                            <w:pPr>
                              <w:jc w:val="both"/>
                              <w:rPr>
                                <w:sz w:val="20"/>
                                <w:szCs w:val="20"/>
                              </w:rPr>
                            </w:pPr>
                          </w:p>
                          <w:p w14:paraId="5B6178EC" w14:textId="77777777" w:rsidR="00A0503C" w:rsidRPr="00A02734" w:rsidRDefault="00A0503C" w:rsidP="005F489A">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93" type="#_x0000_t202" style="position:absolute;margin-left:318pt;margin-top:75pt;width:240pt;height:9in;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" mv:complextextbox="1" filled="f" stroked="f">
                <v:textbox>
                  <w:txbxContent>
                    <w:p w14:paraId="69BCC927" w14:textId="21C5A6E7" w:rsidR="00A0503C" w:rsidRPr="00E367E7" w:rsidRDefault="00A0503C" w:rsidP="00E367E7">
                      <w:pPr>
                        <w:jc w:val="both"/>
                      </w:pPr>
                      <w:r w:rsidRPr="00E367E7">
                        <w:t>It is also observed that the conversion rate is different for different points of time during the day</w:t>
                      </w:r>
                      <w:r>
                        <w:t>. The TG and CG of our dataset are not representative over the time of day.  Some more analysis needs to be done on whether this might affect the overall recommendation strategy performance.</w:t>
                      </w:r>
                    </w:p>
                    <w:p w14:paraId="2E5F6EA0" w14:textId="77777777" w:rsidR="00A0503C" w:rsidRDefault="00A0503C" w:rsidP="005F489A">
                      <w:pPr>
                        <w:jc w:val="both"/>
                        <w:rPr>
                          <w:sz w:val="20"/>
                          <w:szCs w:val="20"/>
                        </w:rPr>
                      </w:pPr>
                    </w:p>
                    <w:p w14:paraId="5B6178EC" w14:textId="77777777" w:rsidR="00A0503C" w:rsidRPr="00A02734" w:rsidRDefault="00A0503C" w:rsidP="005F489A">
                      <w:pPr>
                        <w:jc w:val="both"/>
                        <w:rPr>
                          <w:sz w:val="20"/>
                          <w:szCs w:val="20"/>
                        </w:rPr>
                      </w:pPr>
                    </w:p>
                  </w:txbxContent>
                </v:textbox>
                <w10:wrap type="through"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44DD3E50" wp14:editId="5818D237">
                <wp:simplePos x="0" y="0"/>
                <wp:positionH relativeFrom="page">
                  <wp:posOffset>850900</wp:posOffset>
                </wp:positionH>
                <wp:positionV relativeFrom="page">
                  <wp:posOffset>952500</wp:posOffset>
                </wp:positionV>
                <wp:extent cx="3187700" cy="8331200"/>
                <wp:effectExtent l="0" t="0" r="0" b="0"/>
                <wp:wrapThrough wrapText="bothSides">
                  <wp:wrapPolygon edited="0">
                    <wp:start x="172" y="0"/>
                    <wp:lineTo x="172" y="21534"/>
                    <wp:lineTo x="21170" y="21534"/>
                    <wp:lineTo x="21170" y="0"/>
                    <wp:lineTo x="172" y="0"/>
                  </wp:wrapPolygon>
                </wp:wrapThrough>
                <wp:docPr id="24" name="Text Box 24"/>
                <wp:cNvGraphicFramePr/>
                <a:graphic xmlns:a="http://schemas.openxmlformats.org/drawingml/2006/main">
                  <a:graphicData uri="http://schemas.microsoft.com/office/word/2010/wordprocessingShape">
                    <wps:wsp>
                      <wps:cNvSpPr txBox="1"/>
                      <wps:spPr>
                        <a:xfrm>
                          <a:off x="0" y="0"/>
                          <a:ext cx="3187700" cy="83312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1C76063" w14:textId="77777777" w:rsidR="00A0503C" w:rsidRDefault="00A0503C" w:rsidP="00444004">
                            <w:pPr>
                              <w:pStyle w:val="ListParagraph"/>
                              <w:ind w:left="0"/>
                              <w:jc w:val="both"/>
                            </w:pPr>
                            <w:r>
                              <w:t xml:space="preserve">A similar analysis for all strategies gives us the following </w:t>
                            </w:r>
                            <w:r w:rsidRPr="0051535B">
                              <w:rPr>
                                <w:b/>
                              </w:rPr>
                              <w:t>key take a ways</w:t>
                            </w:r>
                            <w:r>
                              <w:t>:</w:t>
                            </w:r>
                          </w:p>
                          <w:p w14:paraId="3B38CFF7" w14:textId="551E23D5" w:rsidR="00A0503C" w:rsidRPr="0051535B" w:rsidRDefault="00A0503C" w:rsidP="00444004">
                            <w:pPr>
                              <w:pStyle w:val="ListParagraph"/>
                              <w:numPr>
                                <w:ilvl w:val="0"/>
                                <w:numId w:val="3"/>
                              </w:numPr>
                              <w:jc w:val="both"/>
                              <w:rPr>
                                <w:i/>
                              </w:rPr>
                            </w:pPr>
                            <w:r w:rsidRPr="0051535B">
                              <w:rPr>
                                <w:i/>
                              </w:rPr>
                              <w:t>All ads perform poorly for feature 1  &gt;=3, AD_2 works well only when feature 1 equals 1</w:t>
                            </w:r>
                          </w:p>
                          <w:p w14:paraId="7B954AF4" w14:textId="24397FF4" w:rsidR="00A0503C" w:rsidRPr="0051535B" w:rsidRDefault="00A0503C" w:rsidP="0051535B">
                            <w:pPr>
                              <w:pStyle w:val="ListParagraph"/>
                              <w:numPr>
                                <w:ilvl w:val="0"/>
                                <w:numId w:val="3"/>
                              </w:numPr>
                              <w:jc w:val="both"/>
                              <w:rPr>
                                <w:i/>
                              </w:rPr>
                            </w:pPr>
                            <w:r w:rsidRPr="0051535B">
                              <w:rPr>
                                <w:i/>
                              </w:rPr>
                              <w:t>All ads perform poorly for feature 5  &gt;=4, AD_2 works well only when feature 5 equals 2 or 3</w:t>
                            </w:r>
                          </w:p>
                          <w:p w14:paraId="0CFC51AA" w14:textId="4CEE7B1F" w:rsidR="00A0503C" w:rsidRPr="0051535B" w:rsidRDefault="00A0503C" w:rsidP="0051535B">
                            <w:pPr>
                              <w:pStyle w:val="ListParagraph"/>
                              <w:numPr>
                                <w:ilvl w:val="0"/>
                                <w:numId w:val="3"/>
                              </w:numPr>
                              <w:jc w:val="both"/>
                              <w:rPr>
                                <w:i/>
                              </w:rPr>
                            </w:pPr>
                            <w:r w:rsidRPr="0051535B">
                              <w:rPr>
                                <w:i/>
                              </w:rPr>
                              <w:t>All ads perform poorly in cluster 3</w:t>
                            </w:r>
                          </w:p>
                          <w:p w14:paraId="29696FD9" w14:textId="01C2875C" w:rsidR="00A0503C" w:rsidRPr="0051535B" w:rsidRDefault="00A0503C" w:rsidP="0051535B">
                            <w:pPr>
                              <w:pStyle w:val="ListParagraph"/>
                              <w:numPr>
                                <w:ilvl w:val="0"/>
                                <w:numId w:val="3"/>
                              </w:numPr>
                              <w:jc w:val="both"/>
                              <w:rPr>
                                <w:i/>
                              </w:rPr>
                            </w:pPr>
                            <w:r w:rsidRPr="0051535B">
                              <w:rPr>
                                <w:i/>
                              </w:rPr>
                              <w:t>AD_1,AD_2 perform poorly when feature 3 is high</w:t>
                            </w:r>
                          </w:p>
                          <w:p w14:paraId="1ECF7910" w14:textId="4437FF99" w:rsidR="00A0503C" w:rsidRDefault="00A0503C" w:rsidP="0051535B">
                            <w:pPr>
                              <w:pStyle w:val="ListParagraph"/>
                              <w:numPr>
                                <w:ilvl w:val="0"/>
                                <w:numId w:val="3"/>
                              </w:numPr>
                              <w:jc w:val="both"/>
                            </w:pPr>
                            <w:r w:rsidRPr="0051535B">
                              <w:rPr>
                                <w:i/>
                              </w:rPr>
                              <w:t>AD_3 performs very poorly when feature 4 is low</w:t>
                            </w:r>
                          </w:p>
                          <w:p w14:paraId="7968CAC6" w14:textId="77777777" w:rsidR="00A0503C" w:rsidRPr="006B36C9" w:rsidRDefault="00A0503C" w:rsidP="0051535B">
                            <w:pPr>
                              <w:pStyle w:val="ListParagraph"/>
                              <w:ind w:left="0"/>
                              <w:jc w:val="both"/>
                            </w:pPr>
                          </w:p>
                          <w:p w14:paraId="7E46E964" w14:textId="44870105" w:rsidR="00A0503C" w:rsidRDefault="00A0503C" w:rsidP="0051535B">
                            <w:pPr>
                              <w:jc w:val="both"/>
                              <w:rPr>
                                <w:b/>
                              </w:rPr>
                            </w:pPr>
                            <w:r w:rsidRPr="0051535B">
                              <w:rPr>
                                <w:b/>
                              </w:rPr>
                              <w:t xml:space="preserve">Conclusion and Future </w:t>
                            </w:r>
                            <w:r>
                              <w:rPr>
                                <w:b/>
                              </w:rPr>
                              <w:t>Scope</w:t>
                            </w:r>
                          </w:p>
                          <w:p w14:paraId="017490C0" w14:textId="6AD0531C" w:rsidR="00A0503C" w:rsidRDefault="00A0503C" w:rsidP="0051535B">
                            <w:pPr>
                              <w:jc w:val="both"/>
                            </w:pPr>
                            <w:r w:rsidRPr="00475FDA">
                              <w:t>Factors that resulted in poor performance of ads</w:t>
                            </w:r>
                            <w:r>
                              <w:t xml:space="preserve"> were identified. It was shown that in some cases (discussed in the previous section) doing nothing would be more advisable than sending a wrong recommendation. A classifier can be modeled using a “no recommendation” strategy to do the same.</w:t>
                            </w:r>
                          </w:p>
                          <w:p w14:paraId="7D922632" w14:textId="77777777" w:rsidR="00A0503C" w:rsidRDefault="00A0503C" w:rsidP="0051535B">
                            <w:pPr>
                              <w:jc w:val="both"/>
                            </w:pPr>
                          </w:p>
                          <w:p w14:paraId="55113841" w14:textId="482AB6E4" w:rsidR="00A0503C" w:rsidRDefault="00A0503C" w:rsidP="0051535B">
                            <w:pPr>
                              <w:jc w:val="both"/>
                            </w:pPr>
                            <w:r>
                              <w:t>Some days have much higher clicks as compared to others. It might be worthwhile to look at the outliers and understand the cause behind the same.</w:t>
                            </w:r>
                          </w:p>
                          <w:p w14:paraId="5E944289" w14:textId="77777777" w:rsidR="00A0503C" w:rsidRDefault="00A0503C" w:rsidP="0051535B">
                            <w:pPr>
                              <w:jc w:val="both"/>
                            </w:pPr>
                          </w:p>
                          <w:p w14:paraId="5FC8DBC1" w14:textId="4AA997E8" w:rsidR="00A0503C" w:rsidRPr="005F489A" w:rsidRDefault="00A0503C" w:rsidP="005F489A">
                            <w:pPr>
                              <w:jc w:val="center"/>
                              <w:rPr>
                                <w:sz w:val="20"/>
                                <w:szCs w:val="20"/>
                              </w:rPr>
                            </w:pPr>
                            <w:r>
                              <w:rPr>
                                <w:sz w:val="20"/>
                                <w:szCs w:val="20"/>
                              </w:rPr>
                              <w:t>Fig 5:  Day wise trend</w:t>
                            </w:r>
                          </w:p>
                          <w:p w14:paraId="29B71ABA" w14:textId="77777777" w:rsidR="00A0503C" w:rsidRPr="00475FDA" w:rsidRDefault="00A0503C" w:rsidP="0051535B">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94" type="#_x0000_t202" style="position:absolute;margin-left:67pt;margin-top:75pt;width:251pt;height:656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" mv:complextextbox="1" filled="f" stroked="f">
                <v:textbox>
                  <w:txbxContent>
                    <w:p w14:paraId="41C76063" w14:textId="77777777" w:rsidR="00A0503C" w:rsidRDefault="00A0503C" w:rsidP="00444004">
                      <w:pPr>
                        <w:pStyle w:val="ListParagraph"/>
                        <w:ind w:left="0"/>
                        <w:jc w:val="both"/>
                      </w:pPr>
                      <w:r>
                        <w:t xml:space="preserve">A similar analysis for all strategies gives us the following </w:t>
                      </w:r>
                      <w:r w:rsidRPr="0051535B">
                        <w:rPr>
                          <w:b/>
                        </w:rPr>
                        <w:t>key take a ways</w:t>
                      </w:r>
                      <w:r>
                        <w:t>:</w:t>
                      </w:r>
                    </w:p>
                    <w:p w14:paraId="3B38CFF7" w14:textId="551E23D5" w:rsidR="00A0503C" w:rsidRPr="0051535B" w:rsidRDefault="00A0503C" w:rsidP="00444004">
                      <w:pPr>
                        <w:pStyle w:val="ListParagraph"/>
                        <w:numPr>
                          <w:ilvl w:val="0"/>
                          <w:numId w:val="3"/>
                        </w:numPr>
                        <w:jc w:val="both"/>
                        <w:rPr>
                          <w:i/>
                        </w:rPr>
                      </w:pPr>
                      <w:r w:rsidRPr="0051535B">
                        <w:rPr>
                          <w:i/>
                        </w:rPr>
                        <w:t>All ads perform poorly for feature 1  &gt;=3, AD_2 works well only when feature 1 equals 1</w:t>
                      </w:r>
                    </w:p>
                    <w:p w14:paraId="7B954AF4" w14:textId="24397FF4" w:rsidR="00A0503C" w:rsidRPr="0051535B" w:rsidRDefault="00A0503C" w:rsidP="0051535B">
                      <w:pPr>
                        <w:pStyle w:val="ListParagraph"/>
                        <w:numPr>
                          <w:ilvl w:val="0"/>
                          <w:numId w:val="3"/>
                        </w:numPr>
                        <w:jc w:val="both"/>
                        <w:rPr>
                          <w:i/>
                        </w:rPr>
                      </w:pPr>
                      <w:r w:rsidRPr="0051535B">
                        <w:rPr>
                          <w:i/>
                        </w:rPr>
                        <w:t>All ads perform poorly for feature 5  &gt;=4, AD_2 works well only when feature 5 equals 2 or 3</w:t>
                      </w:r>
                    </w:p>
                    <w:p w14:paraId="0CFC51AA" w14:textId="4CEE7B1F" w:rsidR="00A0503C" w:rsidRPr="0051535B" w:rsidRDefault="00A0503C" w:rsidP="0051535B">
                      <w:pPr>
                        <w:pStyle w:val="ListParagraph"/>
                        <w:numPr>
                          <w:ilvl w:val="0"/>
                          <w:numId w:val="3"/>
                        </w:numPr>
                        <w:jc w:val="both"/>
                        <w:rPr>
                          <w:i/>
                        </w:rPr>
                      </w:pPr>
                      <w:r w:rsidRPr="0051535B">
                        <w:rPr>
                          <w:i/>
                        </w:rPr>
                        <w:t>All ads perform poorly in cluster 3</w:t>
                      </w:r>
                    </w:p>
                    <w:p w14:paraId="29696FD9" w14:textId="01C2875C" w:rsidR="00A0503C" w:rsidRPr="0051535B" w:rsidRDefault="00A0503C" w:rsidP="0051535B">
                      <w:pPr>
                        <w:pStyle w:val="ListParagraph"/>
                        <w:numPr>
                          <w:ilvl w:val="0"/>
                          <w:numId w:val="3"/>
                        </w:numPr>
                        <w:jc w:val="both"/>
                        <w:rPr>
                          <w:i/>
                        </w:rPr>
                      </w:pPr>
                      <w:r w:rsidRPr="0051535B">
                        <w:rPr>
                          <w:i/>
                        </w:rPr>
                        <w:t>AD_1,AD_2 perform poorly when feature 3 is high</w:t>
                      </w:r>
                    </w:p>
                    <w:p w14:paraId="1ECF7910" w14:textId="4437FF99" w:rsidR="00A0503C" w:rsidRDefault="00A0503C" w:rsidP="0051535B">
                      <w:pPr>
                        <w:pStyle w:val="ListParagraph"/>
                        <w:numPr>
                          <w:ilvl w:val="0"/>
                          <w:numId w:val="3"/>
                        </w:numPr>
                        <w:jc w:val="both"/>
                      </w:pPr>
                      <w:r w:rsidRPr="0051535B">
                        <w:rPr>
                          <w:i/>
                        </w:rPr>
                        <w:t>AD_3 performs very poorly when feature 4 is low</w:t>
                      </w:r>
                    </w:p>
                    <w:p w14:paraId="7968CAC6" w14:textId="77777777" w:rsidR="00A0503C" w:rsidRPr="006B36C9" w:rsidRDefault="00A0503C" w:rsidP="0051535B">
                      <w:pPr>
                        <w:pStyle w:val="ListParagraph"/>
                        <w:ind w:left="0"/>
                        <w:jc w:val="both"/>
                      </w:pPr>
                    </w:p>
                    <w:p w14:paraId="7E46E964" w14:textId="44870105" w:rsidR="00A0503C" w:rsidRDefault="00A0503C" w:rsidP="0051535B">
                      <w:pPr>
                        <w:jc w:val="both"/>
                        <w:rPr>
                          <w:b/>
                        </w:rPr>
                      </w:pPr>
                      <w:r w:rsidRPr="0051535B">
                        <w:rPr>
                          <w:b/>
                        </w:rPr>
                        <w:t xml:space="preserve">Conclusion and Future </w:t>
                      </w:r>
                      <w:r>
                        <w:rPr>
                          <w:b/>
                        </w:rPr>
                        <w:t>Scope</w:t>
                      </w:r>
                    </w:p>
                    <w:p w14:paraId="017490C0" w14:textId="6AD0531C" w:rsidR="00A0503C" w:rsidRDefault="00A0503C" w:rsidP="0051535B">
                      <w:pPr>
                        <w:jc w:val="both"/>
                      </w:pPr>
                      <w:r w:rsidRPr="00475FDA">
                        <w:t>Factors that resulted in poor performance of ads</w:t>
                      </w:r>
                      <w:r>
                        <w:t xml:space="preserve"> were identified. It was shown that in some cases (discussed in the previous section) doing nothing would be more advisable than sending a wrong recommendation. A classifier can be modeled using a “no recommendation” strategy to do the same.</w:t>
                      </w:r>
                    </w:p>
                    <w:p w14:paraId="7D922632" w14:textId="77777777" w:rsidR="00A0503C" w:rsidRDefault="00A0503C" w:rsidP="0051535B">
                      <w:pPr>
                        <w:jc w:val="both"/>
                      </w:pPr>
                    </w:p>
                    <w:p w14:paraId="55113841" w14:textId="482AB6E4" w:rsidR="00A0503C" w:rsidRDefault="00A0503C" w:rsidP="0051535B">
                      <w:pPr>
                        <w:jc w:val="both"/>
                      </w:pPr>
                      <w:r>
                        <w:t>Some days have much higher clicks as compared to others. It might be worthwhile to look at the outliers and understand the cause behind the same.</w:t>
                      </w:r>
                    </w:p>
                    <w:p w14:paraId="5E944289" w14:textId="77777777" w:rsidR="00A0503C" w:rsidRDefault="00A0503C" w:rsidP="0051535B">
                      <w:pPr>
                        <w:jc w:val="both"/>
                      </w:pPr>
                    </w:p>
                    <w:p w14:paraId="5FC8DBC1" w14:textId="4AA997E8" w:rsidR="00A0503C" w:rsidRPr="005F489A" w:rsidRDefault="00A0503C" w:rsidP="005F489A">
                      <w:pPr>
                        <w:jc w:val="center"/>
                        <w:rPr>
                          <w:sz w:val="20"/>
                          <w:szCs w:val="20"/>
                        </w:rPr>
                      </w:pPr>
                      <w:r>
                        <w:rPr>
                          <w:sz w:val="20"/>
                          <w:szCs w:val="20"/>
                        </w:rPr>
                        <w:t>Fig 5:  Day wise trend</w:t>
                      </w:r>
                    </w:p>
                    <w:p w14:paraId="29B71ABA" w14:textId="77777777" w:rsidR="00A0503C" w:rsidRPr="00475FDA" w:rsidRDefault="00A0503C" w:rsidP="0051535B">
                      <w:pPr>
                        <w:jc w:val="both"/>
                      </w:pPr>
                    </w:p>
                  </w:txbxContent>
                </v:textbox>
                <w10:wrap type="through" anchorx="page" anchory="page"/>
              </v:shape>
            </w:pict>
          </mc:Fallback>
        </mc:AlternateContent>
      </w:r>
    </w:p>
    <w:sectPr w:rsidR="00575470" w:rsidSect="003F00B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FAB40" w14:textId="77777777" w:rsidR="00C92EC3" w:rsidRDefault="00C92EC3" w:rsidP="00B2062E">
      <w:r>
        <w:separator/>
      </w:r>
    </w:p>
  </w:endnote>
  <w:endnote w:type="continuationSeparator" w:id="0">
    <w:p w14:paraId="4A6D4138" w14:textId="77777777" w:rsidR="00C92EC3" w:rsidRDefault="00C92EC3" w:rsidP="00B2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6B84" w14:textId="77777777" w:rsidR="00C92EC3" w:rsidRDefault="00C92EC3" w:rsidP="00B2062E">
      <w:r>
        <w:separator/>
      </w:r>
    </w:p>
  </w:footnote>
  <w:footnote w:type="continuationSeparator" w:id="0">
    <w:p w14:paraId="43FF2F65" w14:textId="77777777" w:rsidR="00C92EC3" w:rsidRDefault="00C92EC3" w:rsidP="00B206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42A"/>
    <w:multiLevelType w:val="hybridMultilevel"/>
    <w:tmpl w:val="6672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B875F1"/>
    <w:multiLevelType w:val="hybridMultilevel"/>
    <w:tmpl w:val="E2CC2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556AF4"/>
    <w:multiLevelType w:val="hybridMultilevel"/>
    <w:tmpl w:val="B0AC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 w:name="PublishingViewTables" w:val="0"/>
  </w:docVars>
  <w:rsids>
    <w:rsidRoot w:val="003F00B4"/>
    <w:rsid w:val="00007A3D"/>
    <w:rsid w:val="000970DD"/>
    <w:rsid w:val="0027422C"/>
    <w:rsid w:val="00306012"/>
    <w:rsid w:val="0031271A"/>
    <w:rsid w:val="00320A02"/>
    <w:rsid w:val="00365952"/>
    <w:rsid w:val="003F00B4"/>
    <w:rsid w:val="00435A79"/>
    <w:rsid w:val="00440AC7"/>
    <w:rsid w:val="00444004"/>
    <w:rsid w:val="00475FDA"/>
    <w:rsid w:val="0051535B"/>
    <w:rsid w:val="00566C98"/>
    <w:rsid w:val="00575470"/>
    <w:rsid w:val="005B17B9"/>
    <w:rsid w:val="005F489A"/>
    <w:rsid w:val="006A0F6D"/>
    <w:rsid w:val="006B36C9"/>
    <w:rsid w:val="006D5883"/>
    <w:rsid w:val="00823CFC"/>
    <w:rsid w:val="00925394"/>
    <w:rsid w:val="00A02734"/>
    <w:rsid w:val="00A0503C"/>
    <w:rsid w:val="00A36706"/>
    <w:rsid w:val="00A75C94"/>
    <w:rsid w:val="00A87B85"/>
    <w:rsid w:val="00B2062E"/>
    <w:rsid w:val="00B35E87"/>
    <w:rsid w:val="00B91750"/>
    <w:rsid w:val="00C92EC3"/>
    <w:rsid w:val="00D55D53"/>
    <w:rsid w:val="00D664AE"/>
    <w:rsid w:val="00D87EE5"/>
    <w:rsid w:val="00DB349D"/>
    <w:rsid w:val="00DE5F04"/>
    <w:rsid w:val="00DF0E2A"/>
    <w:rsid w:val="00E367E7"/>
    <w:rsid w:val="00E5195C"/>
    <w:rsid w:val="00EC20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94FE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6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62E"/>
    <w:rPr>
      <w:rFonts w:ascii="Lucida Grande" w:hAnsi="Lucida Grande" w:cs="Lucida Grande"/>
      <w:sz w:val="18"/>
      <w:szCs w:val="18"/>
    </w:rPr>
  </w:style>
  <w:style w:type="paragraph" w:styleId="Header">
    <w:name w:val="header"/>
    <w:basedOn w:val="Normal"/>
    <w:link w:val="HeaderChar"/>
    <w:uiPriority w:val="99"/>
    <w:unhideWhenUsed/>
    <w:rsid w:val="00B2062E"/>
    <w:pPr>
      <w:tabs>
        <w:tab w:val="center" w:pos="4320"/>
        <w:tab w:val="right" w:pos="8640"/>
      </w:tabs>
    </w:pPr>
  </w:style>
  <w:style w:type="character" w:customStyle="1" w:styleId="HeaderChar">
    <w:name w:val="Header Char"/>
    <w:basedOn w:val="DefaultParagraphFont"/>
    <w:link w:val="Header"/>
    <w:uiPriority w:val="99"/>
    <w:rsid w:val="00B2062E"/>
  </w:style>
  <w:style w:type="paragraph" w:styleId="Footer">
    <w:name w:val="footer"/>
    <w:basedOn w:val="Normal"/>
    <w:link w:val="FooterChar"/>
    <w:uiPriority w:val="99"/>
    <w:unhideWhenUsed/>
    <w:rsid w:val="00B2062E"/>
    <w:pPr>
      <w:tabs>
        <w:tab w:val="center" w:pos="4320"/>
        <w:tab w:val="right" w:pos="8640"/>
      </w:tabs>
    </w:pPr>
  </w:style>
  <w:style w:type="character" w:customStyle="1" w:styleId="FooterChar">
    <w:name w:val="Footer Char"/>
    <w:basedOn w:val="DefaultParagraphFont"/>
    <w:link w:val="Footer"/>
    <w:uiPriority w:val="99"/>
    <w:rsid w:val="00B2062E"/>
  </w:style>
  <w:style w:type="paragraph" w:styleId="ListParagraph">
    <w:name w:val="List Paragraph"/>
    <w:basedOn w:val="Normal"/>
    <w:uiPriority w:val="34"/>
    <w:qFormat/>
    <w:rsid w:val="004440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7A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6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062E"/>
    <w:rPr>
      <w:rFonts w:ascii="Lucida Grande" w:hAnsi="Lucida Grande" w:cs="Lucida Grande"/>
      <w:sz w:val="18"/>
      <w:szCs w:val="18"/>
    </w:rPr>
  </w:style>
  <w:style w:type="paragraph" w:styleId="Header">
    <w:name w:val="header"/>
    <w:basedOn w:val="Normal"/>
    <w:link w:val="HeaderChar"/>
    <w:uiPriority w:val="99"/>
    <w:unhideWhenUsed/>
    <w:rsid w:val="00B2062E"/>
    <w:pPr>
      <w:tabs>
        <w:tab w:val="center" w:pos="4320"/>
        <w:tab w:val="right" w:pos="8640"/>
      </w:tabs>
    </w:pPr>
  </w:style>
  <w:style w:type="character" w:customStyle="1" w:styleId="HeaderChar">
    <w:name w:val="Header Char"/>
    <w:basedOn w:val="DefaultParagraphFont"/>
    <w:link w:val="Header"/>
    <w:uiPriority w:val="99"/>
    <w:rsid w:val="00B2062E"/>
  </w:style>
  <w:style w:type="paragraph" w:styleId="Footer">
    <w:name w:val="footer"/>
    <w:basedOn w:val="Normal"/>
    <w:link w:val="FooterChar"/>
    <w:uiPriority w:val="99"/>
    <w:unhideWhenUsed/>
    <w:rsid w:val="00B2062E"/>
    <w:pPr>
      <w:tabs>
        <w:tab w:val="center" w:pos="4320"/>
        <w:tab w:val="right" w:pos="8640"/>
      </w:tabs>
    </w:pPr>
  </w:style>
  <w:style w:type="character" w:customStyle="1" w:styleId="FooterChar">
    <w:name w:val="Footer Char"/>
    <w:basedOn w:val="DefaultParagraphFont"/>
    <w:link w:val="Footer"/>
    <w:uiPriority w:val="99"/>
    <w:rsid w:val="00B2062E"/>
  </w:style>
  <w:style w:type="paragraph" w:styleId="ListParagraph">
    <w:name w:val="List Paragraph"/>
    <w:basedOn w:val="Normal"/>
    <w:uiPriority w:val="34"/>
    <w:qFormat/>
    <w:rsid w:val="00444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3939">
      <w:bodyDiv w:val="1"/>
      <w:marLeft w:val="0"/>
      <w:marRight w:val="0"/>
      <w:marTop w:val="0"/>
      <w:marBottom w:val="0"/>
      <w:divBdr>
        <w:top w:val="none" w:sz="0" w:space="0" w:color="auto"/>
        <w:left w:val="none" w:sz="0" w:space="0" w:color="auto"/>
        <w:bottom w:val="none" w:sz="0" w:space="0" w:color="auto"/>
        <w:right w:val="none" w:sz="0" w:space="0" w:color="auto"/>
      </w:divBdr>
    </w:div>
    <w:div w:id="349066023">
      <w:bodyDiv w:val="1"/>
      <w:marLeft w:val="0"/>
      <w:marRight w:val="0"/>
      <w:marTop w:val="0"/>
      <w:marBottom w:val="0"/>
      <w:divBdr>
        <w:top w:val="none" w:sz="0" w:space="0" w:color="auto"/>
        <w:left w:val="none" w:sz="0" w:space="0" w:color="auto"/>
        <w:bottom w:val="none" w:sz="0" w:space="0" w:color="auto"/>
        <w:right w:val="none" w:sz="0" w:space="0" w:color="auto"/>
      </w:divBdr>
    </w:div>
    <w:div w:id="439686815">
      <w:bodyDiv w:val="1"/>
      <w:marLeft w:val="0"/>
      <w:marRight w:val="0"/>
      <w:marTop w:val="0"/>
      <w:marBottom w:val="0"/>
      <w:divBdr>
        <w:top w:val="none" w:sz="0" w:space="0" w:color="auto"/>
        <w:left w:val="none" w:sz="0" w:space="0" w:color="auto"/>
        <w:bottom w:val="none" w:sz="0" w:space="0" w:color="auto"/>
        <w:right w:val="none" w:sz="0" w:space="0" w:color="auto"/>
      </w:divBdr>
    </w:div>
    <w:div w:id="458770093">
      <w:bodyDiv w:val="1"/>
      <w:marLeft w:val="0"/>
      <w:marRight w:val="0"/>
      <w:marTop w:val="0"/>
      <w:marBottom w:val="0"/>
      <w:divBdr>
        <w:top w:val="none" w:sz="0" w:space="0" w:color="auto"/>
        <w:left w:val="none" w:sz="0" w:space="0" w:color="auto"/>
        <w:bottom w:val="none" w:sz="0" w:space="0" w:color="auto"/>
        <w:right w:val="none" w:sz="0" w:space="0" w:color="auto"/>
      </w:divBdr>
    </w:div>
    <w:div w:id="1784231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3</Pages>
  <Words>2</Words>
  <Characters>15</Characters>
  <Application>Microsoft Macintosh Word</Application>
  <DocSecurity>0</DocSecurity>
  <Lines>1</Lines>
  <Paragraphs>1</Paragraphs>
  <ScaleCrop>false</ScaleCrop>
  <Company>Target</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Kumar2</dc:creator>
  <cp:keywords/>
  <dc:description/>
  <cp:lastModifiedBy>Sanjay Kumar2</cp:lastModifiedBy>
  <cp:revision>12</cp:revision>
  <dcterms:created xsi:type="dcterms:W3CDTF">2016-03-28T01:12:00Z</dcterms:created>
  <dcterms:modified xsi:type="dcterms:W3CDTF">2016-03-28T13:18:00Z</dcterms:modified>
</cp:coreProperties>
</file>