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0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40"/>
        <w:gridCol w:w="4960"/>
      </w:tblGrid>
      <w:tr w14:paraId="51C39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  <w:jc w:val="center"/>
        </w:trPr>
        <w:tc>
          <w:tcPr>
            <w:tcW w:w="4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382C1012">
            <w:pPr>
              <w:pStyle w:val="9"/>
              <w:ind w:left="432" w:firstLine="422"/>
            </w:pPr>
            <w:r>
              <w:rPr>
                <w:rFonts w:hint="eastAsia"/>
                <w:b/>
                <w:bCs/>
              </w:rPr>
              <w:t>项目待办事项</w:t>
            </w:r>
          </w:p>
        </w:tc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0D7161DA">
            <w:pPr>
              <w:pStyle w:val="9"/>
              <w:ind w:left="432" w:firstLine="422"/>
            </w:pPr>
            <w:r>
              <w:rPr>
                <w:rFonts w:hint="eastAsia"/>
                <w:b/>
                <w:bCs/>
              </w:rPr>
              <w:t>冲剌待办事项</w:t>
            </w:r>
          </w:p>
        </w:tc>
      </w:tr>
      <w:tr w14:paraId="656D68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4" w:hRule="atLeast"/>
          <w:jc w:val="center"/>
        </w:trPr>
        <w:tc>
          <w:tcPr>
            <w:tcW w:w="4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587CE40D">
            <w:pPr>
              <w:pStyle w:val="9"/>
              <w:numPr>
                <w:ilvl w:val="0"/>
                <w:numId w:val="1"/>
              </w:numPr>
              <w:ind w:left="0" w:leftChars="0" w:firstLine="0" w:firstLineChars="0"/>
            </w:pPr>
            <w:r>
              <w:rPr>
                <w:rFonts w:hint="eastAsia"/>
              </w:rPr>
              <w:t>高照度灯具测试接入 "一灯一控"</w:t>
            </w:r>
          </w:p>
          <w:p w14:paraId="4A45B04C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小程序框架扩展</w:t>
            </w:r>
          </w:p>
          <w:p w14:paraId="6E892AD3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val="en-US" w:eastAsia="zh-CN"/>
              </w:rPr>
              <w:t xml:space="preserve"> QT</w:t>
            </w:r>
            <w:r>
              <w:rPr>
                <w:rFonts w:hint="eastAsia"/>
              </w:rPr>
              <w:t>修改仿真软件的光源设置</w:t>
            </w:r>
          </w:p>
          <w:p w14:paraId="1F3CCAFA">
            <w:pPr>
              <w:pStyle w:val="9"/>
              <w:ind w:left="0" w:leftChars="0" w:firstLine="0" w:firstLineChars="0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  <w:lang w:val="en-US" w:eastAsia="zh-CN"/>
              </w:rPr>
              <w:t>QT</w:t>
            </w:r>
            <w:r>
              <w:t>完善传感器设置的功能</w:t>
            </w:r>
          </w:p>
          <w:p w14:paraId="786BB572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  <w:lang w:val="en-US" w:eastAsia="zh-CN"/>
              </w:rPr>
              <w:t>QT</w:t>
            </w:r>
            <w:r>
              <w:t>补充区块参数说明</w:t>
            </w:r>
          </w:p>
          <w:p w14:paraId="10B9DFA0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>6. "多灯一控"</w:t>
            </w:r>
          </w:p>
          <w:p w14:paraId="32785687">
            <w:pPr>
              <w:pStyle w:val="9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"多灯多控"</w:t>
            </w:r>
          </w:p>
        </w:tc>
        <w:tc>
          <w:tcPr>
            <w:tcW w:w="4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</w:tcPr>
          <w:p w14:paraId="48A94B59">
            <w:pPr>
              <w:pStyle w:val="9"/>
              <w:numPr>
                <w:ilvl w:val="0"/>
                <w:numId w:val="2"/>
              </w:numPr>
              <w:ind w:left="0" w:leftChars="0" w:firstLine="0" w:firstLineChars="0"/>
            </w:pPr>
            <w:r>
              <w:rPr>
                <w:rFonts w:hint="eastAsia"/>
              </w:rPr>
              <w:t>高照度灯具测试接入 "一灯一控"</w:t>
            </w:r>
          </w:p>
          <w:p w14:paraId="1046FF45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小程序框架扩展</w:t>
            </w:r>
          </w:p>
          <w:p w14:paraId="299B9FEF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  <w:lang w:val="en-US" w:eastAsia="zh-CN"/>
              </w:rPr>
              <w:t xml:space="preserve"> QT</w:t>
            </w:r>
            <w:r>
              <w:rPr>
                <w:rFonts w:hint="eastAsia"/>
              </w:rPr>
              <w:t>修改仿真软件的光源设置</w:t>
            </w:r>
          </w:p>
          <w:p w14:paraId="05559DB1">
            <w:pPr>
              <w:pStyle w:val="9"/>
              <w:ind w:left="0" w:leftChars="0" w:firstLine="0" w:firstLineChars="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  <w:lang w:val="en-US" w:eastAsia="zh-CN"/>
              </w:rPr>
              <w:t>QT</w:t>
            </w:r>
            <w:r>
              <w:t>完善传感器设置的功能</w:t>
            </w:r>
          </w:p>
        </w:tc>
      </w:tr>
    </w:tbl>
    <w:p w14:paraId="00770E98">
      <w:pPr>
        <w:bidi w:val="0"/>
        <w:jc w:val="left"/>
      </w:pPr>
    </w:p>
    <w:p w14:paraId="05F89A7B">
      <w:pPr>
        <w:bidi w:val="0"/>
        <w:jc w:val="left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">
    <w:panose1 w:val="020B0502040504020204"/>
    <w:charset w:val="00"/>
    <w:family w:val="auto"/>
    <w:pitch w:val="default"/>
    <w:sig w:usb0="E00002FF" w:usb1="400078FF" w:usb2="00000029" w:usb3="00000000" w:csb0="2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9BE6F"/>
    <w:multiLevelType w:val="singleLevel"/>
    <w:tmpl w:val="1389BE6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B9BB70"/>
    <w:multiLevelType w:val="singleLevel"/>
    <w:tmpl w:val="4DB9BB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0CE20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</Words>
  <Characters>37</Characters>
  <Paragraphs>4</Paragraphs>
  <TotalTime>4</TotalTime>
  <ScaleCrop>false</ScaleCrop>
  <LinksUpToDate>false</LinksUpToDate>
  <CharactersWithSpaces>45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2025-04-02T02:17:26Z</dcterms:created>
  <dc:creator>link</dc:creator>
  <cp:lastModifiedBy>mds-890mn</cp:lastModifiedBy>
  <dcterms:modified xsi:type="dcterms:W3CDTF">2025-04-02T02:22:16Z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eyJoZGlkIjoiODA0YjUxZTMyN2M0OGQ3MDU0NmY0NDA1NTA0YjljZDkiLCJ1c2VySWQiOiIzNTY5NTQ1NzAifQ==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CDD5D9BCF6624413845B8CC7D6582EA3_12</vt:lpwstr>
  </property>
</Properties>
</file>