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Qt</w:t>
      </w:r>
    </w:p>
    <w:p>
      <w:pPr>
        <w:pStyle w:val="Normal"/>
        <w:bidi w:val="0"/>
        <w:jc w:val="start"/>
        <w:rPr/>
      </w:pPr>
      <w:r>
        <w:rPr/>
        <w:t>修改仿真软件的光源设置</w:t>
      </w:r>
      <w:r>
        <w:rPr/>
        <w:tab/>
      </w:r>
      <w:r>
        <w:rPr/>
        <w:t>（</w:t>
      </w:r>
      <w:r>
        <w:rPr/>
        <w:tab/>
      </w:r>
      <w:r>
        <w:rPr/>
        <w:t>）</w:t>
      </w:r>
    </w:p>
    <w:p>
      <w:pPr>
        <w:pStyle w:val="Normal"/>
        <w:bidi w:val="0"/>
        <w:jc w:val="start"/>
        <w:rPr/>
      </w:pPr>
      <w:r>
        <w:rPr/>
        <w:t>完善传感器设置的功能</w:t>
      </w:r>
      <w:r>
        <w:rPr/>
        <w:tab/>
        <w:tab/>
      </w:r>
      <w:r>
        <w:rPr/>
        <w:t>（</w:t>
      </w:r>
      <w:r>
        <w:rPr/>
        <w:tab/>
      </w:r>
      <w:r>
        <w:rPr/>
        <w:t>）</w:t>
      </w:r>
    </w:p>
    <w:p>
      <w:pPr>
        <w:pStyle w:val="Normal"/>
        <w:bidi w:val="0"/>
        <w:jc w:val="start"/>
        <w:rPr/>
      </w:pPr>
      <w:r>
        <w:rPr/>
        <w:t>补充区块参数说明</w:t>
      </w:r>
      <w:r>
        <w:rPr/>
        <w:tab/>
        <w:tab/>
      </w:r>
      <w:r>
        <w:rPr/>
        <w:t>（</w:t>
      </w:r>
      <w:r>
        <w:rPr/>
        <w:tab/>
      </w:r>
      <w:r>
        <w:rPr/>
        <w:t>）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36</Words>
  <Characters>37</Characters>
  <CharactersWithSpaces>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2025-03-19T10:27:48Z</dcterms:created>
  <dc:creator/>
  <dc:description/>
  <dc:language>en-US</dc:language>
  <cp:lastModifiedBy/>
  <dcterms:modified xsi:type="dcterms:W3CDTF">2025-03-19T10:51:48Z</dcterms:modified>
  <cp:revision>1</cp:revision>
  <dc:subject/>
  <dc:title/>
</cp:coreProperties>
</file>