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>
          <w:lang w:val="ru-RU"/>
        </w:rPr>
        <w:t>Nothing to commit значит, что все изменения были зафиксированы и нет новых изменений в файлах для фиксации изменений.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 ST</dc:creator>
  <cp:lastModifiedBy>DIM ST</cp:lastModifiedBy>
</cp:coreProperties>
</file>