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A8" w:rsidRDefault="00DA3AA8">
      <w:pPr>
        <w:rPr>
          <w:sz w:val="36"/>
          <w:szCs w:val="36"/>
        </w:rPr>
      </w:pPr>
      <w:r>
        <w:rPr>
          <w:rFonts w:hint="eastAsia"/>
        </w:rPr>
        <w:t xml:space="preserve">      </w:t>
      </w:r>
      <w:r w:rsidRPr="00DA3AA8">
        <w:rPr>
          <w:rFonts w:hint="eastAsia"/>
          <w:sz w:val="36"/>
          <w:szCs w:val="36"/>
        </w:rPr>
        <w:t>软件需求分析小调研：</w:t>
      </w:r>
      <w:r>
        <w:rPr>
          <w:rFonts w:hint="eastAsia"/>
          <w:sz w:val="36"/>
          <w:szCs w:val="36"/>
        </w:rPr>
        <w:t>CMM</w:t>
      </w:r>
    </w:p>
    <w:p w:rsidR="00DA3AA8" w:rsidRDefault="00DA3AA8">
      <w:pPr>
        <w:rPr>
          <w:sz w:val="36"/>
          <w:szCs w:val="36"/>
        </w:rPr>
      </w:pPr>
    </w:p>
    <w:p w:rsidR="00DA3AA8" w:rsidRPr="00DA3AA8" w:rsidRDefault="00DA3AA8" w:rsidP="00DA3AA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A3AA8">
        <w:rPr>
          <w:rFonts w:hint="eastAsia"/>
          <w:sz w:val="30"/>
          <w:szCs w:val="30"/>
        </w:rPr>
        <w:t>CMM</w:t>
      </w:r>
      <w:r w:rsidRPr="00DA3AA8">
        <w:rPr>
          <w:rFonts w:hint="eastAsia"/>
          <w:sz w:val="30"/>
          <w:szCs w:val="30"/>
        </w:rPr>
        <w:t>模型的最新标准是什么，有哪些体系？</w:t>
      </w:r>
    </w:p>
    <w:p w:rsidR="00DA3AA8" w:rsidRDefault="00DA3AA8" w:rsidP="00DA3AA8">
      <w:pPr>
        <w:pStyle w:val="a3"/>
        <w:ind w:left="360" w:firstLineChars="0" w:firstLine="0"/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Cs w:val="21"/>
        </w:rPr>
        <w:t>当前的</w:t>
      </w:r>
      <w:r>
        <w:rPr>
          <w:rFonts w:hint="eastAsia"/>
          <w:szCs w:val="21"/>
        </w:rPr>
        <w:t>cmm</w:t>
      </w:r>
      <w:r>
        <w:rPr>
          <w:rFonts w:hint="eastAsia"/>
          <w:szCs w:val="21"/>
        </w:rPr>
        <w:t>模型的标准为</w:t>
      </w:r>
      <w:r>
        <w:rPr>
          <w:rFonts w:hint="eastAsia"/>
          <w:szCs w:val="21"/>
        </w:rPr>
        <w:t>v1.3</w:t>
      </w:r>
      <w:r>
        <w:rPr>
          <w:rFonts w:hint="eastAsia"/>
          <w:szCs w:val="21"/>
        </w:rPr>
        <w:t>，但即将在今年发布</w:t>
      </w:r>
      <w:r>
        <w:rPr>
          <w:rFonts w:hint="eastAsia"/>
          <w:szCs w:val="21"/>
        </w:rPr>
        <w:t>cmmv2.0</w:t>
      </w:r>
      <w:r>
        <w:rPr>
          <w:rFonts w:hint="eastAsia"/>
          <w:szCs w:val="21"/>
        </w:rPr>
        <w:t>版本。</w:t>
      </w:r>
      <w:r>
        <w:t>CMMI V2.0</w:t>
      </w:r>
      <w:r>
        <w:t>是基于当前</w:t>
      </w:r>
      <w:r>
        <w:t>CMMI</w:t>
      </w:r>
      <w:r>
        <w:t>客户和潜在用户的市场洞察力和需求，同时新增并优化了与用户紧密相关的特性。</w:t>
      </w:r>
      <w:r>
        <w:t xml:space="preserve">      </w:t>
      </w:r>
    </w:p>
    <w:p w:rsidR="00DA3AA8" w:rsidRDefault="00DA3AA8" w:rsidP="00DA3AA8">
      <w:pPr>
        <w:pStyle w:val="a3"/>
        <w:ind w:leftChars="171" w:left="359" w:firstLineChars="150" w:firstLine="315"/>
      </w:pPr>
      <w:r>
        <w:t xml:space="preserve"> CMMI V2.0</w:t>
      </w:r>
      <w:r>
        <w:t>的改进包括</w:t>
      </w:r>
      <w:r>
        <w:rPr>
          <w:rFonts w:hint="eastAsia"/>
        </w:rPr>
        <w:t>：</w:t>
      </w:r>
      <w:r>
        <w:t> </w:t>
      </w:r>
      <w:r>
        <w:rPr>
          <w:rFonts w:hint="eastAsia"/>
        </w:rPr>
        <w:t>1.</w:t>
      </w:r>
      <w:r>
        <w:t>以性能为先：即使在较低成熟度等级，</w:t>
      </w:r>
      <w:r>
        <w:t>CMMI V2.0</w:t>
      </w:r>
      <w:r>
        <w:t>也可以帮助组织建立并提高组织性能。所有组织都具备性能基准、都能发现并修复性能能力缺陷且都可以通过提高性能增强竞争力。</w:t>
      </w:r>
      <w:r>
        <w:t xml:space="preserve"> ·</w:t>
      </w:r>
      <w:r>
        <w:rPr>
          <w:rFonts w:hint="eastAsia"/>
        </w:rPr>
        <w:t>2.</w:t>
      </w:r>
      <w:r>
        <w:t xml:space="preserve">  </w:t>
      </w:r>
      <w:r>
        <w:t>支持多种方法论：</w:t>
      </w:r>
      <w:r>
        <w:t>CMMI V2.0</w:t>
      </w:r>
      <w:r>
        <w:t>为每种方法论都提供详细的指南，可帮助组织更容易地将</w:t>
      </w:r>
      <w:r>
        <w:t>CMMI</w:t>
      </w:r>
      <w:r>
        <w:t>与实践结合。因为在</w:t>
      </w:r>
      <w:r>
        <w:t>2016</w:t>
      </w:r>
      <w:r>
        <w:t>年实施</w:t>
      </w:r>
      <w:r>
        <w:t>CMMI</w:t>
      </w:r>
      <w:r>
        <w:t>评估的组织中，有超过</w:t>
      </w:r>
      <w:r>
        <w:t>80%</w:t>
      </w:r>
      <w:r>
        <w:t>的组织也同样实施了敏捷方法，所以</w:t>
      </w:r>
      <w:r>
        <w:t>CMMI V2.0</w:t>
      </w:r>
      <w:r>
        <w:t>将首先发布敏捷指南。其他方法论指南将在未来陆续发布。</w:t>
      </w:r>
      <w:r>
        <w:t xml:space="preserve"> ·  </w:t>
      </w:r>
      <w:r>
        <w:rPr>
          <w:rFonts w:hint="eastAsia"/>
        </w:rPr>
        <w:t>3.</w:t>
      </w:r>
      <w:r>
        <w:t> </w:t>
      </w:r>
      <w:r>
        <w:t>更易于使用和获取：</w:t>
      </w:r>
      <w:r>
        <w:t>CMMI V2.0</w:t>
      </w:r>
      <w:r>
        <w:t>以直白且非技术的语言描述，更易于用户的理解。</w:t>
      </w:r>
      <w:r>
        <w:t xml:space="preserve"> CMMI V2.0</w:t>
      </w:r>
      <w:r>
        <w:t>将发布实施手册供新用户使用，并发布过渡指南供当前使用</w:t>
      </w:r>
      <w:r>
        <w:t>CMMI V1.3</w:t>
      </w:r>
      <w:r>
        <w:t>的用户使用。这些指南将会提供详细的指导，以帮助客户有效且高效地迈进</w:t>
      </w:r>
      <w:r>
        <w:t>CMMI V2.0</w:t>
      </w:r>
      <w:r>
        <w:t>时代。</w:t>
      </w:r>
      <w:r>
        <w:t xml:space="preserve"> ·  </w:t>
      </w:r>
      <w:r>
        <w:rPr>
          <w:rFonts w:hint="eastAsia"/>
        </w:rPr>
        <w:t>4.</w:t>
      </w:r>
      <w:r>
        <w:t> </w:t>
      </w:r>
      <w:r>
        <w:t>更可靠：</w:t>
      </w:r>
      <w:r>
        <w:t>CMMI V2.0</w:t>
      </w:r>
      <w:r>
        <w:t>意识到保持过程改进、改进实施、效果维护、评估结果的信心和可靠性的重要性，同时也降低了整个生命周期的实施成本。</w:t>
      </w:r>
      <w:r>
        <w:t xml:space="preserve">CMMI V2.0 </w:t>
      </w:r>
      <w:r>
        <w:t>将性能提升、实施指南及增值评估，用易于理解的语言，与组织业务需求相结合，而不考虑组织领域和业务规模。</w:t>
      </w:r>
      <w:r>
        <w:t xml:space="preserve"> · </w:t>
      </w:r>
      <w:r>
        <w:rPr>
          <w:rFonts w:hint="eastAsia"/>
        </w:rPr>
        <w:t>5.</w:t>
      </w:r>
      <w:r>
        <w:t xml:space="preserve">  </w:t>
      </w:r>
      <w:r>
        <w:t>更重要的是，新增的能力领域可满足业务关键需求：</w:t>
      </w:r>
      <w:r>
        <w:t>CMMI V2.0</w:t>
      </w:r>
      <w:r>
        <w:t>识别了多个能力领域，这些能力领域可帮助组织有效解决它们的关键业务需求。举例来说，</w:t>
      </w:r>
      <w:r>
        <w:t>CMMI</w:t>
      </w:r>
      <w:r>
        <w:t>新增了两个能力领域</w:t>
      </w:r>
      <w:r>
        <w:t>——</w:t>
      </w:r>
      <w:r>
        <w:t>安全性和保密性。</w:t>
      </w:r>
      <w:r>
        <w:t xml:space="preserve"> </w:t>
      </w:r>
    </w:p>
    <w:p w:rsidR="00DA3AA8" w:rsidRDefault="00DA3AA8" w:rsidP="00DA3AA8">
      <w:pPr>
        <w:pStyle w:val="a3"/>
        <w:ind w:leftChars="171" w:left="359" w:firstLineChars="150" w:firstLine="315"/>
      </w:pPr>
      <w:r>
        <w:rPr>
          <w:rFonts w:hint="eastAsia"/>
        </w:rPr>
        <w:t xml:space="preserve"> </w:t>
      </w:r>
      <w:r>
        <w:t> CMMI V2.0</w:t>
      </w:r>
      <w:r>
        <w:t>与</w:t>
      </w:r>
      <w:r>
        <w:t>CMMI V1.3</w:t>
      </w:r>
      <w:r>
        <w:t>的术语区别</w:t>
      </w:r>
      <w:r>
        <w:t xml:space="preserve"> </w:t>
      </w:r>
      <w:r>
        <w:rPr>
          <w:rFonts w:hint="eastAsia"/>
        </w:rPr>
        <w:t>：</w:t>
      </w:r>
      <w:r>
        <w:t> </w:t>
      </w:r>
      <w:r>
        <w:rPr>
          <w:rFonts w:hint="eastAsia"/>
        </w:rPr>
        <w:t>1.</w:t>
      </w:r>
      <w:r>
        <w:t>  “</w:t>
      </w:r>
      <w:r>
        <w:t>过程域</w:t>
      </w:r>
      <w:r>
        <w:t>”</w:t>
      </w:r>
      <w:r>
        <w:t>调整为</w:t>
      </w:r>
      <w:r>
        <w:t>“</w:t>
      </w:r>
      <w:r>
        <w:t>实践域</w:t>
      </w:r>
      <w:r>
        <w:t>”</w:t>
      </w:r>
      <w:r>
        <w:t>。这强调了</w:t>
      </w:r>
      <w:r>
        <w:t>CMMI V2.0</w:t>
      </w:r>
      <w:r>
        <w:t>是一系列最佳实践的集合而不是待实施的过程的集合。</w:t>
      </w:r>
      <w:r>
        <w:t xml:space="preserve"> </w:t>
      </w:r>
      <w:r>
        <w:rPr>
          <w:rFonts w:hint="eastAsia"/>
        </w:rPr>
        <w:t>2.</w:t>
      </w:r>
      <w:r>
        <w:t xml:space="preserve">  </w:t>
      </w:r>
      <w:r>
        <w:t>增加内核内容和场景内容。每个实践域都分解为一个共通描述章节（内核信息）以及可适用的场景描述章节（特定场景）。</w:t>
      </w:r>
      <w:r>
        <w:rPr>
          <w:rFonts w:hint="eastAsia"/>
        </w:rPr>
        <w:t>3.</w:t>
      </w:r>
      <w:r>
        <w:t>“</w:t>
      </w:r>
      <w:r>
        <w:t>必需的</w:t>
      </w:r>
      <w:r>
        <w:t>/</w:t>
      </w:r>
      <w:r>
        <w:t>期望的</w:t>
      </w:r>
      <w:r>
        <w:t>/</w:t>
      </w:r>
      <w:r>
        <w:t>说明性的</w:t>
      </w:r>
      <w:r>
        <w:t>”</w:t>
      </w:r>
      <w:r>
        <w:t>调整为</w:t>
      </w:r>
      <w:r>
        <w:t>“</w:t>
      </w:r>
      <w:r>
        <w:t>必需的</w:t>
      </w:r>
      <w:r>
        <w:t>/</w:t>
      </w:r>
      <w:r>
        <w:t>说明性的</w:t>
      </w:r>
      <w:r>
        <w:t>”-</w:t>
      </w:r>
      <w:r>
        <w:t>必需的内容是获得评估等级的必要条件。注意：模型中将没有</w:t>
      </w:r>
      <w:r>
        <w:t>“</w:t>
      </w:r>
      <w:r>
        <w:t>期望的</w:t>
      </w:r>
      <w:r>
        <w:t>”</w:t>
      </w:r>
      <w:r>
        <w:t>内容，所有实践都是必需的。</w:t>
      </w:r>
      <w:r>
        <w:rPr>
          <w:rFonts w:hint="eastAsia"/>
        </w:rPr>
        <w:t>4.</w:t>
      </w:r>
      <w:r>
        <w:t> </w:t>
      </w:r>
      <w:r>
        <w:t>共性实践和共性目标由两个制度化实践域代替，即治理和落实基础设施，以避免重复同时强调制度化的含义。没有了共性实践，当然也不需要特定实践与之对应。</w:t>
      </w:r>
      <w:r>
        <w:rPr>
          <w:rFonts w:hint="eastAsia"/>
        </w:rPr>
        <w:t>5.</w:t>
      </w:r>
      <w:r>
        <w:t> “</w:t>
      </w:r>
      <w:r>
        <w:t>采购</w:t>
      </w:r>
      <w:r>
        <w:t>”</w:t>
      </w:r>
      <w:r>
        <w:t>调整为</w:t>
      </w:r>
      <w:r>
        <w:t>“</w:t>
      </w:r>
      <w:r>
        <w:t>供应商管理</w:t>
      </w:r>
    </w:p>
    <w:p w:rsidR="00DA3AA8" w:rsidRDefault="00DA3AA8" w:rsidP="00DA3AA8">
      <w:pPr>
        <w:pStyle w:val="a3"/>
        <w:ind w:leftChars="171" w:left="359" w:firstLineChars="150" w:firstLine="315"/>
      </w:pPr>
    </w:p>
    <w:p w:rsidR="00DA3AA8" w:rsidRDefault="00DA3AA8" w:rsidP="00DA3AA8">
      <w:pPr>
        <w:pStyle w:val="a3"/>
        <w:ind w:leftChars="171" w:left="359" w:firstLineChars="150" w:firstLine="315"/>
      </w:pPr>
      <w:r>
        <w:t>体系结构为</w:t>
      </w:r>
      <w:r>
        <w:rPr>
          <w:rFonts w:hint="eastAsia"/>
        </w:rPr>
        <w:t>：</w:t>
      </w:r>
    </w:p>
    <w:p w:rsidR="00DA3AA8" w:rsidRDefault="00DA3AA8" w:rsidP="00DA3AA8">
      <w:pPr>
        <w:pStyle w:val="a3"/>
        <w:ind w:leftChars="171" w:left="359" w:firstLineChars="150" w:firstLine="315"/>
      </w:pPr>
      <w:r>
        <w:rPr>
          <w:noProof/>
        </w:rPr>
        <w:lastRenderedPageBreak/>
        <w:drawing>
          <wp:inline distT="0" distB="0" distL="0" distR="0">
            <wp:extent cx="2228335" cy="2214748"/>
            <wp:effectExtent l="19050" t="0" r="515" b="0"/>
            <wp:docPr id="3" name="图片 0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870" cy="22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  <w:r>
        <w:t xml:space="preserve"> </w:t>
      </w:r>
    </w:p>
    <w:p w:rsidR="00DA3AA8" w:rsidRDefault="00DA3AA8" w:rsidP="00DA3AA8">
      <w:pPr>
        <w:pStyle w:val="a3"/>
        <w:ind w:leftChars="171" w:left="359"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实践域为：</w:t>
      </w:r>
    </w:p>
    <w:p w:rsidR="00DA3AA8" w:rsidRPr="00DA3AA8" w:rsidRDefault="00DA3AA8" w:rsidP="00DA3AA8">
      <w:pPr>
        <w:pStyle w:val="a3"/>
        <w:ind w:leftChars="171" w:left="359" w:firstLineChars="150" w:firstLine="315"/>
      </w:pPr>
      <w:r>
        <w:rPr>
          <w:rFonts w:hint="eastAsia"/>
          <w:noProof/>
        </w:rPr>
        <w:drawing>
          <wp:inline distT="0" distB="0" distL="0" distR="0">
            <wp:extent cx="3400425" cy="2590800"/>
            <wp:effectExtent l="19050" t="0" r="9525" b="0"/>
            <wp:docPr id="4" name="图片 3" descr="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00425" cy="2733675"/>
            <wp:effectExtent l="19050" t="0" r="9525" b="0"/>
            <wp:docPr id="5" name="图片 4" descr="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05375" cy="3143250"/>
            <wp:effectExtent l="19050" t="0" r="9525" b="0"/>
            <wp:docPr id="6" name="图片 5" descr="下载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F" w:rsidRDefault="00DA3AA8">
      <w:r w:rsidRPr="00DA3AA8">
        <w:rPr>
          <w:rFonts w:hint="eastAsia"/>
          <w:sz w:val="36"/>
          <w:szCs w:val="36"/>
        </w:rPr>
        <w:t xml:space="preserve"> </w:t>
      </w:r>
      <w:r w:rsidRPr="00DA3AA8"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</w:p>
    <w:p w:rsidR="00DA3AA8" w:rsidRPr="00116014" w:rsidRDefault="00DA3AA8" w:rsidP="0011601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</w:rPr>
        <w:t xml:space="preserve">   </w:t>
      </w:r>
      <w:r w:rsidRPr="00DA3AA8">
        <w:rPr>
          <w:rFonts w:hint="eastAsia"/>
          <w:sz w:val="30"/>
          <w:szCs w:val="30"/>
        </w:rPr>
        <w:t>国内有哪些企业符合</w:t>
      </w:r>
      <w:r w:rsidRPr="00DA3AA8">
        <w:rPr>
          <w:rFonts w:hint="eastAsia"/>
          <w:sz w:val="30"/>
          <w:szCs w:val="30"/>
        </w:rPr>
        <w:t>CMM</w:t>
      </w:r>
      <w:r w:rsidRPr="00DA3AA8">
        <w:rPr>
          <w:rFonts w:hint="eastAsia"/>
          <w:sz w:val="30"/>
          <w:szCs w:val="30"/>
        </w:rPr>
        <w:t>标准，并属于哪一级别？</w:t>
      </w:r>
      <w:r>
        <w:rPr>
          <w:rFonts w:hint="eastAsia"/>
        </w:rPr>
        <w:t xml:space="preserve">  </w:t>
      </w:r>
      <w:r w:rsidR="00116014">
        <w:rPr>
          <w:noProof/>
        </w:rPr>
        <w:lastRenderedPageBreak/>
        <w:drawing>
          <wp:inline distT="0" distB="0" distL="0" distR="0">
            <wp:extent cx="3368675" cy="8863330"/>
            <wp:effectExtent l="19050" t="0" r="3175" b="0"/>
            <wp:docPr id="2624" name="图片 2623" descr="141e9b406d4e2b0b26952fe4baee39a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e9b406d4e2b0b26952fe4baee39a6_h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AA8" w:rsidRPr="00116014" w:rsidSect="00B84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2CE" w:rsidRDefault="006262CE" w:rsidP="000B17B5">
      <w:r>
        <w:separator/>
      </w:r>
    </w:p>
  </w:endnote>
  <w:endnote w:type="continuationSeparator" w:id="1">
    <w:p w:rsidR="006262CE" w:rsidRDefault="006262CE" w:rsidP="000B1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2CE" w:rsidRDefault="006262CE" w:rsidP="000B17B5">
      <w:r>
        <w:separator/>
      </w:r>
    </w:p>
  </w:footnote>
  <w:footnote w:type="continuationSeparator" w:id="1">
    <w:p w:rsidR="006262CE" w:rsidRDefault="006262CE" w:rsidP="000B17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3A09"/>
    <w:multiLevelType w:val="hybridMultilevel"/>
    <w:tmpl w:val="30A0B85C"/>
    <w:lvl w:ilvl="0" w:tplc="D8769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AA8"/>
    <w:rsid w:val="00055C1C"/>
    <w:rsid w:val="00060C3B"/>
    <w:rsid w:val="0007001F"/>
    <w:rsid w:val="000B17B5"/>
    <w:rsid w:val="000E5B89"/>
    <w:rsid w:val="00116014"/>
    <w:rsid w:val="0054296C"/>
    <w:rsid w:val="006262CE"/>
    <w:rsid w:val="006B6674"/>
    <w:rsid w:val="008203A7"/>
    <w:rsid w:val="00B84A8F"/>
    <w:rsid w:val="00DA3AA8"/>
    <w:rsid w:val="00EF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3A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AA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A3AA8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0B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17B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17B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B17B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2018-09-21T11:52:00Z</dcterms:created>
  <dcterms:modified xsi:type="dcterms:W3CDTF">2018-09-22T05:18:00Z</dcterms:modified>
</cp:coreProperties>
</file>