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业务逻辑漏洞修复报告</w:t>
      </w:r>
    </w:p>
    <w:p/>
    <w:p>
      <w:pPr>
        <w:jc w:val="center"/>
      </w:pPr>
      <w:r>
        <w:rPr>
          <w:color w:val="667EEA"/>
          <w:sz w:val="32"/>
        </w:rPr>
        <w:t>用户管理系统 · Day5 作业</w:t>
      </w:r>
    </w:p>
    <w:p/>
    <w:p/>
    <w:p>
      <w:pPr>
        <w:jc w:val="center"/>
      </w:pPr>
      <w:r>
        <w:rPr>
          <w:color w:val="666666"/>
          <w:sz w:val="24"/>
        </w:rPr>
        <w:t>班    级：_______</w:t>
        <w:br/>
        <w:t>姓    名：汪乙函</w:t>
        <w:br/>
        <w:t>学    号：_______</w:t>
        <w:br/>
        <w:t>指导教师：_______</w:t>
        <w:br/>
        <w:t>提交日期：2026年07月10日</w:t>
      </w:r>
    </w:p>
    <w:p>
      <w:r>
        <w:br w:type="page"/>
      </w:r>
    </w:p>
    <w:p>
      <w:pPr>
        <w:pStyle w:val="Heading1"/>
      </w:pPr>
      <w:r>
        <w:t>一、概述</w:t>
      </w:r>
    </w:p>
    <w:p>
      <w:pPr>
        <w:pStyle w:val="Heading2"/>
      </w:pPr>
      <w:r>
        <w:t>1.1 作业内容</w:t>
      </w:r>
    </w:p>
    <w:p>
      <w:r>
        <w:t>在前四个 Day 的密码安全、SQL 注入、文件上传、业务功能开发的基础上，针对用户管理系统中新增的个人中心和充值功能进行业务逻辑漏洞审计与修复。本次作业重点排查了水平越权（IDOR）、支付逻辑、数据源不一致、CSRF 缺失等业务逻辑层面的安全问题，发现并修复了 4 类共计 8 个业务逻辑漏洞。</w:t>
      </w:r>
    </w:p>
    <w:p>
      <w:pPr>
        <w:pStyle w:val="Heading2"/>
      </w:pPr>
      <w:r>
        <w:t>1.2 测试环境</w:t>
      </w:r>
    </w:p>
    <w:tbl>
      <w:tblPr>
        <w:tblStyle w:val="LightGrid-Accent1"/>
        <w:tblW w:type="auto" w:w="0"/>
        <w:tblLook w:firstColumn="1" w:firstRow="1" w:lastColumn="0" w:lastRow="0" w:noHBand="0" w:noVBand="1" w:val="04A0"/>
      </w:tblPr>
      <w:tblGrid>
        <w:gridCol w:w="4703"/>
        <w:gridCol w:w="4703"/>
      </w:tblGrid>
      <w:tr>
        <w:tc>
          <w:tcPr>
            <w:tcW w:type="dxa" w:w="4703"/>
          </w:tcPr>
          <w:p>
            <w:r>
              <w:t>目标系统</w:t>
            </w:r>
          </w:p>
        </w:tc>
        <w:tc>
          <w:tcPr>
            <w:tcW w:type="dxa" w:w="4703"/>
          </w:tcPr>
          <w:p>
            <w:r>
              <w:t>用户管理系统 (Flask + SQLite)</w:t>
            </w:r>
          </w:p>
        </w:tc>
      </w:tr>
      <w:tr>
        <w:tc>
          <w:tcPr>
            <w:tcW w:type="dxa" w:w="4703"/>
          </w:tcPr>
          <w:p>
            <w:r>
              <w:t>测试地址</w:t>
            </w:r>
          </w:p>
        </w:tc>
        <w:tc>
          <w:tcPr>
            <w:tcW w:type="dxa" w:w="4703"/>
          </w:tcPr>
          <w:p>
            <w:r>
              <w:t>https://192.168.184.131:5000</w:t>
            </w:r>
          </w:p>
        </w:tc>
      </w:tr>
      <w:tr>
        <w:tc>
          <w:tcPr>
            <w:tcW w:type="dxa" w:w="4703"/>
          </w:tcPr>
          <w:p>
            <w:r>
              <w:t>数据源</w:t>
            </w:r>
          </w:p>
        </w:tc>
        <w:tc>
          <w:tcPr>
            <w:tcW w:type="dxa" w:w="4703"/>
          </w:tcPr>
          <w:p>
            <w:r>
              <w:t>SQLite 统一存储</w:t>
            </w:r>
          </w:p>
        </w:tc>
      </w:tr>
      <w:tr>
        <w:tc>
          <w:tcPr>
            <w:tcW w:type="dxa" w:w="4703"/>
          </w:tcPr>
          <w:p>
            <w:r>
              <w:t>测试方法</w:t>
            </w:r>
          </w:p>
        </w:tc>
        <w:tc>
          <w:tcPr>
            <w:tcW w:type="dxa" w:w="4703"/>
          </w:tcPr>
          <w:p>
            <w:r>
              <w:t>白盒代码审计 + 黑盒功能测试</w:t>
            </w:r>
          </w:p>
        </w:tc>
      </w:tr>
      <w:tr>
        <w:tc>
          <w:tcPr>
            <w:tcW w:type="dxa" w:w="4703"/>
          </w:tcPr>
          <w:p>
            <w:r>
              <w:t>GitHub</w:t>
            </w:r>
          </w:p>
        </w:tc>
        <w:tc>
          <w:tcPr>
            <w:tcW w:type="dxa" w:w="4703"/>
          </w:tcPr>
          <w:p>
            <w:r>
              <w:t>github.com/894728749/user-management-system</w:t>
            </w:r>
          </w:p>
        </w:tc>
      </w:tr>
    </w:tbl>
    <w:p/>
    <w:p>
      <w:pPr>
        <w:pStyle w:val="Heading1"/>
      </w:pPr>
      <w:r>
        <w:t>二、漏洞发现总览</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编号</w:t>
            </w:r>
          </w:p>
        </w:tc>
        <w:tc>
          <w:tcPr>
            <w:tcW w:type="dxa" w:w="2351"/>
          </w:tcPr>
          <w:p>
            <w:r>
              <w:rPr>
                <w:b/>
              </w:rPr>
              <w:t>漏洞名称</w:t>
            </w:r>
          </w:p>
        </w:tc>
        <w:tc>
          <w:tcPr>
            <w:tcW w:type="dxa" w:w="2351"/>
          </w:tcPr>
          <w:p>
            <w:r>
              <w:rPr>
                <w:b/>
              </w:rPr>
              <w:t>风险等级</w:t>
            </w:r>
          </w:p>
        </w:tc>
        <w:tc>
          <w:tcPr>
            <w:tcW w:type="dxa" w:w="2351"/>
          </w:tcPr>
          <w:p>
            <w:r>
              <w:rPr>
                <w:b/>
              </w:rPr>
              <w:t>修复状态</w:t>
            </w:r>
          </w:p>
        </w:tc>
      </w:tr>
      <w:tr>
        <w:tc>
          <w:tcPr>
            <w:tcW w:type="dxa" w:w="2351"/>
          </w:tcPr>
          <w:p>
            <w:r>
              <w:t>BIZ-001</w:t>
            </w:r>
          </w:p>
        </w:tc>
        <w:tc>
          <w:tcPr>
            <w:tcW w:type="dxa" w:w="2351"/>
          </w:tcPr>
          <w:p>
            <w:r>
              <w:t>IDOR 水平越权（任意用户资料查看）</w:t>
            </w:r>
          </w:p>
        </w:tc>
        <w:tc>
          <w:tcPr>
            <w:tcW w:type="dxa" w:w="2351"/>
          </w:tcPr>
          <w:p>
            <w:r>
              <w:t>高危</w:t>
            </w:r>
          </w:p>
        </w:tc>
        <w:tc>
          <w:tcPr>
            <w:tcW w:type="dxa" w:w="2351"/>
          </w:tcPr>
          <w:p>
            <w:r>
              <w:t>已修复</w:t>
            </w:r>
          </w:p>
        </w:tc>
      </w:tr>
      <w:tr>
        <w:tc>
          <w:tcPr>
            <w:tcW w:type="dxa" w:w="2351"/>
          </w:tcPr>
          <w:p>
            <w:r>
              <w:t>BIZ-002</w:t>
            </w:r>
          </w:p>
        </w:tc>
        <w:tc>
          <w:tcPr>
            <w:tcW w:type="dxa" w:w="2351"/>
          </w:tcPr>
          <w:p>
            <w:r>
              <w:t>支付逻辑漏洞（负金额/跨用户充值）</w:t>
            </w:r>
          </w:p>
        </w:tc>
        <w:tc>
          <w:tcPr>
            <w:tcW w:type="dxa" w:w="2351"/>
          </w:tcPr>
          <w:p>
            <w:r>
              <w:t>高危</w:t>
            </w:r>
          </w:p>
        </w:tc>
        <w:tc>
          <w:tcPr>
            <w:tcW w:type="dxa" w:w="2351"/>
          </w:tcPr>
          <w:p>
            <w:r>
              <w:t>已修复</w:t>
            </w:r>
          </w:p>
        </w:tc>
      </w:tr>
      <w:tr>
        <w:tc>
          <w:tcPr>
            <w:tcW w:type="dxa" w:w="2351"/>
          </w:tcPr>
          <w:p>
            <w:r>
              <w:t>BIZ-003</w:t>
            </w:r>
          </w:p>
        </w:tc>
        <w:tc>
          <w:tcPr>
            <w:tcW w:type="dxa" w:w="2351"/>
          </w:tcPr>
          <w:p>
            <w:r>
              <w:t>未授权访问（搜索/充值无需登录）</w:t>
            </w:r>
          </w:p>
        </w:tc>
        <w:tc>
          <w:tcPr>
            <w:tcW w:type="dxa" w:w="2351"/>
          </w:tcPr>
          <w:p>
            <w:r>
              <w:t>中危</w:t>
            </w:r>
          </w:p>
        </w:tc>
        <w:tc>
          <w:tcPr>
            <w:tcW w:type="dxa" w:w="2351"/>
          </w:tcPr>
          <w:p>
            <w:r>
              <w:t>已修复</w:t>
            </w:r>
          </w:p>
        </w:tc>
      </w:tr>
      <w:tr>
        <w:tc>
          <w:tcPr>
            <w:tcW w:type="dxa" w:w="2351"/>
          </w:tcPr>
          <w:p>
            <w:r>
              <w:t>BIZ-004</w:t>
            </w:r>
          </w:p>
        </w:tc>
        <w:tc>
          <w:tcPr>
            <w:tcW w:type="dxa" w:w="2351"/>
          </w:tcPr>
          <w:p>
            <w:r>
              <w:t>用户数据源不一致（注册后无法登录）</w:t>
            </w:r>
          </w:p>
        </w:tc>
        <w:tc>
          <w:tcPr>
            <w:tcW w:type="dxa" w:w="2351"/>
          </w:tcPr>
          <w:p>
            <w:r>
              <w:t>高危</w:t>
            </w:r>
          </w:p>
        </w:tc>
        <w:tc>
          <w:tcPr>
            <w:tcW w:type="dxa" w:w="2351"/>
          </w:tcPr>
          <w:p>
            <w:r>
              <w:t>已修复</w:t>
            </w:r>
          </w:p>
        </w:tc>
      </w:tr>
      <w:tr>
        <w:tc>
          <w:tcPr>
            <w:tcW w:type="dxa" w:w="2351"/>
          </w:tcPr>
          <w:p>
            <w:r>
              <w:t>BIZ-005</w:t>
            </w:r>
          </w:p>
        </w:tc>
        <w:tc>
          <w:tcPr>
            <w:tcW w:type="dxa" w:w="2351"/>
          </w:tcPr>
          <w:p>
            <w:r>
              <w:t>明文密码/MD5 密码存储</w:t>
            </w:r>
          </w:p>
        </w:tc>
        <w:tc>
          <w:tcPr>
            <w:tcW w:type="dxa" w:w="2351"/>
          </w:tcPr>
          <w:p>
            <w:r>
              <w:t>高危</w:t>
            </w:r>
          </w:p>
        </w:tc>
        <w:tc>
          <w:tcPr>
            <w:tcW w:type="dxa" w:w="2351"/>
          </w:tcPr>
          <w:p>
            <w:r>
              <w:t>已修复</w:t>
            </w:r>
          </w:p>
        </w:tc>
      </w:tr>
      <w:tr>
        <w:tc>
          <w:tcPr>
            <w:tcW w:type="dxa" w:w="2351"/>
          </w:tcPr>
          <w:p>
            <w:r>
              <w:t>BIZ-006</w:t>
            </w:r>
          </w:p>
        </w:tc>
        <w:tc>
          <w:tcPr>
            <w:tcW w:type="dxa" w:w="2351"/>
          </w:tcPr>
          <w:p>
            <w:r>
              <w:t>金额使用 float 存储</w:t>
            </w:r>
          </w:p>
        </w:tc>
        <w:tc>
          <w:tcPr>
            <w:tcW w:type="dxa" w:w="2351"/>
          </w:tcPr>
          <w:p>
            <w:r>
              <w:t>中危</w:t>
            </w:r>
          </w:p>
        </w:tc>
        <w:tc>
          <w:tcPr>
            <w:tcW w:type="dxa" w:w="2351"/>
          </w:tcPr>
          <w:p>
            <w:r>
              <w:t>已修复</w:t>
            </w:r>
          </w:p>
        </w:tc>
      </w:tr>
      <w:tr>
        <w:tc>
          <w:tcPr>
            <w:tcW w:type="dxa" w:w="2351"/>
          </w:tcPr>
          <w:p>
            <w:r>
              <w:t>BIZ-007</w:t>
            </w:r>
          </w:p>
        </w:tc>
        <w:tc>
          <w:tcPr>
            <w:tcW w:type="dxa" w:w="2351"/>
          </w:tcPr>
          <w:p>
            <w:r>
              <w:t>CSRF 保护不完整</w:t>
            </w:r>
          </w:p>
        </w:tc>
        <w:tc>
          <w:tcPr>
            <w:tcW w:type="dxa" w:w="2351"/>
          </w:tcPr>
          <w:p>
            <w:r>
              <w:t>中危</w:t>
            </w:r>
          </w:p>
        </w:tc>
        <w:tc>
          <w:tcPr>
            <w:tcW w:type="dxa" w:w="2351"/>
          </w:tcPr>
          <w:p>
            <w:r>
              <w:t>已修复</w:t>
            </w:r>
          </w:p>
        </w:tc>
      </w:tr>
      <w:tr>
        <w:tc>
          <w:tcPr>
            <w:tcW w:type="dxa" w:w="2351"/>
          </w:tcPr>
          <w:p>
            <w:r>
              <w:t>BIZ-008</w:t>
            </w:r>
          </w:p>
        </w:tc>
        <w:tc>
          <w:tcPr>
            <w:tcW w:type="dxa" w:w="2351"/>
          </w:tcPr>
          <w:p>
            <w:r>
              <w:t>GET 方式退出登录</w:t>
            </w:r>
          </w:p>
        </w:tc>
        <w:tc>
          <w:tcPr>
            <w:tcW w:type="dxa" w:w="2351"/>
          </w:tcPr>
          <w:p>
            <w:r>
              <w:t>低危</w:t>
            </w:r>
          </w:p>
        </w:tc>
        <w:tc>
          <w:tcPr>
            <w:tcW w:type="dxa" w:w="2351"/>
          </w:tcPr>
          <w:p>
            <w:r>
              <w:t>已修复</w:t>
            </w:r>
          </w:p>
        </w:tc>
      </w:tr>
    </w:tbl>
    <w:p/>
    <w:p>
      <w:pPr>
        <w:pStyle w:val="Heading1"/>
      </w:pPr>
      <w:r>
        <w:t>三、漏洞详情与修复过程</w:t>
      </w:r>
    </w:p>
    <w:p>
      <w:pPr>
        <w:pStyle w:val="Heading2"/>
      </w:pPr>
      <w:r>
        <w:t>BIZ-001：IDOR 水平越权</w:t>
      </w:r>
    </w:p>
    <w:p>
      <w:r>
        <w:t>【漏洞描述】</w:t>
      </w:r>
    </w:p>
    <w:p>
      <w:r>
        <w:t>个人中心 /profile 通过 URL 参数 user_id 查询任意用户资料。alice 将 URL 改为 ?user_id=1 即可查看管理员 admin 的邮箱、手机号和余额。服务端未验证当前登录用户与所查询的 user_id 是否匹配。</w:t>
      </w:r>
    </w:p>
    <w:p>
      <w:r>
        <w:t>【漏洞位置】</w:t>
      </w:r>
    </w:p>
    <w:p>
      <w:r>
        <w:rPr>
          <w:rFonts w:ascii="Consolas" w:hAnsi="Consolas"/>
          <w:sz w:val="20"/>
        </w:rPr>
        <w:t>app.py → profile()：user_id = request.args.get("user_id")</w:t>
      </w:r>
    </w:p>
    <w:p>
      <w:r>
        <w:t>【未修复前的危害】</w:t>
      </w:r>
    </w:p>
    <w:p>
      <w:r>
        <w:t>alice 可查看 admin 的邮箱、手机号、余额等敏感信息</w:t>
      </w:r>
    </w:p>
    <w:p>
      <w:r>
        <w:t>攻击者可遍历 user_id 批量收集用户数据</w:t>
      </w:r>
    </w:p>
    <w:p>
      <w:r>
        <w:t>【修复思路】</w:t>
      </w:r>
    </w:p>
    <w:p>
      <w:r>
        <w:t>删除 URL 参数方式，改为从 session 获取当前用户的 user_id。用户只能查看自己的资料。</w:t>
      </w:r>
    </w:p>
    <w:p>
      <w:r>
        <w:t>【修复代码】</w:t>
      </w:r>
    </w:p>
    <w:p>
      <w:r>
        <w:t>修复前：</w:t>
      </w:r>
    </w:p>
    <w:p>
      <w:r>
        <w:rPr>
          <w:rFonts w:ascii="Consolas" w:hAnsi="Consolas"/>
          <w:sz w:val="18"/>
        </w:rPr>
        <w:t>user_id = request.args.get("user_id", type=int)</w:t>
        <w:br/>
        <w:t>target_user = _get_user_by_id(user_id)</w:t>
      </w:r>
    </w:p>
    <w:p>
      <w:r>
        <w:t>修复后：</w:t>
      </w:r>
    </w:p>
    <w:p>
      <w:r>
        <w:rPr>
          <w:rFonts w:ascii="Consolas" w:hAnsi="Consolas"/>
          <w:sz w:val="18"/>
        </w:rPr>
        <w:t>user_id = session.get("user_id")</w:t>
        <w:br/>
        <w:t>target_user = _get_user_by_id(user_id)</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测试场景</w:t>
            </w:r>
          </w:p>
        </w:tc>
        <w:tc>
          <w:tcPr>
            <w:tcW w:type="dxa" w:w="4703"/>
          </w:tcPr>
          <w:p>
            <w:r>
              <w:rPr>
                <w:b/>
              </w:rPr>
              <w:t>结果</w:t>
            </w:r>
          </w:p>
        </w:tc>
      </w:tr>
      <w:tr>
        <w:tc>
          <w:tcPr>
            <w:tcW w:type="dxa" w:w="4703"/>
          </w:tcPr>
          <w:p>
            <w:r>
              <w:t>alice 访问 /profile?user_id=1</w:t>
            </w:r>
          </w:p>
        </w:tc>
        <w:tc>
          <w:tcPr>
            <w:tcW w:type="dxa" w:w="4703"/>
          </w:tcPr>
          <w:p>
            <w:r>
              <w:t>显示 alice 自己的资料</w:t>
            </w:r>
          </w:p>
        </w:tc>
      </w:tr>
      <w:tr>
        <w:tc>
          <w:tcPr>
            <w:tcW w:type="dxa" w:w="4703"/>
          </w:tcPr>
          <w:p>
            <w:r>
              <w:t>alice 访问 /profile</w:t>
            </w:r>
          </w:p>
        </w:tc>
        <w:tc>
          <w:tcPr>
            <w:tcW w:type="dxa" w:w="4703"/>
          </w:tcPr>
          <w:p>
            <w:r>
              <w:t>显示 alice 自己的资料</w:t>
            </w:r>
          </w:p>
        </w:tc>
      </w:tr>
    </w:tbl>
    <w:p/>
    <w:p>
      <w:pPr>
        <w:pStyle w:val="Heading2"/>
      </w:pPr>
      <w:r>
        <w:t>BIZ-002：支付逻辑漏洞</w:t>
      </w:r>
    </w:p>
    <w:p>
      <w:r>
        <w:t>【漏洞描述】</w:t>
      </w:r>
    </w:p>
    <w:p>
      <w:r>
        <w:t>充值接口 /recharge 未校验 amount 正负，可提交负数盗刷余额。表单含 user_id 隐藏字段可修改为他人 ID。直接修改余额无法追溯。</w:t>
      </w:r>
    </w:p>
    <w:p>
      <w:r>
        <w:t>【漏洞位置】</w:t>
      </w:r>
    </w:p>
    <w:p>
      <w:r>
        <w:rPr>
          <w:rFonts w:ascii="Consolas" w:hAnsi="Consolas"/>
          <w:sz w:val="20"/>
        </w:rPr>
        <w:t>app.py → recharge()：balance = balance + amount</w:t>
      </w:r>
    </w:p>
    <w:p>
      <w:r>
        <w:t>【未修复前的危害】</w:t>
      </w:r>
    </w:p>
    <w:p>
      <w:r>
        <w:t>提交 amount=-100000 可无限减少他人余额</w:t>
      </w:r>
    </w:p>
    <w:p>
      <w:r>
        <w:t>提交 nan/inf 可引发异常</w:t>
      </w:r>
    </w:p>
    <w:p>
      <w:r>
        <w:t>修改 user_id 可为任意用户充值</w:t>
      </w:r>
    </w:p>
    <w:p>
      <w:r>
        <w:t>无交易记录，无法审计</w:t>
      </w:r>
    </w:p>
    <w:p>
      <w:r>
        <w:t>【修复思路】</w:t>
      </w:r>
    </w:p>
    <w:p>
      <w:r>
        <w:t>改为充值订单流：创建 pending 订单（含唯一 transaction_id），管理员审批后事务性入账。Decimal 校验金额，拒绝负数/零/nan/inf/超大/三位小数。</w:t>
      </w:r>
    </w:p>
    <w:p>
      <w:r>
        <w:t>【修复代码】</w:t>
      </w:r>
    </w:p>
    <w:p>
      <w:r>
        <w:t>修复前：</w:t>
      </w:r>
    </w:p>
    <w:p>
      <w:r>
        <w:rPr>
          <w:rFonts w:ascii="Consolas" w:hAnsi="Consolas"/>
          <w:sz w:val="18"/>
        </w:rPr>
        <w:t>user_id = form("user_id")</w:t>
        <w:br/>
        <w:t>u["balance"] += amount</w:t>
      </w:r>
    </w:p>
    <w:p>
      <w:r>
        <w:t>修复后：</w:t>
      </w:r>
    </w:p>
    <w:p>
      <w:r>
        <w:rPr>
          <w:rFonts w:ascii="Consolas" w:hAnsi="Consolas"/>
          <w:sz w:val="18"/>
        </w:rPr>
        <w:t>txid = uuid.uuid4()</w:t>
        <w:br/>
        <w:t>conn.execute("INSERT INTO recharge_orders ...")</w:t>
        <w:br/>
        <w:t># 管理员审批后入账</w:t>
        <w:br/>
        <w:t>conn.execute("UPDATE users SET balance_cents+=?")</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测试场景</w:t>
            </w:r>
          </w:p>
        </w:tc>
        <w:tc>
          <w:tcPr>
            <w:tcW w:type="dxa" w:w="4703"/>
          </w:tcPr>
          <w:p>
            <w:r>
              <w:rPr>
                <w:b/>
              </w:rPr>
              <w:t>结果</w:t>
            </w:r>
          </w:p>
        </w:tc>
      </w:tr>
      <w:tr>
        <w:tc>
          <w:tcPr>
            <w:tcW w:type="dxa" w:w="4703"/>
          </w:tcPr>
          <w:p>
            <w:r>
              <w:t>amount=-50</w:t>
            </w:r>
          </w:p>
        </w:tc>
        <w:tc>
          <w:tcPr>
            <w:tcW w:type="dxa" w:w="4703"/>
          </w:tcPr>
          <w:p>
            <w:r>
              <w:t>被拒绝</w:t>
            </w:r>
          </w:p>
        </w:tc>
      </w:tr>
      <w:tr>
        <w:tc>
          <w:tcPr>
            <w:tcW w:type="dxa" w:w="4703"/>
          </w:tcPr>
          <w:p>
            <w:r>
              <w:t>amount=0</w:t>
            </w:r>
          </w:p>
        </w:tc>
        <w:tc>
          <w:tcPr>
            <w:tcW w:type="dxa" w:w="4703"/>
          </w:tcPr>
          <w:p>
            <w:r>
              <w:t>被拒绝</w:t>
            </w:r>
          </w:p>
        </w:tc>
      </w:tr>
      <w:tr>
        <w:tc>
          <w:tcPr>
            <w:tcW w:type="dxa" w:w="4703"/>
          </w:tcPr>
          <w:p>
            <w:r>
              <w:t>amount=nan</w:t>
            </w:r>
          </w:p>
        </w:tc>
        <w:tc>
          <w:tcPr>
            <w:tcW w:type="dxa" w:w="4703"/>
          </w:tcPr>
          <w:p>
            <w:r>
              <w:t>被拒绝</w:t>
            </w:r>
          </w:p>
        </w:tc>
      </w:tr>
      <w:tr>
        <w:tc>
          <w:tcPr>
            <w:tcW w:type="dxa" w:w="4703"/>
          </w:tcPr>
          <w:p>
            <w:r>
              <w:t>正常充值 100 元</w:t>
            </w:r>
          </w:p>
        </w:tc>
        <w:tc>
          <w:tcPr>
            <w:tcW w:type="dxa" w:w="4703"/>
          </w:tcPr>
          <w:p>
            <w:r>
              <w:t>创建 pending 订单</w:t>
            </w:r>
          </w:p>
        </w:tc>
      </w:tr>
      <w:tr>
        <w:tc>
          <w:tcPr>
            <w:tcW w:type="dxa" w:w="4703"/>
          </w:tcPr>
          <w:p>
            <w:r>
              <w:t>管理员审批</w:t>
            </w:r>
          </w:p>
        </w:tc>
        <w:tc>
          <w:tcPr>
            <w:tcW w:type="dxa" w:w="4703"/>
          </w:tcPr>
          <w:p>
            <w:r>
              <w:t>余额入账，订单 completed</w:t>
            </w:r>
          </w:p>
        </w:tc>
      </w:tr>
      <w:tr>
        <w:tc>
          <w:tcPr>
            <w:tcW w:type="dxa" w:w="4703"/>
          </w:tcPr>
          <w:p>
            <w:r>
              <w:t>重复审批同一订单</w:t>
            </w:r>
          </w:p>
        </w:tc>
        <w:tc>
          <w:tcPr>
            <w:tcW w:type="dxa" w:w="4703"/>
          </w:tcPr>
          <w:p>
            <w:r>
              <w:t>返回"已处理"，不重复入账</w:t>
            </w:r>
          </w:p>
        </w:tc>
      </w:tr>
    </w:tbl>
    <w:p/>
    <w:p>
      <w:pPr>
        <w:pStyle w:val="Heading2"/>
      </w:pPr>
      <w:r>
        <w:t>BIZ-003：未授权访问</w:t>
      </w:r>
    </w:p>
    <w:p>
      <w:r>
        <w:t>【漏洞描述】</w:t>
      </w:r>
    </w:p>
    <w:p>
      <w:r>
        <w:t>搜索接口 /search 和充值接口 /recharge 未添加登录校验，未登录用户可直接搜索用户信息或提交充值。</w:t>
      </w:r>
    </w:p>
    <w:p>
      <w:r>
        <w:t>【漏洞位置】</w:t>
      </w:r>
    </w:p>
    <w:p>
      <w:r>
        <w:rPr>
          <w:rFonts w:ascii="Consolas" w:hAnsi="Consolas"/>
          <w:sz w:val="20"/>
        </w:rPr>
        <w:t>app.py → search()、recharge() 缺少 @login_required</w:t>
      </w:r>
    </w:p>
    <w:p>
      <w:r>
        <w:t>【未修复前的危害】</w:t>
      </w:r>
    </w:p>
    <w:p>
      <w:r>
        <w:t>未登录用户可搜索用户名和邮箱</w:t>
      </w:r>
    </w:p>
    <w:p>
      <w:r>
        <w:t>未登录用户可提交充值请求</w:t>
      </w:r>
    </w:p>
    <w:p>
      <w:r>
        <w:t>【修复思路】</w:t>
      </w:r>
    </w:p>
    <w:p>
      <w:r>
        <w:t>为 /search 和 /recharge 添加 @login_required 装饰器。</w:t>
      </w:r>
    </w:p>
    <w:p>
      <w:r>
        <w:t>【修复代码】</w:t>
      </w:r>
    </w:p>
    <w:p>
      <w:r>
        <w:t>修复前：</w:t>
      </w:r>
    </w:p>
    <w:p>
      <w:r>
        <w:rPr>
          <w:rFonts w:ascii="Consolas" w:hAnsi="Consolas"/>
          <w:sz w:val="18"/>
        </w:rPr>
        <w:t>@app.route("/search")</w:t>
        <w:br/>
        <w:t>def search():</w:t>
      </w:r>
    </w:p>
    <w:p>
      <w:r>
        <w:t>修复后：</w:t>
      </w:r>
    </w:p>
    <w:p>
      <w:r>
        <w:rPr>
          <w:rFonts w:ascii="Consolas" w:hAnsi="Consolas"/>
          <w:sz w:val="18"/>
        </w:rPr>
        <w:t>@app.route("/search")</w:t>
        <w:br/>
        <w:t>@login_required</w:t>
        <w:br/>
        <w:t>def search():</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测试场景</w:t>
            </w:r>
          </w:p>
        </w:tc>
        <w:tc>
          <w:tcPr>
            <w:tcW w:type="dxa" w:w="4703"/>
          </w:tcPr>
          <w:p>
            <w:r>
              <w:rPr>
                <w:b/>
              </w:rPr>
              <w:t>结果</w:t>
            </w:r>
          </w:p>
        </w:tc>
      </w:tr>
      <w:tr>
        <w:tc>
          <w:tcPr>
            <w:tcW w:type="dxa" w:w="4703"/>
          </w:tcPr>
          <w:p>
            <w:r>
              <w:t>未登录访问 /search</w:t>
            </w:r>
          </w:p>
        </w:tc>
        <w:tc>
          <w:tcPr>
            <w:tcW w:type="dxa" w:w="4703"/>
          </w:tcPr>
          <w:p>
            <w:r>
              <w:t>302 重定向到 /login</w:t>
            </w:r>
          </w:p>
        </w:tc>
      </w:tr>
      <w:tr>
        <w:tc>
          <w:tcPr>
            <w:tcW w:type="dxa" w:w="4703"/>
          </w:tcPr>
          <w:p>
            <w:r>
              <w:t>未登录 POST /recharge</w:t>
            </w:r>
          </w:p>
        </w:tc>
        <w:tc>
          <w:tcPr>
            <w:tcW w:type="dxa" w:w="4703"/>
          </w:tcPr>
          <w:p>
            <w:r>
              <w:t>302 重定向到 /login</w:t>
            </w:r>
          </w:p>
        </w:tc>
      </w:tr>
    </w:tbl>
    <w:p/>
    <w:p>
      <w:pPr>
        <w:pStyle w:val="Heading2"/>
      </w:pPr>
      <w:r>
        <w:t>BIZ-004：用户数据源不一致</w:t>
      </w:r>
    </w:p>
    <w:p>
      <w:r>
        <w:t>【漏洞描述】</w:t>
      </w:r>
    </w:p>
    <w:p>
      <w:r>
        <w:t>存在两个数据源：内存 USERS dict（登录用）和 SQLite users.db（注册用）。注册用户写入 SQLite 后无法登录，因为登录只查 USERS。</w:t>
      </w:r>
    </w:p>
    <w:p>
      <w:r>
        <w:t>【漏洞位置】</w:t>
      </w:r>
    </w:p>
    <w:p>
      <w:r>
        <w:rPr>
          <w:rFonts w:ascii="Consolas" w:hAnsi="Consolas"/>
          <w:sz w:val="20"/>
        </w:rPr>
        <w:t>login() 查 USERS 字典；register() 写 SQLite</w:t>
      </w:r>
    </w:p>
    <w:p>
      <w:r>
        <w:t>【未修复前的危害】</w:t>
      </w:r>
    </w:p>
    <w:p>
      <w:r>
        <w:t>注册用户无法登录系统</w:t>
      </w:r>
    </w:p>
    <w:p>
      <w:r>
        <w:t>密码格式不兼容（MD5 vs 明文）</w:t>
      </w:r>
    </w:p>
    <w:p>
      <w:r>
        <w:t>【修复思路】</w:t>
      </w:r>
    </w:p>
    <w:p>
      <w:r>
        <w:t>统一数据源：删除 USERS 字典，登录/注册全部使用 SQLite。密码统一使用 Werkzeug generate_password_hash/check_password_hash。</w:t>
      </w:r>
    </w:p>
    <w:p>
      <w:r>
        <w:t>【修复代码】</w:t>
      </w:r>
    </w:p>
    <w:p>
      <w:r>
        <w:t>修复前：</w:t>
      </w:r>
    </w:p>
    <w:p>
      <w:r>
        <w:rPr>
          <w:rFonts w:ascii="Consolas" w:hAnsi="Consolas"/>
          <w:sz w:val="18"/>
        </w:rPr>
        <w:t>USERS = {"admin": {…}}  # 内存字典</w:t>
        <w:br/>
        <w:t>if username in USERS and MD5(user_input) == USERS[uname]["password"]:</w:t>
      </w:r>
    </w:p>
    <w:p>
      <w:r>
        <w:t>修复后：</w:t>
      </w:r>
    </w:p>
    <w:p>
      <w:r>
        <w:rPr>
          <w:rFonts w:ascii="Consolas" w:hAnsi="Consolas"/>
          <w:sz w:val="18"/>
        </w:rPr>
        <w:t>user = conn.execute("SELECT * FROM users WHERE username=?")</w:t>
        <w:br/>
        <w:t>if user and check_password_hash(user["password_hash"], input):</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测试场景</w:t>
            </w:r>
          </w:p>
        </w:tc>
        <w:tc>
          <w:tcPr>
            <w:tcW w:type="dxa" w:w="4703"/>
          </w:tcPr>
          <w:p>
            <w:r>
              <w:rPr>
                <w:b/>
              </w:rPr>
              <w:t>结果</w:t>
            </w:r>
          </w:p>
        </w:tc>
      </w:tr>
      <w:tr>
        <w:tc>
          <w:tcPr>
            <w:tcW w:type="dxa" w:w="4703"/>
          </w:tcPr>
          <w:p>
            <w:r>
              <w:t>注册 newuser，用 correctP@ss 登录</w:t>
            </w:r>
          </w:p>
        </w:tc>
        <w:tc>
          <w:tcPr>
            <w:tcW w:type="dxa" w:w="4703"/>
          </w:tcPr>
          <w:p>
            <w:r>
              <w:t>登录成功</w:t>
            </w:r>
          </w:p>
        </w:tc>
      </w:tr>
      <w:tr>
        <w:tc>
          <w:tcPr>
            <w:tcW w:type="dxa" w:w="4703"/>
          </w:tcPr>
          <w:p>
            <w:r>
              <w:t>数据库查 password_hash</w:t>
            </w:r>
          </w:p>
        </w:tc>
        <w:tc>
          <w:tcPr>
            <w:tcW w:type="dxa" w:w="4703"/>
          </w:tcPr>
          <w:p>
            <w:r>
              <w:t>格式: scrypt:… 加盐哈希</w:t>
            </w:r>
          </w:p>
        </w:tc>
      </w:tr>
    </w:tbl>
    <w:p/>
    <w:p>
      <w:pPr>
        <w:pStyle w:val="Heading2"/>
      </w:pPr>
      <w:r>
        <w:t>BIZ-005：明文密码/MD5 存储</w:t>
      </w:r>
    </w:p>
    <w:p>
      <w:r>
        <w:t>【漏洞描述】</w:t>
      </w:r>
    </w:p>
    <w:p>
      <w:r>
        <w:t>登录使用 MD5 哈希，注册使用明文，均不符合安全规范。MD5 无法抵御暴力破解。</w:t>
      </w:r>
    </w:p>
    <w:p>
      <w:r>
        <w:t>【漏洞位置】</w:t>
      </w:r>
    </w:p>
    <w:p>
      <w:r>
        <w:rPr>
          <w:rFonts w:ascii="Consolas" w:hAnsi="Consolas"/>
          <w:sz w:val="20"/>
        </w:rPr>
        <w:t>USERS 字典 + init_users_db() 默认用户</w:t>
      </w:r>
    </w:p>
    <w:p>
      <w:r>
        <w:t>【未修复前的危害】</w:t>
      </w:r>
    </w:p>
    <w:p>
      <w:r>
        <w:t>MD5 可被彩虹表破解</w:t>
      </w:r>
    </w:p>
    <w:p>
      <w:r>
        <w:t>数据库泄露即获得明文密码</w:t>
      </w:r>
    </w:p>
    <w:p>
      <w:r>
        <w:t>【修复思路】</w:t>
      </w:r>
    </w:p>
    <w:p>
      <w:r>
        <w:t>统一使用 Werkzeug scrypt 加盐哈希，自动迁移旧数据。</w:t>
      </w:r>
    </w:p>
    <w:p>
      <w:r>
        <w:t>【修复代码】</w:t>
      </w:r>
    </w:p>
    <w:p>
      <w:r>
        <w:t>修复前：</w:t>
      </w:r>
    </w:p>
    <w:p>
      <w:r>
        <w:rPr>
          <w:rFonts w:ascii="Consolas" w:hAnsi="Consolas"/>
          <w:sz w:val="18"/>
        </w:rPr>
        <w:t>hashlib.md5(password.encode()).hexdigest() == USERS[uname]["password"]</w:t>
      </w:r>
    </w:p>
    <w:p>
      <w:r>
        <w:t>修复后：</w:t>
      </w:r>
    </w:p>
    <w:p>
      <w:r>
        <w:rPr>
          <w:rFonts w:ascii="Consolas" w:hAnsi="Consolas"/>
          <w:sz w:val="18"/>
        </w:rPr>
        <w:t>check_password_hash(user["password_hash"], password)</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测试场景</w:t>
            </w:r>
          </w:p>
        </w:tc>
        <w:tc>
          <w:tcPr>
            <w:tcW w:type="dxa" w:w="4703"/>
          </w:tcPr>
          <w:p>
            <w:r>
              <w:rPr>
                <w:b/>
              </w:rPr>
              <w:t>结果</w:t>
            </w:r>
          </w:p>
        </w:tc>
      </w:tr>
      <w:tr>
        <w:tc>
          <w:tcPr>
            <w:tcW w:type="dxa" w:w="4703"/>
          </w:tcPr>
          <w:p>
            <w:r>
              <w:t>password_hash 格式</w:t>
            </w:r>
          </w:p>
        </w:tc>
        <w:tc>
          <w:tcPr>
            <w:tcW w:type="dxa" w:w="4703"/>
          </w:tcPr>
          <w:p>
            <w:r>
              <w:t>scrypt:32768:8:1$salt$hash</w:t>
            </w:r>
          </w:p>
        </w:tc>
      </w:tr>
    </w:tbl>
    <w:p/>
    <w:p>
      <w:pPr>
        <w:pStyle w:val="Heading2"/>
      </w:pPr>
      <w:r>
        <w:t>BIZ-006：金额 float 存储</w:t>
      </w:r>
    </w:p>
    <w:p>
      <w:r>
        <w:t>【漏洞描述】</w:t>
      </w:r>
    </w:p>
    <w:p>
      <w:r>
        <w:t>余额和充值金额使用 float 存储，存在精度丢失（0.1+0.2≠0.3），且 nan/inf 可绕过校验。</w:t>
      </w:r>
    </w:p>
    <w:p>
      <w:r>
        <w:t>【漏洞位置】</w:t>
      </w:r>
    </w:p>
    <w:p>
      <w:r>
        <w:rPr>
          <w:rFonts w:ascii="Consolas" w:hAnsi="Consolas"/>
          <w:sz w:val="20"/>
        </w:rPr>
        <w:t>USERS["balance"] 字段 + recharge() float 运算</w:t>
      </w:r>
    </w:p>
    <w:p>
      <w:r>
        <w:t>【未修复前的危害】</w:t>
      </w:r>
    </w:p>
    <w:p>
      <w:r>
        <w:t>精度误差累积，金额计算不可靠</w:t>
      </w:r>
    </w:p>
    <w:p>
      <w:r>
        <w:t>nan/inf 绕过校验导致异常</w:t>
      </w:r>
    </w:p>
    <w:p>
      <w:r>
        <w:t>【修复思路】</w:t>
      </w:r>
    </w:p>
    <w:p>
      <w:r>
        <w:t>Decimal 解析 + is_finite() 校验。数据库改用 INTEGER 分存储，限制 0.01~10000.00 元。</w:t>
      </w:r>
    </w:p>
    <w:p>
      <w:r>
        <w:t>【修复代码】</w:t>
      </w:r>
    </w:p>
    <w:p>
      <w:r>
        <w:t>修复前：</w:t>
      </w:r>
    </w:p>
    <w:p>
      <w:r>
        <w:rPr>
          <w:rFonts w:ascii="Consolas" w:hAnsi="Consolas"/>
          <w:sz w:val="18"/>
        </w:rPr>
        <w:t>amount = float(request.form.get("amount"))</w:t>
      </w:r>
    </w:p>
    <w:p>
      <w:r>
        <w:t>修复后：</w:t>
      </w:r>
    </w:p>
    <w:p>
      <w:r>
        <w:rPr>
          <w:rFonts w:ascii="Consolas" w:hAnsi="Consolas"/>
          <w:sz w:val="18"/>
        </w:rPr>
        <w:t>amt = Decimal(amount_str)</w:t>
        <w:br/>
        <w:t>if not amt.is_finite(): return error</w:t>
        <w:br/>
        <w:t>amount_cents = int(amt * 100)</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测试场景</w:t>
            </w:r>
          </w:p>
        </w:tc>
        <w:tc>
          <w:tcPr>
            <w:tcW w:type="dxa" w:w="4703"/>
          </w:tcPr>
          <w:p>
            <w:r>
              <w:rPr>
                <w:b/>
              </w:rPr>
              <w:t>结果</w:t>
            </w:r>
          </w:p>
        </w:tc>
      </w:tr>
      <w:tr>
        <w:tc>
          <w:tcPr>
            <w:tcW w:type="dxa" w:w="4703"/>
          </w:tcPr>
          <w:p>
            <w:r>
              <w:t>精度测试</w:t>
            </w:r>
          </w:p>
        </w:tc>
        <w:tc>
          <w:tcPr>
            <w:tcW w:type="dxa" w:w="4703"/>
          </w:tcPr>
          <w:p>
            <w:r>
              <w:t>Decimal 精确计算，无丢失</w:t>
            </w:r>
          </w:p>
        </w:tc>
      </w:tr>
    </w:tbl>
    <w:p/>
    <w:p>
      <w:pPr>
        <w:pStyle w:val="Heading2"/>
      </w:pPr>
      <w:r>
        <w:t>BIZ-007：CSRF 保护不完整</w:t>
      </w:r>
    </w:p>
    <w:p>
      <w:r>
        <w:t>【漏洞描述】</w:t>
      </w:r>
    </w:p>
    <w:p>
      <w:r>
        <w:t>服务端未对所有 POST 路由校验 csrf_token。攻击者可构造跨站表单诱导用户提交充值。</w:t>
      </w:r>
    </w:p>
    <w:p>
      <w:r>
        <w:t>【漏洞位置】</w:t>
      </w:r>
    </w:p>
    <w:p>
      <w:r>
        <w:rPr>
          <w:rFonts w:ascii="Consolas" w:hAnsi="Consolas"/>
          <w:sz w:val="20"/>
        </w:rPr>
        <w:t>recharge()、logout() 等 POST 路由缺少 CSRF 校验</w:t>
      </w:r>
    </w:p>
    <w:p>
      <w:r>
        <w:t>【未修复前的危害】</w:t>
      </w:r>
    </w:p>
    <w:p>
      <w:r>
        <w:t>攻击者可构造跨站充值表单</w:t>
      </w:r>
    </w:p>
    <w:p>
      <w:r>
        <w:t>CSRF Token 仅渲染未验证</w:t>
      </w:r>
    </w:p>
    <w:p>
      <w:r>
        <w:t>【修复思路】</w:t>
      </w:r>
    </w:p>
    <w:p>
      <w:r>
        <w:t>为所有 POST 路由添加 CSRF Token 校验，logout 改为 POST 并校验 CSRF。</w:t>
      </w:r>
    </w:p>
    <w:p>
      <w:r>
        <w:t>【修复代码】</w:t>
      </w:r>
    </w:p>
    <w:p>
      <w:r>
        <w:t>修复前：</w:t>
      </w:r>
    </w:p>
    <w:p>
      <w:r>
        <w:rPr>
          <w:rFonts w:ascii="Consolas" w:hAnsi="Consolas"/>
          <w:sz w:val="18"/>
        </w:rPr>
        <w:t># 模板有 token，但部分 POST 路由服务端未校验</w:t>
      </w:r>
    </w:p>
    <w:p>
      <w:r>
        <w:t>修复后：</w:t>
      </w:r>
    </w:p>
    <w:p>
      <w:r>
        <w:rPr>
          <w:rFonts w:ascii="Consolas" w:hAnsi="Consolas"/>
          <w:sz w:val="18"/>
        </w:rPr>
        <w:t># 所有 POST 路由服务端校验</w:t>
        <w:br/>
        <w:t>if not _check_csrf(request.form.get("csrf_token")): return 400</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测试场景</w:t>
            </w:r>
          </w:p>
        </w:tc>
        <w:tc>
          <w:tcPr>
            <w:tcW w:type="dxa" w:w="4703"/>
          </w:tcPr>
          <w:p>
            <w:r>
              <w:rPr>
                <w:b/>
              </w:rPr>
              <w:t>结果</w:t>
            </w:r>
          </w:p>
        </w:tc>
      </w:tr>
      <w:tr>
        <w:tc>
          <w:tcPr>
            <w:tcW w:type="dxa" w:w="4703"/>
          </w:tcPr>
          <w:p>
            <w:r>
              <w:t>POST 不带 csrf_token</w:t>
            </w:r>
          </w:p>
        </w:tc>
        <w:tc>
          <w:tcPr>
            <w:tcW w:type="dxa" w:w="4703"/>
          </w:tcPr>
          <w:p>
            <w:r>
              <w:t>400 错误</w:t>
            </w:r>
          </w:p>
        </w:tc>
      </w:tr>
      <w:tr>
        <w:tc>
          <w:tcPr>
            <w:tcW w:type="dxa" w:w="4703"/>
          </w:tcPr>
          <w:p>
            <w:r>
              <w:t>POST 带正确 csrf_token</w:t>
            </w:r>
          </w:p>
        </w:tc>
        <w:tc>
          <w:tcPr>
            <w:tcW w:type="dxa" w:w="4703"/>
          </w:tcPr>
          <w:p>
            <w:r>
              <w:t>正常处理</w:t>
            </w:r>
          </w:p>
        </w:tc>
      </w:tr>
    </w:tbl>
    <w:p/>
    <w:p>
      <w:pPr>
        <w:pStyle w:val="Heading2"/>
      </w:pPr>
      <w:r>
        <w:t>BIZ-008：GET 方式退出</w:t>
      </w:r>
    </w:p>
    <w:p>
      <w:r>
        <w:t>【漏洞描述】</w:t>
      </w:r>
    </w:p>
    <w:p>
      <w:r>
        <w:t>/logout 使用 GET 方法，攻击者可构造 &lt;img src="/logout"&gt; 强制用户退出。</w:t>
      </w:r>
    </w:p>
    <w:p>
      <w:r>
        <w:t>【漏洞位置】</w:t>
      </w:r>
    </w:p>
    <w:p>
      <w:r>
        <w:rPr>
          <w:rFonts w:ascii="Consolas" w:hAnsi="Consolas"/>
          <w:sz w:val="20"/>
        </w:rPr>
        <w:t>app.route("/logout") 无 methods 限制（默认 GET）</w:t>
      </w:r>
    </w:p>
    <w:p>
      <w:r>
        <w:t>【未修复前的危害】</w:t>
      </w:r>
    </w:p>
    <w:p>
      <w:r>
        <w:t>嵌入图片/链接强制用户登出</w:t>
      </w:r>
    </w:p>
    <w:p>
      <w:r>
        <w:t>频繁登出导致服务不可用</w:t>
      </w:r>
    </w:p>
    <w:p>
      <w:r>
        <w:t>【修复思路】</w:t>
      </w:r>
    </w:p>
    <w:p>
      <w:r>
        <w:t>改为仅接受 POST 方法，校验 CSRF 后执行登出。</w:t>
      </w:r>
    </w:p>
    <w:p>
      <w:r>
        <w:t>【修复代码】</w:t>
      </w:r>
    </w:p>
    <w:p>
      <w:r>
        <w:t>修复前：</w:t>
      </w:r>
    </w:p>
    <w:p>
      <w:r>
        <w:rPr>
          <w:rFonts w:ascii="Consolas" w:hAnsi="Consolas"/>
          <w:sz w:val="18"/>
        </w:rPr>
        <w:t>@app.route("/logout")</w:t>
        <w:br/>
        <w:t>def logout():</w:t>
        <w:br/>
        <w:t xml:space="preserve">    session.clear()</w:t>
      </w:r>
    </w:p>
    <w:p>
      <w:r>
        <w:t>修复后：</w:t>
      </w:r>
    </w:p>
    <w:p>
      <w:r>
        <w:rPr>
          <w:rFonts w:ascii="Consolas" w:hAnsi="Consolas"/>
          <w:sz w:val="18"/>
        </w:rPr>
        <w:t>@app.route("/logout", methods=["POST"])</w:t>
        <w:br/>
        <w:t>def logout():</w:t>
        <w:br/>
        <w:t xml:space="preserve">    if not _check_csrf(...): return 400</w:t>
        <w:br/>
        <w:t xml:space="preserve">    session.clear()</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测试场景</w:t>
            </w:r>
          </w:p>
        </w:tc>
        <w:tc>
          <w:tcPr>
            <w:tcW w:type="dxa" w:w="4703"/>
          </w:tcPr>
          <w:p>
            <w:r>
              <w:rPr>
                <w:b/>
              </w:rPr>
              <w:t>结果</w:t>
            </w:r>
          </w:p>
        </w:tc>
      </w:tr>
      <w:tr>
        <w:tc>
          <w:tcPr>
            <w:tcW w:type="dxa" w:w="4703"/>
          </w:tcPr>
          <w:p>
            <w:r>
              <w:t>GET /logout</w:t>
            </w:r>
          </w:p>
        </w:tc>
        <w:tc>
          <w:tcPr>
            <w:tcW w:type="dxa" w:w="4703"/>
          </w:tcPr>
          <w:p>
            <w:r>
              <w:t>405 Method Not Allowed</w:t>
            </w:r>
          </w:p>
        </w:tc>
      </w:tr>
      <w:tr>
        <w:tc>
          <w:tcPr>
            <w:tcW w:type="dxa" w:w="4703"/>
          </w:tcPr>
          <w:p>
            <w:r>
              <w:t>POST /logout 含正确 CSRF</w:t>
            </w:r>
          </w:p>
        </w:tc>
        <w:tc>
          <w:tcPr>
            <w:tcW w:type="dxa" w:w="4703"/>
          </w:tcPr>
          <w:p>
            <w:r>
              <w:t>正常退出</w:t>
            </w:r>
          </w:p>
        </w:tc>
      </w:tr>
    </w:tbl>
    <w:p/>
    <w:p>
      <w:r>
        <w:br w:type="page"/>
      </w:r>
    </w:p>
    <w:p>
      <w:pPr>
        <w:pStyle w:val="Heading1"/>
      </w:pPr>
      <w:r>
        <w:t>四、修改文件清单</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文件</w:t>
            </w:r>
          </w:p>
        </w:tc>
        <w:tc>
          <w:tcPr>
            <w:tcW w:type="dxa" w:w="3135"/>
          </w:tcPr>
          <w:p>
            <w:r>
              <w:rPr>
                <w:b/>
              </w:rPr>
              <w:t>操作</w:t>
            </w:r>
          </w:p>
        </w:tc>
        <w:tc>
          <w:tcPr>
            <w:tcW w:type="dxa" w:w="3135"/>
          </w:tcPr>
          <w:p>
            <w:r>
              <w:rPr>
                <w:b/>
              </w:rPr>
              <w:t>说明</w:t>
            </w:r>
          </w:p>
        </w:tc>
      </w:tr>
      <w:tr>
        <w:tc>
          <w:tcPr>
            <w:tcW w:type="dxa" w:w="3135"/>
          </w:tcPr>
          <w:p>
            <w:r>
              <w:t>app.py</w:t>
            </w:r>
          </w:p>
        </w:tc>
        <w:tc>
          <w:tcPr>
            <w:tcW w:type="dxa" w:w="3135"/>
          </w:tcPr>
          <w:p>
            <w:r>
              <w:t>重写</w:t>
            </w:r>
          </w:p>
        </w:tc>
        <w:tc>
          <w:tcPr>
            <w:tcW w:type="dxa" w:w="3135"/>
          </w:tcPr>
          <w:p>
            <w:r>
              <w:t>统一数据源/充值订单流/CSRF/金额校验/IDOR修复</w:t>
            </w:r>
          </w:p>
        </w:tc>
      </w:tr>
      <w:tr>
        <w:tc>
          <w:tcPr>
            <w:tcW w:type="dxa" w:w="3135"/>
          </w:tcPr>
          <w:p>
            <w:r>
              <w:t>admin_orders.html</w:t>
            </w:r>
          </w:p>
        </w:tc>
        <w:tc>
          <w:tcPr>
            <w:tcW w:type="dxa" w:w="3135"/>
          </w:tcPr>
          <w:p>
            <w:r>
              <w:t>新增</w:t>
            </w:r>
          </w:p>
        </w:tc>
        <w:tc>
          <w:tcPr>
            <w:tcW w:type="dxa" w:w="3135"/>
          </w:tcPr>
          <w:p>
            <w:r>
              <w:t>管理员充值审批页面</w:t>
            </w:r>
          </w:p>
        </w:tc>
      </w:tr>
      <w:tr>
        <w:tc>
          <w:tcPr>
            <w:tcW w:type="dxa" w:w="3135"/>
          </w:tcPr>
          <w:p>
            <w:r>
              <w:t>admin.html</w:t>
            </w:r>
          </w:p>
        </w:tc>
        <w:tc>
          <w:tcPr>
            <w:tcW w:type="dxa" w:w="3135"/>
          </w:tcPr>
          <w:p>
            <w:r>
              <w:t>修改</w:t>
            </w:r>
          </w:p>
        </w:tc>
        <w:tc>
          <w:tcPr>
            <w:tcW w:type="dxa" w:w="3135"/>
          </w:tcPr>
          <w:p>
            <w:r>
              <w:t>添加用户信息和订单入口</w:t>
            </w:r>
          </w:p>
        </w:tc>
      </w:tr>
      <w:tr>
        <w:tc>
          <w:tcPr>
            <w:tcW w:type="dxa" w:w="3135"/>
          </w:tcPr>
          <w:p>
            <w:r>
              <w:t>base.html</w:t>
            </w:r>
          </w:p>
        </w:tc>
        <w:tc>
          <w:tcPr>
            <w:tcW w:type="dxa" w:w="3135"/>
          </w:tcPr>
          <w:p>
            <w:r>
              <w:t>修改</w:t>
            </w:r>
          </w:p>
        </w:tc>
        <w:tc>
          <w:tcPr>
            <w:tcW w:type="dxa" w:w="3135"/>
          </w:tcPr>
          <w:p>
            <w:r>
              <w:t>logout改为POST</w:t>
            </w:r>
          </w:p>
        </w:tc>
      </w:tr>
      <w:tr>
        <w:tc>
          <w:tcPr>
            <w:tcW w:type="dxa" w:w="3135"/>
          </w:tcPr>
          <w:p>
            <w:r>
              <w:t>profile.html</w:t>
            </w:r>
          </w:p>
        </w:tc>
        <w:tc>
          <w:tcPr>
            <w:tcW w:type="dxa" w:w="3135"/>
          </w:tcPr>
          <w:p>
            <w:r>
              <w:t>修改</w:t>
            </w:r>
          </w:p>
        </w:tc>
        <w:tc>
          <w:tcPr>
            <w:tcW w:type="dxa" w:w="3135"/>
          </w:tcPr>
          <w:p>
            <w:r>
              <w:t>移除user_id隐藏字段</w:t>
            </w:r>
          </w:p>
        </w:tc>
      </w:tr>
    </w:tbl>
    <w:p/>
    <w:p>
      <w:pPr>
        <w:pStyle w:val="Heading1"/>
      </w:pPr>
      <w:r>
        <w:t>五、心得体会</w:t>
      </w:r>
    </w:p>
    <w:p>
      <w:r>
        <w:t>通过本次作业，我对 Web 应用中业务逻辑层面的安全漏洞有了更深的理解。与之前修复的密码安全、SQL 注入等技术漏洞不同，业务逻辑漏洞更依赖对业务流程的理解，攻击者仅通过修改 URL 参数、篡改表单字段等简单手段即可实现越权访问、盗刷余额等危害。</w:t>
      </w:r>
    </w:p>
    <w:p>
      <w:pPr>
        <w:pStyle w:val="ListNumber"/>
      </w:pPr>
      <w:r>
        <w:t>IDOR 的修复让我认识到：用户标识必须从会话中获取，不能信任客户端提交的任何参数。</w:t>
      </w:r>
    </w:p>
    <w:p>
      <w:pPr>
        <w:pStyle w:val="ListNumber"/>
      </w:pPr>
      <w:r>
        <w:t>支付逻辑的重构是最大挑战：从"直接改余额"改为"待审批订单→管理员入账"的三段式流程，确保每笔交易可追溯、不可重复入账。</w:t>
      </w:r>
    </w:p>
    <w:p>
      <w:pPr>
        <w:pStyle w:val="ListNumber"/>
      </w:pPr>
      <w:r>
        <w:t>数据源统一是基础性工作。两个数据源共存导致注册用户无法登录的隐蔽 Bug，统一后配合迁移脚本实现平滑过渡。</w:t>
      </w:r>
    </w:p>
    <w:p/>
    <w:p>
      <w:pPr>
        <w:jc w:val="center"/>
      </w:pPr>
      <w:r>
        <w:rPr>
          <w:color w:val="999999"/>
        </w:rPr>
        <w:t>— 报告结束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