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48"/>
        </w:rPr>
        <w:t>Week 5: Data Visualization and Storytelling</w:t>
      </w:r>
    </w:p>
    <w:p>
      <w:pPr>
        <w:jc w:val="center"/>
      </w:pPr>
      <w:r>
        <w:t>Data Science Apprenticeship Internship - Yuva Intern</w:t>
        <w:br/>
      </w:r>
    </w:p>
    <w:p>
      <w:pPr>
        <w:pStyle w:val="Heading1"/>
      </w:pPr>
      <w:r>
        <w:t>1. Objective</w:t>
      </w:r>
    </w:p>
    <w:p>
      <w:pPr>
        <w:jc w:val="both"/>
      </w:pPr>
      <w:r>
        <w:t>This document outlines the data visualization, reporting, and storytelling strategy for the AQI prediction project. The focus is on translating technical model outputs into a compelling, business-oriented narrative for decision-makers and the public.</w:t>
      </w:r>
    </w:p>
    <w:p>
      <w:pPr>
        <w:pStyle w:val="Heading1"/>
      </w:pPr>
      <w:r>
        <w:t>2. Narrative Arc &amp; Storyboard</w:t>
      </w:r>
    </w:p>
    <w:p>
      <w:pPr>
        <w:jc w:val="both"/>
      </w:pPr>
      <w:r>
        <w:t>The presentation will follow a logical progression to engage stakeholders:</w:t>
      </w:r>
    </w:p>
    <w:p>
      <w:pPr>
        <w:jc w:val="both"/>
      </w:pPr>
      <w:r>
        <w:t>1. The Hook (The Problem): Start with the real-world impact. Visual: A dual-image slide showing the city skyline on a clear day vs. a severe smog day, accompanied by a headline statistic on health impacts.</w:t>
      </w:r>
    </w:p>
    <w:p>
      <w:pPr>
        <w:jc w:val="both"/>
      </w:pPr>
      <w:r>
        <w:t>2. The Context (EDA Insights): Explain what drives the problem. Visual: Seasonal trends showing when AQI is at its worst, guiding policymakers on when to enforce restrictions.</w:t>
      </w:r>
    </w:p>
    <w:p>
      <w:pPr>
        <w:jc w:val="both"/>
      </w:pPr>
      <w:r>
        <w:t>3. The Solution (The Model): Briefly explain how the machine learning model works without overly technical jargon. Emphasize predictive capability.</w:t>
      </w:r>
    </w:p>
    <w:p>
      <w:pPr>
        <w:jc w:val="both"/>
      </w:pPr>
      <w:r>
        <w:t>4. The Impact (Results): Show the model's success. Visual: A line chart overlapping Actual AQI vs. Predicted AQI, demonstrating accuracy.</w:t>
      </w:r>
    </w:p>
    <w:p>
      <w:pPr>
        <w:jc w:val="both"/>
      </w:pPr>
      <w:r>
        <w:t>5. The Call to Action (Recommendations): What should be done with this tool? (e.g., Early warning systems for schools, dynamic traffic rerouting).</w:t>
      </w:r>
    </w:p>
    <w:p>
      <w:pPr>
        <w:pStyle w:val="Heading1"/>
      </w:pPr>
      <w:r>
        <w:t>3. Selection of Visualization Tools</w:t>
      </w:r>
    </w:p>
    <w:p>
      <w:pPr>
        <w:jc w:val="both"/>
      </w:pPr>
      <w:r>
        <w:t>1. Matplotlib &amp; Seaborn:</w:t>
        <w:br/>
        <w:t>- Use Case: Static, high-resolution plots for the printed technical report.</w:t>
        <w:br/>
        <w:t>- Rationale: Best for deep statistical exploration (heatmaps, KDE plots) and ensuring consistency in document formatting.</w:t>
      </w:r>
    </w:p>
    <w:p>
      <w:pPr>
        <w:jc w:val="both"/>
      </w:pPr>
      <w:r>
        <w:t>2. Plotly (or Streamlit for Dashboards):</w:t>
        <w:br/>
        <w:t>- Use Case: Interactive charts for the final presentation.</w:t>
        <w:br/>
        <w:t>- Rationale: Allows stakeholders to hover over data points (e.g., seeing the exact AQI on a specific date) and zoom into specific high-pollution events, making the data more accessible.</w:t>
      </w:r>
    </w:p>
    <w:p>
      <w:pPr>
        <w:pStyle w:val="Heading1"/>
      </w:pPr>
      <w:r>
        <w:t>4. Key Proposed Visualizations</w:t>
      </w:r>
    </w:p>
    <w:p>
      <w:pPr>
        <w:jc w:val="both"/>
      </w:pPr>
      <w:r>
        <w:t>1. Feature Importance Bar Chart:</w:t>
        <w:br/>
        <w:t>- Description: A horizontal bar chart generated from the XGBoost model showing the top 5 most influential factors (e.g., Lag_1 AQI, Wind Speed, Winter Season).</w:t>
        <w:br/>
        <w:t>- Narrative Value: Explains 'WHY' the model makes its predictions. Empowers policy makers to target the biggest factors (like traffic-induced emissions during low wind).</w:t>
      </w:r>
    </w:p>
    <w:p>
      <w:pPr>
        <w:jc w:val="both"/>
      </w:pPr>
      <w:r>
        <w:t>2. Seasonal Heatmap:</w:t>
        <w:br/>
        <w:t>- Description: Months on the X-axis, Years on the Y-axis, colored by average AQI (Green to Dark Red).</w:t>
        <w:br/>
        <w:t>- Narrative Value: Instantly highlights the 'pollution season', validating the need for targeted, time-specific interventions.</w:t>
      </w:r>
    </w:p>
    <w:p>
      <w:pPr>
        <w:jc w:val="both"/>
      </w:pPr>
      <w:r>
        <w:t>3. Actual vs. Predicted Time-Series Plot:</w:t>
        <w:br/>
        <w:t>- Description: A line graph covering a 2-month testing period showing how closely the model's forecast line follows the actual AQI line.</w:t>
        <w:br/>
        <w:t>- Narrative Value: Builds trust in the model's reliability for future deployment.</w:t>
      </w:r>
    </w:p>
    <w:p>
      <w:pPr>
        <w:pStyle w:val="Heading1"/>
      </w:pPr>
      <w:r>
        <w:t>5. Interpreting Data for Business/Research</w:t>
      </w:r>
    </w:p>
    <w:p>
      <w:pPr>
        <w:jc w:val="both"/>
      </w:pPr>
      <w:r>
        <w:t>The transition from data to narrative involves answering the 'So What?' question. For instance, discovering a high correlation between low wind speeds and AQI spikes isn't just a statistical fact; it translates to a recommendation: 'The city should issue public health advisories 48 hours in advance when meteorological forecasts show dropping wind speeds.' This storytelling approach ensures the data science effort translates into tangible public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