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pPr>
        <w:pStyle w:val="Piedepgina"/>
        <w:spacing w:before="0" w:after="80"/>
      </w:pPr>
      <w:r>
        <w:rPr>
          <w:rFonts w:ascii="Arial" w:hAnsi="Arial"/>
          <w:b/>
          <w:sz w:val="20"/>
        </w:rPr>
        <w:t>Estudiante: Felipe Arce    Proyecto APT: FIX&amp;GO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1A897BF" w14:textId="34EEE04C">
            <w:r>
              <w:rPr>
                <w:b/>
                <w:color w:val="C65911"/>
              </w:rPr>
              <w:t>X </w:t>
            </w:r>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46DEB7D6" w14:textId="777522FB">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691E7DEF" w14:textId="7C63150E">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A527659" w14:textId="63C70802">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7331988" w14:textId="510CA3B1">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FFF2CC"/>
          </w:tcPr>
          <w:p w:rsidRPr="00A86516" w:rsidR="001C0F79" w:rsidP="1DE770DF" w:rsidRDefault="1EFB355F" w14:paraId="156D9FC3" w14:textId="5D13CA93">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FFF2CC"/>
          </w:tcPr>
          <w:p w:rsidRPr="00A86516" w:rsidR="001C0F79" w:rsidP="7FCC6260" w:rsidRDefault="76DC36E0" w14:paraId="6E094A27" w14:textId="0B7B6DCA">
            <w:r>
              <w:rPr>
                <w:b/>
                <w:color w:val="C65911"/>
              </w:rPr>
              <w:t>X </w:t>
            </w:r>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48CE56D8" w14:textId="2A83F7AF">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FFF2CC"/>
          </w:tcPr>
          <w:p w:rsidRPr="00A86516" w:rsidR="001C0F79" w:rsidP="1DE770DF" w:rsidRDefault="1EFB355F" w14:paraId="76696DCF" w14:textId="58806ADE">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FFF2CC"/>
          </w:tcPr>
          <w:p w:rsidRPr="00A86516" w:rsidR="001C0F79" w:rsidP="1DE770DF" w:rsidRDefault="1EFB355F" w14:paraId="76B04757" w14:textId="2D59F033">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FFF2CC"/>
          </w:tcPr>
          <w:p w:rsidRPr="00A86516" w:rsidR="001C0F79" w:rsidP="1DE770DF" w:rsidRDefault="1EFB355F" w14:paraId="4BC941F4" w14:textId="3C39338B">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68C5EC73" w14:textId="1DAA241F">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FFF2CC"/>
          </w:tcPr>
          <w:p w:rsidRPr="00A86516" w:rsidR="001C0F79" w:rsidP="1DE770DF" w:rsidRDefault="1EFB355F" w14:paraId="7AD94596" w14:textId="167B3716">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fill="FFF2CC"/>
          </w:tcPr>
          <w:p w:rsidRPr="00A86516" w:rsidR="001C0F79" w:rsidP="1DE770DF" w:rsidRDefault="1EFB355F" w14:paraId="2B98E53F" w14:textId="77777777">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FFF2CC"/>
          </w:tcPr>
          <w:p w:rsidRPr="00A86516" w:rsidR="001C0F79" w:rsidP="1DE770DF" w:rsidRDefault="1EFB355F" w14:paraId="3E25DE61" w14:textId="77777777">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FFF2CC"/>
          </w:tcPr>
          <w:p w:rsidRPr="001C0F79" w:rsidR="009A5FF7" w:rsidP="1DE770DF" w:rsidRDefault="68DF5BB9" w14:paraId="5CD07275" w14:textId="243E51B5">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spacing w:before="120" w:after="0"/>
      </w:pPr>
      <w:r>
        <w:rPr>
          <w:rFonts w:ascii="Arial" w:hAnsi="Arial"/>
          <w:sz w:val="18"/>
        </w:rPr>
        <w:t>Observación del indicador 12: no aplica al alcance nacional definido para FIX&amp;GO. El proyecto se desarrolla en Santiago y el equipo no presentará una versión en inglés.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 Felipe Arce</dc:title>
  <dc:subject>PTY4614 Capstone — Proyecto APT FIX&amp;GO</dc:subject>
  <dc:creator>Felipe Arce</dc:creator>
  <keywords>FIX&amp;GO, Capstone, Fase 1, autoevaluación</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