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3azqc4ec0bfn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需求</w:t>
          </w:r>
        </w:sdtContent>
      </w:sdt>
    </w:p>
    <w:p w:rsidR="00000000" w:rsidDel="00000000" w:rsidP="00000000" w:rsidRDefault="00000000" w:rsidRPr="00000000" w14:paraId="00000002">
      <w:pPr>
        <w:rPr>
          <w:rFonts w:ascii="STFangsong" w:cs="STFangsong" w:eastAsia="STFangsong" w:hAnsi="STFangsong"/>
          <w:sz w:val="28"/>
          <w:szCs w:val="28"/>
        </w:rPr>
      </w:pPr>
      <w:r w:rsidDel="00000000" w:rsidR="00000000" w:rsidRPr="00000000">
        <w:rPr>
          <w:rFonts w:ascii="STFangsong" w:cs="STFangsong" w:eastAsia="STFangsong" w:hAnsi="STFangsong"/>
          <w:sz w:val="28"/>
          <w:szCs w:val="28"/>
          <w:rtl w:val="0"/>
        </w:rPr>
        <w:t xml:space="preserve">新建项目，一个空场景中，只有一个按钮，点击按钮弹出全屏弹窗。该弹窗如下图，包含每日精选和士兵招募部分。 有关闭按钮。点击关闭按钮可关闭弹窗。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71738" cy="38860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886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Tsong" w:cs="STsong" w:eastAsia="STsong" w:hAnsi="STsong"/>
          <w:b w:val="1"/>
          <w:sz w:val="28"/>
          <w:szCs w:val="28"/>
        </w:rPr>
      </w:pPr>
      <w:r w:rsidDel="00000000" w:rsidR="00000000" w:rsidRPr="00000000">
        <w:rPr>
          <w:rFonts w:ascii="STsong" w:cs="STsong" w:eastAsia="STsong" w:hAnsi="STsong"/>
          <w:b w:val="1"/>
          <w:sz w:val="28"/>
          <w:szCs w:val="28"/>
          <w:rtl w:val="0"/>
        </w:rPr>
        <w:t xml:space="preserve">1、 每日精选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Tsong" w:cs="STsong" w:eastAsia="STsong" w:hAnsi="STsong"/>
          <w:b w:val="1"/>
          <w:sz w:val="24"/>
          <w:szCs w:val="24"/>
        </w:rPr>
      </w:pPr>
      <w:r w:rsidDel="00000000" w:rsidR="00000000" w:rsidRPr="00000000">
        <w:rPr>
          <w:rFonts w:ascii="STsong" w:cs="STsong" w:eastAsia="STsong" w:hAnsi="STsong"/>
          <w:b w:val="1"/>
          <w:sz w:val="24"/>
          <w:szCs w:val="24"/>
          <w:rtl w:val="0"/>
        </w:rPr>
        <w:t xml:space="preserve">每日精选部分有6个商品位置，读取Json控制6个商品Item的多种状态样式</w:t>
      </w:r>
    </w:p>
    <w:p w:rsidR="00000000" w:rsidDel="00000000" w:rsidP="00000000" w:rsidRDefault="00000000" w:rsidRPr="00000000" w14:paraId="0000000B">
      <w:pPr>
        <w:rPr>
          <w:rFonts w:ascii="STsong" w:cs="STsong" w:eastAsia="STsong" w:hAnsi="STsong"/>
          <w:sz w:val="24"/>
          <w:szCs w:val="24"/>
        </w:rPr>
      </w:pPr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1，商品数据从json数据源内读取并展示</w:t>
      </w:r>
    </w:p>
    <w:p w:rsidR="00000000" w:rsidDel="00000000" w:rsidP="00000000" w:rsidRDefault="00000000" w:rsidRPr="00000000" w14:paraId="0000000C">
      <w:pPr>
        <w:rPr>
          <w:rFonts w:ascii="STsong" w:cs="STsong" w:eastAsia="STsong" w:hAnsi="STsong"/>
          <w:sz w:val="24"/>
          <w:szCs w:val="24"/>
        </w:rPr>
      </w:pPr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2，点击商品可以实现购买，并刷新为购买状态</w:t>
      </w:r>
    </w:p>
    <w:p w:rsidR="00000000" w:rsidDel="00000000" w:rsidP="00000000" w:rsidRDefault="00000000" w:rsidRPr="00000000" w14:paraId="0000000D">
      <w:pPr>
        <w:rPr>
          <w:rFonts w:ascii="STsong" w:cs="STsong" w:eastAsia="STsong" w:hAnsi="STsong"/>
          <w:sz w:val="24"/>
          <w:szCs w:val="24"/>
        </w:rPr>
      </w:pPr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3，商店内最少有6个商品位，数据文件只有5个，第6个栏位显示未解锁状态；数据源只包含货币(金币或钻石)和卡牌两种类型； </w:t>
      </w:r>
    </w:p>
    <w:p w:rsidR="00000000" w:rsidDel="00000000" w:rsidP="00000000" w:rsidRDefault="00000000" w:rsidRPr="00000000" w14:paraId="0000000E">
      <w:pPr>
        <w:rPr>
          <w:rFonts w:ascii="STsong" w:cs="STsong" w:eastAsia="STsong" w:hAnsi="STsong"/>
          <w:sz w:val="24"/>
          <w:szCs w:val="24"/>
        </w:rPr>
      </w:pPr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4，不同的卡牌不区分品质，都用card_purple_bg紫色即可</w:t>
      </w:r>
    </w:p>
    <w:p w:rsidR="00000000" w:rsidDel="00000000" w:rsidP="00000000" w:rsidRDefault="00000000" w:rsidRPr="00000000" w14:paraId="0000000F">
      <w:pPr>
        <w:rPr>
          <w:rFonts w:ascii="STsong" w:cs="STsong" w:eastAsia="STsong" w:hAnsi="STsong"/>
          <w:sz w:val="24"/>
          <w:szCs w:val="24"/>
        </w:rPr>
      </w:pPr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5，金币和钻石都可能出现在效果图的第1个格子内</w:t>
      </w:r>
    </w:p>
    <w:p w:rsidR="00000000" w:rsidDel="00000000" w:rsidP="00000000" w:rsidRDefault="00000000" w:rsidRPr="00000000" w14:paraId="00000010">
      <w:pPr>
        <w:rPr>
          <w:rFonts w:ascii="STsong" w:cs="STsong" w:eastAsia="STsong" w:hAnsi="STsong"/>
          <w:sz w:val="24"/>
          <w:szCs w:val="24"/>
        </w:rPr>
      </w:pPr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6.  使用Scrollview 展示商品位，根据json中数据个数动态控制lock商品的数量，商品位数量最少6个，一定是3的倍数，比如 数据json中有7个数据，需要补上2个Lock状态，满足9个商品位</w:t>
      </w:r>
    </w:p>
    <w:p w:rsidR="00000000" w:rsidDel="00000000" w:rsidP="00000000" w:rsidRDefault="00000000" w:rsidRPr="00000000" w14:paraId="00000011">
      <w:pPr>
        <w:rPr>
          <w:rFonts w:ascii="STsong" w:cs="STsong" w:eastAsia="STsong" w:hAnsi="STsong"/>
          <w:sz w:val="24"/>
          <w:szCs w:val="24"/>
        </w:rPr>
      </w:pPr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7.  先根据需求完成技术文档：界面结构拆分（大概Hierarchy结构、几个prefab 、包含关系、分别对应哪些界面部分 ）、代码结构（分几个类，调用关系、分别负责什么功能）、流程图</w:t>
      </w:r>
    </w:p>
    <w:p w:rsidR="00000000" w:rsidDel="00000000" w:rsidP="00000000" w:rsidRDefault="00000000" w:rsidRPr="00000000" w14:paraId="00000012">
      <w:pPr>
        <w:rPr>
          <w:rFonts w:ascii="STsong" w:cs="STsong" w:eastAsia="STsong" w:hAnsi="STsong"/>
          <w:sz w:val="24"/>
          <w:szCs w:val="24"/>
        </w:rPr>
      </w:pPr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8. 使用SimpleJson(</w:t>
      </w:r>
      <w:hyperlink r:id="rId8">
        <w:r w:rsidDel="00000000" w:rsidR="00000000" w:rsidRPr="00000000">
          <w:rPr>
            <w:rFonts w:ascii="STsong" w:cs="STsong" w:eastAsia="STsong" w:hAnsi="STsong"/>
            <w:color w:val="1155cc"/>
            <w:sz w:val="24"/>
            <w:szCs w:val="24"/>
            <w:u w:val="single"/>
            <w:rtl w:val="0"/>
          </w:rPr>
          <w:t xml:space="preserve">https://github.com/Bunny83/SimpleJSON</w:t>
        </w:r>
      </w:hyperlink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Tsong" w:cs="STsong" w:eastAsia="STsong" w:hAnsi="STsong"/>
          <w:sz w:val="24"/>
          <w:szCs w:val="24"/>
          <w:rtl w:val="0"/>
        </w:rPr>
        <w:t xml:space="preserve"> 来解析json文件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数据含义说明：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"productId": 1,//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商品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，从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开始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"type": 3,//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商品类型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具体定于见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RewardType.cs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"subType": 7,//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商品子类型，。具体定于见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RewardType.cs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"num": 25,//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商品数量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"costGold": 2000,//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需花费金币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"costGem": 2000,//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需花费的钻石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"isPurchased": -1//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商品是否已购买，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Tsong" w:cs="STsong" w:eastAsia="STsong" w:hAnsi="STsong"/>
          <w:b w:val="1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STsong" w:cs="STsong" w:eastAsia="STsong" w:hAnsi="STsong"/>
          <w:b w:val="1"/>
          <w:sz w:val="28"/>
          <w:szCs w:val="28"/>
          <w:rtl w:val="0"/>
        </w:rPr>
        <w:t xml:space="preserve">2、 士兵招募</w:t>
      </w:r>
    </w:p>
    <w:p w:rsidR="00000000" w:rsidDel="00000000" w:rsidP="00000000" w:rsidRDefault="00000000" w:rsidRPr="00000000" w14:paraId="00000020">
      <w:pPr>
        <w:rPr>
          <w:rFonts w:ascii="STFangsong" w:cs="STFangsong" w:eastAsia="STFangsong" w:hAnsi="STFangsong"/>
          <w:b w:val="1"/>
          <w:sz w:val="28"/>
          <w:szCs w:val="28"/>
        </w:rPr>
      </w:pPr>
      <w:bookmarkStart w:colFirst="0" w:colLast="0" w:name="_heading=h.telr8qtia26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Tsong" w:cs="STsong" w:eastAsia="STsong" w:hAnsi="STsong"/>
          <w:sz w:val="28"/>
          <w:szCs w:val="28"/>
        </w:rPr>
      </w:pPr>
      <w:bookmarkStart w:colFirst="0" w:colLast="0" w:name="_heading=h.2295vxn7unmw" w:id="3"/>
      <w:bookmarkEnd w:id="3"/>
      <w:r w:rsidDel="00000000" w:rsidR="00000000" w:rsidRPr="00000000">
        <w:rPr>
          <w:rFonts w:ascii="STsong" w:cs="STsong" w:eastAsia="STsong" w:hAnsi="STsong"/>
          <w:b w:val="1"/>
          <w:sz w:val="28"/>
          <w:szCs w:val="28"/>
          <w:rtl w:val="0"/>
        </w:rPr>
        <w:t xml:space="preserve">士兵招募部分只展示一个宝箱即可，宝箱免费，点击宝箱后飞金币动画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Tsong" w:cs="STsong" w:eastAsia="STsong" w:hAnsi="STsong"/>
          <w:sz w:val="28"/>
          <w:szCs w:val="28"/>
        </w:rPr>
      </w:pPr>
      <w:r w:rsidDel="00000000" w:rsidR="00000000" w:rsidRPr="00000000">
        <w:rPr>
          <w:rFonts w:ascii="STsong" w:cs="STsong" w:eastAsia="STsong" w:hAnsi="STsong"/>
          <w:sz w:val="28"/>
          <w:szCs w:val="28"/>
          <w:rtl w:val="0"/>
        </w:rPr>
        <w:t xml:space="preserve">要求：</w:t>
      </w:r>
    </w:p>
    <w:p w:rsidR="00000000" w:rsidDel="00000000" w:rsidP="00000000" w:rsidRDefault="00000000" w:rsidRPr="00000000" w14:paraId="00000023">
      <w:pPr>
        <w:rPr>
          <w:rFonts w:ascii="STsong" w:cs="STsong" w:eastAsia="STsong" w:hAnsi="STsong"/>
          <w:sz w:val="28"/>
          <w:szCs w:val="28"/>
        </w:rPr>
      </w:pPr>
      <w:r w:rsidDel="00000000" w:rsidR="00000000" w:rsidRPr="00000000">
        <w:rPr>
          <w:rFonts w:ascii="STsong" w:cs="STsong" w:eastAsia="STsong" w:hAnsi="STsong"/>
          <w:sz w:val="28"/>
          <w:szCs w:val="28"/>
          <w:rtl w:val="0"/>
        </w:rPr>
        <w:t xml:space="preserve">1，展示一个紫色宝箱和对应的特效，注意特效层级。</w:t>
      </w:r>
    </w:p>
    <w:p w:rsidR="00000000" w:rsidDel="00000000" w:rsidP="00000000" w:rsidRDefault="00000000" w:rsidRPr="00000000" w14:paraId="00000024">
      <w:pPr>
        <w:rPr>
          <w:rFonts w:ascii="STsong" w:cs="STsong" w:eastAsia="STsong" w:hAnsi="STsong"/>
          <w:sz w:val="28"/>
          <w:szCs w:val="28"/>
        </w:rPr>
      </w:pPr>
      <w:r w:rsidDel="00000000" w:rsidR="00000000" w:rsidRPr="00000000">
        <w:rPr>
          <w:rFonts w:ascii="STsong" w:cs="STsong" w:eastAsia="STsong" w:hAnsi="STsong"/>
          <w:sz w:val="28"/>
          <w:szCs w:val="28"/>
          <w:rtl w:val="0"/>
        </w:rPr>
        <w:t xml:space="preserve">2，点击购买按钮，从宝箱出飞出一堆金币，飞向顶部的金币位置，金币飞到目的位置时，数字对应变化，金币效果参考视频。</w:t>
      </w:r>
    </w:p>
    <w:p w:rsidR="00000000" w:rsidDel="00000000" w:rsidP="00000000" w:rsidRDefault="00000000" w:rsidRPr="00000000" w14:paraId="00000025">
      <w:pPr>
        <w:rPr>
          <w:rFonts w:ascii="STsong" w:cs="STsong" w:eastAsia="STsong" w:hAnsi="STsong"/>
          <w:sz w:val="28"/>
          <w:szCs w:val="28"/>
        </w:rPr>
      </w:pPr>
      <w:r w:rsidDel="00000000" w:rsidR="00000000" w:rsidRPr="00000000">
        <w:rPr>
          <w:rFonts w:ascii="STsong" w:cs="STsong" w:eastAsia="STsong" w:hAnsi="STsong"/>
          <w:sz w:val="28"/>
          <w:szCs w:val="28"/>
          <w:rtl w:val="0"/>
        </w:rPr>
        <w:t xml:space="preserve">3，可重复购买，且飞出的金币数量和购买的金币数量有关，最大15个金币飞出。</w:t>
      </w:r>
    </w:p>
    <w:p w:rsidR="00000000" w:rsidDel="00000000" w:rsidP="00000000" w:rsidRDefault="00000000" w:rsidRPr="00000000" w14:paraId="00000026">
      <w:pPr>
        <w:rPr>
          <w:rFonts w:ascii="STsong" w:cs="STsong" w:eastAsia="STsong" w:hAnsi="STsong"/>
          <w:sz w:val="28"/>
          <w:szCs w:val="28"/>
        </w:rPr>
      </w:pPr>
      <w:r w:rsidDel="00000000" w:rsidR="00000000" w:rsidRPr="00000000">
        <w:rPr>
          <w:rFonts w:ascii="STsong" w:cs="STsong" w:eastAsia="STsong" w:hAnsi="STsong"/>
          <w:sz w:val="28"/>
          <w:szCs w:val="28"/>
          <w:rtl w:val="0"/>
        </w:rPr>
        <w:t xml:space="preserve">   购买金币数=购买次数*5;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STFangsong"/>
  <w:font w:name="STsong"/>
  <w:font w:name="Songti SC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sz w:val="21"/>
      <w:szCs w:val="22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Bunny83/SimpleJSON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qaVErZr37n5g3U7jw3v/TjIV9g==">AMUW2mUf/Qz6fJqzmuL54UCEf5ND1Pq8L7baOXwtr3SPhHL4uZJA8H72lh02J+eYojCdQNEbfytpW93Sj2GwKFLCBoo5l6SqX/ynNfhWn/m4pAceEXNd8F2OT9mVeEo6M0cXOL4ngYJXGAV1+rbSYQAyGWDCobKAW5pxrG9DyhOeJAQByjIKev3OY7a3Lr3xOD5o7MupJZeC4FaGn1nzAxe8S2Tf8bqC+A==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2021-07-19T06:21:00Z</dcterms:created>
  <dc:creator>Cloud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2052-2.6.0.4243</vt:lpwstr>
  </property>
</Properties>
</file>