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Unitytest2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界面共两个结构，第一个为进入场景后看到的开始界面，第二个为点击Start按钮后进入的游戏场景界面，在游戏场景界面中，展示宝箱，金币分数，以及点击宝箱的点击按钮。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StartPanelControlle: 控制场景的切换；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BoxController:与箱子控制逻辑相关，如控制打开箱子动画，关闭动画，控制特效的开启与关闭，创建金币，并使用协程的方式控制金币飞向记分栏。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BuyCoinPanel: 点击按钮的事件监听，更新分数栏分数文本UI；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72000" cy="2695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协程购买金币逻辑流程图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