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7D7" w:rsidRDefault="003A0343">
      <w:pPr>
        <w:spacing w:line="276" w:lineRule="auto"/>
        <w:jc w:val="center"/>
      </w:pPr>
      <w:r>
        <w:t>МИНИСТЕРСТВО НАУКИ И ВЫСШЕГО ОБРАЗОВАНИЯ</w:t>
      </w:r>
    </w:p>
    <w:p w:rsidR="00CD57D7" w:rsidRDefault="003A0343">
      <w:pPr>
        <w:spacing w:line="276" w:lineRule="auto"/>
        <w:jc w:val="center"/>
      </w:pPr>
      <w:r>
        <w:t>РОССИЙСКОЙ ФЕДЕРАЦИИ</w:t>
      </w:r>
    </w:p>
    <w:p w:rsidR="00CD57D7" w:rsidRDefault="003A0343">
      <w:pPr>
        <w:spacing w:line="276" w:lineRule="auto"/>
        <w:jc w:val="center"/>
      </w:pPr>
      <w:r>
        <w:t>Федеральное государственное автономное образовательное учреждение</w:t>
      </w:r>
    </w:p>
    <w:p w:rsidR="00CD57D7" w:rsidRDefault="003A0343">
      <w:pPr>
        <w:spacing w:line="276" w:lineRule="auto"/>
        <w:jc w:val="center"/>
      </w:pPr>
      <w:r>
        <w:t>высшего образования</w:t>
      </w:r>
    </w:p>
    <w:p w:rsidR="00CD57D7" w:rsidRDefault="003A0343">
      <w:pPr>
        <w:spacing w:line="276" w:lineRule="auto"/>
        <w:jc w:val="center"/>
      </w:pPr>
      <w:r>
        <w:t>«Московский государственный технический университет имени Н.Э. Баумана</w:t>
      </w:r>
    </w:p>
    <w:p w:rsidR="00CD57D7" w:rsidRDefault="003A0343">
      <w:pPr>
        <w:spacing w:line="276" w:lineRule="auto"/>
        <w:jc w:val="center"/>
      </w:pPr>
      <w:r>
        <w:t>(национальный исследовательский университет)»</w:t>
      </w:r>
    </w:p>
    <w:p w:rsidR="00CD57D7" w:rsidRDefault="003A0343">
      <w:pPr>
        <w:spacing w:before="3200"/>
        <w:jc w:val="center"/>
      </w:pPr>
      <w:r>
        <w:rPr>
          <w:b/>
          <w:bCs/>
          <w:sz w:val="32"/>
          <w:szCs w:val="32"/>
        </w:rPr>
        <w:t>ВЫПУСКНАЯ КВАЛИФИКАЦИОННАЯ РАБОТА</w:t>
      </w:r>
    </w:p>
    <w:p w:rsidR="00CD57D7" w:rsidRDefault="003A0343">
      <w:pPr>
        <w:jc w:val="center"/>
      </w:pPr>
      <w:r>
        <w:t>по курсу</w:t>
      </w:r>
    </w:p>
    <w:p w:rsidR="00CD57D7" w:rsidRDefault="003A0343">
      <w:pPr>
        <w:jc w:val="center"/>
      </w:pPr>
      <w:r>
        <w:t>«Архитектор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 xml:space="preserve"> </w:t>
      </w:r>
      <w:proofErr w:type="spellStart"/>
      <w:r>
        <w:t>Pro</w:t>
      </w:r>
      <w:proofErr w:type="spellEnd"/>
      <w:r>
        <w:t>)»</w:t>
      </w:r>
    </w:p>
    <w:p w:rsidR="00CD57D7" w:rsidRDefault="003A0343">
      <w:pPr>
        <w:spacing w:before="240"/>
        <w:jc w:val="center"/>
      </w:pPr>
      <w:r>
        <w:t>на тему: «Разработка интеллектуальной платформы обработки и прогнозирования статуса заказов»</w:t>
      </w:r>
    </w:p>
    <w:p w:rsidR="00CD57D7" w:rsidRDefault="003A0343">
      <w:pPr>
        <w:spacing w:before="2400"/>
        <w:jc w:val="right"/>
      </w:pPr>
      <w:r>
        <w:t>Слушатель ____________________ (Ф</w:t>
      </w:r>
      <w:r>
        <w:t>ИО)</w:t>
      </w:r>
    </w:p>
    <w:p w:rsidR="00CD57D7" w:rsidRDefault="003A0343">
      <w:pPr>
        <w:spacing w:before="3000"/>
        <w:jc w:val="center"/>
      </w:pPr>
      <w:r>
        <w:t>Москва, 2026</w:t>
      </w:r>
    </w:p>
    <w:p w:rsidR="00CD57D7" w:rsidRDefault="00CD57D7">
      <w:pPr>
        <w:sectPr w:rsidR="00CD57D7">
          <w:footerReference w:type="default" r:id="rId7"/>
          <w:pgSz w:w="11906" w:h="16838"/>
          <w:pgMar w:top="1134" w:right="567" w:bottom="850" w:left="1701" w:header="567" w:footer="454" w:gutter="0"/>
          <w:cols w:space="720"/>
          <w:docGrid w:linePitch="360"/>
        </w:sectPr>
      </w:pPr>
    </w:p>
    <w:p w:rsidR="00CD57D7" w:rsidRDefault="003A0343">
      <w:pPr>
        <w:spacing w:after="300"/>
        <w:jc w:val="center"/>
      </w:pPr>
      <w:r>
        <w:rPr>
          <w:b/>
          <w:bCs/>
          <w:sz w:val="32"/>
          <w:szCs w:val="32"/>
        </w:rPr>
        <w:lastRenderedPageBreak/>
        <w:t>Содержание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Введение</w:t>
      </w:r>
      <w:r>
        <w:tab/>
        <w:t>3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1 Аналитическая часть</w:t>
      </w:r>
      <w:r>
        <w:tab/>
        <w:t>6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1.1 Постановка задачи</w:t>
      </w:r>
      <w:r>
        <w:tab/>
        <w:t>6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1.2 Описание используемых методов</w:t>
      </w:r>
      <w:r>
        <w:tab/>
        <w:t>7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1.3 Анализ предметной области</w:t>
      </w:r>
      <w:r>
        <w:tab/>
        <w:t>13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1.4 Требования к системе</w:t>
      </w:r>
      <w:r>
        <w:tab/>
        <w:t>15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2 Практическая часть</w:t>
      </w:r>
      <w:r>
        <w:tab/>
        <w:t>18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2.1 Архитектура решения</w:t>
      </w:r>
      <w:r>
        <w:tab/>
        <w:t>18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2.2 Источники данных</w:t>
      </w:r>
      <w:r>
        <w:tab/>
        <w:t>19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2.3 ETL и промежуточный слой</w:t>
      </w:r>
      <w:r>
        <w:tab/>
        <w:t>20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2.4 Проектирование хранилища данных</w:t>
      </w:r>
      <w:r>
        <w:tab/>
        <w:t>21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2.5 Контроль качества данных</w:t>
      </w:r>
      <w:r>
        <w:tab/>
        <w:t>22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2.6 Модель машинн</w:t>
      </w:r>
      <w:r>
        <w:t>ого обучения</w:t>
      </w:r>
      <w:r>
        <w:tab/>
        <w:t>22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2.7 Регистрация экспериментов и прогнозирование</w:t>
      </w:r>
      <w:r>
        <w:tab/>
        <w:t>26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2.8 Аналитическая витрина</w:t>
      </w:r>
      <w:r>
        <w:tab/>
        <w:t>27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2.9 Оркестрация и развёртывание</w:t>
      </w:r>
      <w:r>
        <w:tab/>
        <w:t>28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2.10 Соответствие требований задания реализованным компонентам</w:t>
      </w:r>
      <w:r>
        <w:tab/>
        <w:t>29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>2.11 Тестирование и результаты</w:t>
      </w:r>
      <w:r>
        <w:tab/>
        <w:t>29</w:t>
      </w:r>
    </w:p>
    <w:p w:rsidR="00CD57D7" w:rsidRDefault="003A0343">
      <w:pPr>
        <w:tabs>
          <w:tab w:val="right" w:leader="dot" w:pos="9638"/>
        </w:tabs>
        <w:spacing w:line="300" w:lineRule="auto"/>
        <w:ind w:left="420" w:right="500"/>
      </w:pPr>
      <w:r>
        <w:t xml:space="preserve">2.12 Создание удаленного </w:t>
      </w:r>
      <w:r>
        <w:t>репозитория и загрузка результатов работы на него</w:t>
      </w:r>
      <w:r>
        <w:tab/>
        <w:t>30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3 Взаимодействие пользователя с системой</w:t>
      </w:r>
      <w:r>
        <w:tab/>
        <w:t>32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Заключение</w:t>
      </w:r>
      <w:r>
        <w:tab/>
        <w:t>33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Список использованных источников</w:t>
      </w:r>
      <w:r>
        <w:tab/>
        <w:t>35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Приложение А. Структура репозитория</w:t>
      </w:r>
      <w:r>
        <w:tab/>
        <w:t>39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Приложение Б. Словарь данных и контракты</w:t>
      </w:r>
      <w:r>
        <w:tab/>
        <w:t>40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Приложение В. Примеры анал</w:t>
      </w:r>
      <w:r>
        <w:t>итических запросов</w:t>
      </w:r>
      <w:r>
        <w:tab/>
        <w:t>41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Приложение Г. Подробный алгоритм обработки</w:t>
      </w:r>
      <w:r>
        <w:tab/>
        <w:t>42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Приложение Д. План тестирования</w:t>
      </w:r>
      <w:r>
        <w:tab/>
        <w:t>44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Приложение Е. Сценарий демонстрации</w:t>
      </w:r>
      <w:r>
        <w:tab/>
        <w:t>45</w:t>
      </w:r>
    </w:p>
    <w:p w:rsidR="00CD57D7" w:rsidRDefault="003A0343">
      <w:pPr>
        <w:tabs>
          <w:tab w:val="right" w:leader="dot" w:pos="9638"/>
        </w:tabs>
        <w:spacing w:line="300" w:lineRule="auto"/>
        <w:ind w:right="500"/>
      </w:pPr>
      <w:r>
        <w:t>Приложение Ж. Риски и дальнейшее развитие</w:t>
      </w:r>
      <w:r>
        <w:tab/>
        <w:t>46</w:t>
      </w:r>
      <w:r>
        <w:fldChar w:fldCharType="end"/>
      </w:r>
    </w:p>
    <w:p w:rsidR="00CD57D7" w:rsidRDefault="00CD57D7">
      <w:pPr>
        <w:sectPr w:rsidR="00CD57D7">
          <w:footerReference w:type="default" r:id="rId8"/>
          <w:pgSz w:w="11906" w:h="16838"/>
          <w:pgMar w:top="1134" w:right="567" w:bottom="850" w:left="1701" w:header="567" w:footer="454" w:gutter="0"/>
          <w:cols w:space="720"/>
          <w:docGrid w:linePitch="360"/>
        </w:sectPr>
      </w:pPr>
    </w:p>
    <w:p w:rsidR="00CD57D7" w:rsidRDefault="003A0343">
      <w:pPr>
        <w:pStyle w:val="1"/>
        <w:pageBreakBefore w:val="0"/>
      </w:pPr>
      <w:r>
        <w:lastRenderedPageBreak/>
        <w:t>Введение</w:t>
      </w:r>
    </w:p>
    <w:p w:rsidR="00CD57D7" w:rsidRDefault="003A0343">
      <w:pPr>
        <w:ind w:firstLine="709"/>
        <w:jc w:val="both"/>
      </w:pPr>
      <w:r>
        <w:t>Современные информационные системы торговых и сервисных компаний формируют значительные объёмы данных о заказах, клиентах, товарах и каналах продаж. Эти сведения поступают из операционных систем, файловых выгрузок и программных интерфейсов внешних сервисов</w:t>
      </w:r>
      <w:r>
        <w:t>. Различие форматов, частоты обновления и правил заполнения усложняет объединение информации, контроль её качества и подготовку согласованной аналитики.</w:t>
      </w:r>
    </w:p>
    <w:p w:rsidR="00CD57D7" w:rsidRDefault="003A0343">
      <w:pPr>
        <w:ind w:firstLine="709"/>
        <w:jc w:val="both"/>
      </w:pPr>
      <w:r>
        <w:t>Актуальность работы определяется необходимостью автоматизировать полный путь данных: от извлечения из р</w:t>
      </w:r>
      <w:r>
        <w:t>азнородных источников до формирования аналитической витрины и результатов машинного обучения. Развитие технологий искусственного интеллекта и анализа данных признано одним из национальных приоритетов [3], а классификация прикладных систем искусственного ин</w:t>
      </w:r>
      <w:r>
        <w:t>теллекта закреплена национальным стандартом [7]. Внедрение в предметную область методов сбора, обработки и анализа данных, а также методов искусственного интеллекта даёт следующие преимущества:</w:t>
      </w:r>
    </w:p>
    <w:p w:rsidR="00CD57D7" w:rsidRDefault="003A0343">
      <w:pPr>
        <w:ind w:firstLine="709"/>
        <w:jc w:val="both"/>
      </w:pPr>
      <w:r>
        <w:t>- сокращение ручных операций при подготовке отчётности и едино</w:t>
      </w:r>
      <w:r>
        <w:t>образное применение правил преобразования данных;</w:t>
      </w:r>
    </w:p>
    <w:p w:rsidR="00CD57D7" w:rsidRDefault="003A0343">
      <w:pPr>
        <w:ind w:firstLine="709"/>
        <w:jc w:val="both"/>
      </w:pPr>
      <w:r>
        <w:t>- раннее выявление ошибок данных за счёт автоматического контроля качества до этапа анализа;</w:t>
      </w:r>
    </w:p>
    <w:p w:rsidR="00CD57D7" w:rsidRDefault="003A0343">
      <w:pPr>
        <w:ind w:firstLine="709"/>
        <w:jc w:val="both"/>
      </w:pPr>
      <w:r>
        <w:t>- согласованная модель данных, в которой показатели по каналам, категориям товаров и сегментам клиентов рассчитыв</w:t>
      </w:r>
      <w:r>
        <w:t>аются по единым правилам;</w:t>
      </w:r>
    </w:p>
    <w:p w:rsidR="00CD57D7" w:rsidRDefault="003A0343">
      <w:pPr>
        <w:ind w:firstLine="709"/>
        <w:jc w:val="both"/>
      </w:pPr>
      <w:r>
        <w:t>- прогнозирование статуса заказа, позволяющее заранее выделять заказы с риском задержки или отмены и планировать действия служб доставки и поддержки;</w:t>
      </w:r>
    </w:p>
    <w:p w:rsidR="00CD57D7" w:rsidRDefault="003A0343">
      <w:pPr>
        <w:ind w:firstLine="709"/>
        <w:jc w:val="both"/>
      </w:pPr>
      <w:r>
        <w:t xml:space="preserve">- </w:t>
      </w:r>
      <w:proofErr w:type="spellStart"/>
      <w:r>
        <w:t>воспроизводимость</w:t>
      </w:r>
      <w:proofErr w:type="spellEnd"/>
      <w:r>
        <w:t xml:space="preserve"> обработки и </w:t>
      </w:r>
      <w:proofErr w:type="spellStart"/>
      <w:r>
        <w:t>прослеживаемость</w:t>
      </w:r>
      <w:proofErr w:type="spellEnd"/>
      <w:r>
        <w:t xml:space="preserve"> результатов моделей благодаря </w:t>
      </w:r>
      <w:proofErr w:type="spellStart"/>
      <w:r>
        <w:t>о</w:t>
      </w:r>
      <w:r>
        <w:t>ркестрации</w:t>
      </w:r>
      <w:proofErr w:type="spellEnd"/>
      <w:r>
        <w:t xml:space="preserve"> этапов и регистрации экспериментов.</w:t>
      </w:r>
    </w:p>
    <w:p w:rsidR="00CD57D7" w:rsidRDefault="003A0343">
      <w:pPr>
        <w:ind w:firstLine="709"/>
        <w:jc w:val="both"/>
      </w:pPr>
      <w:r>
        <w:lastRenderedPageBreak/>
        <w:t xml:space="preserve">Объект исследования — процессы сбора, обработки, хранения и анализа данных о заказах. Предмет исследования — архитектурные и программные методы построения платформы данных с использованием ETL, аналитического </w:t>
      </w:r>
      <w:r>
        <w:t xml:space="preserve">хранилища, </w:t>
      </w:r>
      <w:proofErr w:type="spellStart"/>
      <w:r>
        <w:t>оркестрации</w:t>
      </w:r>
      <w:proofErr w:type="spellEnd"/>
      <w:r>
        <w:t xml:space="preserve"> и классификации методами машинного обучения.</w:t>
      </w:r>
    </w:p>
    <w:p w:rsidR="00CD57D7" w:rsidRDefault="003A0343">
      <w:pPr>
        <w:ind w:firstLine="709"/>
        <w:jc w:val="both"/>
      </w:pPr>
      <w:r>
        <w:t>Цель работы — разработать прототип интеллектуальной платформы обработки и прогнозирования статуса заказов, объединяющий разнородные источники данных, контроль качества, аналитическое храни</w:t>
      </w:r>
      <w:r>
        <w:t>лище и компонент машинного обучения.</w:t>
      </w:r>
    </w:p>
    <w:p w:rsidR="00CD57D7" w:rsidRDefault="003A0343">
      <w:pPr>
        <w:ind w:firstLine="709"/>
        <w:jc w:val="both"/>
      </w:pPr>
      <w:r>
        <w:t>Для достижения цели поставлены следующие задачи:</w:t>
      </w:r>
    </w:p>
    <w:p w:rsidR="00CD57D7" w:rsidRDefault="003A0343">
      <w:pPr>
        <w:ind w:firstLine="709"/>
        <w:jc w:val="both"/>
      </w:pPr>
      <w:r>
        <w:t>1) провести анализ предметной области и источников данных о заказах;</w:t>
      </w:r>
    </w:p>
    <w:p w:rsidR="00CD57D7" w:rsidRDefault="003A0343">
      <w:pPr>
        <w:ind w:firstLine="709"/>
        <w:jc w:val="both"/>
      </w:pPr>
      <w:r>
        <w:t>2) описать используемые методы сбора, хранения и обработки данных и машинного обучения с указанием их</w:t>
      </w:r>
      <w:r>
        <w:t xml:space="preserve"> достоинств, недостатков и областей применения;</w:t>
      </w:r>
    </w:p>
    <w:p w:rsidR="00CD57D7" w:rsidRDefault="003A0343">
      <w:pPr>
        <w:ind w:firstLine="709"/>
        <w:jc w:val="both"/>
      </w:pPr>
      <w:r>
        <w:t>3) сформулировать функциональные и нефункциональные требования к системе;</w:t>
      </w:r>
    </w:p>
    <w:p w:rsidR="00CD57D7" w:rsidRDefault="003A0343">
      <w:pPr>
        <w:ind w:firstLine="709"/>
        <w:jc w:val="both"/>
      </w:pPr>
      <w:r>
        <w:t>4) реализовать получение данных из CSV-файла и REST API и их загрузку в промежуточный слой;</w:t>
      </w:r>
    </w:p>
    <w:p w:rsidR="00CD57D7" w:rsidRDefault="003A0343">
      <w:pPr>
        <w:ind w:firstLine="709"/>
        <w:jc w:val="both"/>
      </w:pPr>
      <w:r>
        <w:t>5) спроектировать и построить аналитическо</w:t>
      </w:r>
      <w:r>
        <w:t xml:space="preserve">е хранилище по схеме «звезда» и витрину для </w:t>
      </w:r>
      <w:proofErr w:type="spellStart"/>
      <w:r>
        <w:t>дашбордов</w:t>
      </w:r>
      <w:proofErr w:type="spellEnd"/>
      <w:r>
        <w:t>;</w:t>
      </w:r>
    </w:p>
    <w:p w:rsidR="00CD57D7" w:rsidRDefault="003A0343">
      <w:pPr>
        <w:ind w:firstLine="709"/>
        <w:jc w:val="both"/>
      </w:pPr>
      <w:r>
        <w:t>6) настроить проверки качества данных;</w:t>
      </w:r>
    </w:p>
    <w:p w:rsidR="00CD57D7" w:rsidRDefault="003A0343">
      <w:pPr>
        <w:ind w:firstLine="709"/>
        <w:jc w:val="both"/>
      </w:pPr>
      <w:r>
        <w:t xml:space="preserve">7) разработать модель классификации статуса заказа, интегрировать её в конвейер обработки и обеспечить регистрацию экспериментов в </w:t>
      </w:r>
      <w:proofErr w:type="spellStart"/>
      <w:r>
        <w:t>MLflow</w:t>
      </w:r>
      <w:proofErr w:type="spellEnd"/>
      <w:r>
        <w:t>;</w:t>
      </w:r>
    </w:p>
    <w:p w:rsidR="00CD57D7" w:rsidRDefault="003A0343">
      <w:pPr>
        <w:ind w:firstLine="709"/>
        <w:jc w:val="both"/>
      </w:pPr>
      <w:r>
        <w:t>8) организовать выполне</w:t>
      </w:r>
      <w:r>
        <w:t xml:space="preserve">ние этапов в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 и развёртывание сервисов средствами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;</w:t>
      </w:r>
    </w:p>
    <w:p w:rsidR="00CD57D7" w:rsidRDefault="003A0343">
      <w:pPr>
        <w:ind w:firstLine="709"/>
        <w:jc w:val="both"/>
      </w:pPr>
      <w:r>
        <w:t xml:space="preserve">9) описать взаимодействие пользователя с системой и разместить результаты работы в удалённом </w:t>
      </w:r>
      <w:proofErr w:type="spellStart"/>
      <w:r>
        <w:t>репозитории</w:t>
      </w:r>
      <w:proofErr w:type="spellEnd"/>
      <w:r>
        <w:t>.</w:t>
      </w:r>
    </w:p>
    <w:p w:rsidR="00CD57D7" w:rsidRDefault="003A0343">
      <w:pPr>
        <w:ind w:firstLine="709"/>
        <w:jc w:val="both"/>
      </w:pPr>
      <w:r>
        <w:t>Практическая значимость работы заключается в создании расширяемого про</w:t>
      </w:r>
      <w:r>
        <w:t xml:space="preserve">тотипа, который демонстрирует основные архитектурные решения современной платформы данных и может служить основой для подключения реальных источников, BI-инструментов и промышленного мониторинга. Используемый </w:t>
      </w:r>
      <w:r>
        <w:lastRenderedPageBreak/>
        <w:t>набор данных является синтетическим, поэтому по</w:t>
      </w:r>
      <w:r>
        <w:t>лученные метрики характеризуют корректность работы технического контура, а не качество прогнозирования на реальных бизнес-данных.</w:t>
      </w:r>
    </w:p>
    <w:p w:rsidR="00CD57D7" w:rsidRDefault="003A0343">
      <w:pPr>
        <w:ind w:firstLine="709"/>
        <w:jc w:val="both"/>
      </w:pPr>
      <w:r>
        <w:t>Пояснительная записка состоит из введения, трёх разделов, заключения, списка использованных источников и приложений. В первом разделе выполнены постановка задачи, описание используемых методов и анализ предметной области. Во втором разделе описана практиче</w:t>
      </w:r>
      <w:r>
        <w:t>ская реализация платформы и полученные результаты. В третьем разделе описано взаимодействие пользователя с разработанной системой. Структура и оформление пояснительной записки выполнены с учётом ГОСТ 7.32–2017 [5], библиографическое описание источников — с</w:t>
      </w:r>
      <w:r>
        <w:t xml:space="preserve"> учётом ГОСТ Р 7.0.100–2018 [6].</w:t>
      </w:r>
    </w:p>
    <w:p w:rsidR="00CD57D7" w:rsidRDefault="003A0343">
      <w:pPr>
        <w:pStyle w:val="1"/>
      </w:pPr>
      <w:r>
        <w:lastRenderedPageBreak/>
        <w:t>1 Аналитическая часть</w:t>
      </w:r>
    </w:p>
    <w:p w:rsidR="00CD57D7" w:rsidRDefault="003A0343">
      <w:pPr>
        <w:pStyle w:val="2"/>
      </w:pPr>
      <w:r>
        <w:t>1.1 Постановка задачи</w:t>
      </w:r>
    </w:p>
    <w:p w:rsidR="00CD57D7" w:rsidRDefault="003A0343">
      <w:pPr>
        <w:ind w:firstLine="709"/>
        <w:jc w:val="both"/>
      </w:pPr>
      <w:r>
        <w:t>Предметная область включает обработку заказов, каждый из которых характеризуется идентификатором, датой, клиентом, товаром, каналом продаж, количеством, ценой, способом оплаты, се</w:t>
      </w:r>
      <w:r>
        <w:t>гментом клиента, сроком доставки и фактическим статусом. Дополнительные атрибуты товара поступают из отдельного источника и дополняют операционные записи.</w:t>
      </w:r>
    </w:p>
    <w:p w:rsidR="00CD57D7" w:rsidRDefault="003A0343">
      <w:pPr>
        <w:ind w:firstLine="709"/>
        <w:jc w:val="both"/>
      </w:pPr>
      <w:r>
        <w:t>При раздельном хранении данных возникают типовые проблемы: повторяющиеся идентификаторы, отсутствующи</w:t>
      </w:r>
      <w:r>
        <w:t>е значения, недопустимые статусы, ошибки типов, нарушение ссылочной целостности и необходимость повторять одни и те же преобразования вручную. Без общего хранилища аналитические запросы вынуждены каждый раз заново соединять исходные источники.</w:t>
      </w:r>
    </w:p>
    <w:p w:rsidR="00CD57D7" w:rsidRDefault="003A0343">
      <w:pPr>
        <w:ind w:firstLine="709"/>
        <w:jc w:val="both"/>
      </w:pPr>
      <w:r>
        <w:t>Задача работ</w:t>
      </w:r>
      <w:r>
        <w:t xml:space="preserve">ы формулируется следующим образом: на основе разнородных источников данных о заказах построить автоматизированный конвейер, который загружает данные в промежуточный слой, приводит их к согласованной аналитической модели, проверяет качество, обучает модель </w:t>
      </w:r>
      <w:r>
        <w:t xml:space="preserve">классификации статуса заказа, сохраняет прогнозы и предоставляет данные для </w:t>
      </w:r>
      <w:proofErr w:type="spellStart"/>
      <w:r>
        <w:t>дашбордов</w:t>
      </w:r>
      <w:proofErr w:type="spellEnd"/>
      <w:r>
        <w:t>. Пользователь системы должен иметь возможность запустить обработку, проконтролировать её выполнение и получить результаты с помощью SQL-запросов или BI-инструмента.</w:t>
      </w:r>
    </w:p>
    <w:p w:rsidR="00CD57D7" w:rsidRDefault="003A0343">
      <w:pPr>
        <w:ind w:firstLine="709"/>
        <w:jc w:val="both"/>
      </w:pPr>
      <w:r>
        <w:t>Входн</w:t>
      </w:r>
      <w:r>
        <w:t xml:space="preserve">ыми данными задачи являются записи о заказах из файловой выгрузки и атрибуты товаров из REST API. Выходными данными являются заполненные таблицы хранилища, аналитическое представление </w:t>
      </w:r>
      <w:proofErr w:type="spellStart"/>
      <w:proofErr w:type="gramStart"/>
      <w:r>
        <w:t>mart.v</w:t>
      </w:r>
      <w:proofErr w:type="gramEnd"/>
      <w:r>
        <w:t>_order_dashboard</w:t>
      </w:r>
      <w:proofErr w:type="spellEnd"/>
      <w:r>
        <w:t xml:space="preserve">, таблица прогнозов </w:t>
      </w:r>
      <w:proofErr w:type="spellStart"/>
      <w:r>
        <w:t>mart.order_predictions</w:t>
      </w:r>
      <w:proofErr w:type="spellEnd"/>
      <w:r>
        <w:t>, а такж</w:t>
      </w:r>
      <w:r>
        <w:t xml:space="preserve">е зарегистрированные в </w:t>
      </w:r>
      <w:proofErr w:type="spellStart"/>
      <w:r>
        <w:t>MLflow</w:t>
      </w:r>
      <w:proofErr w:type="spellEnd"/>
      <w:r>
        <w:t xml:space="preserve"> параметры, метрики и версия модели.</w:t>
      </w:r>
    </w:p>
    <w:p w:rsidR="00CD57D7" w:rsidRDefault="003A0343">
      <w:pPr>
        <w:ind w:firstLine="709"/>
        <w:jc w:val="both"/>
      </w:pPr>
      <w:r>
        <w:t xml:space="preserve">В качестве целевой переменной используется </w:t>
      </w:r>
      <w:proofErr w:type="spellStart"/>
      <w:r>
        <w:t>order_status</w:t>
      </w:r>
      <w:proofErr w:type="spellEnd"/>
      <w:r>
        <w:t xml:space="preserve"> с классами </w:t>
      </w:r>
      <w:proofErr w:type="spellStart"/>
      <w:r>
        <w:t>completed</w:t>
      </w:r>
      <w:proofErr w:type="spellEnd"/>
      <w:r>
        <w:t xml:space="preserve"> (выполнен), </w:t>
      </w:r>
      <w:proofErr w:type="spellStart"/>
      <w:r>
        <w:t>cancelled</w:t>
      </w:r>
      <w:proofErr w:type="spellEnd"/>
      <w:r>
        <w:t xml:space="preserve"> (отменён) и </w:t>
      </w:r>
      <w:proofErr w:type="spellStart"/>
      <w:r>
        <w:t>delayed</w:t>
      </w:r>
      <w:proofErr w:type="spellEnd"/>
      <w:r>
        <w:t xml:space="preserve"> (выполнен с задержкой). Это </w:t>
      </w:r>
      <w:r>
        <w:lastRenderedPageBreak/>
        <w:t xml:space="preserve">демонстрационная задача </w:t>
      </w:r>
      <w:proofErr w:type="spellStart"/>
      <w:r>
        <w:t>многоклассовой</w:t>
      </w:r>
      <w:proofErr w:type="spellEnd"/>
      <w:r>
        <w:t xml:space="preserve"> клас</w:t>
      </w:r>
      <w:r>
        <w:t>сификации. В реальном внедрении состав классов, признаки и критерии оценки должны быть согласованы с владельцем бизнес-процесса.</w:t>
      </w:r>
    </w:p>
    <w:p w:rsidR="00CD57D7" w:rsidRDefault="003A0343">
      <w:pPr>
        <w:pStyle w:val="2"/>
      </w:pPr>
      <w:r>
        <w:t>1.2 Описание используемых методов</w:t>
      </w:r>
    </w:p>
    <w:p w:rsidR="00CD57D7" w:rsidRDefault="003A0343">
      <w:pPr>
        <w:ind w:firstLine="709"/>
        <w:jc w:val="both"/>
      </w:pPr>
      <w:r>
        <w:t>Для решения поставленной задачи используется сочетание методов инженерии данных и машинного о</w:t>
      </w:r>
      <w:r>
        <w:t>бучения. Ниже для каждого метода приводятся краткое описание, достоинства, недостатки и области применения.</w:t>
      </w:r>
    </w:p>
    <w:p w:rsidR="00CD57D7" w:rsidRDefault="003A0343">
      <w:pPr>
        <w:ind w:firstLine="709"/>
        <w:jc w:val="both"/>
      </w:pPr>
      <w:r>
        <w:t>Метод ETL (</w:t>
      </w:r>
      <w:proofErr w:type="spellStart"/>
      <w:r>
        <w:t>Extract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, </w:t>
      </w:r>
      <w:proofErr w:type="spellStart"/>
      <w:r>
        <w:t>Load</w:t>
      </w:r>
      <w:proofErr w:type="spellEnd"/>
      <w:r>
        <w:t>) предполагает извлечение данных из источников, их преобразование в промежуточной среде и загрузку в целевое хран</w:t>
      </w:r>
      <w:r>
        <w:t xml:space="preserve">илище [24]. Альтернативой является подход ELT, при котором сырые данные сначала загружаются в хранилище, а преобразования выполняются средствами самой СУБД [29]. Достоинства ETL: явное разделение этапов, возможность контролировать результат каждого этапа, </w:t>
      </w:r>
      <w:r>
        <w:t>очистка и стандартизация данных до попадания в аналитическую модель, повторяемость обработки. Недостатки: задержка между появлением данных в источнике и их доступностью для анализа, рост сложности сопровождения при увеличении числа источников, высокая стои</w:t>
      </w:r>
      <w:r>
        <w:t>мость полной перезагрузки больших объёмов. Области применения: корпоративные хранилища данных, регламентная отчётность, интеграция ограниченного числа источников с устойчивой структурой. В работе используется гибридный вариант: извлечение и загрузка в пром</w:t>
      </w:r>
      <w:r>
        <w:t xml:space="preserve">ежуточный слой выполняются модулями на </w:t>
      </w:r>
      <w:proofErr w:type="spellStart"/>
      <w:r>
        <w:t>Python</w:t>
      </w:r>
      <w:proofErr w:type="spellEnd"/>
      <w:r>
        <w:t xml:space="preserve">, а преобразование в хранилище — SQL-запросами внутри </w:t>
      </w:r>
      <w:proofErr w:type="spellStart"/>
      <w:r>
        <w:t>PostgreSQL</w:t>
      </w:r>
      <w:proofErr w:type="spellEnd"/>
      <w:r>
        <w:t>.</w:t>
      </w:r>
    </w:p>
    <w:p w:rsidR="00CD57D7" w:rsidRDefault="003A0343">
      <w:pPr>
        <w:ind w:firstLine="709"/>
        <w:jc w:val="both"/>
      </w:pPr>
      <w:r>
        <w:t>Многоуровневая архитектура хранения разделяет данные на промежуточный слой (</w:t>
      </w:r>
      <w:proofErr w:type="spellStart"/>
      <w:r>
        <w:t>staging</w:t>
      </w:r>
      <w:proofErr w:type="spellEnd"/>
      <w:r>
        <w:t>), слой аналитического хранилища (DWH) и слой витрин (</w:t>
      </w:r>
      <w:proofErr w:type="spellStart"/>
      <w:r>
        <w:t>mart</w:t>
      </w:r>
      <w:proofErr w:type="spellEnd"/>
      <w:r>
        <w:t>) [2</w:t>
      </w:r>
      <w:r>
        <w:t>3], [29]. Достоинства: изоляция сырых данных от бизнес-преобразований, возможность повторной обработки без обращения к источнику, независимое развитие слоёв и разграничение доступа для разных групп потребителей. Недостатки: дублирование хранения, рост числ</w:t>
      </w:r>
      <w:r>
        <w:t xml:space="preserve">а объектов и задач, необходимость согласовывать изменения структуры между слоями. Области применения: аналитические </w:t>
      </w:r>
      <w:r>
        <w:lastRenderedPageBreak/>
        <w:t>платформы, в которых требуется аудит происхождения данных и обслуживание нескольких групп пользователей.</w:t>
      </w:r>
    </w:p>
    <w:p w:rsidR="00CD57D7" w:rsidRDefault="003A0343">
      <w:pPr>
        <w:ind w:firstLine="709"/>
        <w:jc w:val="both"/>
      </w:pPr>
      <w:r>
        <w:t xml:space="preserve">Многомерное моделирование по схеме </w:t>
      </w:r>
      <w:r>
        <w:t>«звезда» предполагает выделение центральной таблицы фактов, содержащей показатели бизнес-события, и таблиц измерений с описательными атрибутами [25]. Альтернативами являются схема «снежинка» с нормализованными измерениями, нормализованная корпоративная мод</w:t>
      </w:r>
      <w:r>
        <w:t xml:space="preserve">ель по </w:t>
      </w:r>
      <w:proofErr w:type="spellStart"/>
      <w:r>
        <w:t>Инмону</w:t>
      </w:r>
      <w:proofErr w:type="spellEnd"/>
      <w:r>
        <w:t xml:space="preserve"> [23], опирающаяся на реляционную теорию [17], и модель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Vault</w:t>
      </w:r>
      <w:proofErr w:type="spellEnd"/>
      <w:r>
        <w:t>. Выбор модели определяется балансом между удобством аналитических запросов и гибкостью при изменении источников [9]. Достоинства «звезды»: простота понимания для аналитиков, не</w:t>
      </w:r>
      <w:r>
        <w:t xml:space="preserve">большое число соединений в запросах, высокая производительность агрегирования, естественная совместимость с BI-инструментами. Недостатки: </w:t>
      </w:r>
      <w:proofErr w:type="spellStart"/>
      <w:r>
        <w:t>денормализация</w:t>
      </w:r>
      <w:proofErr w:type="spellEnd"/>
      <w:r>
        <w:t xml:space="preserve"> измерений и связанная с ней избыточность, сложность отражения связей «многие ко многим», необходимость </w:t>
      </w:r>
      <w:r>
        <w:t xml:space="preserve">стратегии для медленно меняющихся измерений, меньшая гибкость при частом изменении источников. Области применения: витрины отчётности, многомерный анализ, </w:t>
      </w:r>
      <w:proofErr w:type="spellStart"/>
      <w:r>
        <w:t>дашборды</w:t>
      </w:r>
      <w:proofErr w:type="spellEnd"/>
      <w:r>
        <w:t xml:space="preserve"> по продажам, заказам и операционной деятельности.</w:t>
      </w:r>
    </w:p>
    <w:p w:rsidR="00CD57D7" w:rsidRDefault="003A0343">
      <w:pPr>
        <w:ind w:firstLine="709"/>
        <w:jc w:val="both"/>
      </w:pPr>
      <w:r>
        <w:t>Контроль качества данных на основе правил заключается в выполнении декларативных проверок по измерениям качества: полноте, уникальности, допустимости значений, согласованности и ссылочной целостности [32], [13], [18]. Достоинства: прозрачность и детерминир</w:t>
      </w:r>
      <w:r>
        <w:t>ованность результата, простота реализации, возможность остановить конвейер до загрузки некорректных данных в модель. Недостатки: выявляются только заранее известные типы ошибок, правила требуют сопровождения при изменении бизнес-логики, аномалии распределе</w:t>
      </w:r>
      <w:r>
        <w:t>ний без статистических методов не обнаруживаются. Области применения: входной контроль в ETL, контракты данных между командами, регламентные проверки перед обучением моделей. Требования к качеству программной системы в целом сформулированы с опорой на моде</w:t>
      </w:r>
      <w:r>
        <w:t>ль качества ГОСТ Р ИСО/МЭК 25010–2015 [4].</w:t>
      </w:r>
    </w:p>
    <w:p w:rsidR="00CD57D7" w:rsidRDefault="003A0343">
      <w:pPr>
        <w:ind w:firstLine="709"/>
        <w:jc w:val="both"/>
      </w:pPr>
      <w:proofErr w:type="spellStart"/>
      <w:r>
        <w:lastRenderedPageBreak/>
        <w:t>Оркестрация</w:t>
      </w:r>
      <w:proofErr w:type="spellEnd"/>
      <w:r>
        <w:t xml:space="preserve"> на основе направленного ациклического графа (DAG) описывает процесс как набор задач и зависимостей между ними; планировщик запускает задачи в порядке, допускаемом зависимостями [19], [34]. Достоинства:</w:t>
      </w:r>
      <w:r>
        <w:t xml:space="preserve"> явное описание зависимостей, повторные попытки, </w:t>
      </w:r>
      <w:proofErr w:type="spellStart"/>
      <w:r>
        <w:t>журналирование</w:t>
      </w:r>
      <w:proofErr w:type="spellEnd"/>
      <w:r>
        <w:t>, визуализация хода выполнения, запуск по расписанию и перезапуск с места сбоя. Недостатки: необходимость дополнительной инфраструктуры (планировщика, базы метаданных, веб-сервера), накладные р</w:t>
      </w:r>
      <w:r>
        <w:t>асходы на запуск каждой задачи, ограниченная пригодность для потоковой обработки с малой задержкой. Области применения: пакетные ETL-процессы, регулярное переобучение моделей, подготовка регламентных отчётов.</w:t>
      </w:r>
    </w:p>
    <w:p w:rsidR="00CD57D7" w:rsidRDefault="003A0343">
      <w:pPr>
        <w:ind w:firstLine="709"/>
        <w:jc w:val="both"/>
      </w:pPr>
      <w:r>
        <w:t xml:space="preserve">Унитарное кодирование категориальных признаков </w:t>
      </w:r>
      <w:r>
        <w:t>(</w:t>
      </w:r>
      <w:proofErr w:type="spellStart"/>
      <w:r>
        <w:t>OneHotEncoder</w:t>
      </w:r>
      <w:proofErr w:type="spellEnd"/>
      <w:r>
        <w:t>) представляет каждое значение категории отдельным бинарным признаком [28], [8]. Достоинства: отсутствие ложного порядка между категориями, совместимость с большинством алгоритмов, возможность корректно обрабатывать неизвестные значения при п</w:t>
      </w:r>
      <w:r>
        <w:t>рогнозировании. Недостатки: рост размерности при большом числе категорий и разреженность матрицы признаков. Области применения: признаки с небольшим числом значений, такие как канал продаж, сегмент клиента, способ оплаты и категория товара.</w:t>
      </w:r>
    </w:p>
    <w:p w:rsidR="00CD57D7" w:rsidRDefault="003A0343">
      <w:pPr>
        <w:ind w:firstLine="709"/>
        <w:jc w:val="both"/>
      </w:pPr>
      <w:r>
        <w:t>Метод случайног</w:t>
      </w:r>
      <w:r>
        <w:t>о леса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) строит ансамбль деревьев решений, каждое из которых обучается на </w:t>
      </w:r>
      <w:proofErr w:type="spellStart"/>
      <w:r>
        <w:t>бутстреп</w:t>
      </w:r>
      <w:proofErr w:type="spellEnd"/>
      <w:r>
        <w:t>-выборке и при разбиении узлов использует случайное подмножество признаков; итоговый класс определяется голосованием деревьев [14], [15], [20]. Оценкой вероятно</w:t>
      </w:r>
      <w:r>
        <w:t>сти класса служит доля деревьев, проголосовавших за него. Достоинства: учёт нелинейных зависимостей и взаимодействий признаков без ручного конструирования, устойчивость к выбросам, отсутствие требования к масштабированию признаков, меньшая склонность к пер</w:t>
      </w:r>
      <w:r>
        <w:t>еобучению по сравнению с одиночным деревом, встроенная оценка важности признаков. Недостатки: меньшая интерпретируемость по сравнению с линейной моделью, рост объёма модели и времени прогнозирования с увеличением числа деревьев, плохая калибровка вероятнос</w:t>
      </w:r>
      <w:r>
        <w:t xml:space="preserve">тей, смещение в </w:t>
      </w:r>
      <w:r>
        <w:lastRenderedPageBreak/>
        <w:t xml:space="preserve">пользу преобладающего класса при несбалансированной выборке. Области применения: табличные данные бизнес-систем, в том числе кредитный </w:t>
      </w:r>
      <w:proofErr w:type="spellStart"/>
      <w:r>
        <w:t>скоринг</w:t>
      </w:r>
      <w:proofErr w:type="spellEnd"/>
      <w:r>
        <w:t>, прогноз оттока клиентов, классификация заказов и транзакций [12], [11].</w:t>
      </w:r>
    </w:p>
    <w:p w:rsidR="00CD57D7" w:rsidRDefault="003A0343">
      <w:pPr>
        <w:ind w:firstLine="709"/>
        <w:jc w:val="both"/>
      </w:pPr>
      <w:r>
        <w:t>Сравнение случайного лес</w:t>
      </w:r>
      <w:r>
        <w:t>а с другими распространёнными алгоритмами классификации табличных данных приведено в таблице 1.</w:t>
      </w:r>
    </w:p>
    <w:p w:rsidR="00CD57D7" w:rsidRDefault="003A0343">
      <w:pPr>
        <w:keepNext/>
      </w:pPr>
      <w:r>
        <w:t>Таблица 1 – Сравнение алгоритмов классификации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600"/>
        <w:gridCol w:w="2600"/>
        <w:gridCol w:w="2338"/>
      </w:tblGrid>
      <w:tr w:rsidR="00CD57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Алгоритм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Достоинство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Недостаток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Применимость в работе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Логистическая регрессия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Интерпретируемость, хорошо калиброванные вероятности, быстрое обучение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Линейная граница классов, требуется масштабирование и ручное конструирование признаков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Базовая модель для сравнения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Дерево решений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Наглядные правила, отсутствие требований к масштабированию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Высокая склонность к переобучению, неустойчивость к изменению данных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Используется как элемент ансамбля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Случайный лес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Устойчивость, учёт нелинейностей, мало </w:t>
            </w:r>
            <w:proofErr w:type="spellStart"/>
            <w:r>
              <w:rPr>
                <w:sz w:val="24"/>
                <w:szCs w:val="24"/>
              </w:rPr>
              <w:t>гиперпараметров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Ограниченная интерпретир</w:t>
            </w:r>
            <w:r>
              <w:rPr>
                <w:sz w:val="24"/>
                <w:szCs w:val="24"/>
              </w:rPr>
              <w:t>уемость, смещение при дисбалансе классов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Выбран в качестве основной модели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Градиентный </w:t>
            </w:r>
            <w:proofErr w:type="spellStart"/>
            <w:r>
              <w:rPr>
                <w:sz w:val="24"/>
                <w:szCs w:val="24"/>
              </w:rPr>
              <w:t>бустинг</w:t>
            </w:r>
            <w:proofErr w:type="spellEnd"/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Высокая точность на табличных данных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Чувствительность к </w:t>
            </w:r>
            <w:proofErr w:type="spellStart"/>
            <w:r>
              <w:rPr>
                <w:sz w:val="24"/>
                <w:szCs w:val="24"/>
              </w:rPr>
              <w:t>гиперпараметрам</w:t>
            </w:r>
            <w:proofErr w:type="spellEnd"/>
            <w:r>
              <w:rPr>
                <w:sz w:val="24"/>
                <w:szCs w:val="24"/>
              </w:rPr>
              <w:t>, риск переобучения, более долгая настройка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Направление дальнейшего развития</w:t>
            </w:r>
          </w:p>
        </w:tc>
      </w:tr>
    </w:tbl>
    <w:p w:rsidR="00CD57D7" w:rsidRDefault="00CD57D7"/>
    <w:p w:rsidR="00CD57D7" w:rsidRDefault="003A0343">
      <w:pPr>
        <w:ind w:firstLine="709"/>
        <w:jc w:val="both"/>
      </w:pPr>
      <w:r>
        <w:t xml:space="preserve">Случайный лес выбран как компромисс между качеством, устойчивостью и простотой настройки: для демонстрационного конвейера важно получить воспроизводимый результат при небольшом числе </w:t>
      </w:r>
      <w:proofErr w:type="spellStart"/>
      <w:r>
        <w:t>гиперпараметров</w:t>
      </w:r>
      <w:proofErr w:type="spellEnd"/>
      <w:r>
        <w:t>.</w:t>
      </w:r>
    </w:p>
    <w:p w:rsidR="00CD57D7" w:rsidRDefault="003A0343">
      <w:pPr>
        <w:ind w:firstLine="709"/>
        <w:jc w:val="both"/>
      </w:pPr>
      <w:r>
        <w:t>Для оценки качества классификации используются метрики д</w:t>
      </w:r>
      <w:r>
        <w:t>оли верных ответов (</w:t>
      </w:r>
      <w:proofErr w:type="spellStart"/>
      <w:r>
        <w:t>Accuracy</w:t>
      </w:r>
      <w:proofErr w:type="spellEnd"/>
      <w:r>
        <w:t>), точности (</w:t>
      </w:r>
      <w:proofErr w:type="spellStart"/>
      <w:r>
        <w:t>Precision</w:t>
      </w:r>
      <w:proofErr w:type="spellEnd"/>
      <w:r>
        <w:t>), полноты (</w:t>
      </w:r>
      <w:proofErr w:type="spellStart"/>
      <w:r>
        <w:t>Recall</w:t>
      </w:r>
      <w:proofErr w:type="spellEnd"/>
      <w:r>
        <w:t>) и F1-меры [31]. Доля верных ответов вычисляется по формуле</w:t>
      </w:r>
    </w:p>
    <w:p w:rsidR="00CD57D7" w:rsidRDefault="00CD57D7"/>
    <w:p w:rsidR="00CD57D7" w:rsidRDefault="003A0343">
      <w:pPr>
        <w:tabs>
          <w:tab w:val="right" w:pos="9638"/>
        </w:tabs>
        <w:ind w:firstLine="709"/>
      </w:pPr>
      <m:oMath>
        <m:r>
          <w:rPr>
            <w:rFonts w:ascii="Cambria Math" w:hAnsi="Cambria Math"/>
          </w:rPr>
          <m:t>Accuracy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T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</m:oMath>
      <w:r>
        <w:tab/>
        <w:t>(1)</w:t>
      </w:r>
    </w:p>
    <w:p w:rsidR="00CD57D7" w:rsidRDefault="00CD57D7"/>
    <w:p w:rsidR="00CD57D7" w:rsidRDefault="003A0343">
      <w:pPr>
        <w:jc w:val="both"/>
      </w:pPr>
      <w:r>
        <w:t>где T — число верно классифицированных объектов;</w:t>
      </w:r>
    </w:p>
    <w:p w:rsidR="00CD57D7" w:rsidRDefault="003A0343">
      <w:pPr>
        <w:jc w:val="both"/>
      </w:pPr>
      <w:r>
        <w:t>N — общее число объектов тестовой выборки.</w:t>
      </w:r>
    </w:p>
    <w:p w:rsidR="00CD57D7" w:rsidRDefault="003A0343">
      <w:pPr>
        <w:ind w:firstLine="709"/>
        <w:jc w:val="both"/>
      </w:pPr>
      <w:r>
        <w:lastRenderedPageBreak/>
        <w:t>Точност</w:t>
      </w:r>
      <w:r>
        <w:t>ь и полнота для класса k вычисляются по формулам</w:t>
      </w:r>
    </w:p>
    <w:p w:rsidR="00CD57D7" w:rsidRDefault="00CD57D7"/>
    <w:p w:rsidR="00CD57D7" w:rsidRDefault="003A0343">
      <w:pPr>
        <w:tabs>
          <w:tab w:val="right" w:pos="9638"/>
        </w:tabs>
        <w:ind w:firstLine="70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Precision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>
        <w:tab/>
        <w:t>(2)</w:t>
      </w:r>
    </w:p>
    <w:p w:rsidR="00CD57D7" w:rsidRDefault="00CD57D7"/>
    <w:p w:rsidR="00CD57D7" w:rsidRDefault="00CD57D7"/>
    <w:p w:rsidR="00CD57D7" w:rsidRDefault="003A0343">
      <w:pPr>
        <w:tabs>
          <w:tab w:val="right" w:pos="9638"/>
        </w:tabs>
        <w:ind w:firstLine="70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Recall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>
        <w:tab/>
        <w:t>(3)</w:t>
      </w:r>
    </w:p>
    <w:p w:rsidR="00CD57D7" w:rsidRDefault="00CD57D7"/>
    <w:p w:rsidR="00CD57D7" w:rsidRDefault="003A0343">
      <w:pPr>
        <w:jc w:val="both"/>
      </w:pPr>
      <w:r>
        <w:t xml:space="preserve">где </w:t>
      </w:r>
      <w:proofErr w:type="spellStart"/>
      <w:r>
        <w:t>TPk</w:t>
      </w:r>
      <w:proofErr w:type="spellEnd"/>
      <w:r>
        <w:t xml:space="preserve"> — число объектов класса k, верно отнесённых к классу k;</w:t>
      </w:r>
    </w:p>
    <w:p w:rsidR="00CD57D7" w:rsidRDefault="003A0343">
      <w:pPr>
        <w:jc w:val="both"/>
      </w:pPr>
      <w:proofErr w:type="spellStart"/>
      <w:r>
        <w:t>FPk</w:t>
      </w:r>
      <w:proofErr w:type="spellEnd"/>
      <w:r>
        <w:t xml:space="preserve"> — число объектов других классов, ошибочно отнесённых к классу k;</w:t>
      </w:r>
    </w:p>
    <w:p w:rsidR="00CD57D7" w:rsidRDefault="003A0343">
      <w:pPr>
        <w:jc w:val="both"/>
      </w:pPr>
      <w:proofErr w:type="spellStart"/>
      <w:r>
        <w:t>FNk</w:t>
      </w:r>
      <w:proofErr w:type="spellEnd"/>
      <w:r>
        <w:t xml:space="preserve"> — число объектов класса k, ошибочно отнесённых к другим классам.</w:t>
      </w:r>
    </w:p>
    <w:p w:rsidR="00CD57D7" w:rsidRDefault="003A0343">
      <w:pPr>
        <w:ind w:firstLine="709"/>
        <w:jc w:val="both"/>
      </w:pPr>
      <w:r>
        <w:t>F1-мера класса k является гармоническим средним точности и полноты:</w:t>
      </w:r>
    </w:p>
    <w:p w:rsidR="00CD57D7" w:rsidRDefault="00CD57D7"/>
    <w:p w:rsidR="00CD57D7" w:rsidRDefault="003A0343">
      <w:pPr>
        <w:tabs>
          <w:tab w:val="right" w:pos="9638"/>
        </w:tabs>
        <w:ind w:firstLine="70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Precision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Recall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Pre</m:t>
                </m:r>
                <m:r>
                  <w:rPr>
                    <w:rFonts w:ascii="Cambria Math" w:hAnsi="Cambria Math"/>
                  </w:rPr>
                  <m:t>cision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Recall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>
        <w:tab/>
        <w:t>(4)</w:t>
      </w:r>
    </w:p>
    <w:p w:rsidR="00CD57D7" w:rsidRDefault="00CD57D7"/>
    <w:p w:rsidR="00CD57D7" w:rsidRDefault="003A0343">
      <w:pPr>
        <w:ind w:firstLine="709"/>
        <w:jc w:val="both"/>
      </w:pPr>
      <w:r>
        <w:t xml:space="preserve">Для </w:t>
      </w:r>
      <w:proofErr w:type="spellStart"/>
      <w:r>
        <w:t>многоклассовой</w:t>
      </w:r>
      <w:proofErr w:type="spellEnd"/>
      <w:r>
        <w:t xml:space="preserve"> задачи используются взвешенное и </w:t>
      </w:r>
      <w:proofErr w:type="spellStart"/>
      <w:r>
        <w:t>макроусреднённое</w:t>
      </w:r>
      <w:proofErr w:type="spellEnd"/>
      <w:r>
        <w:t xml:space="preserve"> значения F1-меры:</w:t>
      </w:r>
    </w:p>
    <w:p w:rsidR="00CD57D7" w:rsidRDefault="00CD57D7"/>
    <w:p w:rsidR="00CD57D7" w:rsidRDefault="003A0343">
      <w:pPr>
        <w:tabs>
          <w:tab w:val="right" w:pos="9638"/>
        </w:tabs>
        <w:ind w:firstLine="70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weig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ted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1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tab/>
        <w:t>(5)</w:t>
      </w:r>
    </w:p>
    <w:p w:rsidR="00CD57D7" w:rsidRDefault="00CD57D7"/>
    <w:p w:rsidR="00CD57D7" w:rsidRDefault="00CD57D7"/>
    <w:p w:rsidR="00CD57D7" w:rsidRDefault="003A0343">
      <w:pPr>
        <w:tabs>
          <w:tab w:val="right" w:pos="9638"/>
        </w:tabs>
        <w:ind w:firstLine="709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  <m:r>
              <w:rPr>
                <w:rFonts w:ascii="Cambria Math" w:hAnsi="Cambria Math"/>
              </w:rPr>
              <m:t>1</m:t>
            </m:r>
          </m:e>
          <m:sub>
            <m:r>
              <w:rPr>
                <w:rFonts w:ascii="Cambria Math" w:hAnsi="Cambria Math"/>
              </w:rPr>
              <m:t>macro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K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1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tab/>
        <w:t>(6)</w:t>
      </w:r>
    </w:p>
    <w:p w:rsidR="00CD57D7" w:rsidRDefault="00CD57D7"/>
    <w:p w:rsidR="00CD57D7" w:rsidRDefault="003A0343">
      <w:pPr>
        <w:jc w:val="both"/>
      </w:pPr>
      <w:r>
        <w:t>где K — число классов;</w:t>
      </w:r>
    </w:p>
    <w:p w:rsidR="00CD57D7" w:rsidRDefault="003A0343">
      <w:pPr>
        <w:jc w:val="both"/>
      </w:pPr>
      <w:proofErr w:type="spellStart"/>
      <w:r>
        <w:t>nk</w:t>
      </w:r>
      <w:proofErr w:type="spellEnd"/>
      <w:r>
        <w:t xml:space="preserve"> — число объектов класса k в тестовой выборке.</w:t>
      </w:r>
    </w:p>
    <w:p w:rsidR="00CD57D7" w:rsidRDefault="003A0343">
      <w:pPr>
        <w:ind w:firstLine="709"/>
        <w:jc w:val="both"/>
      </w:pPr>
      <w:r>
        <w:t xml:space="preserve">Достоинство метрики </w:t>
      </w:r>
      <w:proofErr w:type="spellStart"/>
      <w:r>
        <w:t>Accuracy</w:t>
      </w:r>
      <w:proofErr w:type="spellEnd"/>
      <w:r>
        <w:t xml:space="preserve"> — простота интерпретации, недостаток — нечувствительность к ошибкам на редких классах: при дисбалансе модель, почти всегда выбирающая преобладающий класс, получает высокое значен</w:t>
      </w:r>
      <w:r>
        <w:t>ие. Взвешенная F1-мера по формуле (5) учитывает и точность, и полноту, но также опре</w:t>
      </w:r>
      <w:r>
        <w:lastRenderedPageBreak/>
        <w:t xml:space="preserve">деляется в основном крупными классами. </w:t>
      </w:r>
      <w:proofErr w:type="spellStart"/>
      <w:r>
        <w:t>Макроусреднённая</w:t>
      </w:r>
      <w:proofErr w:type="spellEnd"/>
      <w:r>
        <w:t xml:space="preserve"> F1-мера по формуле (6) придаёт каждому классу одинаковый вес и поэтому лучше отражает качество распознавания редких </w:t>
      </w:r>
      <w:r>
        <w:t>классов [21].</w:t>
      </w:r>
    </w:p>
    <w:p w:rsidR="00CD57D7" w:rsidRDefault="003A0343">
      <w:pPr>
        <w:ind w:firstLine="709"/>
        <w:jc w:val="both"/>
      </w:pPr>
      <w:r>
        <w:t>Управление жизненным циклом моделей машинного обучения (</w:t>
      </w:r>
      <w:proofErr w:type="spellStart"/>
      <w:r>
        <w:t>MLOps</w:t>
      </w:r>
      <w:proofErr w:type="spellEnd"/>
      <w:r>
        <w:t xml:space="preserve">) предполагает регистрацию параметров, метрик и артефактов каждого запуска обучения, </w:t>
      </w:r>
      <w:proofErr w:type="spellStart"/>
      <w:r>
        <w:t>версионирование</w:t>
      </w:r>
      <w:proofErr w:type="spellEnd"/>
      <w:r>
        <w:t xml:space="preserve"> моделей и связь прогноза с конкретной версией модели [26], [30]. В работе для эт</w:t>
      </w:r>
      <w:r>
        <w:t xml:space="preserve">ого используется </w:t>
      </w:r>
      <w:proofErr w:type="spellStart"/>
      <w:r>
        <w:t>MLflow</w:t>
      </w:r>
      <w:proofErr w:type="spellEnd"/>
      <w:r>
        <w:t xml:space="preserve"> с компонентами </w:t>
      </w:r>
      <w:proofErr w:type="spellStart"/>
      <w:r>
        <w:t>Tracking</w:t>
      </w:r>
      <w:proofErr w:type="spellEnd"/>
      <w:r>
        <w:t xml:space="preserve"> и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[33], [38]. Достоинства: </w:t>
      </w:r>
      <w:proofErr w:type="spellStart"/>
      <w:r>
        <w:t>воспроизводимость</w:t>
      </w:r>
      <w:proofErr w:type="spellEnd"/>
      <w:r>
        <w:t xml:space="preserve"> экспериментов, сравнение запусков, централизованное хранение версий модели. Недостатки: необходимость отдельного сервиса и хранилища артефактов, тре</w:t>
      </w:r>
      <w:r>
        <w:t xml:space="preserve">бование дисциплины </w:t>
      </w:r>
      <w:proofErr w:type="spellStart"/>
      <w:r>
        <w:t>логирования</w:t>
      </w:r>
      <w:proofErr w:type="spellEnd"/>
      <w:r>
        <w:t>, необходимость разграничения доступа. Области применения: командная разработка моделей, регулярное переобучение, аудит решений, принятых на основе модели [22].</w:t>
      </w:r>
    </w:p>
    <w:p w:rsidR="00CD57D7" w:rsidRDefault="003A0343">
      <w:pPr>
        <w:ind w:firstLine="709"/>
        <w:jc w:val="both"/>
      </w:pPr>
      <w:r>
        <w:t xml:space="preserve">Контейнеризация средствами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позволяет опис</w:t>
      </w:r>
      <w:r>
        <w:t xml:space="preserve">ать все сервисы стенда декларативно и запускать их в одинаковом окружении [27], [35]. Достоинства: </w:t>
      </w:r>
      <w:proofErr w:type="spellStart"/>
      <w:r>
        <w:t>воспроизводимость</w:t>
      </w:r>
      <w:proofErr w:type="spellEnd"/>
      <w:r>
        <w:t xml:space="preserve"> окружения, изоляция зависимостей, быстрое развёртывание стенда разработки и демонстрации. Недостатки: накладные расходы на образы и тома, о</w:t>
      </w:r>
      <w:r>
        <w:t xml:space="preserve">тсутствие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средств отказоустойчивости и масштабирования кластерного уровня, необходимость установленного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 Области применения: стенды разработки, тестирования и демонстрации, небольшие развёртывания; для промышленной эксплуатац</w:t>
      </w:r>
      <w:r>
        <w:t>ии применяются оркестраторы контейнеров.</w:t>
      </w:r>
    </w:p>
    <w:p w:rsidR="00CD57D7" w:rsidRDefault="003A0343">
      <w:pPr>
        <w:ind w:firstLine="709"/>
        <w:jc w:val="both"/>
      </w:pPr>
      <w:r>
        <w:t xml:space="preserve">На основе описанных методов выбран следующий стек технологий. </w:t>
      </w:r>
      <w:proofErr w:type="spellStart"/>
      <w:r>
        <w:t>Python</w:t>
      </w:r>
      <w:proofErr w:type="spellEnd"/>
      <w:r>
        <w:t xml:space="preserve"> используется как основной язык реализации благодаря развитой экосистеме библиотек [41]; библиотека </w:t>
      </w:r>
      <w:proofErr w:type="spellStart"/>
      <w:r>
        <w:t>pandas</w:t>
      </w:r>
      <w:proofErr w:type="spellEnd"/>
      <w:r>
        <w:t xml:space="preserve"> применяется для подготовки табличных дан</w:t>
      </w:r>
      <w:r>
        <w:t xml:space="preserve">ных [10], [39], библиотека </w:t>
      </w:r>
      <w:proofErr w:type="spellStart"/>
      <w:r>
        <w:t>scikit-learn</w:t>
      </w:r>
      <w:proofErr w:type="spellEnd"/>
      <w:r>
        <w:t xml:space="preserve"> — для кодирования признаков, обучения и оценки модели [42]. </w:t>
      </w:r>
      <w:proofErr w:type="spellStart"/>
      <w:r>
        <w:t>PostgreSQL</w:t>
      </w:r>
      <w:proofErr w:type="spellEnd"/>
      <w:r>
        <w:t xml:space="preserve"> используется как реляционная СУБД для промежуточного слоя, хранилища и витрин [40]. Источник каталога товаров реализован как REST-сервис на </w:t>
      </w:r>
      <w:proofErr w:type="spellStart"/>
      <w:r>
        <w:t>FastA</w:t>
      </w:r>
      <w:r>
        <w:t>PI</w:t>
      </w:r>
      <w:proofErr w:type="spellEnd"/>
      <w:r>
        <w:t xml:space="preserve"> [36].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 выбран для </w:t>
      </w:r>
      <w:proofErr w:type="spellStart"/>
      <w:r>
        <w:t>оркестрации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 — для регистрации экспериментов и версий модели,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— </w:t>
      </w:r>
      <w:r>
        <w:lastRenderedPageBreak/>
        <w:t xml:space="preserve">для развёртывания стенда. Хранение исходного кода организовано в системе контроля версий </w:t>
      </w:r>
      <w:proofErr w:type="spellStart"/>
      <w:r>
        <w:t>Git</w:t>
      </w:r>
      <w:proofErr w:type="spellEnd"/>
      <w:r>
        <w:t xml:space="preserve"> с публикацией в </w:t>
      </w:r>
      <w:proofErr w:type="spellStart"/>
      <w:r>
        <w:t>GitHub</w:t>
      </w:r>
      <w:proofErr w:type="spellEnd"/>
      <w:r>
        <w:t xml:space="preserve"> [37].</w:t>
      </w:r>
    </w:p>
    <w:p w:rsidR="00CD57D7" w:rsidRDefault="003A0343">
      <w:pPr>
        <w:pStyle w:val="2"/>
      </w:pPr>
      <w:r>
        <w:t>1.3 Анализ предметной области</w:t>
      </w:r>
    </w:p>
    <w:p w:rsidR="00CD57D7" w:rsidRDefault="003A0343">
      <w:pPr>
        <w:ind w:firstLine="709"/>
        <w:jc w:val="both"/>
      </w:pPr>
      <w:r>
        <w:t>Основные сущности предметной области — заказ, клиент, товар, канал продаж и календарная дата. Один клиент может оформить несколько заказов, один товар может входить во множество заказов, через один канал продаж поступает множе</w:t>
      </w:r>
      <w:r>
        <w:t>ство заказов. Поэтому атрибуты клиента, товара, даты и канала целесообразно хранить в отдельных измерениях, а показатели заказа — в центральной таблице фактов.</w:t>
      </w:r>
    </w:p>
    <w:p w:rsidR="00CD57D7" w:rsidRDefault="003A0343">
      <w:pPr>
        <w:ind w:firstLine="709"/>
        <w:jc w:val="both"/>
      </w:pPr>
      <w:r>
        <w:t>С точки зрения источников данных предметная область описывается двумя системами. Операционная си</w:t>
      </w:r>
      <w:r>
        <w:t>стема продаж формирует файловую выгрузку заказов в формате CSV. Каждая запись содержит идентификатор заказа, дату и время оформления, идентификаторы клиента и товара, канал продаж, количество, цену единицы товара, срок доставки, сегмент клиента, способ опл</w:t>
      </w:r>
      <w:r>
        <w:t xml:space="preserve">аты, статус заказа и признак системы-источника. Каталог товаров доступен через REST API и предоставляет идентификатор, наименование и категорию товара, </w:t>
      </w:r>
      <w:proofErr w:type="spellStart"/>
      <w:r>
        <w:t>web</w:t>
      </w:r>
      <w:proofErr w:type="spellEnd"/>
      <w:r>
        <w:t>-рейтинг и дату обновления сведений. Источники связываются по идентификатору товара. Сведения о клиен</w:t>
      </w:r>
      <w:r>
        <w:t>тах относятся к персональным данным, поэтому при работе с реальными источниками обработка должна соответствовать требованиям законодательства об информации и о персональных данных [1], [2].</w:t>
      </w:r>
    </w:p>
    <w:p w:rsidR="00CD57D7" w:rsidRDefault="003A0343">
      <w:pPr>
        <w:ind w:firstLine="709"/>
        <w:jc w:val="both"/>
      </w:pPr>
      <w:r>
        <w:t>Бизнес-процесс обработки заказа формализован в соответствии с рису</w:t>
      </w:r>
      <w:r>
        <w:t>нком 1. Клиент оформляет заказ через один из каналов продаж (</w:t>
      </w:r>
      <w:proofErr w:type="spellStart"/>
      <w:r>
        <w:t>web</w:t>
      </w:r>
      <w:proofErr w:type="spellEnd"/>
      <w:r>
        <w:t xml:space="preserve">, </w:t>
      </w:r>
      <w:proofErr w:type="spellStart"/>
      <w:r>
        <w:t>mobile</w:t>
      </w:r>
      <w:proofErr w:type="spellEnd"/>
      <w:r>
        <w:t xml:space="preserve"> или </w:t>
      </w:r>
      <w:proofErr w:type="spellStart"/>
      <w:r>
        <w:t>partner</w:t>
      </w:r>
      <w:proofErr w:type="spellEnd"/>
      <w:r>
        <w:t>), заказ регистрируется в операционной системе, после чего выполняются оплата, комплектация с использованием сведений каталога товаров и доставка. Отказ от оплаты или отсут</w:t>
      </w:r>
      <w:r>
        <w:t xml:space="preserve">ствие товара приводят к отмене заказа (статус </w:t>
      </w:r>
      <w:proofErr w:type="spellStart"/>
      <w:r>
        <w:t>cancelled</w:t>
      </w:r>
      <w:proofErr w:type="spellEnd"/>
      <w:r>
        <w:t xml:space="preserve">). Доставленный в срок заказ получает статус </w:t>
      </w:r>
      <w:proofErr w:type="spellStart"/>
      <w:r>
        <w:t>completed</w:t>
      </w:r>
      <w:proofErr w:type="spellEnd"/>
      <w:r>
        <w:t xml:space="preserve">, доставленный с нарушением срока — статус </w:t>
      </w:r>
      <w:proofErr w:type="spellStart"/>
      <w:r>
        <w:t>delayed</w:t>
      </w:r>
      <w:proofErr w:type="spellEnd"/>
      <w:r>
        <w:t xml:space="preserve">. Итоговые записи о заказах поступают в аналитический контур, где консолидируются, проверяются и </w:t>
      </w:r>
      <w:r>
        <w:t>используются для прогнозирования.</w:t>
      </w:r>
    </w:p>
    <w:p w:rsidR="00CD57D7" w:rsidRDefault="003A0343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62625" cy="3971925"/>
            <wp:effectExtent l="0" t="0" r="0" b="0"/>
            <wp:docPr id="1" name="bp" descr="Бизнес-процесс обработки заказа" title="Бизнес-процесс обработки заказ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D7" w:rsidRDefault="003A0343">
      <w:pPr>
        <w:jc w:val="center"/>
      </w:pPr>
      <w:r>
        <w:t>Рисунок 1 – Бизнес-процесс обработки заказа</w:t>
      </w:r>
    </w:p>
    <w:p w:rsidR="00CD57D7" w:rsidRDefault="00CD57D7"/>
    <w:p w:rsidR="00CD57D7" w:rsidRDefault="003A0343">
      <w:pPr>
        <w:ind w:firstLine="709"/>
        <w:jc w:val="both"/>
      </w:pPr>
      <w:r>
        <w:t>Анализ текущей работы с данными позволил выделить следующие малоэффективные и упускаемые аспекты:</w:t>
      </w:r>
    </w:p>
    <w:p w:rsidR="00CD57D7" w:rsidRDefault="003A0343">
      <w:pPr>
        <w:ind w:firstLine="709"/>
        <w:jc w:val="both"/>
      </w:pPr>
      <w:r>
        <w:t>- данные о заказах и о товарах хранятся раздельно, и их соединение выполняетс</w:t>
      </w:r>
      <w:r>
        <w:t>я вручную при каждом анализе;</w:t>
      </w:r>
    </w:p>
    <w:p w:rsidR="00CD57D7" w:rsidRDefault="003A0343">
      <w:pPr>
        <w:ind w:firstLine="709"/>
        <w:jc w:val="both"/>
      </w:pPr>
      <w:r>
        <w:t>- отсутствует единая точка контроля качества, поэтому дубликаты, недопустимые статусы и нарушения ссылочной целостности обнаруживаются уже в отчётах;</w:t>
      </w:r>
    </w:p>
    <w:p w:rsidR="00CD57D7" w:rsidRDefault="003A0343">
      <w:pPr>
        <w:ind w:firstLine="709"/>
        <w:jc w:val="both"/>
      </w:pPr>
      <w:r>
        <w:t>- история загрузок не фиксируется, и трудно установить, на каких данных пост</w:t>
      </w:r>
      <w:r>
        <w:t>роен конкретный отчёт;</w:t>
      </w:r>
    </w:p>
    <w:p w:rsidR="00CD57D7" w:rsidRDefault="003A0343">
      <w:pPr>
        <w:ind w:firstLine="709"/>
        <w:jc w:val="both"/>
      </w:pPr>
      <w:r>
        <w:t>- статус заказа анализируется только по факту, а признаки, позволяющие заранее выявить риск задержки или отмены, не используются;</w:t>
      </w:r>
    </w:p>
    <w:p w:rsidR="00CD57D7" w:rsidRDefault="003A0343">
      <w:pPr>
        <w:ind w:firstLine="709"/>
        <w:jc w:val="both"/>
      </w:pPr>
      <w:r>
        <w:t xml:space="preserve">- результаты аналитических экспериментов и моделей не </w:t>
      </w:r>
      <w:proofErr w:type="spellStart"/>
      <w:r>
        <w:t>версионируются</w:t>
      </w:r>
      <w:proofErr w:type="spellEnd"/>
      <w:r>
        <w:t xml:space="preserve"> и не связываются с данными, на кот</w:t>
      </w:r>
      <w:r>
        <w:t>орых они получены.</w:t>
      </w:r>
    </w:p>
    <w:p w:rsidR="00CD57D7" w:rsidRDefault="003A0343">
      <w:pPr>
        <w:ind w:firstLine="709"/>
        <w:jc w:val="both"/>
      </w:pPr>
      <w:r>
        <w:t xml:space="preserve">С точки зрения аналитики востребованы показатели количества заказов, распределения статусов, суммы заказов, сроков доставки и выручки по каналам </w:t>
      </w:r>
      <w:r>
        <w:lastRenderedPageBreak/>
        <w:t>и категориям товаров. Эти показатели должны вычисляться на согласованном наборе данных, а не</w:t>
      </w:r>
      <w:r>
        <w:t xml:space="preserve"> на независимых исходных файлах.</w:t>
      </w:r>
    </w:p>
    <w:p w:rsidR="00CD57D7" w:rsidRDefault="003A0343">
      <w:pPr>
        <w:ind w:firstLine="709"/>
        <w:jc w:val="both"/>
      </w:pPr>
      <w:r>
        <w:t xml:space="preserve">С точки зрения машинного обучения задача формулируется как </w:t>
      </w:r>
      <w:proofErr w:type="spellStart"/>
      <w:r>
        <w:t>многоклассовая</w:t>
      </w:r>
      <w:proofErr w:type="spellEnd"/>
      <w:r>
        <w:t xml:space="preserve"> классификация. Для построения модели используются характеристики заказа и товара; целевая переменная не входит в матрицу признаков. Данные делятся на</w:t>
      </w:r>
      <w:r>
        <w:t xml:space="preserve"> обучающую и тестовую части в соотношении 80 и 20 процентов, итоговые показатели оцениваются на отложенной тестовой выборке.</w:t>
      </w:r>
    </w:p>
    <w:p w:rsidR="00CD57D7" w:rsidRDefault="003A0343">
      <w:pPr>
        <w:pStyle w:val="2"/>
      </w:pPr>
      <w:r>
        <w:t>1.4 Требования к системе</w:t>
      </w:r>
    </w:p>
    <w:p w:rsidR="00CD57D7" w:rsidRDefault="003A0343">
      <w:pPr>
        <w:ind w:firstLine="709"/>
        <w:jc w:val="both"/>
      </w:pPr>
      <w:r>
        <w:t>Функциональные требования определяют, какие функции должна выполнять система. Требования сформулированы на</w:t>
      </w:r>
      <w:r>
        <w:t xml:space="preserve"> уровне пользовательских и системных сценариев и сопоставлены с компонентами реализации в таблице 2.</w:t>
      </w:r>
    </w:p>
    <w:p w:rsidR="00CD57D7" w:rsidRDefault="003A0343">
      <w:pPr>
        <w:keepNext/>
      </w:pPr>
      <w:r>
        <w:lastRenderedPageBreak/>
        <w:t>Таблица 2 – Функциональные требования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3000"/>
        <w:gridCol w:w="2738"/>
      </w:tblGrid>
      <w:tr w:rsidR="00CD57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Требование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Компонент реализации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Статус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FR-01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Получать операционные данные о заказах из CSV-файла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 w:rsidRPr="00A459AF">
              <w:rPr>
                <w:sz w:val="24"/>
                <w:szCs w:val="24"/>
                <w:lang w:val="en-US"/>
              </w:rPr>
              <w:t>data/raw/orders.csv; src/generate_sources.py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FR-02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Получать характеристики товаров через REST API и сохранять JSON-снимок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Сервис</w:t>
            </w:r>
            <w:r w:rsidRPr="00A459AF">
              <w:rPr>
                <w:sz w:val="24"/>
                <w:szCs w:val="24"/>
                <w:lang w:val="en-US"/>
              </w:rPr>
              <w:t xml:space="preserve"> source-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/web_parser.py; data/web/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products.json</w:t>
            </w:r>
            <w:proofErr w:type="spellEnd"/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Реализовано, предусмотрен резервный режим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FR-03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Сохранять исходные записи в промежуточном слое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staging.orders_raw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staging.web_products_raw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; src/load_staging.py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FR-04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Преобразовывать исходные данные в аналитическую модель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/build_dwh.py;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sql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/01_schema.sql; </w:t>
            </w:r>
            <w:r>
              <w:rPr>
                <w:sz w:val="24"/>
                <w:szCs w:val="24"/>
              </w:rPr>
              <w:t>схема</w:t>
            </w:r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dwh</w:t>
            </w:r>
            <w:proofErr w:type="spellEnd"/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Реализовано, полный пе</w:t>
            </w:r>
            <w:r>
              <w:rPr>
                <w:sz w:val="24"/>
                <w:szCs w:val="24"/>
              </w:rPr>
              <w:t>ресчёт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FR-05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Проверять обязательные поля, уникальность и допустимость значений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/data_quality.py; tests/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FR-06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Оркестрировать</w:t>
            </w:r>
            <w:proofErr w:type="spellEnd"/>
            <w:r>
              <w:rPr>
                <w:sz w:val="24"/>
                <w:szCs w:val="24"/>
              </w:rPr>
              <w:t xml:space="preserve"> этапы обработки с учётом зависимостей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 w:rsidRPr="00A459AF">
              <w:rPr>
                <w:sz w:val="24"/>
                <w:szCs w:val="24"/>
                <w:lang w:val="en-US"/>
              </w:rPr>
              <w:t>dags/orders_end_to_end.py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Реализовано, DAG из семи задач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FR-07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Обучать модель классификации статуса заказа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 w:rsidRPr="00A459AF">
              <w:rPr>
                <w:sz w:val="24"/>
                <w:szCs w:val="24"/>
                <w:lang w:val="en-US"/>
              </w:rPr>
              <w:t xml:space="preserve">ml/train.py; Random Forest;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OneHotEncoder</w:t>
            </w:r>
            <w:proofErr w:type="spellEnd"/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Подтверждено запуском DAG 09.10.2026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FR-08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Регистрировать параметры, метрики, артефакты и версии модели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MLflow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 Tracking </w:t>
            </w:r>
            <w:r>
              <w:rPr>
                <w:sz w:val="24"/>
                <w:szCs w:val="24"/>
              </w:rPr>
              <w:t>и</w:t>
            </w:r>
            <w:r w:rsidRPr="00A459AF">
              <w:rPr>
                <w:sz w:val="24"/>
                <w:szCs w:val="24"/>
                <w:lang w:val="en-US"/>
              </w:rPr>
              <w:t xml:space="preserve"> Model Registry; ml/train.py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Подтверждено: модель </w:t>
            </w:r>
            <w:proofErr w:type="spellStart"/>
            <w:r>
              <w:rPr>
                <w:sz w:val="24"/>
                <w:szCs w:val="24"/>
              </w:rPr>
              <w:t>order_status_model</w:t>
            </w:r>
            <w:proofErr w:type="spellEnd"/>
            <w:r>
              <w:rPr>
                <w:sz w:val="24"/>
                <w:szCs w:val="24"/>
              </w:rPr>
              <w:t>, версия 11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FR-09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Получать предсказанный статус и оценку уверенности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 w:rsidRPr="00A459AF">
              <w:rPr>
                <w:sz w:val="24"/>
                <w:szCs w:val="24"/>
                <w:lang w:val="en-US"/>
              </w:rPr>
              <w:t xml:space="preserve">ml/predict.py;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mart.order_predictions</w:t>
            </w:r>
            <w:proofErr w:type="spellEnd"/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FR-10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Предоставлять согласованный набор данных для </w:t>
            </w:r>
            <w:proofErr w:type="spellStart"/>
            <w:r>
              <w:rPr>
                <w:sz w:val="24"/>
                <w:szCs w:val="24"/>
              </w:rPr>
              <w:t>дашбордов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mart.v_order_dashboard</w:t>
            </w:r>
            <w:proofErr w:type="spellEnd"/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FR-11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Позволять контролировать выполнение конвейера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Веб-интерфейс </w:t>
            </w:r>
            <w:proofErr w:type="spellStart"/>
            <w:r>
              <w:rPr>
                <w:sz w:val="24"/>
                <w:szCs w:val="24"/>
              </w:rPr>
              <w:t>Airflow</w:t>
            </w:r>
            <w:proofErr w:type="spellEnd"/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FR-12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Хранить исходный код и инструкции в системе контроля версий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GitHub-репозиторий</w:t>
            </w:r>
            <w:proofErr w:type="spellEnd"/>
            <w:r>
              <w:rPr>
                <w:sz w:val="24"/>
                <w:szCs w:val="24"/>
              </w:rPr>
              <w:t>; README.md</w:t>
            </w:r>
          </w:p>
        </w:tc>
        <w:tc>
          <w:tcPr>
            <w:tcW w:w="2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Реализовано, см. подраздел 2.12</w:t>
            </w:r>
          </w:p>
        </w:tc>
      </w:tr>
    </w:tbl>
    <w:p w:rsidR="00CD57D7" w:rsidRDefault="00CD57D7"/>
    <w:p w:rsidR="00CD57D7" w:rsidRDefault="003A0343">
      <w:pPr>
        <w:ind w:firstLine="709"/>
        <w:jc w:val="both"/>
      </w:pPr>
      <w:r>
        <w:t>Нефункциональные требования описывают качество и эксплуатационные свойства решения и сформулированы с учётом характеристик модели качества [4]. Для прототипа они представлены в виде проверяемых критериев в таблице 3; требования, для выполнения которых нужн</w:t>
      </w:r>
      <w:r>
        <w:t>а промышленная инфраструктура, отнесены к направлениям дальнейшего развития.</w:t>
      </w:r>
    </w:p>
    <w:p w:rsidR="00CD57D7" w:rsidRDefault="003A0343">
      <w:pPr>
        <w:keepNext/>
      </w:pPr>
      <w:r>
        <w:lastRenderedPageBreak/>
        <w:t>Таблица 3 – Нефункциональные требования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8"/>
        <w:gridCol w:w="2458"/>
        <w:gridCol w:w="2920"/>
        <w:gridCol w:w="2082"/>
      </w:tblGrid>
      <w:tr w:rsidR="00CD57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Требование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Содержание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Механизм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Оценка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NFR-01 </w:t>
            </w:r>
            <w:proofErr w:type="spellStart"/>
            <w:r>
              <w:rPr>
                <w:sz w:val="24"/>
                <w:szCs w:val="24"/>
              </w:rPr>
              <w:t>Воспроизводимость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Одинаковая последовательность этапов и документированный порядок запуска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 w:rsidRPr="00A459AF">
              <w:rPr>
                <w:sz w:val="24"/>
                <w:szCs w:val="24"/>
                <w:lang w:val="en-US"/>
              </w:rPr>
              <w:t>Docker Compose; README.md; DAG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Подтверждено запуском стенда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NFR-02 Модульность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Разделение источников, загрузки, трансформаций, машинного обучения и тестов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Каталоги</w:t>
            </w:r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ml,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dags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sql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, tests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NFR-03 Наблюдаемость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Видимость статуса задач и метрик модели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Airflow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MLflow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NFR-04 Контроль качества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Выявление критических нарушений до обучения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src/data_quality.py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Реализованы основные проверки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NFR-05 Расширяемость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Добавление источников и измерений без переписывания проекта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Отдельные модули ETL, </w:t>
            </w:r>
            <w:proofErr w:type="spellStart"/>
            <w:r>
              <w:rPr>
                <w:sz w:val="24"/>
                <w:szCs w:val="24"/>
              </w:rPr>
              <w:t>staging</w:t>
            </w:r>
            <w:proofErr w:type="spellEnd"/>
            <w:r>
              <w:rPr>
                <w:sz w:val="24"/>
                <w:szCs w:val="24"/>
              </w:rPr>
              <w:t xml:space="preserve"> и DWH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Предусмотрено архитектурой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NFR-06 </w:t>
            </w:r>
            <w:proofErr w:type="spellStart"/>
            <w:r>
              <w:rPr>
                <w:sz w:val="24"/>
                <w:szCs w:val="24"/>
              </w:rPr>
              <w:t>Сопровождаемость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Понятная структура проекта и документация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 w:rsidRPr="00A459AF">
              <w:rPr>
                <w:sz w:val="24"/>
                <w:szCs w:val="24"/>
                <w:lang w:val="en-US"/>
              </w:rPr>
              <w:t xml:space="preserve">README.md; docs;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sql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; ml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NFR-07 Безопасность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Отс</w:t>
            </w:r>
            <w:r>
              <w:rPr>
                <w:sz w:val="24"/>
                <w:szCs w:val="24"/>
              </w:rPr>
              <w:t>утствие производственных секретов в коде, ограничение прав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.</w:t>
            </w:r>
            <w:proofErr w:type="spellStart"/>
            <w:r>
              <w:rPr>
                <w:sz w:val="24"/>
                <w:szCs w:val="24"/>
              </w:rPr>
              <w:t>env.example</w:t>
            </w:r>
            <w:proofErr w:type="spellEnd"/>
            <w:r>
              <w:rPr>
                <w:sz w:val="24"/>
                <w:szCs w:val="24"/>
              </w:rPr>
              <w:t xml:space="preserve">; настройки </w:t>
            </w:r>
            <w:proofErr w:type="spellStart"/>
            <w:r>
              <w:rPr>
                <w:sz w:val="24"/>
                <w:szCs w:val="24"/>
              </w:rPr>
              <w:t>PostgreSQL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Базовый уровень, требуется ролевая модель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NFR-08 Производительность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Отказ от одиночных вставок при загрузке набора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Пакетная загрузка в src/load_staging.py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Реализовано, время выполнения не нормировалось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NFR-09 Надёжность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Резервный путь при недоступности API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/web_parser.py; ALLOW_API_FALLBACK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Реализовано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NFR-10 Переносимость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Запуск компонентов в контейнерах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docker-compose.yml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Dockerfile.airflow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Подтверждено запуском стенда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NFR-11 </w:t>
            </w:r>
            <w:proofErr w:type="spellStart"/>
            <w:r>
              <w:rPr>
                <w:sz w:val="24"/>
                <w:szCs w:val="24"/>
              </w:rPr>
              <w:t>Проверяемость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Автоматические тесты ключевых контрактов данных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pytest</w:t>
            </w:r>
            <w:proofErr w:type="spellEnd"/>
            <w:r>
              <w:rPr>
                <w:sz w:val="24"/>
                <w:szCs w:val="24"/>
              </w:rPr>
              <w:t xml:space="preserve">; </w:t>
            </w:r>
            <w:proofErr w:type="spellStart"/>
            <w:r>
              <w:rPr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9 тестов пройдено, 1 пропущен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NFR-12 </w:t>
            </w:r>
            <w:proofErr w:type="spellStart"/>
            <w:r>
              <w:rPr>
                <w:sz w:val="24"/>
                <w:szCs w:val="24"/>
              </w:rPr>
              <w:t>Сопровождаемость</w:t>
            </w:r>
            <w:proofErr w:type="spellEnd"/>
            <w:r>
              <w:rPr>
                <w:sz w:val="24"/>
                <w:szCs w:val="24"/>
              </w:rPr>
              <w:t xml:space="preserve"> модели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Сохранение ссылки на запуск и версии модели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MLflow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 Model Registry; ml/predict.py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Подтверждено: версия 11</w:t>
            </w:r>
          </w:p>
        </w:tc>
      </w:tr>
    </w:tbl>
    <w:p w:rsidR="00CD57D7" w:rsidRDefault="00CD57D7"/>
    <w:p w:rsidR="00CD57D7" w:rsidRDefault="003A0343">
      <w:pPr>
        <w:pStyle w:val="1"/>
      </w:pPr>
      <w:r>
        <w:lastRenderedPageBreak/>
        <w:t>2 Практическая часть</w:t>
      </w:r>
    </w:p>
    <w:p w:rsidR="00CD57D7" w:rsidRDefault="003A0343">
      <w:pPr>
        <w:pStyle w:val="2"/>
      </w:pPr>
      <w:r>
        <w:t>2.1 Архитектура решения</w:t>
      </w:r>
    </w:p>
    <w:p w:rsidR="00CD57D7" w:rsidRDefault="003A0343">
      <w:pPr>
        <w:ind w:firstLine="709"/>
        <w:jc w:val="both"/>
      </w:pPr>
      <w:r>
        <w:t xml:space="preserve">Архитектура платформы включает слой источников, слой </w:t>
      </w:r>
      <w:proofErr w:type="spellStart"/>
      <w:r>
        <w:t>оркестрации</w:t>
      </w:r>
      <w:proofErr w:type="spellEnd"/>
      <w:r>
        <w:t>, промежуточное хранение, аналитическое хранилище, контур машинного обучения и слой витрин. Общая схема решения представл</w:t>
      </w:r>
      <w:r>
        <w:t>ена в соответствии с рисунком 2.</w:t>
      </w:r>
    </w:p>
    <w:p w:rsidR="00CD57D7" w:rsidRDefault="003A034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943600" cy="3409950"/>
            <wp:effectExtent l="0" t="0" r="0" b="0"/>
            <wp:docPr id="2" name="arch" descr="Архитектура платформы обработки и прогнозирования статуса заказов" title="Архитектура платформы обработки и прогнозирования статуса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D7" w:rsidRDefault="003A0343">
      <w:pPr>
        <w:jc w:val="center"/>
      </w:pPr>
      <w:r>
        <w:t>Рисунок 2 – Архитектура платформы обработки и прогнозирования статуса заказов</w:t>
      </w:r>
    </w:p>
    <w:p w:rsidR="00CD57D7" w:rsidRDefault="00CD57D7"/>
    <w:p w:rsidR="00CD57D7" w:rsidRDefault="003A0343">
      <w:pPr>
        <w:ind w:firstLine="709"/>
        <w:jc w:val="both"/>
      </w:pPr>
      <w:r>
        <w:t xml:space="preserve">Данные из CSV-файла и REST API извлекаются задачами </w:t>
      </w:r>
      <w:proofErr w:type="spellStart"/>
      <w:r>
        <w:t>Airflow</w:t>
      </w:r>
      <w:proofErr w:type="spellEnd"/>
      <w:r>
        <w:t xml:space="preserve">, сохраняются в промежуточном слое </w:t>
      </w:r>
      <w:proofErr w:type="spellStart"/>
      <w:r>
        <w:t>PostgreSQL</w:t>
      </w:r>
      <w:proofErr w:type="spellEnd"/>
      <w:r>
        <w:t>, преобразуются в аналитическое хранил</w:t>
      </w:r>
      <w:r>
        <w:t xml:space="preserve">ище, проходят контроль качества и используются для обучения модели. Модель регистрируется в </w:t>
      </w:r>
      <w:proofErr w:type="spellStart"/>
      <w:r>
        <w:t>MLflow</w:t>
      </w:r>
      <w:proofErr w:type="spellEnd"/>
      <w:r>
        <w:t xml:space="preserve">, после чего задача прогнозирования записывает результаты в слой витрин. Все сервисы запускаются в контейнерах, описанных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CD57D7" w:rsidRDefault="003A0343">
      <w:pPr>
        <w:ind w:firstLine="709"/>
        <w:jc w:val="both"/>
      </w:pPr>
      <w:r>
        <w:t>Каждый компонент в</w:t>
      </w:r>
      <w:r>
        <w:t xml:space="preserve">ыполняет отдельную роль. Исходный файл и API предоставляют данные; модули ETL отвечают за извлечение и преобразование; </w:t>
      </w:r>
      <w:r>
        <w:lastRenderedPageBreak/>
        <w:t>промежуточный слой фиксирует входные данные; хранилище обеспечивает согласованную аналитическую модель; модули машинного обучения обучают</w:t>
      </w:r>
      <w:r>
        <w:t xml:space="preserve"> и применяют классификатор; слой витрин предоставляет результаты потребителям. Структура </w:t>
      </w:r>
      <w:proofErr w:type="spellStart"/>
      <w:r>
        <w:t>репозитория</w:t>
      </w:r>
      <w:proofErr w:type="spellEnd"/>
      <w:r>
        <w:t xml:space="preserve"> проекта приведена в приложении А.</w:t>
      </w:r>
    </w:p>
    <w:p w:rsidR="00CD57D7" w:rsidRDefault="003A0343">
      <w:pPr>
        <w:pStyle w:val="2"/>
      </w:pPr>
      <w:r>
        <w:t>2.2 Источники данных</w:t>
      </w:r>
    </w:p>
    <w:p w:rsidR="00CD57D7" w:rsidRDefault="003A0343">
      <w:pPr>
        <w:ind w:firstLine="709"/>
        <w:jc w:val="both"/>
      </w:pPr>
      <w:r>
        <w:t xml:space="preserve">Файловый источник расположен в 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>/orders.csv и содержит 2 000 заказов. Фрагмент файла представлен в соответствии с рисунком 3.</w:t>
      </w:r>
    </w:p>
    <w:p w:rsidR="00CD57D7" w:rsidRDefault="003A034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762625" cy="2552700"/>
            <wp:effectExtent l="0" t="0" r="0" b="0"/>
            <wp:docPr id="3" name="csv" descr="Фрагмент CSV-файла с операционными данными заказов" title="Фрагмент CSV-файла с операционными данными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D7" w:rsidRDefault="003A0343">
      <w:pPr>
        <w:jc w:val="center"/>
      </w:pPr>
      <w:r>
        <w:t>Рисунок 3 – Фрагмент CSV-файла с операционными данными заказов</w:t>
      </w:r>
    </w:p>
    <w:p w:rsidR="00CD57D7" w:rsidRDefault="00CD57D7"/>
    <w:p w:rsidR="00CD57D7" w:rsidRDefault="003A0343">
      <w:pPr>
        <w:ind w:firstLine="709"/>
        <w:jc w:val="both"/>
      </w:pPr>
      <w:r>
        <w:t xml:space="preserve">Характеристики товаров предоставляет сервис </w:t>
      </w:r>
      <w:proofErr w:type="spellStart"/>
      <w:r>
        <w:t>source-api</w:t>
      </w:r>
      <w:proofErr w:type="spellEnd"/>
      <w:r>
        <w:t xml:space="preserve">. </w:t>
      </w:r>
      <w:proofErr w:type="spellStart"/>
      <w:r>
        <w:t>П</w:t>
      </w:r>
      <w:r>
        <w:t>арсер</w:t>
      </w:r>
      <w:proofErr w:type="spellEnd"/>
      <w:r>
        <w:t xml:space="preserve"> src/web_parser.py выполняет HTTP-запрос, проверяет ответ и сохраняет снимок каталога в </w:t>
      </w:r>
      <w:proofErr w:type="spellStart"/>
      <w:r>
        <w:t>data</w:t>
      </w:r>
      <w:proofErr w:type="spellEnd"/>
      <w:r>
        <w:t>/</w:t>
      </w:r>
      <w:proofErr w:type="spellStart"/>
      <w:r>
        <w:t>web</w:t>
      </w:r>
      <w:proofErr w:type="spellEnd"/>
      <w:r>
        <w:t>/</w:t>
      </w:r>
      <w:proofErr w:type="spellStart"/>
      <w:r>
        <w:t>products.json</w:t>
      </w:r>
      <w:proofErr w:type="spellEnd"/>
      <w:r>
        <w:t>; контракт источника предусматривает 50 товаров. Пример ответа сервиса представлен в соответствии с рисунком 4.</w:t>
      </w:r>
    </w:p>
    <w:p w:rsidR="00CD57D7" w:rsidRDefault="003A0343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962400" cy="3486150"/>
            <wp:effectExtent l="0" t="0" r="0" b="0"/>
            <wp:docPr id="4" name="api" descr="Ответ REST API с характеристиками товаров" title="Ответ REST API с характеристиками това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D7" w:rsidRDefault="003A0343">
      <w:pPr>
        <w:jc w:val="center"/>
      </w:pPr>
      <w:r>
        <w:t xml:space="preserve">Рисунок 4 – Ответ REST API </w:t>
      </w:r>
      <w:r>
        <w:t>с характеристиками товаров</w:t>
      </w:r>
    </w:p>
    <w:p w:rsidR="00CD57D7" w:rsidRDefault="00CD57D7"/>
    <w:p w:rsidR="00CD57D7" w:rsidRDefault="003A0343">
      <w:pPr>
        <w:ind w:firstLine="709"/>
        <w:jc w:val="both"/>
      </w:pPr>
      <w:r>
        <w:t xml:space="preserve">Резервный режим </w:t>
      </w:r>
      <w:proofErr w:type="spellStart"/>
      <w:r>
        <w:t>парсера</w:t>
      </w:r>
      <w:proofErr w:type="spellEnd"/>
      <w:r>
        <w:t xml:space="preserve"> позволяет продолжить обработку при недоступности сервиса, если он не отключён настройкой ALLOW_API_FALLBACK. Для промышленного применения необходимо определить владельцев источников, правила и периодичнос</w:t>
      </w:r>
      <w:r>
        <w:t xml:space="preserve">ть обновления, порядок </w:t>
      </w:r>
      <w:proofErr w:type="spellStart"/>
      <w:r>
        <w:t>версионирования</w:t>
      </w:r>
      <w:proofErr w:type="spellEnd"/>
      <w:r>
        <w:t xml:space="preserve"> и обработку изменений формата. Синтетические данные предназначены для воспроизводимой демонстрации архитектуры и не заменяют проверку бизнес-гипотез на реальных данных.</w:t>
      </w:r>
    </w:p>
    <w:p w:rsidR="00CD57D7" w:rsidRDefault="003A0343">
      <w:pPr>
        <w:pStyle w:val="2"/>
      </w:pPr>
      <w:r>
        <w:t>2.3 ETL и промежуточный слой</w:t>
      </w:r>
    </w:p>
    <w:p w:rsidR="00CD57D7" w:rsidRDefault="003A0343">
      <w:pPr>
        <w:ind w:firstLine="709"/>
        <w:jc w:val="both"/>
      </w:pPr>
      <w:r>
        <w:t>ETL-процесс включае</w:t>
      </w:r>
      <w:r>
        <w:t xml:space="preserve">т извлечение, загрузку в промежуточный слой и преобразование. На этапе извлечения читается CSV-файл и выполняется запрос к API. На этапе загрузки исходные записи помещаются в таблицы </w:t>
      </w:r>
      <w:proofErr w:type="spellStart"/>
      <w:proofErr w:type="gramStart"/>
      <w:r>
        <w:t>staging.orders</w:t>
      </w:r>
      <w:proofErr w:type="gramEnd"/>
      <w:r>
        <w:t>_raw</w:t>
      </w:r>
      <w:proofErr w:type="spellEnd"/>
      <w:r>
        <w:t xml:space="preserve"> и </w:t>
      </w:r>
      <w:proofErr w:type="spellStart"/>
      <w:r>
        <w:t>staging.web_products_raw</w:t>
      </w:r>
      <w:proofErr w:type="spellEnd"/>
      <w:r>
        <w:t>. Загрузка выполняется пакет</w:t>
      </w:r>
      <w:r>
        <w:t>ами, что уменьшает число обращений к базе данных.</w:t>
      </w:r>
    </w:p>
    <w:p w:rsidR="00CD57D7" w:rsidRDefault="003A0343">
      <w:pPr>
        <w:ind w:firstLine="709"/>
        <w:jc w:val="both"/>
      </w:pPr>
      <w:r>
        <w:t>Промежуточный слой отделён от аналитической модели, что упрощает диагностику проблем, повторную обработку и независимое изменение бизнес-преобразований. Таблицы промежуточного слоя содержат технические поля</w:t>
      </w:r>
      <w:r>
        <w:t xml:space="preserve">: время </w:t>
      </w:r>
      <w:r>
        <w:lastRenderedPageBreak/>
        <w:t xml:space="preserve">загрузки </w:t>
      </w:r>
      <w:proofErr w:type="spellStart"/>
      <w:r>
        <w:t>loaded_at</w:t>
      </w:r>
      <w:proofErr w:type="spellEnd"/>
      <w:r>
        <w:t xml:space="preserve">, а для заказов также признак системы-источника </w:t>
      </w:r>
      <w:proofErr w:type="spellStart"/>
      <w:r>
        <w:t>source_system</w:t>
      </w:r>
      <w:proofErr w:type="spellEnd"/>
      <w:r>
        <w:t xml:space="preserve">, для товаров — дату обновления сведений </w:t>
      </w:r>
      <w:proofErr w:type="spellStart"/>
      <w:r>
        <w:t>web_updated_at</w:t>
      </w:r>
      <w:proofErr w:type="spellEnd"/>
      <w:r>
        <w:t>. Для промышленного процесса дополнительно рекомендуется сохранять идентификатор запуска и сведения об ошибках каж</w:t>
      </w:r>
      <w:r>
        <w:t>дой партии данных.</w:t>
      </w:r>
    </w:p>
    <w:p w:rsidR="00CD57D7" w:rsidRDefault="003A0343">
      <w:pPr>
        <w:pStyle w:val="2"/>
      </w:pPr>
      <w:r>
        <w:t>2.4 Проектирование хранилища данных</w:t>
      </w:r>
    </w:p>
    <w:p w:rsidR="00CD57D7" w:rsidRDefault="003A0343">
      <w:pPr>
        <w:ind w:firstLine="709"/>
        <w:jc w:val="both"/>
      </w:pPr>
      <w:r>
        <w:t xml:space="preserve">Аналитическое хранилище организовано в схеме </w:t>
      </w:r>
      <w:proofErr w:type="spellStart"/>
      <w:r>
        <w:t>dwh</w:t>
      </w:r>
      <w:proofErr w:type="spellEnd"/>
      <w:r>
        <w:t xml:space="preserve"> по схеме «звезда». Структура хранилища, промежуточного слоя и таблицы прогнозов представлена ER-диаграммой в соответствии с рисунком 5.</w:t>
      </w:r>
    </w:p>
    <w:p w:rsidR="00CD57D7" w:rsidRDefault="003A034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943600" cy="3524250"/>
            <wp:effectExtent l="0" t="0" r="0" b="0"/>
            <wp:docPr id="5" name="er" descr="ER-диаграмма схемы данных проекта" title="ER-диаграмма схемы данных про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D7" w:rsidRDefault="003A0343">
      <w:pPr>
        <w:jc w:val="center"/>
      </w:pPr>
      <w:r>
        <w:t>Рисунок 5 – ER</w:t>
      </w:r>
      <w:r>
        <w:t>-диаграмма схемы данных проекта</w:t>
      </w:r>
    </w:p>
    <w:p w:rsidR="00CD57D7" w:rsidRDefault="00CD57D7"/>
    <w:p w:rsidR="00CD57D7" w:rsidRDefault="003A0343">
      <w:pPr>
        <w:ind w:firstLine="709"/>
        <w:jc w:val="both"/>
      </w:pPr>
      <w:r>
        <w:t xml:space="preserve">Центральная таблица </w:t>
      </w:r>
      <w:proofErr w:type="spellStart"/>
      <w:r>
        <w:t>fact_order</w:t>
      </w:r>
      <w:proofErr w:type="spellEnd"/>
      <w:r>
        <w:t xml:space="preserve"> имеет зерно «один заказ». Она содержит суррогатный ключ </w:t>
      </w:r>
      <w:proofErr w:type="spellStart"/>
      <w:r>
        <w:t>order_key</w:t>
      </w:r>
      <w:proofErr w:type="spellEnd"/>
      <w:r>
        <w:t xml:space="preserve">, естественный идентификатор </w:t>
      </w:r>
      <w:proofErr w:type="spellStart"/>
      <w:r>
        <w:t>order_id</w:t>
      </w:r>
      <w:proofErr w:type="spellEnd"/>
      <w:r>
        <w:t xml:space="preserve">, внешние ключи измерений </w:t>
      </w:r>
      <w:proofErr w:type="spellStart"/>
      <w:r>
        <w:t>date_key</w:t>
      </w:r>
      <w:proofErr w:type="spellEnd"/>
      <w:r>
        <w:t xml:space="preserve">, </w:t>
      </w:r>
      <w:proofErr w:type="spellStart"/>
      <w:r>
        <w:t>customer_key</w:t>
      </w:r>
      <w:proofErr w:type="spellEnd"/>
      <w:r>
        <w:t xml:space="preserve">, </w:t>
      </w:r>
      <w:proofErr w:type="spellStart"/>
      <w:r>
        <w:t>product_key</w:t>
      </w:r>
      <w:proofErr w:type="spellEnd"/>
      <w:r>
        <w:t xml:space="preserve"> и </w:t>
      </w:r>
      <w:proofErr w:type="spellStart"/>
      <w:r>
        <w:t>channel_key</w:t>
      </w:r>
      <w:proofErr w:type="spellEnd"/>
      <w:r>
        <w:t xml:space="preserve">, показатели </w:t>
      </w:r>
      <w:proofErr w:type="spellStart"/>
      <w:r>
        <w:t>quantity</w:t>
      </w:r>
      <w:proofErr w:type="spellEnd"/>
      <w:r>
        <w:t xml:space="preserve">, </w:t>
      </w:r>
      <w:proofErr w:type="spellStart"/>
      <w:r>
        <w:t>unit_price</w:t>
      </w:r>
      <w:proofErr w:type="spellEnd"/>
      <w:r>
        <w:t xml:space="preserve">, </w:t>
      </w:r>
      <w:proofErr w:type="spellStart"/>
      <w:r>
        <w:t>total_amount</w:t>
      </w:r>
      <w:proofErr w:type="spellEnd"/>
      <w:r>
        <w:t xml:space="preserve"> </w:t>
      </w:r>
      <w:r>
        <w:t xml:space="preserve">и </w:t>
      </w:r>
      <w:proofErr w:type="spellStart"/>
      <w:r>
        <w:t>delivery_days</w:t>
      </w:r>
      <w:proofErr w:type="spellEnd"/>
      <w:r>
        <w:t xml:space="preserve">, вырожденные атрибуты </w:t>
      </w:r>
      <w:proofErr w:type="spellStart"/>
      <w:r>
        <w:t>customer_segment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 и </w:t>
      </w:r>
      <w:proofErr w:type="spellStart"/>
      <w:r>
        <w:t>order_status</w:t>
      </w:r>
      <w:proofErr w:type="spellEnd"/>
      <w:r>
        <w:t xml:space="preserve">, а также технические поля </w:t>
      </w:r>
      <w:proofErr w:type="spellStart"/>
      <w:r>
        <w:t>source_system</w:t>
      </w:r>
      <w:proofErr w:type="spellEnd"/>
      <w:r>
        <w:t xml:space="preserve"> и </w:t>
      </w:r>
      <w:proofErr w:type="spellStart"/>
      <w:r>
        <w:t>loaded_at</w:t>
      </w:r>
      <w:proofErr w:type="spellEnd"/>
      <w:r>
        <w:t>.</w:t>
      </w:r>
    </w:p>
    <w:p w:rsidR="00CD57D7" w:rsidRDefault="003A0343">
      <w:pPr>
        <w:ind w:firstLine="709"/>
        <w:jc w:val="both"/>
      </w:pPr>
      <w:r>
        <w:t xml:space="preserve">Измерение </w:t>
      </w:r>
      <w:proofErr w:type="spellStart"/>
      <w:r>
        <w:t>dim_date</w:t>
      </w:r>
      <w:proofErr w:type="spellEnd"/>
      <w:r>
        <w:t xml:space="preserve"> содержит календарные атрибуты: полную дату, год, квартал, месяц, неделю и день. Измерение </w:t>
      </w:r>
      <w:proofErr w:type="spellStart"/>
      <w:r>
        <w:t>dim_cust</w:t>
      </w:r>
      <w:r>
        <w:t>omer</w:t>
      </w:r>
      <w:proofErr w:type="spellEnd"/>
      <w:r>
        <w:t xml:space="preserve"> хранит идентификатор </w:t>
      </w:r>
      <w:r>
        <w:lastRenderedPageBreak/>
        <w:t xml:space="preserve">и сегмент клиента, измерение </w:t>
      </w:r>
      <w:proofErr w:type="spellStart"/>
      <w:r>
        <w:t>dim_product</w:t>
      </w:r>
      <w:proofErr w:type="spellEnd"/>
      <w:r>
        <w:t xml:space="preserve"> — идентификатор, наименование, категорию и </w:t>
      </w:r>
      <w:proofErr w:type="spellStart"/>
      <w:r>
        <w:t>web</w:t>
      </w:r>
      <w:proofErr w:type="spellEnd"/>
      <w:r>
        <w:t xml:space="preserve">-рейтинг товара, измерение </w:t>
      </w:r>
      <w:proofErr w:type="spellStart"/>
      <w:r>
        <w:t>dim_channel</w:t>
      </w:r>
      <w:proofErr w:type="spellEnd"/>
      <w:r>
        <w:t xml:space="preserve"> — наименование канала продаж. Таблицы промежуточного слоя </w:t>
      </w:r>
      <w:proofErr w:type="spellStart"/>
      <w:r>
        <w:t>orders_raw</w:t>
      </w:r>
      <w:proofErr w:type="spellEnd"/>
      <w:r>
        <w:t xml:space="preserve"> и </w:t>
      </w:r>
      <w:proofErr w:type="spellStart"/>
      <w:r>
        <w:t>web_products_raw</w:t>
      </w:r>
      <w:proofErr w:type="spellEnd"/>
      <w:r>
        <w:t xml:space="preserve"> и таблица резуль</w:t>
      </w:r>
      <w:r>
        <w:t xml:space="preserve">татов </w:t>
      </w:r>
      <w:proofErr w:type="spellStart"/>
      <w:r>
        <w:t>order_predictions</w:t>
      </w:r>
      <w:proofErr w:type="spellEnd"/>
      <w:r>
        <w:t xml:space="preserve"> не связаны с хранилищем внешними ключами, поскольку относятся к другим слоям.</w:t>
      </w:r>
    </w:p>
    <w:p w:rsidR="00CD57D7" w:rsidRDefault="003A0343">
      <w:pPr>
        <w:ind w:firstLine="709"/>
        <w:jc w:val="both"/>
      </w:pPr>
      <w:r>
        <w:t>Такое разделение снижает дублирование описательных атрибутов и упрощает запросы по измерениям. Словарь данных с назначением и ключевыми атрибутами объекто</w:t>
      </w:r>
      <w:r>
        <w:t>в приведён в приложении Б.</w:t>
      </w:r>
    </w:p>
    <w:p w:rsidR="00CD57D7" w:rsidRDefault="003A0343">
      <w:pPr>
        <w:pStyle w:val="2"/>
      </w:pPr>
      <w:r>
        <w:t>2.5 Контроль качества данных</w:t>
      </w:r>
    </w:p>
    <w:p w:rsidR="00CD57D7" w:rsidRDefault="003A0343">
      <w:pPr>
        <w:ind w:firstLine="709"/>
        <w:jc w:val="both"/>
      </w:pPr>
      <w:r>
        <w:t xml:space="preserve">Контроль качества выполняется задачей </w:t>
      </w:r>
      <w:proofErr w:type="spellStart"/>
      <w:r>
        <w:t>data_quality</w:t>
      </w:r>
      <w:proofErr w:type="spellEnd"/>
      <w:r>
        <w:t xml:space="preserve"> до обучения модели. Проверяются наличие данных и обязательных столбцов, уникальность идентификаторов заказов, допустимость статусов, положительность </w:t>
      </w:r>
      <w:r>
        <w:t xml:space="preserve">количества и цены, допустимые значения канала, корректность сроков доставки, диапазон рейтинга товара от 0 до 5, уникальность </w:t>
      </w:r>
      <w:proofErr w:type="spellStart"/>
      <w:r>
        <w:t>product_id</w:t>
      </w:r>
      <w:proofErr w:type="spellEnd"/>
      <w:r>
        <w:t xml:space="preserve"> и связность фактов с измерениями.</w:t>
      </w:r>
    </w:p>
    <w:p w:rsidR="00CD57D7" w:rsidRDefault="003A0343">
      <w:pPr>
        <w:ind w:firstLine="709"/>
        <w:jc w:val="both"/>
      </w:pPr>
      <w:r>
        <w:t>Критические нарушения завершают задачу ошибкой и блокируют последующие этапы DAG. При</w:t>
      </w:r>
      <w:r>
        <w:t xml:space="preserve"> запуске конвейера 09.10.2026 задача </w:t>
      </w:r>
      <w:proofErr w:type="spellStart"/>
      <w:r>
        <w:t>data_quality</w:t>
      </w:r>
      <w:proofErr w:type="spellEnd"/>
      <w:r>
        <w:t xml:space="preserve"> завершилась успешно: это подтверждается тем, что зависимая от неё задача </w:t>
      </w:r>
      <w:proofErr w:type="spellStart"/>
      <w:r>
        <w:t>train_model</w:t>
      </w:r>
      <w:proofErr w:type="spellEnd"/>
      <w:r>
        <w:t xml:space="preserve"> была запущена и загрузила полный набор из 2000 строк.</w:t>
      </w:r>
    </w:p>
    <w:p w:rsidR="00CD57D7" w:rsidRDefault="003A0343">
      <w:pPr>
        <w:ind w:firstLine="709"/>
        <w:jc w:val="both"/>
      </w:pPr>
      <w:r>
        <w:t>Реализованные проверки являются минимальным набором правил для прот</w:t>
      </w:r>
      <w:r>
        <w:t>отипа. В промышленном контуре необходимо дополнительно задавать пороги допустимых пропусков, контролировать своевременность поступления данных, отслеживать распределения показателей и сохранять историю результатов проверок.</w:t>
      </w:r>
    </w:p>
    <w:p w:rsidR="00CD57D7" w:rsidRDefault="003A0343">
      <w:pPr>
        <w:pStyle w:val="2"/>
      </w:pPr>
      <w:r>
        <w:t>2.6 Модель машинного обучения</w:t>
      </w:r>
    </w:p>
    <w:p w:rsidR="00CD57D7" w:rsidRDefault="003A0343">
      <w:pPr>
        <w:ind w:firstLine="709"/>
        <w:jc w:val="both"/>
      </w:pPr>
      <w:r>
        <w:t xml:space="preserve">Модель решает задачу классификации статуса заказа </w:t>
      </w:r>
      <w:proofErr w:type="spellStart"/>
      <w:r>
        <w:t>order_status</w:t>
      </w:r>
      <w:proofErr w:type="spellEnd"/>
      <w:r>
        <w:t xml:space="preserve">. Обучение выполнено 09.10.2026 задачей </w:t>
      </w:r>
      <w:proofErr w:type="spellStart"/>
      <w:r>
        <w:t>train_model</w:t>
      </w:r>
      <w:proofErr w:type="spellEnd"/>
      <w:r>
        <w:t xml:space="preserve"> в составе DAG </w:t>
      </w:r>
      <w:proofErr w:type="spellStart"/>
      <w:r>
        <w:t>orders_end_to_end</w:t>
      </w:r>
      <w:proofErr w:type="spellEnd"/>
      <w:r>
        <w:t xml:space="preserve"> в контейнерном окружении. Параметры обучения по журналу задачи приведены в таблице 4.</w:t>
      </w:r>
    </w:p>
    <w:p w:rsidR="00CD57D7" w:rsidRDefault="003A0343">
      <w:pPr>
        <w:keepNext/>
      </w:pPr>
      <w:r>
        <w:lastRenderedPageBreak/>
        <w:t>Таблица 4 – Параметры об</w:t>
      </w:r>
      <w:r>
        <w:t>учения модели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338"/>
      </w:tblGrid>
      <w:tr w:rsidR="00CD57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Параметр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Значение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Источник обучающей выборки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mart.v_order_dashboard</w:t>
            </w:r>
            <w:proofErr w:type="spellEnd"/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Объём выборки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2000 строк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Числовые признаки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сумма заказа, срок доставки, количество, </w:t>
            </w:r>
            <w:proofErr w:type="spellStart"/>
            <w:r>
              <w:rPr>
                <w:sz w:val="24"/>
                <w:szCs w:val="24"/>
              </w:rPr>
              <w:t>web</w:t>
            </w:r>
            <w:proofErr w:type="spellEnd"/>
            <w:r>
              <w:rPr>
                <w:sz w:val="24"/>
                <w:szCs w:val="24"/>
              </w:rPr>
              <w:t>-рейтинг (4 признака)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Категориальные признаки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сегмент клиента, способ оплаты, канал, категория товара (4 признака)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Целевая переменная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order_status</w:t>
            </w:r>
            <w:proofErr w:type="spellEnd"/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Кодирование категорий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OneHotEncoder</w:t>
            </w:r>
            <w:proofErr w:type="spellEnd"/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Алгоритм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RandomForestClassifier</w:t>
            </w:r>
            <w:proofErr w:type="spellEnd"/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Число деревьев (</w:t>
            </w:r>
            <w:proofErr w:type="spellStart"/>
            <w:r>
              <w:rPr>
                <w:sz w:val="24"/>
                <w:szCs w:val="24"/>
              </w:rPr>
              <w:t>n_estimators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250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Максимальная глубина (</w:t>
            </w:r>
            <w:proofErr w:type="spellStart"/>
            <w:r>
              <w:rPr>
                <w:sz w:val="24"/>
                <w:szCs w:val="24"/>
              </w:rPr>
              <w:t>max_depth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10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Начальное значение генератора (</w:t>
            </w:r>
            <w:proofErr w:type="spellStart"/>
            <w:r>
              <w:rPr>
                <w:sz w:val="24"/>
                <w:szCs w:val="24"/>
              </w:rPr>
              <w:t>random_state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42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Обучающая выборка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1600 строк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Тестовая выборка</w:t>
            </w:r>
          </w:p>
        </w:tc>
        <w:tc>
          <w:tcPr>
            <w:tcW w:w="5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400 строк</w:t>
            </w:r>
          </w:p>
        </w:tc>
      </w:tr>
    </w:tbl>
    <w:p w:rsidR="00CD57D7" w:rsidRDefault="00CD57D7"/>
    <w:p w:rsidR="00CD57D7" w:rsidRDefault="003A0343">
      <w:pPr>
        <w:ind w:firstLine="709"/>
        <w:jc w:val="both"/>
      </w:pPr>
      <w:r>
        <w:t xml:space="preserve">Категориальные признаки кодируются </w:t>
      </w:r>
      <w:proofErr w:type="spellStart"/>
      <w:r>
        <w:t>OneHotEncoder</w:t>
      </w:r>
      <w:proofErr w:type="spellEnd"/>
      <w:r>
        <w:t xml:space="preserve">, числовые признаки передаются в модель без масштабирования, поскольку деревья решений к нему нечувствительны. Поле </w:t>
      </w:r>
      <w:proofErr w:type="spellStart"/>
      <w:r>
        <w:t>order_status</w:t>
      </w:r>
      <w:proofErr w:type="spellEnd"/>
      <w:r>
        <w:t xml:space="preserve"> является целевой переменной и не входит в набор признаков.</w:t>
      </w:r>
    </w:p>
    <w:p w:rsidR="00CD57D7" w:rsidRDefault="003A0343">
      <w:pPr>
        <w:ind w:firstLine="709"/>
        <w:jc w:val="both"/>
      </w:pPr>
      <w:r>
        <w:t>Распределение статус</w:t>
      </w:r>
      <w:r>
        <w:t xml:space="preserve">ов заказов в наборе данных представлено в соответствии с рисунком 6. Классы </w:t>
      </w:r>
      <w:proofErr w:type="spellStart"/>
      <w:r>
        <w:t>несбалансированы</w:t>
      </w:r>
      <w:proofErr w:type="spellEnd"/>
      <w:r>
        <w:t xml:space="preserve">: в тестовой выборке 238 заказов имеют статус </w:t>
      </w:r>
      <w:proofErr w:type="spellStart"/>
      <w:r>
        <w:t>completed</w:t>
      </w:r>
      <w:proofErr w:type="spellEnd"/>
      <w:r>
        <w:t xml:space="preserve">, 126 — статус </w:t>
      </w:r>
      <w:proofErr w:type="spellStart"/>
      <w:r>
        <w:t>delayed</w:t>
      </w:r>
      <w:proofErr w:type="spellEnd"/>
      <w:r>
        <w:t xml:space="preserve"> и только 36 — статус </w:t>
      </w:r>
      <w:proofErr w:type="spellStart"/>
      <w:r>
        <w:t>cancelled</w:t>
      </w:r>
      <w:proofErr w:type="spellEnd"/>
      <w:r>
        <w:t>, то есть отменённые заказы составляют 9 процентов выбор</w:t>
      </w:r>
      <w:r>
        <w:t>ки.</w:t>
      </w:r>
    </w:p>
    <w:p w:rsidR="00CD57D7" w:rsidRDefault="003A0343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400675" cy="3038475"/>
            <wp:effectExtent l="0" t="0" r="0" b="0"/>
            <wp:docPr id="6" name="dist" descr="Распределение статусов заказов" title="Распределение статусов заказ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D7" w:rsidRDefault="003A0343">
      <w:pPr>
        <w:jc w:val="center"/>
      </w:pPr>
      <w:r>
        <w:t>Рисунок 6 – Распределение статусов заказов</w:t>
      </w:r>
    </w:p>
    <w:p w:rsidR="00CD57D7" w:rsidRDefault="00CD57D7"/>
    <w:p w:rsidR="00CD57D7" w:rsidRDefault="003A0343">
      <w:pPr>
        <w:ind w:firstLine="709"/>
        <w:jc w:val="both"/>
      </w:pPr>
      <w:r>
        <w:t xml:space="preserve">На тестовой выборке модель получила </w:t>
      </w:r>
      <w:proofErr w:type="spellStart"/>
      <w:r>
        <w:t>Accuracy</w:t>
      </w:r>
      <w:proofErr w:type="spellEnd"/>
      <w:r>
        <w:t xml:space="preserve"> 0,8925 и взвешенную F1-меру 0,8631. Показатели по классам приведены в таблице 5, матрица ошибок — в соответствии с рисунком 7.</w:t>
      </w:r>
    </w:p>
    <w:p w:rsidR="00CD57D7" w:rsidRDefault="003A0343">
      <w:pPr>
        <w:keepNext/>
      </w:pPr>
      <w:r>
        <w:t>Таблица 5 – Показатели качества классификации на тестовой выборке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50"/>
        <w:gridCol w:w="1750"/>
        <w:gridCol w:w="1750"/>
        <w:gridCol w:w="1788"/>
      </w:tblGrid>
      <w:tr w:rsidR="00CD57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Класс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Precision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Recall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F1-мера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Число объектов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cancelled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0,1111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0,0278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0,0444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36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0,8679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0,9664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0,9145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238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delayed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1,0000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1,0000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1,0000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126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Accuracy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0,8925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400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Макроусреднение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0,6597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0,6647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0,6530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400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Взвешенное усреднение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0,8414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0,8925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0,8631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400</w:t>
            </w:r>
          </w:p>
        </w:tc>
      </w:tr>
    </w:tbl>
    <w:p w:rsidR="00CD57D7" w:rsidRDefault="00CD57D7"/>
    <w:p w:rsidR="00CD57D7" w:rsidRDefault="003A0343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495800" cy="3371850"/>
            <wp:effectExtent l="0" t="0" r="0" b="0"/>
            <wp:docPr id="7" name="cm" descr="Матрица ошибок модели на тестовой выборке" title="Матрица ошибок модели на тестовой выборк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D7" w:rsidRDefault="003A0343">
      <w:pPr>
        <w:jc w:val="center"/>
      </w:pPr>
      <w:r>
        <w:t>Рисунок 7 – Матрица ошибок модели на тестовой выборке</w:t>
      </w:r>
    </w:p>
    <w:p w:rsidR="00CD57D7" w:rsidRDefault="00CD57D7"/>
    <w:p w:rsidR="00CD57D7" w:rsidRDefault="003A0343">
      <w:pPr>
        <w:ind w:firstLine="709"/>
        <w:jc w:val="both"/>
      </w:pPr>
      <w:r>
        <w:t xml:space="preserve">Анализ результатов показывает неоднородное качество по классам. Класс </w:t>
      </w:r>
      <w:proofErr w:type="spellStart"/>
      <w:r>
        <w:t>delayed</w:t>
      </w:r>
      <w:proofErr w:type="spellEnd"/>
      <w:r>
        <w:t xml:space="preserve"> распознаётся без ошибок: точность и полнота равны 1,0. Это означает, что признаки однозначно определяют данный класс; наиболее вероятной причиной является срок доставки, по превы</w:t>
      </w:r>
      <w:r>
        <w:t xml:space="preserve">шению которого в синтетическом наборе формируется статус </w:t>
      </w:r>
      <w:proofErr w:type="spellStart"/>
      <w:r>
        <w:t>delayed</w:t>
      </w:r>
      <w:proofErr w:type="spellEnd"/>
      <w:r>
        <w:t>. В реальной задаче фактический срок доставки известен только после её завершения, поэтому для прогноза до доставки этот признак должен быть заменён плановым сроком, иначе возникает утечка цел</w:t>
      </w:r>
      <w:r>
        <w:t>евой информации.</w:t>
      </w:r>
    </w:p>
    <w:p w:rsidR="00CD57D7" w:rsidRDefault="003A0343">
      <w:pPr>
        <w:ind w:firstLine="709"/>
        <w:jc w:val="both"/>
      </w:pPr>
      <w:r>
        <w:t xml:space="preserve">Класс </w:t>
      </w:r>
      <w:proofErr w:type="spellStart"/>
      <w:r>
        <w:t>completed</w:t>
      </w:r>
      <w:proofErr w:type="spellEnd"/>
      <w:r>
        <w:t xml:space="preserve"> распознаётся с полнотой 0,9664. Класс </w:t>
      </w:r>
      <w:proofErr w:type="spellStart"/>
      <w:r>
        <w:t>cancelled</w:t>
      </w:r>
      <w:proofErr w:type="spellEnd"/>
      <w:r>
        <w:t xml:space="preserve"> практически не распознаётся: из 36 отменённых заказов верно классифицирован только один, а 35 отнесены к классу </w:t>
      </w:r>
      <w:proofErr w:type="spellStart"/>
      <w:r>
        <w:t>completed</w:t>
      </w:r>
      <w:proofErr w:type="spellEnd"/>
      <w:r>
        <w:t xml:space="preserve">; из девяти прогнозов </w:t>
      </w:r>
      <w:proofErr w:type="spellStart"/>
      <w:r>
        <w:t>cancelled</w:t>
      </w:r>
      <w:proofErr w:type="spellEnd"/>
      <w:r>
        <w:t xml:space="preserve"> верен один. Высокое значение </w:t>
      </w:r>
      <w:proofErr w:type="spellStart"/>
      <w:r>
        <w:t>Accuracy</w:t>
      </w:r>
      <w:proofErr w:type="spellEnd"/>
      <w:r>
        <w:t xml:space="preserve"> в</w:t>
      </w:r>
      <w:r>
        <w:t xml:space="preserve"> основном обусловлено преобладающим классом </w:t>
      </w:r>
      <w:proofErr w:type="spellStart"/>
      <w:r>
        <w:t>completed</w:t>
      </w:r>
      <w:proofErr w:type="spellEnd"/>
      <w:r>
        <w:t xml:space="preserve"> и точным распознаванием </w:t>
      </w:r>
      <w:proofErr w:type="spellStart"/>
      <w:r>
        <w:t>delayed</w:t>
      </w:r>
      <w:proofErr w:type="spellEnd"/>
      <w:r>
        <w:t xml:space="preserve">, тогда как </w:t>
      </w:r>
      <w:proofErr w:type="spellStart"/>
      <w:r>
        <w:t>макроусреднённая</w:t>
      </w:r>
      <w:proofErr w:type="spellEnd"/>
      <w:r>
        <w:t xml:space="preserve"> F1-мера 0,6530 точнее отражает качество модели на всех классах.</w:t>
      </w:r>
    </w:p>
    <w:p w:rsidR="00CD57D7" w:rsidRDefault="003A0343">
      <w:pPr>
        <w:ind w:firstLine="709"/>
        <w:jc w:val="both"/>
      </w:pPr>
      <w:r>
        <w:t>Для повышения качества распознавания отменённых заказов предлагается учитывать</w:t>
      </w:r>
      <w:r>
        <w:t xml:space="preserve"> веса классов при обучении, применять методы балансировки выборки, </w:t>
      </w:r>
      <w:proofErr w:type="gramStart"/>
      <w:r>
        <w:t>например</w:t>
      </w:r>
      <w:proofErr w:type="gramEnd"/>
      <w:r>
        <w:t xml:space="preserve"> SMOTE [16], [21], подбирать порог решения для класса </w:t>
      </w:r>
      <w:proofErr w:type="spellStart"/>
      <w:r>
        <w:lastRenderedPageBreak/>
        <w:t>cancelled</w:t>
      </w:r>
      <w:proofErr w:type="spellEnd"/>
      <w:r>
        <w:t xml:space="preserve">, добавить признаки, связанные с причинами отмены (историю отмен клиента, время до оплаты, наличие товара на складе), </w:t>
      </w:r>
      <w:r>
        <w:t xml:space="preserve">сравнить модель с базовым классификатором и градиентным </w:t>
      </w:r>
      <w:proofErr w:type="spellStart"/>
      <w:r>
        <w:t>бустингом</w:t>
      </w:r>
      <w:proofErr w:type="spellEnd"/>
      <w:r>
        <w:t xml:space="preserve">, а основной метрикой выбора модели считать </w:t>
      </w:r>
      <w:proofErr w:type="spellStart"/>
      <w:r>
        <w:t>макроусреднённую</w:t>
      </w:r>
      <w:proofErr w:type="spellEnd"/>
      <w:r>
        <w:t xml:space="preserve"> F1-меру.</w:t>
      </w:r>
    </w:p>
    <w:p w:rsidR="00CD57D7" w:rsidRDefault="003A0343">
      <w:pPr>
        <w:ind w:firstLine="709"/>
        <w:jc w:val="both"/>
      </w:pPr>
      <w:r>
        <w:t>Ключевое ограничение эксперимента — синтетический характер данных. Полученные метрики подтверждают корректность выполнени</w:t>
      </w:r>
      <w:r>
        <w:t>я технического контура, но не гарантируют аналогичного качества на реальных заказах. Для внедрения необходимо исключить утечки по времени, использовать исторически корректные признаки и провести проверку на данных более позднего периода.</w:t>
      </w:r>
    </w:p>
    <w:p w:rsidR="00CD57D7" w:rsidRDefault="003A0343">
      <w:pPr>
        <w:pStyle w:val="2"/>
      </w:pPr>
      <w:r>
        <w:t>2.7 Регистрация эк</w:t>
      </w:r>
      <w:r>
        <w:t>спериментов и прогнозирование</w:t>
      </w:r>
    </w:p>
    <w:p w:rsidR="00CD57D7" w:rsidRDefault="003A0343">
      <w:pPr>
        <w:ind w:firstLine="709"/>
        <w:jc w:val="both"/>
      </w:pPr>
      <w:r>
        <w:t xml:space="preserve">Во время обучения скрипт ml/train.py регистрирует параметры, метрики и артефакт модели в </w:t>
      </w:r>
      <w:proofErr w:type="spellStart"/>
      <w:r>
        <w:t>MLflow</w:t>
      </w:r>
      <w:proofErr w:type="spellEnd"/>
      <w:r>
        <w:t xml:space="preserve">. Запуск 09.10.2026 выполнен в эксперименте </w:t>
      </w:r>
      <w:proofErr w:type="spellStart"/>
      <w:r>
        <w:t>order_status_classification</w:t>
      </w:r>
      <w:proofErr w:type="spellEnd"/>
      <w:r>
        <w:t xml:space="preserve"> с адресом сервера отслеживания http://mlflow:5000 во внутренней сети контейнеров и получи</w:t>
      </w:r>
      <w:r>
        <w:t xml:space="preserve">л идентификатор 81efb63b03a1443e8e16417bdb245ca2. Модель зарегистрирована в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 под именем </w:t>
      </w:r>
      <w:proofErr w:type="spellStart"/>
      <w:r>
        <w:t>order_status_model</w:t>
      </w:r>
      <w:proofErr w:type="spellEnd"/>
      <w:r>
        <w:t>; при этом создана версия 11, что отражает историю предыдущих запусков обучения.</w:t>
      </w:r>
    </w:p>
    <w:p w:rsidR="00CD57D7" w:rsidRDefault="003A0343">
      <w:pPr>
        <w:ind w:firstLine="709"/>
        <w:jc w:val="both"/>
      </w:pPr>
      <w:r>
        <w:t>Скрипт ml/predict.py получает признаки из аналитическог</w:t>
      </w:r>
      <w:r>
        <w:t xml:space="preserve">о представления, загружает зарегистрированную модель, а при недоступности </w:t>
      </w:r>
      <w:proofErr w:type="spellStart"/>
      <w:r>
        <w:t>MLflow</w:t>
      </w:r>
      <w:proofErr w:type="spellEnd"/>
      <w:r>
        <w:t xml:space="preserve"> использует локальную копию артефакта. Для каждого заказа вычисляются предсказанный класс и максимальная вероятность класса. Результат записывается в таблицу </w:t>
      </w:r>
      <w:proofErr w:type="spellStart"/>
      <w:proofErr w:type="gramStart"/>
      <w:r>
        <w:t>mart.order</w:t>
      </w:r>
      <w:proofErr w:type="gramEnd"/>
      <w:r>
        <w:t>_predict</w:t>
      </w:r>
      <w:r>
        <w:t>ions</w:t>
      </w:r>
      <w:proofErr w:type="spellEnd"/>
      <w:r>
        <w:t xml:space="preserve"> вместе с версией модели </w:t>
      </w:r>
      <w:proofErr w:type="spellStart"/>
      <w:r>
        <w:t>model_version</w:t>
      </w:r>
      <w:proofErr w:type="spellEnd"/>
      <w:r>
        <w:t xml:space="preserve"> и временем прогноза </w:t>
      </w:r>
      <w:proofErr w:type="spellStart"/>
      <w:r>
        <w:t>predicted_at</w:t>
      </w:r>
      <w:proofErr w:type="spellEnd"/>
      <w:r>
        <w:t>, что позволяет связать каждый прогноз с конкретной моделью. Вероятность следует трактовать как оценку модели, а не как откалиброванную вероятность события.</w:t>
      </w:r>
    </w:p>
    <w:p w:rsidR="00CD57D7" w:rsidRDefault="003A0343">
      <w:pPr>
        <w:ind w:firstLine="709"/>
        <w:jc w:val="both"/>
      </w:pPr>
      <w:r>
        <w:t>В журнале обучения зафик</w:t>
      </w:r>
      <w:r>
        <w:t xml:space="preserve">сировано предупреждение библиотеки </w:t>
      </w:r>
      <w:proofErr w:type="spellStart"/>
      <w:r>
        <w:t>pandas</w:t>
      </w:r>
      <w:proofErr w:type="spellEnd"/>
      <w:r>
        <w:t xml:space="preserve"> о чтении данных через соединение DBAPI2 без использования </w:t>
      </w:r>
      <w:proofErr w:type="spellStart"/>
      <w:r>
        <w:t>SQLAlchemy</w:t>
      </w:r>
      <w:proofErr w:type="spellEnd"/>
      <w:r>
        <w:t xml:space="preserve">. Предупреждение не влияет на результат, однако для соответствия рекомендациям </w:t>
      </w:r>
      <w:r>
        <w:lastRenderedPageBreak/>
        <w:t xml:space="preserve">библиотеки подключение к базе данных целесообразно выполнять через </w:t>
      </w:r>
      <w:r>
        <w:t xml:space="preserve">объект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Engine</w:t>
      </w:r>
      <w:proofErr w:type="spellEnd"/>
      <w:r>
        <w:t>.</w:t>
      </w:r>
    </w:p>
    <w:p w:rsidR="00CD57D7" w:rsidRDefault="003A0343">
      <w:pPr>
        <w:pStyle w:val="2"/>
      </w:pPr>
      <w:r>
        <w:t>2.8 Аналитическая витрина</w:t>
      </w:r>
    </w:p>
    <w:p w:rsidR="00CD57D7" w:rsidRDefault="003A0343">
      <w:pPr>
        <w:ind w:firstLine="709"/>
        <w:jc w:val="both"/>
      </w:pPr>
      <w:r>
        <w:t xml:space="preserve">Представление </w:t>
      </w:r>
      <w:proofErr w:type="spellStart"/>
      <w:proofErr w:type="gramStart"/>
      <w:r>
        <w:t>mart.v</w:t>
      </w:r>
      <w:proofErr w:type="gramEnd"/>
      <w:r>
        <w:t>_order_dashboard</w:t>
      </w:r>
      <w:proofErr w:type="spellEnd"/>
      <w:r>
        <w:t xml:space="preserve"> объединяет показатели заказа с атрибутами измерений даты, клиента, товара и канала. Оно содержит дату, статус, сумму, срок доставки, количество, сегмент клиента, спосо</w:t>
      </w:r>
      <w:r>
        <w:t xml:space="preserve">б оплаты, канал, категорию и рейтинг товара и предназначено для типовых аналитических запросов и подключения BI-инструмента. Отдельная таблица </w:t>
      </w:r>
      <w:proofErr w:type="spellStart"/>
      <w:proofErr w:type="gramStart"/>
      <w:r>
        <w:t>mart.order</w:t>
      </w:r>
      <w:proofErr w:type="gramEnd"/>
      <w:r>
        <w:t>_predictions</w:t>
      </w:r>
      <w:proofErr w:type="spellEnd"/>
      <w:r>
        <w:t xml:space="preserve"> хранит предсказанный статус, оценку уверенности, версию модели и время прогноза.</w:t>
      </w:r>
    </w:p>
    <w:p w:rsidR="00CD57D7" w:rsidRDefault="003A0343">
      <w:pPr>
        <w:ind w:firstLine="709"/>
        <w:jc w:val="both"/>
      </w:pPr>
      <w:r>
        <w:t>Пример ан</w:t>
      </w:r>
      <w:r>
        <w:t xml:space="preserve">алитики на основе витрины — выручка по каналам продаж в соответствии с рисунком 8. Выручка распределена между каналами относительно равномерно, наибольшая доля приходится на канал </w:t>
      </w:r>
      <w:proofErr w:type="spellStart"/>
      <w:r>
        <w:t>mobile</w:t>
      </w:r>
      <w:proofErr w:type="spellEnd"/>
      <w:r>
        <w:t>.</w:t>
      </w:r>
    </w:p>
    <w:p w:rsidR="00CD57D7" w:rsidRDefault="003A034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400675" cy="3038475"/>
            <wp:effectExtent l="0" t="0" r="0" b="0"/>
            <wp:docPr id="8" name="rev" descr="Выручка по каналам продаж" title="Выручка по каналам прода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D7" w:rsidRDefault="003A0343">
      <w:pPr>
        <w:jc w:val="center"/>
      </w:pPr>
      <w:r>
        <w:t>Рисунок 8 – Выручка по каналам продаж</w:t>
      </w:r>
    </w:p>
    <w:p w:rsidR="00CD57D7" w:rsidRDefault="00CD57D7"/>
    <w:p w:rsidR="00CD57D7" w:rsidRDefault="003A0343">
      <w:pPr>
        <w:ind w:firstLine="709"/>
        <w:jc w:val="both"/>
      </w:pPr>
      <w:r>
        <w:t xml:space="preserve">Витрина позволяет ответить </w:t>
      </w:r>
      <w:r>
        <w:t>на вопросы о распределении статусов заказов, объёме выручки по каналам продаж, различиях сумм и сроков доставки по категориям, а также о числе заказов, отнесённых моделью к каждому классу. При построении отчётов необходимо различать фактический и предсказа</w:t>
      </w:r>
      <w:r>
        <w:t>нный статусы. Примеры аналитических запросов приведены в приложении В.</w:t>
      </w:r>
    </w:p>
    <w:p w:rsidR="00CD57D7" w:rsidRPr="00A459AF" w:rsidRDefault="003A0343">
      <w:pPr>
        <w:pStyle w:val="2"/>
        <w:rPr>
          <w:lang w:val="en-US"/>
        </w:rPr>
      </w:pPr>
      <w:r w:rsidRPr="00A459AF">
        <w:rPr>
          <w:lang w:val="en-US"/>
        </w:rPr>
        <w:lastRenderedPageBreak/>
        <w:t xml:space="preserve">2.9 </w:t>
      </w:r>
      <w:proofErr w:type="spellStart"/>
      <w:r>
        <w:t>Оркестрация</w:t>
      </w:r>
      <w:proofErr w:type="spellEnd"/>
      <w:r w:rsidRPr="00A459AF">
        <w:rPr>
          <w:lang w:val="en-US"/>
        </w:rPr>
        <w:t xml:space="preserve"> </w:t>
      </w:r>
      <w:r>
        <w:t>и</w:t>
      </w:r>
      <w:r w:rsidRPr="00A459AF">
        <w:rPr>
          <w:lang w:val="en-US"/>
        </w:rPr>
        <w:t xml:space="preserve"> </w:t>
      </w:r>
      <w:r>
        <w:t>развёртывание</w:t>
      </w:r>
    </w:p>
    <w:p w:rsidR="00CD57D7" w:rsidRDefault="003A0343">
      <w:pPr>
        <w:ind w:firstLine="709"/>
        <w:jc w:val="both"/>
      </w:pPr>
      <w:r>
        <w:t>В</w:t>
      </w:r>
      <w:r w:rsidRPr="00A459AF">
        <w:rPr>
          <w:lang w:val="en-US"/>
        </w:rPr>
        <w:t xml:space="preserve"> </w:t>
      </w:r>
      <w:r>
        <w:t>файле</w:t>
      </w:r>
      <w:r w:rsidRPr="00A459AF">
        <w:rPr>
          <w:lang w:val="en-US"/>
        </w:rPr>
        <w:t xml:space="preserve"> dags/orders_end_to_end.py </w:t>
      </w:r>
      <w:r>
        <w:t>описан</w:t>
      </w:r>
      <w:r w:rsidRPr="00A459AF">
        <w:rPr>
          <w:lang w:val="en-US"/>
        </w:rPr>
        <w:t xml:space="preserve"> DAG </w:t>
      </w:r>
      <w:r>
        <w:t>из</w:t>
      </w:r>
      <w:r w:rsidRPr="00A459AF">
        <w:rPr>
          <w:lang w:val="en-US"/>
        </w:rPr>
        <w:t xml:space="preserve"> </w:t>
      </w:r>
      <w:r>
        <w:t>семи</w:t>
      </w:r>
      <w:r w:rsidRPr="00A459AF">
        <w:rPr>
          <w:lang w:val="en-US"/>
        </w:rPr>
        <w:t xml:space="preserve"> </w:t>
      </w:r>
      <w:r>
        <w:t>задач</w:t>
      </w:r>
      <w:r w:rsidRPr="00A459AF">
        <w:rPr>
          <w:lang w:val="en-US"/>
        </w:rPr>
        <w:t xml:space="preserve">: </w:t>
      </w:r>
      <w:proofErr w:type="spellStart"/>
      <w:r w:rsidRPr="00A459AF">
        <w:rPr>
          <w:lang w:val="en-US"/>
        </w:rPr>
        <w:t>generate_sources</w:t>
      </w:r>
      <w:proofErr w:type="spellEnd"/>
      <w:r w:rsidRPr="00A459AF">
        <w:rPr>
          <w:lang w:val="en-US"/>
        </w:rPr>
        <w:t xml:space="preserve">, </w:t>
      </w:r>
      <w:proofErr w:type="spellStart"/>
      <w:r w:rsidRPr="00A459AF">
        <w:rPr>
          <w:lang w:val="en-US"/>
        </w:rPr>
        <w:t>web_parsing</w:t>
      </w:r>
      <w:proofErr w:type="spellEnd"/>
      <w:r w:rsidRPr="00A459AF">
        <w:rPr>
          <w:lang w:val="en-US"/>
        </w:rPr>
        <w:t xml:space="preserve">, </w:t>
      </w:r>
      <w:proofErr w:type="spellStart"/>
      <w:r w:rsidRPr="00A459AF">
        <w:rPr>
          <w:lang w:val="en-US"/>
        </w:rPr>
        <w:t>load_staging</w:t>
      </w:r>
      <w:proofErr w:type="spellEnd"/>
      <w:r w:rsidRPr="00A459AF">
        <w:rPr>
          <w:lang w:val="en-US"/>
        </w:rPr>
        <w:t xml:space="preserve">, </w:t>
      </w:r>
      <w:proofErr w:type="spellStart"/>
      <w:r w:rsidRPr="00A459AF">
        <w:rPr>
          <w:lang w:val="en-US"/>
        </w:rPr>
        <w:t>build_dwh</w:t>
      </w:r>
      <w:proofErr w:type="spellEnd"/>
      <w:r w:rsidRPr="00A459AF">
        <w:rPr>
          <w:lang w:val="en-US"/>
        </w:rPr>
        <w:t xml:space="preserve">, </w:t>
      </w:r>
      <w:proofErr w:type="spellStart"/>
      <w:r w:rsidRPr="00A459AF">
        <w:rPr>
          <w:lang w:val="en-US"/>
        </w:rPr>
        <w:t>data_quality</w:t>
      </w:r>
      <w:proofErr w:type="spellEnd"/>
      <w:r w:rsidRPr="00A459AF">
        <w:rPr>
          <w:lang w:val="en-US"/>
        </w:rPr>
        <w:t xml:space="preserve">, </w:t>
      </w:r>
      <w:proofErr w:type="spellStart"/>
      <w:r w:rsidRPr="00A459AF">
        <w:rPr>
          <w:lang w:val="en-US"/>
        </w:rPr>
        <w:t>train_model</w:t>
      </w:r>
      <w:proofErr w:type="spellEnd"/>
      <w:r w:rsidRPr="00A459AF">
        <w:rPr>
          <w:lang w:val="en-US"/>
        </w:rPr>
        <w:t xml:space="preserve"> </w:t>
      </w:r>
      <w:r>
        <w:t>и</w:t>
      </w:r>
      <w:r w:rsidRPr="00A459AF">
        <w:rPr>
          <w:lang w:val="en-US"/>
        </w:rPr>
        <w:t xml:space="preserve"> predict. </w:t>
      </w:r>
      <w:r>
        <w:t xml:space="preserve">Зависимости между задачами обеспечивают заданный порядок выполнения, а при ошибке на раннем этапе зависимые задачи не запускаются. DAG запускается ежедневно по расписанию и может быть запущен вручную. Отображение DAG в веб-интерфейсе </w:t>
      </w:r>
      <w:proofErr w:type="spellStart"/>
      <w:r>
        <w:t>Airflow</w:t>
      </w:r>
      <w:proofErr w:type="spellEnd"/>
      <w:r>
        <w:t xml:space="preserve"> представлено в</w:t>
      </w:r>
      <w:r>
        <w:t xml:space="preserve"> соответствии с рисунком 9.</w:t>
      </w:r>
    </w:p>
    <w:p w:rsidR="00CD57D7" w:rsidRDefault="003A034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5762625" cy="3543300"/>
            <wp:effectExtent l="0" t="0" r="0" b="0"/>
            <wp:docPr id="9" name="dag" descr="DAG orders_end_to_end в веб-интерфейсе Apache Airflow" title="DAG orders_end_to_end в веб-интерфейсе Apache Ai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7D7" w:rsidRPr="00A459AF" w:rsidRDefault="003A0343">
      <w:pPr>
        <w:jc w:val="center"/>
        <w:rPr>
          <w:lang w:val="en-US"/>
        </w:rPr>
      </w:pPr>
      <w:r>
        <w:t>Рисунок</w:t>
      </w:r>
      <w:r w:rsidRPr="00A459AF">
        <w:rPr>
          <w:lang w:val="en-US"/>
        </w:rPr>
        <w:t xml:space="preserve"> 9 – DAG </w:t>
      </w:r>
      <w:proofErr w:type="spellStart"/>
      <w:r w:rsidRPr="00A459AF">
        <w:rPr>
          <w:lang w:val="en-US"/>
        </w:rPr>
        <w:t>orders_end_to_end</w:t>
      </w:r>
      <w:proofErr w:type="spellEnd"/>
      <w:r w:rsidRPr="00A459AF">
        <w:rPr>
          <w:lang w:val="en-US"/>
        </w:rPr>
        <w:t xml:space="preserve"> </w:t>
      </w:r>
      <w:r>
        <w:t>в</w:t>
      </w:r>
      <w:r w:rsidRPr="00A459AF">
        <w:rPr>
          <w:lang w:val="en-US"/>
        </w:rPr>
        <w:t xml:space="preserve"> </w:t>
      </w:r>
      <w:r>
        <w:t>веб</w:t>
      </w:r>
      <w:r w:rsidRPr="00A459AF">
        <w:rPr>
          <w:lang w:val="en-US"/>
        </w:rPr>
        <w:t>-</w:t>
      </w:r>
      <w:r>
        <w:t>интерфейсе</w:t>
      </w:r>
      <w:r w:rsidRPr="00A459AF">
        <w:rPr>
          <w:lang w:val="en-US"/>
        </w:rPr>
        <w:t xml:space="preserve"> Apache Airflow</w:t>
      </w:r>
    </w:p>
    <w:p w:rsidR="00CD57D7" w:rsidRPr="00A459AF" w:rsidRDefault="00CD57D7">
      <w:pPr>
        <w:rPr>
          <w:lang w:val="en-US"/>
        </w:rPr>
      </w:pPr>
    </w:p>
    <w:p w:rsidR="00CD57D7" w:rsidRDefault="003A0343">
      <w:pPr>
        <w:ind w:firstLine="709"/>
        <w:jc w:val="both"/>
      </w:pPr>
      <w:r>
        <w:t>Конфигурация</w:t>
      </w:r>
      <w:r w:rsidRPr="00A459AF">
        <w:rPr>
          <w:lang w:val="en-US"/>
        </w:rPr>
        <w:t xml:space="preserve"> </w:t>
      </w:r>
      <w:proofErr w:type="spellStart"/>
      <w:r w:rsidRPr="00A459AF">
        <w:rPr>
          <w:lang w:val="en-US"/>
        </w:rPr>
        <w:t>docker-compose.yml</w:t>
      </w:r>
      <w:proofErr w:type="spellEnd"/>
      <w:r w:rsidRPr="00A459AF">
        <w:rPr>
          <w:lang w:val="en-US"/>
        </w:rPr>
        <w:t xml:space="preserve"> </w:t>
      </w:r>
      <w:r>
        <w:t>описывает</w:t>
      </w:r>
      <w:r w:rsidRPr="00A459AF">
        <w:rPr>
          <w:lang w:val="en-US"/>
        </w:rPr>
        <w:t xml:space="preserve"> </w:t>
      </w:r>
      <w:r>
        <w:t>сервисы</w:t>
      </w:r>
      <w:r w:rsidRPr="00A459AF">
        <w:rPr>
          <w:lang w:val="en-US"/>
        </w:rPr>
        <w:t xml:space="preserve"> PostgreSQL, Airflow, </w:t>
      </w:r>
      <w:proofErr w:type="spellStart"/>
      <w:r w:rsidRPr="00A459AF">
        <w:rPr>
          <w:lang w:val="en-US"/>
        </w:rPr>
        <w:t>MLflow</w:t>
      </w:r>
      <w:proofErr w:type="spellEnd"/>
      <w:r w:rsidRPr="00A459AF">
        <w:rPr>
          <w:lang w:val="en-US"/>
        </w:rPr>
        <w:t xml:space="preserve"> </w:t>
      </w:r>
      <w:r>
        <w:t>и</w:t>
      </w:r>
      <w:r w:rsidRPr="00A459AF">
        <w:rPr>
          <w:lang w:val="en-US"/>
        </w:rPr>
        <w:t xml:space="preserve"> </w:t>
      </w:r>
      <w:r>
        <w:t>источник</w:t>
      </w:r>
      <w:r w:rsidRPr="00A459AF">
        <w:rPr>
          <w:lang w:val="en-US"/>
        </w:rPr>
        <w:t xml:space="preserve"> source-</w:t>
      </w:r>
      <w:proofErr w:type="spellStart"/>
      <w:r w:rsidRPr="00A459AF">
        <w:rPr>
          <w:lang w:val="en-US"/>
        </w:rPr>
        <w:t>api</w:t>
      </w:r>
      <w:proofErr w:type="spellEnd"/>
      <w:r w:rsidRPr="00A459AF">
        <w:rPr>
          <w:lang w:val="en-US"/>
        </w:rPr>
        <w:t xml:space="preserve">. </w:t>
      </w:r>
      <w:r>
        <w:t xml:space="preserve">Стенд развёрнут средствами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, и 09.10.2026 вы</w:t>
      </w:r>
      <w:r>
        <w:t>полнен запуск DAG, в ходе которого этапы загрузки, построения хранилища, контроля качества и обучения модели завершились успешно. Подробный алгоритм обработки по шагам приведён в приложении Г.</w:t>
      </w:r>
    </w:p>
    <w:p w:rsidR="00CD57D7" w:rsidRDefault="003A0343">
      <w:pPr>
        <w:pStyle w:val="2"/>
      </w:pPr>
      <w:r>
        <w:t>2.10 Соответствие требований задания реализованным компонентам</w:t>
      </w:r>
    </w:p>
    <w:p w:rsidR="00CD57D7" w:rsidRDefault="003A0343">
      <w:pPr>
        <w:ind w:firstLine="709"/>
        <w:jc w:val="both"/>
      </w:pPr>
      <w:r>
        <w:t>Сводное соответствие требований задания и компонентов проекта приведено в таблице 6.</w:t>
      </w:r>
    </w:p>
    <w:p w:rsidR="00CD57D7" w:rsidRDefault="003A0343">
      <w:pPr>
        <w:keepNext/>
      </w:pPr>
      <w:r>
        <w:lastRenderedPageBreak/>
        <w:t>Таблица 6 – Соответствие требований задания компонентам проекта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900"/>
        <w:gridCol w:w="3238"/>
      </w:tblGrid>
      <w:tr w:rsidR="00CD57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Требование задания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Компонент проекта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Результат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Анализ предметной области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Подразделы 1.1–1.3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Описаны сущности, источники, бизнес-процесс и ограничения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Несколько источников данных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 w:rsidRPr="00A459AF">
              <w:rPr>
                <w:sz w:val="24"/>
                <w:szCs w:val="24"/>
                <w:lang w:val="en-US"/>
              </w:rPr>
              <w:t>data/raw/orders.csv; source-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api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; src/web_parser.py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Используются CSV-файл и REST API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ETL-процесс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/generate_sources.py;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/web_parser.py;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/load_staging.py; src/build_dwh.py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Извлечение, загрузка и преобразование разделены по модулям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Промежуточное хранение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staging.orders_raw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staging.web_products_raw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Исходные данные сохраняются без изменений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Хранилище данных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dwh.fact_order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dim_date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dim_customer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dim_product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dim_channel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Модель «звезда»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Выборка данных для </w:t>
            </w:r>
            <w:proofErr w:type="spellStart"/>
            <w:r>
              <w:rPr>
                <w:sz w:val="24"/>
                <w:szCs w:val="24"/>
              </w:rPr>
              <w:t>дашбордов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mart.v_order_dashboard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Подготовленное представление для BI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Контроль качества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src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/data_quality.py; tests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Проверки входных данных и связей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Модель машинного обучения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 w:rsidRPr="00A459AF">
              <w:rPr>
                <w:sz w:val="24"/>
                <w:szCs w:val="24"/>
                <w:lang w:val="en-US"/>
              </w:rPr>
              <w:t xml:space="preserve">ml/train.py; ml/predict.py;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mart.order_predictions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Random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Forest</w:t>
            </w:r>
            <w:proofErr w:type="spellEnd"/>
            <w:r>
              <w:rPr>
                <w:sz w:val="24"/>
                <w:szCs w:val="24"/>
              </w:rPr>
              <w:t>, прогнозы сохраняются в витрине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Интеграция модели в конвейер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r>
              <w:rPr>
                <w:sz w:val="24"/>
                <w:szCs w:val="24"/>
              </w:rPr>
              <w:t>Задачи</w:t>
            </w:r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train_model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Pr="00A459AF">
              <w:rPr>
                <w:sz w:val="24"/>
                <w:szCs w:val="24"/>
                <w:lang w:val="en-US"/>
              </w:rPr>
              <w:t xml:space="preserve"> predict </w:t>
            </w:r>
            <w:r>
              <w:rPr>
                <w:sz w:val="24"/>
                <w:szCs w:val="24"/>
              </w:rPr>
              <w:t>в</w:t>
            </w:r>
            <w:r w:rsidRPr="00A459AF">
              <w:rPr>
                <w:sz w:val="24"/>
                <w:szCs w:val="24"/>
                <w:lang w:val="en-US"/>
              </w:rPr>
              <w:t xml:space="preserve"> DAG;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MLflow</w:t>
            </w:r>
            <w:proofErr w:type="spellEnd"/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Обучение выполнено в запуске DAG 09.10.2026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Взаимодействие пользователя</w:t>
            </w:r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Раздел 3; приложение Е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Описан сценарий работы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Размещение в </w:t>
            </w:r>
            <w:proofErr w:type="spellStart"/>
            <w:r>
              <w:rPr>
                <w:sz w:val="24"/>
                <w:szCs w:val="24"/>
              </w:rPr>
              <w:t>репозитории</w:t>
            </w:r>
            <w:proofErr w:type="spellEnd"/>
          </w:p>
        </w:tc>
        <w:tc>
          <w:tcPr>
            <w:tcW w:w="3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>; README.md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См. подраздел 2.12</w:t>
            </w:r>
          </w:p>
        </w:tc>
      </w:tr>
    </w:tbl>
    <w:p w:rsidR="00CD57D7" w:rsidRDefault="00CD57D7"/>
    <w:p w:rsidR="00CD57D7" w:rsidRDefault="003A0343">
      <w:pPr>
        <w:pStyle w:val="2"/>
      </w:pPr>
      <w:r>
        <w:t>2.11 Тестирование и результаты</w:t>
      </w:r>
    </w:p>
    <w:p w:rsidR="00CD57D7" w:rsidRDefault="003A0343">
      <w:pPr>
        <w:ind w:firstLine="709"/>
        <w:jc w:val="both"/>
      </w:pPr>
      <w:r>
        <w:t>Автоматические тесты проверяют структуру исходных файлов, количество заказов и товаров, уникальность идентификаторов, наличие объектов хранилища и витрин в SQL-схеме, внешние ключи, порядок задач DAG и наличие документации артефактов машинного обучения. По</w:t>
      </w:r>
      <w:r>
        <w:t xml:space="preserve">следний локальный прогон </w:t>
      </w:r>
      <w:proofErr w:type="spellStart"/>
      <w:r>
        <w:t>pytest</w:t>
      </w:r>
      <w:proofErr w:type="spellEnd"/>
      <w:r>
        <w:t xml:space="preserve"> завершился с результатом: 9 тестов пройдено, 1 пропущен. Пропущен тест импорта DAG, поскольку в локальной среде не установлен </w:t>
      </w:r>
      <w:proofErr w:type="spellStart"/>
      <w:r>
        <w:t>Airflow</w:t>
      </w:r>
      <w:proofErr w:type="spellEnd"/>
      <w:r>
        <w:t>; в контейнерной среде DAG успешно загружается и выполняется.</w:t>
      </w:r>
    </w:p>
    <w:p w:rsidR="00CD57D7" w:rsidRDefault="003A0343">
      <w:pPr>
        <w:ind w:firstLine="709"/>
        <w:jc w:val="both"/>
      </w:pPr>
      <w:r>
        <w:t>Интеграционная проверка выпол</w:t>
      </w:r>
      <w:r>
        <w:t xml:space="preserve">нена запуском DAG </w:t>
      </w:r>
      <w:proofErr w:type="spellStart"/>
      <w:r>
        <w:t>orders_end_to_end</w:t>
      </w:r>
      <w:proofErr w:type="spellEnd"/>
      <w:r>
        <w:t xml:space="preserve"> в контейнерном окружении 09.10.2026. Задача </w:t>
      </w:r>
      <w:proofErr w:type="spellStart"/>
      <w:r>
        <w:t>train_model</w:t>
      </w:r>
      <w:proofErr w:type="spellEnd"/>
      <w:r>
        <w:t xml:space="preserve"> загрузила 2000 строк из </w:t>
      </w:r>
      <w:r>
        <w:lastRenderedPageBreak/>
        <w:t xml:space="preserve">витрины, что подтверждает успешное выполнение предшествующих задач, обучила модель, зарегистрировала запуск и новую версию модели в </w:t>
      </w:r>
      <w:proofErr w:type="spellStart"/>
      <w:r>
        <w:t>MLflow</w:t>
      </w:r>
      <w:proofErr w:type="spellEnd"/>
      <w:r>
        <w:t xml:space="preserve"> и</w:t>
      </w:r>
      <w:r>
        <w:t xml:space="preserve"> завершилась сообщением об успешном окончании обучения.</w:t>
      </w:r>
    </w:p>
    <w:p w:rsidR="00CD57D7" w:rsidRDefault="003A0343">
      <w:pPr>
        <w:ind w:firstLine="709"/>
        <w:jc w:val="both"/>
      </w:pPr>
      <w:r>
        <w:t>Метрики запуска в контейнерном окружении (</w:t>
      </w:r>
      <w:proofErr w:type="spellStart"/>
      <w:r>
        <w:t>Accuracy</w:t>
      </w:r>
      <w:proofErr w:type="spellEnd"/>
      <w:r>
        <w:t xml:space="preserve"> 0,8925, взвешенная F1-мера 0,8631) совпали с результатами локальной проверки модели на том же наборе данных. Это подтверждает </w:t>
      </w:r>
      <w:proofErr w:type="spellStart"/>
      <w:r>
        <w:t>воспроизводимость</w:t>
      </w:r>
      <w:proofErr w:type="spellEnd"/>
      <w:r>
        <w:t xml:space="preserve"> обуче</w:t>
      </w:r>
      <w:r>
        <w:t xml:space="preserve">ния при фиксированном значении </w:t>
      </w:r>
      <w:proofErr w:type="spellStart"/>
      <w:r>
        <w:t>random_state</w:t>
      </w:r>
      <w:proofErr w:type="spellEnd"/>
      <w:r>
        <w:t>. Подробный план тестирования приведён в приложении Д.</w:t>
      </w:r>
    </w:p>
    <w:p w:rsidR="00CD57D7" w:rsidRDefault="003A0343">
      <w:pPr>
        <w:pStyle w:val="2"/>
      </w:pPr>
      <w:r>
        <w:t xml:space="preserve">2.12 Создание удаленного </w:t>
      </w:r>
      <w:proofErr w:type="spellStart"/>
      <w:r>
        <w:t>репозитория</w:t>
      </w:r>
      <w:proofErr w:type="spellEnd"/>
      <w:r>
        <w:t xml:space="preserve"> и загрузка результатов работы на него</w:t>
      </w:r>
    </w:p>
    <w:p w:rsidR="00CD57D7" w:rsidRDefault="003A0343">
      <w:pPr>
        <w:ind w:firstLine="709"/>
        <w:jc w:val="both"/>
      </w:pPr>
      <w:r>
        <w:t xml:space="preserve">Практическая часть работы размещена в удалённом </w:t>
      </w:r>
      <w:proofErr w:type="spellStart"/>
      <w:r>
        <w:t>репозитории</w:t>
      </w:r>
      <w:proofErr w:type="spellEnd"/>
      <w:r>
        <w:t xml:space="preserve"> на платформе </w:t>
      </w:r>
      <w:proofErr w:type="spellStart"/>
      <w:r>
        <w:t>GitHub</w:t>
      </w:r>
      <w:proofErr w:type="spellEnd"/>
      <w:r>
        <w:t>. Ни</w:t>
      </w:r>
      <w:r>
        <w:t xml:space="preserve">же указаны страница слушателя и адрес </w:t>
      </w:r>
      <w:proofErr w:type="spellStart"/>
      <w:r>
        <w:t>репозитория</w:t>
      </w:r>
      <w:proofErr w:type="spellEnd"/>
      <w:r>
        <w:t>.</w:t>
      </w:r>
    </w:p>
    <w:p w:rsidR="00CD57D7" w:rsidRDefault="003A0343">
      <w:pPr>
        <w:ind w:firstLine="709"/>
        <w:jc w:val="both"/>
      </w:pPr>
      <w:r>
        <w:rPr>
          <w:highlight w:val="yellow"/>
        </w:rPr>
        <w:t>Страница слушателя: https://github.com/[ЛОГИН]</w:t>
      </w:r>
    </w:p>
    <w:p w:rsidR="00CD57D7" w:rsidRDefault="003A0343">
      <w:pPr>
        <w:ind w:firstLine="709"/>
        <w:jc w:val="both"/>
      </w:pPr>
      <w:proofErr w:type="spellStart"/>
      <w:r>
        <w:rPr>
          <w:highlight w:val="yellow"/>
        </w:rPr>
        <w:t>Р</w:t>
      </w:r>
      <w:r w:rsidR="006315E8">
        <w:rPr>
          <w:highlight w:val="yellow"/>
        </w:rPr>
        <w:t>епозиторий</w:t>
      </w:r>
      <w:proofErr w:type="spellEnd"/>
      <w:r w:rsidR="006315E8">
        <w:rPr>
          <w:highlight w:val="yellow"/>
        </w:rPr>
        <w:t>: https://github.com/</w:t>
      </w:r>
    </w:p>
    <w:p w:rsidR="00CD57D7" w:rsidRDefault="003A0343">
      <w:pPr>
        <w:ind w:firstLine="709"/>
        <w:jc w:val="both"/>
      </w:pPr>
      <w:r>
        <w:t xml:space="preserve">Для размещения проекта создан </w:t>
      </w:r>
      <w:proofErr w:type="spellStart"/>
      <w:r>
        <w:t>репозиторий</w:t>
      </w:r>
      <w:proofErr w:type="spellEnd"/>
      <w:r>
        <w:t>, в который загружены исходный код, SQL-скрипты, DAG, модул</w:t>
      </w:r>
      <w:r>
        <w:t xml:space="preserve">и машинного обучения, тесты, конфигурация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и документация. Перед публикацией проверено отсутствие паролей и других секретов: параметры подключения вынесены в файл переменных окружения, а в </w:t>
      </w:r>
      <w:proofErr w:type="spellStart"/>
      <w:r>
        <w:t>репозиторий</w:t>
      </w:r>
      <w:proofErr w:type="spellEnd"/>
      <w:r>
        <w:t xml:space="preserve"> помещён только </w:t>
      </w:r>
      <w:proofErr w:type="gramStart"/>
      <w:r>
        <w:t>шаблон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:rsidR="00CD57D7" w:rsidRDefault="003A0343" w:rsidP="00C21415">
      <w:pPr>
        <w:ind w:firstLine="709"/>
        <w:jc w:val="both"/>
      </w:pPr>
      <w:r>
        <w:t xml:space="preserve">Файл </w:t>
      </w:r>
      <w:r>
        <w:t xml:space="preserve">README.md содержит краткое описание системы, архитектурную схему, версии сервисов, порядок запуска, команды тестирования, структуру каталогов, описание переменных окружения и ограничения демонстрационного набора. </w:t>
      </w:r>
      <w:proofErr w:type="spellStart"/>
      <w:r>
        <w:t>Репозиторий</w:t>
      </w:r>
      <w:proofErr w:type="spellEnd"/>
      <w:r>
        <w:t xml:space="preserve"> содержит ту версию кода, котора</w:t>
      </w:r>
      <w:r w:rsidR="00C21415">
        <w:t>я демонстрируется на защите.</w:t>
      </w:r>
      <w:bookmarkStart w:id="0" w:name="_GoBack"/>
      <w:bookmarkEnd w:id="0"/>
    </w:p>
    <w:p w:rsidR="00CD57D7" w:rsidRDefault="003A0343">
      <w:pPr>
        <w:pStyle w:val="1"/>
      </w:pPr>
      <w:r>
        <w:lastRenderedPageBreak/>
        <w:t>3</w:t>
      </w:r>
      <w:r>
        <w:t xml:space="preserve"> Взаимодействие пользователя с системой</w:t>
      </w:r>
    </w:p>
    <w:p w:rsidR="00CD57D7" w:rsidRDefault="003A0343">
      <w:pPr>
        <w:ind w:firstLine="709"/>
        <w:jc w:val="both"/>
      </w:pPr>
      <w:r>
        <w:t>Пользователями прототипа являются инженер данных, аналитик и специалист по машинному обучению. Инженер данных запускает и сопровождает конвейер, аналитик использует витрины, специалист по машинному обучению анализирует эксперименты и версии модели.</w:t>
      </w:r>
    </w:p>
    <w:p w:rsidR="00CD57D7" w:rsidRDefault="003A0343">
      <w:pPr>
        <w:ind w:firstLine="709"/>
        <w:jc w:val="both"/>
      </w:pPr>
      <w:r>
        <w:t xml:space="preserve">Работа </w:t>
      </w:r>
      <w:r>
        <w:t xml:space="preserve">инженера данных начинается с проверки конфигурации окружения и запуска сервисов согласно README. После запуска </w:t>
      </w:r>
      <w:proofErr w:type="spellStart"/>
      <w:r>
        <w:t>Airflow</w:t>
      </w:r>
      <w:proofErr w:type="spellEnd"/>
      <w:r>
        <w:t xml:space="preserve"> он открывает веб-интерфейс, находит DAG </w:t>
      </w:r>
      <w:proofErr w:type="spellStart"/>
      <w:r>
        <w:t>orders_end_to_end</w:t>
      </w:r>
      <w:proofErr w:type="spellEnd"/>
      <w:r>
        <w:t>, запускает его вручную или дожидается запуска по расписанию и наблюдает за стат</w:t>
      </w:r>
      <w:r>
        <w:t xml:space="preserve">усом задач. Если задача завершается ошибкой, инженер открывает её журнал, проверяет доступность источника, подключение к </w:t>
      </w:r>
      <w:proofErr w:type="spellStart"/>
      <w:r>
        <w:t>PostgreSQL</w:t>
      </w:r>
      <w:proofErr w:type="spellEnd"/>
      <w:r>
        <w:t xml:space="preserve"> и сообщения проверок качества, после чего устраняет причину и перезапускает обработку с места сбоя.</w:t>
      </w:r>
    </w:p>
    <w:p w:rsidR="00CD57D7" w:rsidRDefault="003A0343">
      <w:pPr>
        <w:ind w:firstLine="709"/>
        <w:jc w:val="both"/>
      </w:pPr>
      <w:r>
        <w:t>После успешного выполнен</w:t>
      </w:r>
      <w:r>
        <w:t xml:space="preserve">ия конвейера специалист по машинному обучению открывает </w:t>
      </w:r>
      <w:proofErr w:type="spellStart"/>
      <w:r>
        <w:t>MLflow</w:t>
      </w:r>
      <w:proofErr w:type="spellEnd"/>
      <w:r>
        <w:t xml:space="preserve">, выбирает последний запуск эксперимента </w:t>
      </w:r>
      <w:proofErr w:type="spellStart"/>
      <w:r>
        <w:t>order_status_classification</w:t>
      </w:r>
      <w:proofErr w:type="spellEnd"/>
      <w:r>
        <w:t xml:space="preserve"> и анализирует параметры, метрики </w:t>
      </w:r>
      <w:proofErr w:type="spellStart"/>
      <w:r>
        <w:t>Accuracy</w:t>
      </w:r>
      <w:proofErr w:type="spellEnd"/>
      <w:r>
        <w:t xml:space="preserve"> и F1-меры, а также зарегистрированную версию модели </w:t>
      </w:r>
      <w:proofErr w:type="spellStart"/>
      <w:r>
        <w:t>order_status_model</w:t>
      </w:r>
      <w:proofErr w:type="spellEnd"/>
      <w:r>
        <w:t>.</w:t>
      </w:r>
    </w:p>
    <w:p w:rsidR="00CD57D7" w:rsidRDefault="003A0343">
      <w:pPr>
        <w:ind w:firstLine="709"/>
        <w:jc w:val="both"/>
      </w:pPr>
      <w:r>
        <w:t>Аналитик вы</w:t>
      </w:r>
      <w:r>
        <w:t xml:space="preserve">полняет SQL-запросы к </w:t>
      </w:r>
      <w:proofErr w:type="spellStart"/>
      <w:proofErr w:type="gramStart"/>
      <w:r>
        <w:t>mart.v</w:t>
      </w:r>
      <w:proofErr w:type="gramEnd"/>
      <w:r>
        <w:t>_order_dashboard</w:t>
      </w:r>
      <w:proofErr w:type="spellEnd"/>
      <w:r>
        <w:t xml:space="preserve"> и </w:t>
      </w:r>
      <w:proofErr w:type="spellStart"/>
      <w:r>
        <w:t>mart.order_predictions</w:t>
      </w:r>
      <w:proofErr w:type="spellEnd"/>
      <w:r>
        <w:t xml:space="preserve">, чтобы получить показатели по заказам и прогнозы, или подключает эти объекты к BI-инструменту для построения </w:t>
      </w:r>
      <w:proofErr w:type="spellStart"/>
      <w:r>
        <w:t>дашбордов</w:t>
      </w:r>
      <w:proofErr w:type="spellEnd"/>
      <w:r>
        <w:t>. В рамках прототипа BI-интерфейс не является обязательной частью ре</w:t>
      </w:r>
      <w:r>
        <w:t>ализации: подготовлены представление и таблица для подключения внешнего инструмента.</w:t>
      </w:r>
    </w:p>
    <w:p w:rsidR="00CD57D7" w:rsidRDefault="003A0343">
      <w:pPr>
        <w:ind w:firstLine="709"/>
        <w:jc w:val="both"/>
      </w:pPr>
      <w:r>
        <w:t>Последовательность действий пользователя при демонстрации работы системы приведена в приложении Е.</w:t>
      </w:r>
    </w:p>
    <w:p w:rsidR="00CD57D7" w:rsidRDefault="003A0343">
      <w:pPr>
        <w:pStyle w:val="1"/>
      </w:pPr>
      <w:r>
        <w:lastRenderedPageBreak/>
        <w:t>Заключение</w:t>
      </w:r>
    </w:p>
    <w:p w:rsidR="00CD57D7" w:rsidRDefault="003A0343">
      <w:pPr>
        <w:ind w:firstLine="709"/>
        <w:jc w:val="both"/>
      </w:pPr>
      <w:r>
        <w:t>В выпускной квалификационной работе разработан прототип интел</w:t>
      </w:r>
      <w:r>
        <w:t>лектуальной платформы обработки и прогнозирования статуса заказов. Проведён анализ предметной области с точки зрения источников данных, формализован бизнес-процесс обработки заказа и выделены малоэффективные аспекты работы с данными. Описаны используемые м</w:t>
      </w:r>
      <w:r>
        <w:t>етоды, их достоинства, недостатки и области применения.</w:t>
      </w:r>
    </w:p>
    <w:p w:rsidR="00CD57D7" w:rsidRDefault="003A0343">
      <w:pPr>
        <w:ind w:firstLine="709"/>
        <w:jc w:val="both"/>
      </w:pPr>
      <w:r>
        <w:t xml:space="preserve">Архитектура платформы объединяет CSV-источник и REST API, загрузку данных в промежуточный слой </w:t>
      </w:r>
      <w:proofErr w:type="spellStart"/>
      <w:r>
        <w:t>PostgreSQL</w:t>
      </w:r>
      <w:proofErr w:type="spellEnd"/>
      <w:r>
        <w:t>, построение хранилища по схеме «звезда», проверки качества, обучение классификатора, регистрац</w:t>
      </w:r>
      <w:r>
        <w:t xml:space="preserve">ию экспериментов и версий модели в </w:t>
      </w:r>
      <w:proofErr w:type="spellStart"/>
      <w:r>
        <w:t>MLflow</w:t>
      </w:r>
      <w:proofErr w:type="spellEnd"/>
      <w:r>
        <w:t xml:space="preserve"> и формирование прогнозной витрины. Для </w:t>
      </w:r>
      <w:proofErr w:type="spellStart"/>
      <w:r>
        <w:t>оркестрации</w:t>
      </w:r>
      <w:proofErr w:type="spellEnd"/>
      <w:r>
        <w:t xml:space="preserve"> реализован DAG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 из семи задач, для аналитики подготовлено представление </w:t>
      </w:r>
      <w:proofErr w:type="spellStart"/>
      <w:proofErr w:type="gramStart"/>
      <w:r>
        <w:t>mart.v</w:t>
      </w:r>
      <w:proofErr w:type="gramEnd"/>
      <w:r>
        <w:t>_order_dashboard</w:t>
      </w:r>
      <w:proofErr w:type="spellEnd"/>
      <w:r>
        <w:t xml:space="preserve">, результаты классификации сохраняются в </w:t>
      </w:r>
      <w:proofErr w:type="spellStart"/>
      <w:r>
        <w:t>mart.order_pre</w:t>
      </w:r>
      <w:r>
        <w:t>dictions</w:t>
      </w:r>
      <w:proofErr w:type="spellEnd"/>
      <w:r>
        <w:t>.</w:t>
      </w:r>
    </w:p>
    <w:p w:rsidR="00CD57D7" w:rsidRDefault="003A0343">
      <w:pPr>
        <w:ind w:firstLine="709"/>
        <w:jc w:val="both"/>
      </w:pPr>
      <w:r>
        <w:t xml:space="preserve">Стенд развёрнут средствами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и 09.10.2026 выполнен запуск DAG, в котором успешно завершились этапы загрузки, построения хранилища, контроля качества и обучения модели. Модель случайного леса показала на тестовой выборке </w:t>
      </w:r>
      <w:proofErr w:type="spellStart"/>
      <w:r>
        <w:t>Accuracy</w:t>
      </w:r>
      <w:proofErr w:type="spellEnd"/>
      <w:r>
        <w:t xml:space="preserve"> 0,8</w:t>
      </w:r>
      <w:r>
        <w:t xml:space="preserve">925 и взвешенную F1-меру 0,8631 и зарегистрирована в </w:t>
      </w:r>
      <w:proofErr w:type="spellStart"/>
      <w:r>
        <w:t>MLflow</w:t>
      </w:r>
      <w:proofErr w:type="spellEnd"/>
      <w:r>
        <w:t xml:space="preserve"> как версия 11 модели </w:t>
      </w:r>
      <w:proofErr w:type="spellStart"/>
      <w:r>
        <w:t>order_status_model</w:t>
      </w:r>
      <w:proofErr w:type="spellEnd"/>
      <w:r>
        <w:t>. Локальные автоматические тесты показали 9 пройденных и 1 пропущенный тест.</w:t>
      </w:r>
    </w:p>
    <w:p w:rsidR="00CD57D7" w:rsidRDefault="003A0343">
      <w:pPr>
        <w:ind w:firstLine="709"/>
        <w:jc w:val="both"/>
      </w:pPr>
      <w:r>
        <w:t>Анализ метрик по классам показал, что высокая доля верных ответов обеспечивается</w:t>
      </w:r>
      <w:r>
        <w:t xml:space="preserve"> преобладающим классом </w:t>
      </w:r>
      <w:proofErr w:type="spellStart"/>
      <w:r>
        <w:t>completed</w:t>
      </w:r>
      <w:proofErr w:type="spellEnd"/>
      <w:r>
        <w:t xml:space="preserve"> и классом </w:t>
      </w:r>
      <w:proofErr w:type="spellStart"/>
      <w:r>
        <w:t>delayed</w:t>
      </w:r>
      <w:proofErr w:type="spellEnd"/>
      <w:r>
        <w:t xml:space="preserve">, а класс </w:t>
      </w:r>
      <w:proofErr w:type="spellStart"/>
      <w:r>
        <w:t>cancelled</w:t>
      </w:r>
      <w:proofErr w:type="spellEnd"/>
      <w:r>
        <w:t xml:space="preserve"> практически не распознаётся: </w:t>
      </w:r>
      <w:proofErr w:type="spellStart"/>
      <w:r>
        <w:t>макроусреднённая</w:t>
      </w:r>
      <w:proofErr w:type="spellEnd"/>
      <w:r>
        <w:t xml:space="preserve"> F1-мера составляет 0,6530. Результаты получены на синтетических данных и характеризуют учебный эксперимент.</w:t>
      </w:r>
    </w:p>
    <w:p w:rsidR="00CD57D7" w:rsidRDefault="003A0343">
      <w:pPr>
        <w:ind w:firstLine="709"/>
        <w:jc w:val="both"/>
      </w:pPr>
      <w:r>
        <w:t>Перспективы развития включают ус</w:t>
      </w:r>
      <w:r>
        <w:t>транение дисбаланса классов и утечки по сроку доставки, подключение реальных источников, инкрементальную загрузку данных, расширение правил качества, ролевую модель доступа, мониторинг своевременности данных и дрейфа модели, калибровку вероятностей и раз</w:t>
      </w:r>
      <w:r>
        <w:lastRenderedPageBreak/>
        <w:t>ра</w:t>
      </w:r>
      <w:r>
        <w:t>ботку BI-</w:t>
      </w:r>
      <w:proofErr w:type="spellStart"/>
      <w:r>
        <w:t>дашборда</w:t>
      </w:r>
      <w:proofErr w:type="spellEnd"/>
      <w:r>
        <w:t>. Риски прототипа и предлагаемые меры приведены в приложении Ж. Поставленная цель достигнута: все задачи работы решены, основные компоненты платформы спроектированы, реализованы и проверены запуском.</w:t>
      </w:r>
    </w:p>
    <w:p w:rsidR="00CD57D7" w:rsidRDefault="003A0343">
      <w:pPr>
        <w:pStyle w:val="1"/>
      </w:pPr>
      <w:r>
        <w:lastRenderedPageBreak/>
        <w:t>Список использованных источников</w:t>
      </w:r>
    </w:p>
    <w:p w:rsidR="00CD57D7" w:rsidRDefault="003A0343">
      <w:pPr>
        <w:ind w:firstLine="709"/>
        <w:jc w:val="both"/>
      </w:pPr>
      <w:r>
        <w:t>1 Росс</w:t>
      </w:r>
      <w:r>
        <w:t>ийская Федерация. Законы. Об информации, информационных технологиях и о защите информации [Текст</w:t>
      </w:r>
      <w:proofErr w:type="gramStart"/>
      <w:r>
        <w:t>] :</w:t>
      </w:r>
      <w:proofErr w:type="gramEnd"/>
      <w:r>
        <w:t xml:space="preserve"> </w:t>
      </w:r>
      <w:proofErr w:type="spellStart"/>
      <w:r>
        <w:t>федер</w:t>
      </w:r>
      <w:proofErr w:type="spellEnd"/>
      <w:r>
        <w:t>. закон от 27 июля 2006 г. № 149-ФЗ : [принят Гос. Думой 8 июля 2006 г.] // Собрание законодательства Российской Федерации. – 2006. – № 31 (ч. 1). – Ст</w:t>
      </w:r>
      <w:r>
        <w:t>. 3448.</w:t>
      </w:r>
    </w:p>
    <w:p w:rsidR="00CD57D7" w:rsidRDefault="003A0343">
      <w:pPr>
        <w:ind w:firstLine="709"/>
        <w:jc w:val="both"/>
      </w:pPr>
      <w:r>
        <w:t>2 Российская Федерация. Законы. О персональных данных [Текст</w:t>
      </w:r>
      <w:proofErr w:type="gramStart"/>
      <w:r>
        <w:t>] :</w:t>
      </w:r>
      <w:proofErr w:type="gramEnd"/>
      <w:r>
        <w:t xml:space="preserve"> </w:t>
      </w:r>
      <w:proofErr w:type="spellStart"/>
      <w:r>
        <w:t>федер</w:t>
      </w:r>
      <w:proofErr w:type="spellEnd"/>
      <w:r>
        <w:t>. закон от 27 июля 2006 г. № 152-ФЗ : [принят Гос. Думой 8 июля 2006 г.] // Собрание законодательства Российской Федерации. – 2006. – № 31 (ч. 1). – Ст. 3451.</w:t>
      </w:r>
    </w:p>
    <w:p w:rsidR="00CD57D7" w:rsidRDefault="003A0343">
      <w:pPr>
        <w:ind w:firstLine="709"/>
        <w:jc w:val="both"/>
      </w:pPr>
      <w:r>
        <w:t>3 Российская Федерац</w:t>
      </w:r>
      <w:r>
        <w:t>ия. Президент. О развитии искусственного интеллекта в Российской Федерации [Текст</w:t>
      </w:r>
      <w:proofErr w:type="gramStart"/>
      <w:r>
        <w:t>] :</w:t>
      </w:r>
      <w:proofErr w:type="gramEnd"/>
      <w:r>
        <w:t xml:space="preserve"> указ Президента Рос. Федерации от 10 окт. 2019 г. № 490 // Собрание законодательства Российской Федерации. – 2019. – № 41. – Ст. 5700.</w:t>
      </w:r>
    </w:p>
    <w:p w:rsidR="00CD57D7" w:rsidRDefault="003A0343">
      <w:pPr>
        <w:ind w:firstLine="709"/>
        <w:jc w:val="both"/>
      </w:pPr>
      <w:r>
        <w:t>4 ГОСТ Р ИСО/МЭК 25010–2015. Информа</w:t>
      </w:r>
      <w:r>
        <w:t>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>
        <w:t>SQuaRE</w:t>
      </w:r>
      <w:proofErr w:type="spellEnd"/>
      <w:r>
        <w:t xml:space="preserve">). Модели качества систем и программных продуктов [Текст]. – </w:t>
      </w:r>
      <w:proofErr w:type="spellStart"/>
      <w:r>
        <w:t>Введ</w:t>
      </w:r>
      <w:proofErr w:type="spellEnd"/>
      <w:r>
        <w:t xml:space="preserve">. 2016–06–01. – </w:t>
      </w:r>
      <w:proofErr w:type="gramStart"/>
      <w:r>
        <w:t>М.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2015. – 29 с.</w:t>
      </w:r>
    </w:p>
    <w:p w:rsidR="00CD57D7" w:rsidRDefault="003A0343">
      <w:pPr>
        <w:ind w:firstLine="709"/>
        <w:jc w:val="both"/>
      </w:pPr>
      <w:r>
        <w:t>5 ГОСТ 7.32–201</w:t>
      </w:r>
      <w:r>
        <w:t xml:space="preserve">7. Система стандартов по информации, библиотечному и издательскому делу. Отчет о научно-исследовательской работе. Структура и правила оформления [Текст]. – </w:t>
      </w:r>
      <w:proofErr w:type="spellStart"/>
      <w:r>
        <w:t>Введ</w:t>
      </w:r>
      <w:proofErr w:type="spellEnd"/>
      <w:r>
        <w:t xml:space="preserve">. 2018–07–01. – </w:t>
      </w:r>
      <w:proofErr w:type="gramStart"/>
      <w:r>
        <w:t>М.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2017. – 27 с.</w:t>
      </w:r>
    </w:p>
    <w:p w:rsidR="00CD57D7" w:rsidRDefault="003A0343">
      <w:pPr>
        <w:ind w:firstLine="709"/>
        <w:jc w:val="both"/>
      </w:pPr>
      <w:r>
        <w:t xml:space="preserve">6 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 [Текст]. – </w:t>
      </w:r>
      <w:proofErr w:type="spellStart"/>
      <w:r>
        <w:t>Введ</w:t>
      </w:r>
      <w:proofErr w:type="spellEnd"/>
      <w:r>
        <w:t xml:space="preserve">. 2019–07–01. – </w:t>
      </w:r>
      <w:proofErr w:type="gramStart"/>
      <w:r>
        <w:t>М.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2018. – 124 с.</w:t>
      </w:r>
    </w:p>
    <w:p w:rsidR="00CD57D7" w:rsidRDefault="003A0343">
      <w:pPr>
        <w:ind w:firstLine="709"/>
        <w:jc w:val="both"/>
      </w:pPr>
      <w:r>
        <w:t>7 Г</w:t>
      </w:r>
      <w:r>
        <w:t xml:space="preserve">ОСТ Р 59277–2020. Системы искусственного интеллекта. Классификация систем искусственного интеллекта [Текст]. – </w:t>
      </w:r>
      <w:proofErr w:type="spellStart"/>
      <w:r>
        <w:t>Введ</w:t>
      </w:r>
      <w:proofErr w:type="spellEnd"/>
      <w:r>
        <w:t xml:space="preserve">. 2021–03–01. – </w:t>
      </w:r>
      <w:proofErr w:type="gramStart"/>
      <w:r>
        <w:t>М.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>, 2021. – 12 с.</w:t>
      </w:r>
    </w:p>
    <w:p w:rsidR="00CD57D7" w:rsidRDefault="003A0343">
      <w:pPr>
        <w:ind w:firstLine="709"/>
        <w:jc w:val="both"/>
      </w:pPr>
      <w:r>
        <w:lastRenderedPageBreak/>
        <w:t xml:space="preserve">8 </w:t>
      </w:r>
      <w:proofErr w:type="spellStart"/>
      <w:r>
        <w:t>Жерон</w:t>
      </w:r>
      <w:proofErr w:type="spellEnd"/>
      <w:r>
        <w:t xml:space="preserve">, О. Прикладное машинное обучение с помощью </w:t>
      </w:r>
      <w:proofErr w:type="spellStart"/>
      <w:r>
        <w:t>Scikit-Learn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 и </w:t>
      </w:r>
      <w:proofErr w:type="spellStart"/>
      <w:r>
        <w:t>TensorFlow</w:t>
      </w:r>
      <w:proofErr w:type="spellEnd"/>
      <w:r>
        <w:t>: конце</w:t>
      </w:r>
      <w:r>
        <w:t xml:space="preserve">пции, инструменты и техники для создания интеллектуальных систем [Текст] / О. </w:t>
      </w:r>
      <w:proofErr w:type="spellStart"/>
      <w:r>
        <w:t>Жерон</w:t>
      </w:r>
      <w:proofErr w:type="spellEnd"/>
      <w:r>
        <w:t>. – 2-е изд. – СПб</w:t>
      </w:r>
      <w:proofErr w:type="gramStart"/>
      <w:r>
        <w:t>. :</w:t>
      </w:r>
      <w:proofErr w:type="gramEnd"/>
      <w:r>
        <w:t xml:space="preserve"> Диалектика, 2020. – 1040 с.</w:t>
      </w:r>
    </w:p>
    <w:p w:rsidR="00CD57D7" w:rsidRDefault="003A0343">
      <w:pPr>
        <w:ind w:firstLine="709"/>
        <w:jc w:val="both"/>
      </w:pPr>
      <w:r>
        <w:t xml:space="preserve">9 </w:t>
      </w:r>
      <w:proofErr w:type="spellStart"/>
      <w:r>
        <w:t>Клеппман</w:t>
      </w:r>
      <w:proofErr w:type="spellEnd"/>
      <w:r>
        <w:t xml:space="preserve">, М. Высоконагруженные приложения. Программирование, масштабирование, поддержка [Текст] / М. </w:t>
      </w:r>
      <w:proofErr w:type="spellStart"/>
      <w:r>
        <w:t>Клеппман</w:t>
      </w:r>
      <w:proofErr w:type="spellEnd"/>
      <w:r>
        <w:t>. – СПб</w:t>
      </w:r>
      <w:proofErr w:type="gramStart"/>
      <w:r>
        <w:t>. :</w:t>
      </w:r>
      <w:proofErr w:type="gramEnd"/>
      <w:r>
        <w:t xml:space="preserve"> П</w:t>
      </w:r>
      <w:r>
        <w:t>итер, 2018. – 640 с.</w:t>
      </w:r>
    </w:p>
    <w:p w:rsidR="00CD57D7" w:rsidRDefault="003A0343">
      <w:pPr>
        <w:ind w:firstLine="709"/>
        <w:jc w:val="both"/>
      </w:pPr>
      <w:r>
        <w:t xml:space="preserve">10 </w:t>
      </w:r>
      <w:proofErr w:type="spellStart"/>
      <w:r>
        <w:t>Маккини</w:t>
      </w:r>
      <w:proofErr w:type="spellEnd"/>
      <w:r>
        <w:t xml:space="preserve">, У. </w:t>
      </w:r>
      <w:proofErr w:type="spellStart"/>
      <w:r>
        <w:t>Python</w:t>
      </w:r>
      <w:proofErr w:type="spellEnd"/>
      <w:r>
        <w:t xml:space="preserve"> и анализ данных [Текст] / У. </w:t>
      </w:r>
      <w:proofErr w:type="spellStart"/>
      <w:r>
        <w:t>Маккини</w:t>
      </w:r>
      <w:proofErr w:type="spellEnd"/>
      <w:r>
        <w:t xml:space="preserve">. – 2-е изд. – </w:t>
      </w:r>
      <w:proofErr w:type="gramStart"/>
      <w:r>
        <w:t>М. :</w:t>
      </w:r>
      <w:proofErr w:type="gramEnd"/>
      <w:r>
        <w:t xml:space="preserve"> ДМК Пресс, 2020. – 540 с.</w:t>
      </w:r>
    </w:p>
    <w:p w:rsidR="00CD57D7" w:rsidRDefault="003A0343">
      <w:pPr>
        <w:ind w:firstLine="709"/>
        <w:jc w:val="both"/>
      </w:pPr>
      <w:r>
        <w:t xml:space="preserve">11 Рашка, С. </w:t>
      </w:r>
      <w:proofErr w:type="spellStart"/>
      <w:r>
        <w:t>Python</w:t>
      </w:r>
      <w:proofErr w:type="spellEnd"/>
      <w:r>
        <w:t xml:space="preserve"> и машинное обучение: машинное и глубокое обучение с использованием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scikit-learn</w:t>
      </w:r>
      <w:proofErr w:type="spellEnd"/>
      <w:r>
        <w:t xml:space="preserve"> и </w:t>
      </w:r>
      <w:proofErr w:type="spellStart"/>
      <w:r>
        <w:t>TensorFlow</w:t>
      </w:r>
      <w:proofErr w:type="spellEnd"/>
      <w:r>
        <w:t xml:space="preserve"> 2 [Текст] </w:t>
      </w:r>
      <w:r>
        <w:t xml:space="preserve">/ С. Рашка, В. </w:t>
      </w:r>
      <w:proofErr w:type="spellStart"/>
      <w:r>
        <w:t>Мирджалили</w:t>
      </w:r>
      <w:proofErr w:type="spellEnd"/>
      <w:r>
        <w:t>. – 3-е изд. – СПб</w:t>
      </w:r>
      <w:proofErr w:type="gramStart"/>
      <w:r>
        <w:t>. :</w:t>
      </w:r>
      <w:proofErr w:type="gramEnd"/>
      <w:r>
        <w:t xml:space="preserve"> Диалектика, 2020. – 848 с.</w:t>
      </w:r>
    </w:p>
    <w:p w:rsidR="00CD57D7" w:rsidRDefault="003A0343">
      <w:pPr>
        <w:ind w:firstLine="709"/>
        <w:jc w:val="both"/>
      </w:pPr>
      <w:r>
        <w:t xml:space="preserve">12 </w:t>
      </w:r>
      <w:proofErr w:type="spellStart"/>
      <w:r>
        <w:t>Флах</w:t>
      </w:r>
      <w:proofErr w:type="spellEnd"/>
      <w:r>
        <w:t xml:space="preserve">, П. Машинное обучение. Наука и искусство построения алгоритмов, которые извлекают знания из данных [Текст] / П. </w:t>
      </w:r>
      <w:proofErr w:type="spellStart"/>
      <w:r>
        <w:t>Флах</w:t>
      </w:r>
      <w:proofErr w:type="spellEnd"/>
      <w:r>
        <w:t xml:space="preserve">. – </w:t>
      </w:r>
      <w:proofErr w:type="gramStart"/>
      <w:r>
        <w:t>М. :</w:t>
      </w:r>
      <w:proofErr w:type="gramEnd"/>
      <w:r>
        <w:t xml:space="preserve"> ДМК Пресс, 2015. – 400 с.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13 </w:t>
      </w:r>
      <w:proofErr w:type="spellStart"/>
      <w:r w:rsidRPr="00A459AF">
        <w:rPr>
          <w:lang w:val="en-US"/>
        </w:rPr>
        <w:t>Batini</w:t>
      </w:r>
      <w:proofErr w:type="spellEnd"/>
      <w:r w:rsidRPr="00A459AF">
        <w:rPr>
          <w:lang w:val="en-US"/>
        </w:rPr>
        <w:t xml:space="preserve">, C. Data and </w:t>
      </w:r>
      <w:r w:rsidRPr="00A459AF">
        <w:rPr>
          <w:lang w:val="en-US"/>
        </w:rPr>
        <w:t>Information Quality: Dimensions, Principles and Techniques [</w:t>
      </w:r>
      <w:r>
        <w:t>Текст</w:t>
      </w:r>
      <w:r w:rsidRPr="00A459AF">
        <w:rPr>
          <w:lang w:val="en-US"/>
        </w:rPr>
        <w:t xml:space="preserve">] / C. </w:t>
      </w:r>
      <w:proofErr w:type="spellStart"/>
      <w:r w:rsidRPr="00A459AF">
        <w:rPr>
          <w:lang w:val="en-US"/>
        </w:rPr>
        <w:t>Batini</w:t>
      </w:r>
      <w:proofErr w:type="spellEnd"/>
      <w:r w:rsidRPr="00A459AF">
        <w:rPr>
          <w:lang w:val="en-US"/>
        </w:rPr>
        <w:t xml:space="preserve">, M. </w:t>
      </w:r>
      <w:proofErr w:type="spellStart"/>
      <w:r w:rsidRPr="00A459AF">
        <w:rPr>
          <w:lang w:val="en-US"/>
        </w:rPr>
        <w:t>Scannapieco</w:t>
      </w:r>
      <w:proofErr w:type="spellEnd"/>
      <w:r w:rsidRPr="00A459AF">
        <w:rPr>
          <w:lang w:val="en-US"/>
        </w:rPr>
        <w:t xml:space="preserve">. – </w:t>
      </w:r>
      <w:proofErr w:type="gramStart"/>
      <w:r w:rsidRPr="00A459AF">
        <w:rPr>
          <w:lang w:val="en-US"/>
        </w:rPr>
        <w:t>Cham :</w:t>
      </w:r>
      <w:proofErr w:type="gramEnd"/>
      <w:r w:rsidRPr="00A459AF">
        <w:rPr>
          <w:lang w:val="en-US"/>
        </w:rPr>
        <w:t xml:space="preserve"> Springer, 2016. – 500 p.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14 </w:t>
      </w:r>
      <w:proofErr w:type="spellStart"/>
      <w:r w:rsidRPr="00A459AF">
        <w:rPr>
          <w:lang w:val="en-US"/>
        </w:rPr>
        <w:t>Breiman</w:t>
      </w:r>
      <w:proofErr w:type="spellEnd"/>
      <w:r w:rsidRPr="00A459AF">
        <w:rPr>
          <w:lang w:val="en-US"/>
        </w:rPr>
        <w:t>, L. Bagging predictors [</w:t>
      </w:r>
      <w:r>
        <w:t>Текст</w:t>
      </w:r>
      <w:r w:rsidRPr="00A459AF">
        <w:rPr>
          <w:lang w:val="en-US"/>
        </w:rPr>
        <w:t xml:space="preserve">] / L. </w:t>
      </w:r>
      <w:proofErr w:type="spellStart"/>
      <w:r w:rsidRPr="00A459AF">
        <w:rPr>
          <w:lang w:val="en-US"/>
        </w:rPr>
        <w:t>Breiman</w:t>
      </w:r>
      <w:proofErr w:type="spellEnd"/>
      <w:r w:rsidRPr="00A459AF">
        <w:rPr>
          <w:lang w:val="en-US"/>
        </w:rPr>
        <w:t xml:space="preserve"> // Machine Learning. – 1996. – Vol. 24, № 2. – P. 123–140.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15 </w:t>
      </w:r>
      <w:proofErr w:type="spellStart"/>
      <w:r w:rsidRPr="00A459AF">
        <w:rPr>
          <w:lang w:val="en-US"/>
        </w:rPr>
        <w:t>Breiman</w:t>
      </w:r>
      <w:proofErr w:type="spellEnd"/>
      <w:r w:rsidRPr="00A459AF">
        <w:rPr>
          <w:lang w:val="en-US"/>
        </w:rPr>
        <w:t xml:space="preserve">, </w:t>
      </w:r>
      <w:r w:rsidRPr="00A459AF">
        <w:rPr>
          <w:lang w:val="en-US"/>
        </w:rPr>
        <w:t>L. Random Forests [</w:t>
      </w:r>
      <w:r>
        <w:t>Текст</w:t>
      </w:r>
      <w:r w:rsidRPr="00A459AF">
        <w:rPr>
          <w:lang w:val="en-US"/>
        </w:rPr>
        <w:t xml:space="preserve">] / L. </w:t>
      </w:r>
      <w:proofErr w:type="spellStart"/>
      <w:r w:rsidRPr="00A459AF">
        <w:rPr>
          <w:lang w:val="en-US"/>
        </w:rPr>
        <w:t>Breiman</w:t>
      </w:r>
      <w:proofErr w:type="spellEnd"/>
      <w:r w:rsidRPr="00A459AF">
        <w:rPr>
          <w:lang w:val="en-US"/>
        </w:rPr>
        <w:t xml:space="preserve"> // Machine Learning. – 2001. – Vol. 45, № 1. – P. 5–32.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>16 Chawla, N. V. SMOTE: Synthetic Minority Over-</w:t>
      </w:r>
      <w:proofErr w:type="gramStart"/>
      <w:r w:rsidRPr="00A459AF">
        <w:rPr>
          <w:lang w:val="en-US"/>
        </w:rPr>
        <w:t>sampling</w:t>
      </w:r>
      <w:proofErr w:type="gramEnd"/>
      <w:r w:rsidRPr="00A459AF">
        <w:rPr>
          <w:lang w:val="en-US"/>
        </w:rPr>
        <w:t xml:space="preserve"> Technique [</w:t>
      </w:r>
      <w:r>
        <w:t>Текст</w:t>
      </w:r>
      <w:r w:rsidRPr="00A459AF">
        <w:rPr>
          <w:lang w:val="en-US"/>
        </w:rPr>
        <w:t xml:space="preserve">] / N. V. Chawla, K. W. Bowyer, L. O. Hall, W. P. </w:t>
      </w:r>
      <w:proofErr w:type="spellStart"/>
      <w:r w:rsidRPr="00A459AF">
        <w:rPr>
          <w:lang w:val="en-US"/>
        </w:rPr>
        <w:t>Kegelmeyer</w:t>
      </w:r>
      <w:proofErr w:type="spellEnd"/>
      <w:r w:rsidRPr="00A459AF">
        <w:rPr>
          <w:lang w:val="en-US"/>
        </w:rPr>
        <w:t xml:space="preserve"> // Journal of Artificial In</w:t>
      </w:r>
      <w:r w:rsidRPr="00A459AF">
        <w:rPr>
          <w:lang w:val="en-US"/>
        </w:rPr>
        <w:t>telligence Research. – 2002. – Vol. 16. – P. 321–357.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17 </w:t>
      </w:r>
      <w:proofErr w:type="spellStart"/>
      <w:r w:rsidRPr="00A459AF">
        <w:rPr>
          <w:lang w:val="en-US"/>
        </w:rPr>
        <w:t>Codd</w:t>
      </w:r>
      <w:proofErr w:type="spellEnd"/>
      <w:r w:rsidRPr="00A459AF">
        <w:rPr>
          <w:lang w:val="en-US"/>
        </w:rPr>
        <w:t>, E. F. A Relational Model of Data for Large Shared Data Banks [</w:t>
      </w:r>
      <w:r>
        <w:t>Текст</w:t>
      </w:r>
      <w:r w:rsidRPr="00A459AF">
        <w:rPr>
          <w:lang w:val="en-US"/>
        </w:rPr>
        <w:t xml:space="preserve">] / E. F. </w:t>
      </w:r>
      <w:proofErr w:type="spellStart"/>
      <w:r w:rsidRPr="00A459AF">
        <w:rPr>
          <w:lang w:val="en-US"/>
        </w:rPr>
        <w:t>Codd</w:t>
      </w:r>
      <w:proofErr w:type="spellEnd"/>
      <w:r w:rsidRPr="00A459AF">
        <w:rPr>
          <w:lang w:val="en-US"/>
        </w:rPr>
        <w:t xml:space="preserve"> // Communications of the ACM. – 1970. – Vol. 13, № 6. – P. 377–387.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>18 DAMA International. DAMA-DMBOK: Data Man</w:t>
      </w:r>
      <w:r w:rsidRPr="00A459AF">
        <w:rPr>
          <w:lang w:val="en-US"/>
        </w:rPr>
        <w:t>agement Body of Knowledge [</w:t>
      </w:r>
      <w:r>
        <w:t>Текст</w:t>
      </w:r>
      <w:r w:rsidRPr="00A459AF">
        <w:rPr>
          <w:lang w:val="en-US"/>
        </w:rPr>
        <w:t xml:space="preserve">]. – 2nd ed. – Basking </w:t>
      </w:r>
      <w:proofErr w:type="gramStart"/>
      <w:r w:rsidRPr="00A459AF">
        <w:rPr>
          <w:lang w:val="en-US"/>
        </w:rPr>
        <w:t>Ridge :</w:t>
      </w:r>
      <w:proofErr w:type="gramEnd"/>
      <w:r w:rsidRPr="00A459AF">
        <w:rPr>
          <w:lang w:val="en-US"/>
        </w:rPr>
        <w:t xml:space="preserve"> Technics Publications, 2017. – 628 p.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lastRenderedPageBreak/>
        <w:t xml:space="preserve">19 </w:t>
      </w:r>
      <w:proofErr w:type="spellStart"/>
      <w:r w:rsidRPr="00A459AF">
        <w:rPr>
          <w:lang w:val="en-US"/>
        </w:rPr>
        <w:t>Harenslak</w:t>
      </w:r>
      <w:proofErr w:type="spellEnd"/>
      <w:r w:rsidRPr="00A459AF">
        <w:rPr>
          <w:lang w:val="en-US"/>
        </w:rPr>
        <w:t>, B. Data Pipelines with Apache Airflow [</w:t>
      </w:r>
      <w:r>
        <w:t>Текст</w:t>
      </w:r>
      <w:r w:rsidRPr="00A459AF">
        <w:rPr>
          <w:lang w:val="en-US"/>
        </w:rPr>
        <w:t xml:space="preserve">] / B. </w:t>
      </w:r>
      <w:proofErr w:type="spellStart"/>
      <w:r w:rsidRPr="00A459AF">
        <w:rPr>
          <w:lang w:val="en-US"/>
        </w:rPr>
        <w:t>Harenslak</w:t>
      </w:r>
      <w:proofErr w:type="spellEnd"/>
      <w:r w:rsidRPr="00A459AF">
        <w:rPr>
          <w:lang w:val="en-US"/>
        </w:rPr>
        <w:t xml:space="preserve">, J. de </w:t>
      </w:r>
      <w:proofErr w:type="spellStart"/>
      <w:r w:rsidRPr="00A459AF">
        <w:rPr>
          <w:lang w:val="en-US"/>
        </w:rPr>
        <w:t>Ruiter</w:t>
      </w:r>
      <w:proofErr w:type="spellEnd"/>
      <w:r w:rsidRPr="00A459AF">
        <w:rPr>
          <w:lang w:val="en-US"/>
        </w:rPr>
        <w:t xml:space="preserve">. – Shelter </w:t>
      </w:r>
      <w:proofErr w:type="gramStart"/>
      <w:r w:rsidRPr="00A459AF">
        <w:rPr>
          <w:lang w:val="en-US"/>
        </w:rPr>
        <w:t>Island :</w:t>
      </w:r>
      <w:proofErr w:type="gramEnd"/>
      <w:r w:rsidRPr="00A459AF">
        <w:rPr>
          <w:lang w:val="en-US"/>
        </w:rPr>
        <w:t xml:space="preserve"> Manning, 2021. – 480 p.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>20 Hastie, T. The Elem</w:t>
      </w:r>
      <w:r w:rsidRPr="00A459AF">
        <w:rPr>
          <w:lang w:val="en-US"/>
        </w:rPr>
        <w:t>ents of Statistical Learning: Data Mining, Inference, and Prediction [</w:t>
      </w:r>
      <w:r>
        <w:t>Текст</w:t>
      </w:r>
      <w:r w:rsidRPr="00A459AF">
        <w:rPr>
          <w:lang w:val="en-US"/>
        </w:rPr>
        <w:t xml:space="preserve">] / T. Hastie, R. </w:t>
      </w:r>
      <w:proofErr w:type="spellStart"/>
      <w:r w:rsidRPr="00A459AF">
        <w:rPr>
          <w:lang w:val="en-US"/>
        </w:rPr>
        <w:t>Tibshirani</w:t>
      </w:r>
      <w:proofErr w:type="spellEnd"/>
      <w:r w:rsidRPr="00A459AF">
        <w:rPr>
          <w:lang w:val="en-US"/>
        </w:rPr>
        <w:t xml:space="preserve">, J. Friedman. – 2nd ed. – New </w:t>
      </w:r>
      <w:proofErr w:type="gramStart"/>
      <w:r w:rsidRPr="00A459AF">
        <w:rPr>
          <w:lang w:val="en-US"/>
        </w:rPr>
        <w:t>York :</w:t>
      </w:r>
      <w:proofErr w:type="gramEnd"/>
      <w:r w:rsidRPr="00A459AF">
        <w:rPr>
          <w:lang w:val="en-US"/>
        </w:rPr>
        <w:t xml:space="preserve"> Springer, 2009. – 745 p.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>21 He, H. Learning from Imbalanced Data [</w:t>
      </w:r>
      <w:r>
        <w:t>Текст</w:t>
      </w:r>
      <w:r w:rsidRPr="00A459AF">
        <w:rPr>
          <w:lang w:val="en-US"/>
        </w:rPr>
        <w:t>] / H. He, E. A. Garcia // IEEE Transactions</w:t>
      </w:r>
      <w:r w:rsidRPr="00A459AF">
        <w:rPr>
          <w:lang w:val="en-US"/>
        </w:rPr>
        <w:t xml:space="preserve"> on Knowledge and Data Engineering. – 2009. – Vol. 21, № 9. – P. 1263–1284.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22 </w:t>
      </w:r>
      <w:proofErr w:type="spellStart"/>
      <w:r w:rsidRPr="00A459AF">
        <w:rPr>
          <w:lang w:val="en-US"/>
        </w:rPr>
        <w:t>Huyen</w:t>
      </w:r>
      <w:proofErr w:type="spellEnd"/>
      <w:r w:rsidRPr="00A459AF">
        <w:rPr>
          <w:lang w:val="en-US"/>
        </w:rPr>
        <w:t>, C. Designing Machine Learning Systems [</w:t>
      </w:r>
      <w:r>
        <w:t>Текст</w:t>
      </w:r>
      <w:r w:rsidRPr="00A459AF">
        <w:rPr>
          <w:lang w:val="en-US"/>
        </w:rPr>
        <w:t xml:space="preserve">] / C. </w:t>
      </w:r>
      <w:proofErr w:type="spellStart"/>
      <w:r w:rsidRPr="00A459AF">
        <w:rPr>
          <w:lang w:val="en-US"/>
        </w:rPr>
        <w:t>Huyen</w:t>
      </w:r>
      <w:proofErr w:type="spellEnd"/>
      <w:r w:rsidRPr="00A459AF">
        <w:rPr>
          <w:lang w:val="en-US"/>
        </w:rPr>
        <w:t xml:space="preserve">. – </w:t>
      </w:r>
      <w:proofErr w:type="gramStart"/>
      <w:r w:rsidRPr="00A459AF">
        <w:rPr>
          <w:lang w:val="en-US"/>
        </w:rPr>
        <w:t>Sebastopol :</w:t>
      </w:r>
      <w:proofErr w:type="gramEnd"/>
      <w:r w:rsidRPr="00A459AF">
        <w:rPr>
          <w:lang w:val="en-US"/>
        </w:rPr>
        <w:t xml:space="preserve"> O’Reilly Media, 2022. – 386 p.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23 </w:t>
      </w:r>
      <w:proofErr w:type="spellStart"/>
      <w:r w:rsidRPr="00A459AF">
        <w:rPr>
          <w:lang w:val="en-US"/>
        </w:rPr>
        <w:t>Inmon</w:t>
      </w:r>
      <w:proofErr w:type="spellEnd"/>
      <w:r w:rsidRPr="00A459AF">
        <w:rPr>
          <w:lang w:val="en-US"/>
        </w:rPr>
        <w:t>, W. H. Building the Data Warehouse [</w:t>
      </w:r>
      <w:r>
        <w:t>Текст</w:t>
      </w:r>
      <w:r w:rsidRPr="00A459AF">
        <w:rPr>
          <w:lang w:val="en-US"/>
        </w:rPr>
        <w:t xml:space="preserve">] / W. H. </w:t>
      </w:r>
      <w:proofErr w:type="spellStart"/>
      <w:r w:rsidRPr="00A459AF">
        <w:rPr>
          <w:lang w:val="en-US"/>
        </w:rPr>
        <w:t>Inmon</w:t>
      </w:r>
      <w:proofErr w:type="spellEnd"/>
      <w:r w:rsidRPr="00A459AF">
        <w:rPr>
          <w:lang w:val="en-US"/>
        </w:rPr>
        <w:t>.</w:t>
      </w:r>
      <w:r w:rsidRPr="00A459AF">
        <w:rPr>
          <w:lang w:val="en-US"/>
        </w:rPr>
        <w:t xml:space="preserve"> – 4th ed. – </w:t>
      </w:r>
      <w:proofErr w:type="gramStart"/>
      <w:r w:rsidRPr="00A459AF">
        <w:rPr>
          <w:lang w:val="en-US"/>
        </w:rPr>
        <w:t>Indianapolis :</w:t>
      </w:r>
      <w:proofErr w:type="gramEnd"/>
      <w:r w:rsidRPr="00A459AF">
        <w:rPr>
          <w:lang w:val="en-US"/>
        </w:rPr>
        <w:t xml:space="preserve"> Wiley, 2005. – 543 p.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>24 Kimball, R. The Data Warehouse ETL Toolkit: Practical Techniques for Extracting, Cleaning, Conforming, and Delivering Data [</w:t>
      </w:r>
      <w:r>
        <w:t>Текст</w:t>
      </w:r>
      <w:r w:rsidRPr="00A459AF">
        <w:rPr>
          <w:lang w:val="en-US"/>
        </w:rPr>
        <w:t xml:space="preserve">] / R. Kimball, J. Caserta. – </w:t>
      </w:r>
      <w:proofErr w:type="gramStart"/>
      <w:r w:rsidRPr="00A459AF">
        <w:rPr>
          <w:lang w:val="en-US"/>
        </w:rPr>
        <w:t>Indianapolis :</w:t>
      </w:r>
      <w:proofErr w:type="gramEnd"/>
      <w:r w:rsidRPr="00A459AF">
        <w:rPr>
          <w:lang w:val="en-US"/>
        </w:rPr>
        <w:t xml:space="preserve"> Wiley, 2004. – 526 p.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>25 Kimb</w:t>
      </w:r>
      <w:r w:rsidRPr="00A459AF">
        <w:rPr>
          <w:lang w:val="en-US"/>
        </w:rPr>
        <w:t>all, R. The Data Warehouse Toolkit: The Definitive Guide to Dimensional Modeling [</w:t>
      </w:r>
      <w:r>
        <w:t>Текст</w:t>
      </w:r>
      <w:r w:rsidRPr="00A459AF">
        <w:rPr>
          <w:lang w:val="en-US"/>
        </w:rPr>
        <w:t xml:space="preserve">] / R. Kimball, M. Ross. – 3rd ed. – </w:t>
      </w:r>
      <w:proofErr w:type="gramStart"/>
      <w:r w:rsidRPr="00A459AF">
        <w:rPr>
          <w:lang w:val="en-US"/>
        </w:rPr>
        <w:t>Indianapolis :</w:t>
      </w:r>
      <w:proofErr w:type="gramEnd"/>
      <w:r w:rsidRPr="00A459AF">
        <w:rPr>
          <w:lang w:val="en-US"/>
        </w:rPr>
        <w:t xml:space="preserve"> Wiley, 2013. – 600 p.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26 </w:t>
      </w:r>
      <w:proofErr w:type="spellStart"/>
      <w:r w:rsidRPr="00A459AF">
        <w:rPr>
          <w:lang w:val="en-US"/>
        </w:rPr>
        <w:t>Kreuzberger</w:t>
      </w:r>
      <w:proofErr w:type="spellEnd"/>
      <w:r w:rsidRPr="00A459AF">
        <w:rPr>
          <w:lang w:val="en-US"/>
        </w:rPr>
        <w:t>, D. Machine Learning Operations (</w:t>
      </w:r>
      <w:proofErr w:type="spellStart"/>
      <w:r w:rsidRPr="00A459AF">
        <w:rPr>
          <w:lang w:val="en-US"/>
        </w:rPr>
        <w:t>MLOps</w:t>
      </w:r>
      <w:proofErr w:type="spellEnd"/>
      <w:r w:rsidRPr="00A459AF">
        <w:rPr>
          <w:lang w:val="en-US"/>
        </w:rPr>
        <w:t xml:space="preserve">): Overview, Definition, and Architecture </w:t>
      </w:r>
      <w:r w:rsidRPr="00A459AF">
        <w:rPr>
          <w:lang w:val="en-US"/>
        </w:rPr>
        <w:t>[</w:t>
      </w:r>
      <w:r>
        <w:t>Текст</w:t>
      </w:r>
      <w:r w:rsidRPr="00A459AF">
        <w:rPr>
          <w:lang w:val="en-US"/>
        </w:rPr>
        <w:t xml:space="preserve">] / D. </w:t>
      </w:r>
      <w:proofErr w:type="spellStart"/>
      <w:r w:rsidRPr="00A459AF">
        <w:rPr>
          <w:lang w:val="en-US"/>
        </w:rPr>
        <w:t>Kreuzberger</w:t>
      </w:r>
      <w:proofErr w:type="spellEnd"/>
      <w:r w:rsidRPr="00A459AF">
        <w:rPr>
          <w:lang w:val="en-US"/>
        </w:rPr>
        <w:t xml:space="preserve">, N. </w:t>
      </w:r>
      <w:proofErr w:type="spellStart"/>
      <w:r w:rsidRPr="00A459AF">
        <w:rPr>
          <w:lang w:val="en-US"/>
        </w:rPr>
        <w:t>Kühl</w:t>
      </w:r>
      <w:proofErr w:type="spellEnd"/>
      <w:r w:rsidRPr="00A459AF">
        <w:rPr>
          <w:lang w:val="en-US"/>
        </w:rPr>
        <w:t xml:space="preserve">, S. </w:t>
      </w:r>
      <w:proofErr w:type="spellStart"/>
      <w:r w:rsidRPr="00A459AF">
        <w:rPr>
          <w:lang w:val="en-US"/>
        </w:rPr>
        <w:t>Hirschl</w:t>
      </w:r>
      <w:proofErr w:type="spellEnd"/>
      <w:r w:rsidRPr="00A459AF">
        <w:rPr>
          <w:lang w:val="en-US"/>
        </w:rPr>
        <w:t xml:space="preserve"> // IEEE Access. – 2023. – Vol. 11. – P. 31866–31879.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>27 Merkel, D. Docker: Lightweight Linux Containers for Consistent Development and Deployment [</w:t>
      </w:r>
      <w:r>
        <w:t>Текст</w:t>
      </w:r>
      <w:r w:rsidRPr="00A459AF">
        <w:rPr>
          <w:lang w:val="en-US"/>
        </w:rPr>
        <w:t>] / D. Merkel // Linux Journal. – 2014. – Vol. 2014, № 239</w:t>
      </w:r>
      <w:r w:rsidRPr="00A459AF">
        <w:rPr>
          <w:lang w:val="en-US"/>
        </w:rPr>
        <w:t>. – Art. 2.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28 </w:t>
      </w:r>
      <w:proofErr w:type="spellStart"/>
      <w:r w:rsidRPr="00A459AF">
        <w:rPr>
          <w:lang w:val="en-US"/>
        </w:rPr>
        <w:t>Pedregosa</w:t>
      </w:r>
      <w:proofErr w:type="spellEnd"/>
      <w:r w:rsidRPr="00A459AF">
        <w:rPr>
          <w:lang w:val="en-US"/>
        </w:rPr>
        <w:t xml:space="preserve">, F. </w:t>
      </w:r>
      <w:proofErr w:type="spellStart"/>
      <w:r w:rsidRPr="00A459AF">
        <w:rPr>
          <w:lang w:val="en-US"/>
        </w:rPr>
        <w:t>Scikit</w:t>
      </w:r>
      <w:proofErr w:type="spellEnd"/>
      <w:r w:rsidRPr="00A459AF">
        <w:rPr>
          <w:lang w:val="en-US"/>
        </w:rPr>
        <w:t>-learn: Machine Learning in Python [</w:t>
      </w:r>
      <w:r>
        <w:t>Текст</w:t>
      </w:r>
      <w:r w:rsidRPr="00A459AF">
        <w:rPr>
          <w:lang w:val="en-US"/>
        </w:rPr>
        <w:t xml:space="preserve">] / F. </w:t>
      </w:r>
      <w:proofErr w:type="spellStart"/>
      <w:r w:rsidRPr="00A459AF">
        <w:rPr>
          <w:lang w:val="en-US"/>
        </w:rPr>
        <w:t>Pedregosa</w:t>
      </w:r>
      <w:proofErr w:type="spellEnd"/>
      <w:r w:rsidRPr="00A459AF">
        <w:rPr>
          <w:lang w:val="en-US"/>
        </w:rPr>
        <w:t xml:space="preserve">, G. </w:t>
      </w:r>
      <w:proofErr w:type="spellStart"/>
      <w:r w:rsidRPr="00A459AF">
        <w:rPr>
          <w:lang w:val="en-US"/>
        </w:rPr>
        <w:t>Varoquaux</w:t>
      </w:r>
      <w:proofErr w:type="spellEnd"/>
      <w:r w:rsidRPr="00A459AF">
        <w:rPr>
          <w:lang w:val="en-US"/>
        </w:rPr>
        <w:t xml:space="preserve">, A. </w:t>
      </w:r>
      <w:proofErr w:type="spellStart"/>
      <w:r w:rsidRPr="00A459AF">
        <w:rPr>
          <w:lang w:val="en-US"/>
        </w:rPr>
        <w:t>Gramfort</w:t>
      </w:r>
      <w:proofErr w:type="spellEnd"/>
      <w:r w:rsidRPr="00A459AF">
        <w:rPr>
          <w:lang w:val="en-US"/>
        </w:rPr>
        <w:t xml:space="preserve"> [et al.] // Journal of Machine Learning Research. – 2011. – Vol. 12. – P. 2825–2830.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29 Reis, J. Fundamentals of Data Engineering: Plan </w:t>
      </w:r>
      <w:r w:rsidRPr="00A459AF">
        <w:rPr>
          <w:lang w:val="en-US"/>
        </w:rPr>
        <w:t>and Build Robust Data Systems [</w:t>
      </w:r>
      <w:r>
        <w:t>Текст</w:t>
      </w:r>
      <w:r w:rsidRPr="00A459AF">
        <w:rPr>
          <w:lang w:val="en-US"/>
        </w:rPr>
        <w:t xml:space="preserve">] / J. Reis, M. </w:t>
      </w:r>
      <w:proofErr w:type="spellStart"/>
      <w:r w:rsidRPr="00A459AF">
        <w:rPr>
          <w:lang w:val="en-US"/>
        </w:rPr>
        <w:t>Housley</w:t>
      </w:r>
      <w:proofErr w:type="spellEnd"/>
      <w:r w:rsidRPr="00A459AF">
        <w:rPr>
          <w:lang w:val="en-US"/>
        </w:rPr>
        <w:t xml:space="preserve">. – </w:t>
      </w:r>
      <w:proofErr w:type="gramStart"/>
      <w:r w:rsidRPr="00A459AF">
        <w:rPr>
          <w:lang w:val="en-US"/>
        </w:rPr>
        <w:t>Sebastopol :</w:t>
      </w:r>
      <w:proofErr w:type="gramEnd"/>
      <w:r w:rsidRPr="00A459AF">
        <w:rPr>
          <w:lang w:val="en-US"/>
        </w:rPr>
        <w:t xml:space="preserve"> O’Reilly Media, 2022. – 447 p.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lastRenderedPageBreak/>
        <w:t xml:space="preserve">30 </w:t>
      </w:r>
      <w:proofErr w:type="spellStart"/>
      <w:r w:rsidRPr="00A459AF">
        <w:rPr>
          <w:lang w:val="en-US"/>
        </w:rPr>
        <w:t>Sculley</w:t>
      </w:r>
      <w:proofErr w:type="spellEnd"/>
      <w:r w:rsidRPr="00A459AF">
        <w:rPr>
          <w:lang w:val="en-US"/>
        </w:rPr>
        <w:t>, D. Hidden Technical Debt in Machine Learning Systems [</w:t>
      </w:r>
      <w:r>
        <w:t>Текст</w:t>
      </w:r>
      <w:r w:rsidRPr="00A459AF">
        <w:rPr>
          <w:lang w:val="en-US"/>
        </w:rPr>
        <w:t xml:space="preserve">] / D. </w:t>
      </w:r>
      <w:proofErr w:type="spellStart"/>
      <w:r w:rsidRPr="00A459AF">
        <w:rPr>
          <w:lang w:val="en-US"/>
        </w:rPr>
        <w:t>Sculley</w:t>
      </w:r>
      <w:proofErr w:type="spellEnd"/>
      <w:r w:rsidRPr="00A459AF">
        <w:rPr>
          <w:lang w:val="en-US"/>
        </w:rPr>
        <w:t xml:space="preserve">, G. Holt, D. </w:t>
      </w:r>
      <w:proofErr w:type="spellStart"/>
      <w:r w:rsidRPr="00A459AF">
        <w:rPr>
          <w:lang w:val="en-US"/>
        </w:rPr>
        <w:t>Golovin</w:t>
      </w:r>
      <w:proofErr w:type="spellEnd"/>
      <w:r w:rsidRPr="00A459AF">
        <w:rPr>
          <w:lang w:val="en-US"/>
        </w:rPr>
        <w:t xml:space="preserve"> [et al.] // Advances in Neural Information</w:t>
      </w:r>
      <w:r w:rsidRPr="00A459AF">
        <w:rPr>
          <w:lang w:val="en-US"/>
        </w:rPr>
        <w:t xml:space="preserve"> Processing Systems 28 (NIPS 2015). – 2015. – P. 2503–2511.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31 </w:t>
      </w:r>
      <w:proofErr w:type="spellStart"/>
      <w:r w:rsidRPr="00A459AF">
        <w:rPr>
          <w:lang w:val="en-US"/>
        </w:rPr>
        <w:t>Sokolova</w:t>
      </w:r>
      <w:proofErr w:type="spellEnd"/>
      <w:r w:rsidRPr="00A459AF">
        <w:rPr>
          <w:lang w:val="en-US"/>
        </w:rPr>
        <w:t>, M. A systematic analysis of performance measures for classification tasks [</w:t>
      </w:r>
      <w:r>
        <w:t>Текст</w:t>
      </w:r>
      <w:r w:rsidRPr="00A459AF">
        <w:rPr>
          <w:lang w:val="en-US"/>
        </w:rPr>
        <w:t xml:space="preserve">] / M. </w:t>
      </w:r>
      <w:proofErr w:type="spellStart"/>
      <w:r w:rsidRPr="00A459AF">
        <w:rPr>
          <w:lang w:val="en-US"/>
        </w:rPr>
        <w:t>Sokolova</w:t>
      </w:r>
      <w:proofErr w:type="spellEnd"/>
      <w:r w:rsidRPr="00A459AF">
        <w:rPr>
          <w:lang w:val="en-US"/>
        </w:rPr>
        <w:t>, G. Lapalme // Information Processing and Management. – 2009. – Vol. 45, № 4. – P. 427–437.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>32 Wang, R. Y. Beyond Accuracy: What Data Quality Means</w:t>
      </w:r>
      <w:r w:rsidRPr="00A459AF">
        <w:rPr>
          <w:lang w:val="en-US"/>
        </w:rPr>
        <w:t xml:space="preserve"> to Data Consumers [</w:t>
      </w:r>
      <w:r>
        <w:t>Текст</w:t>
      </w:r>
      <w:r w:rsidRPr="00A459AF">
        <w:rPr>
          <w:lang w:val="en-US"/>
        </w:rPr>
        <w:t>] / R. Y. Wang, D. M. Strong // Journal of Management Information Systems. – 1996. – Vol. 12, № 4. – P. 5–33.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33 </w:t>
      </w:r>
      <w:proofErr w:type="spellStart"/>
      <w:r w:rsidRPr="00A459AF">
        <w:rPr>
          <w:lang w:val="en-US"/>
        </w:rPr>
        <w:t>Zaharia</w:t>
      </w:r>
      <w:proofErr w:type="spellEnd"/>
      <w:r w:rsidRPr="00A459AF">
        <w:rPr>
          <w:lang w:val="en-US"/>
        </w:rPr>
        <w:t xml:space="preserve">, M. Accelerating the Machine Learning Lifecycle with </w:t>
      </w:r>
      <w:proofErr w:type="spellStart"/>
      <w:r w:rsidRPr="00A459AF">
        <w:rPr>
          <w:lang w:val="en-US"/>
        </w:rPr>
        <w:t>MLflow</w:t>
      </w:r>
      <w:proofErr w:type="spellEnd"/>
      <w:r w:rsidRPr="00A459AF">
        <w:rPr>
          <w:lang w:val="en-US"/>
        </w:rPr>
        <w:t xml:space="preserve"> [</w:t>
      </w:r>
      <w:r>
        <w:t>Текст</w:t>
      </w:r>
      <w:r w:rsidRPr="00A459AF">
        <w:rPr>
          <w:lang w:val="en-US"/>
        </w:rPr>
        <w:t xml:space="preserve">] / M. </w:t>
      </w:r>
      <w:proofErr w:type="spellStart"/>
      <w:r w:rsidRPr="00A459AF">
        <w:rPr>
          <w:lang w:val="en-US"/>
        </w:rPr>
        <w:t>Zaharia</w:t>
      </w:r>
      <w:proofErr w:type="spellEnd"/>
      <w:r w:rsidRPr="00A459AF">
        <w:rPr>
          <w:lang w:val="en-US"/>
        </w:rPr>
        <w:t>, A. Chen, A. Davidson [et al.</w:t>
      </w:r>
      <w:r w:rsidRPr="00A459AF">
        <w:rPr>
          <w:lang w:val="en-US"/>
        </w:rPr>
        <w:t>] // IEEE Data Engineering Bulletin. – 2018. – Vol. 41, № 4. – P. 39–45.</w:t>
      </w:r>
    </w:p>
    <w:p w:rsidR="00CD57D7" w:rsidRDefault="003A0343">
      <w:pPr>
        <w:ind w:firstLine="709"/>
        <w:jc w:val="both"/>
      </w:pPr>
      <w:r>
        <w:t xml:space="preserve">34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Airflow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– Режим доступа: https://airflow.apache.org/docs/. (дата обращения: 09.10.2026).</w:t>
      </w:r>
    </w:p>
    <w:p w:rsidR="00CD57D7" w:rsidRDefault="003A0343">
      <w:pPr>
        <w:ind w:firstLine="709"/>
        <w:jc w:val="both"/>
      </w:pPr>
      <w:r>
        <w:t xml:space="preserve">35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– Режим доступа: https://docs.docker.com/compose/. (дата обращения: 09.10.2026).</w:t>
      </w:r>
    </w:p>
    <w:p w:rsidR="00CD57D7" w:rsidRDefault="003A0343">
      <w:pPr>
        <w:ind w:firstLine="709"/>
        <w:jc w:val="both"/>
      </w:pPr>
      <w:r>
        <w:t xml:space="preserve">36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– Режим доступа: https://fastapi.tiangolo.com/. (дата обращения: 09.10.20</w:t>
      </w:r>
      <w:r>
        <w:t>26).</w:t>
      </w:r>
    </w:p>
    <w:p w:rsidR="00CD57D7" w:rsidRDefault="003A0343">
      <w:pPr>
        <w:ind w:firstLine="709"/>
        <w:jc w:val="both"/>
      </w:pPr>
      <w:r>
        <w:t xml:space="preserve">37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– Режим доступа: https://docs.github.com/. (дата обращения: 09.10.2026).</w:t>
      </w:r>
    </w:p>
    <w:p w:rsidR="00CD57D7" w:rsidRDefault="003A0343">
      <w:pPr>
        <w:ind w:firstLine="709"/>
        <w:jc w:val="both"/>
      </w:pPr>
      <w:r>
        <w:t xml:space="preserve">38 </w:t>
      </w:r>
      <w:proofErr w:type="spellStart"/>
      <w:r>
        <w:t>MLflow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– Режим доступа: https://mlflow.org/docs/latest/. (дата обращения: 09.10.2026).</w:t>
      </w:r>
    </w:p>
    <w:p w:rsidR="00CD57D7" w:rsidRDefault="003A0343">
      <w:pPr>
        <w:ind w:firstLine="709"/>
        <w:jc w:val="both"/>
      </w:pPr>
      <w:r>
        <w:t xml:space="preserve">39 </w:t>
      </w:r>
      <w:proofErr w:type="spellStart"/>
      <w:r>
        <w:t>pandas</w:t>
      </w:r>
      <w:proofErr w:type="spellEnd"/>
      <w:r>
        <w:t xml:space="preserve"> </w:t>
      </w:r>
      <w:proofErr w:type="spellStart"/>
      <w:r>
        <w:t>Doc</w:t>
      </w:r>
      <w:r>
        <w:t>umentation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– Режим доступа: https://pandas.pydata.org/docs/. (дата обращения: 09.10.2026).</w:t>
      </w:r>
    </w:p>
    <w:p w:rsidR="00CD57D7" w:rsidRDefault="003A0343">
      <w:pPr>
        <w:ind w:firstLine="709"/>
        <w:jc w:val="both"/>
      </w:pPr>
      <w:r>
        <w:t xml:space="preserve">40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– Режим доступа: https://www.postgresql.org/docs/. (дата обращения: 09.10.2026).</w:t>
      </w:r>
    </w:p>
    <w:p w:rsidR="00CD57D7" w:rsidRDefault="003A0343">
      <w:pPr>
        <w:ind w:firstLine="709"/>
        <w:jc w:val="both"/>
      </w:pPr>
      <w:r>
        <w:t xml:space="preserve">41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– Режим доступа: https://docs.python.org/3/. (дата обращения: 09.10.2026).</w:t>
      </w:r>
    </w:p>
    <w:p w:rsidR="00CD57D7" w:rsidRDefault="003A0343">
      <w:pPr>
        <w:ind w:firstLine="709"/>
        <w:jc w:val="both"/>
      </w:pPr>
      <w:r>
        <w:t xml:space="preserve">42 </w:t>
      </w:r>
      <w:proofErr w:type="spellStart"/>
      <w:r>
        <w:t>scikit-learn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[Электронный ресурс</w:t>
      </w:r>
      <w:proofErr w:type="gramStart"/>
      <w:r>
        <w:t>] :</w:t>
      </w:r>
      <w:proofErr w:type="gramEnd"/>
      <w:r>
        <w:t xml:space="preserve"> – Режим доступа: https://scikit-learn.org/stable/user_guide.html. (дата обращения: 09.10.2026)</w:t>
      </w:r>
      <w:r>
        <w:t>.</w:t>
      </w:r>
    </w:p>
    <w:p w:rsidR="00CD57D7" w:rsidRDefault="003A0343">
      <w:pPr>
        <w:pStyle w:val="1"/>
      </w:pPr>
      <w:r>
        <w:lastRenderedPageBreak/>
        <w:t>Приложение А</w:t>
      </w:r>
      <w:r>
        <w:br/>
        <w:t xml:space="preserve">Структура </w:t>
      </w:r>
      <w:proofErr w:type="spellStart"/>
      <w:r>
        <w:t>репозитория</w:t>
      </w:r>
      <w:proofErr w:type="spellEnd"/>
    </w:p>
    <w:p w:rsidR="00CD57D7" w:rsidRDefault="003A0343">
      <w:pPr>
        <w:ind w:firstLine="709"/>
        <w:jc w:val="both"/>
      </w:pPr>
      <w:proofErr w:type="spellStart"/>
      <w:r>
        <w:t>Репозиторий</w:t>
      </w:r>
      <w:proofErr w:type="spellEnd"/>
      <w:r>
        <w:t xml:space="preserve"> проекта содержит следующие основные каталоги и файлы: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>- dags/orders_end_to_end.py — DAG Airflow;</w:t>
      </w:r>
    </w:p>
    <w:p w:rsidR="00CD57D7" w:rsidRDefault="003A0343">
      <w:pPr>
        <w:ind w:firstLine="709"/>
        <w:jc w:val="both"/>
      </w:pPr>
      <w:r>
        <w:t xml:space="preserve">- </w:t>
      </w:r>
      <w:proofErr w:type="spellStart"/>
      <w:r>
        <w:t>src</w:t>
      </w:r>
      <w:proofErr w:type="spellEnd"/>
      <w:r>
        <w:t xml:space="preserve"> — генерация источников, </w:t>
      </w:r>
      <w:proofErr w:type="spellStart"/>
      <w:r>
        <w:t>парсер</w:t>
      </w:r>
      <w:proofErr w:type="spellEnd"/>
      <w:r>
        <w:t xml:space="preserve"> API, загрузка промежуточного слоя, построение хранилища, контроль качеств</w:t>
      </w:r>
      <w:r>
        <w:t>а;</w:t>
      </w:r>
    </w:p>
    <w:p w:rsidR="00CD57D7" w:rsidRDefault="003A0343">
      <w:pPr>
        <w:ind w:firstLine="709"/>
        <w:jc w:val="both"/>
      </w:pPr>
      <w:r>
        <w:t>- ml/train.py и ml/predict.py — обучение модели и прогнозирование;</w:t>
      </w:r>
    </w:p>
    <w:p w:rsidR="00CD57D7" w:rsidRDefault="003A0343">
      <w:pPr>
        <w:ind w:firstLine="709"/>
        <w:jc w:val="both"/>
      </w:pPr>
      <w:r>
        <w:t xml:space="preserve">- </w:t>
      </w:r>
      <w:proofErr w:type="spellStart"/>
      <w:r>
        <w:t>sql</w:t>
      </w:r>
      <w:proofErr w:type="spellEnd"/>
      <w:r>
        <w:t xml:space="preserve"> — DDL, роли и SQL-объекты;</w:t>
      </w:r>
    </w:p>
    <w:p w:rsidR="00CD57D7" w:rsidRDefault="003A0343">
      <w:pPr>
        <w:ind w:firstLine="709"/>
        <w:jc w:val="both"/>
      </w:pPr>
      <w:r>
        <w:t xml:space="preserve">- </w:t>
      </w:r>
      <w:proofErr w:type="spellStart"/>
      <w:r>
        <w:t>tests</w:t>
      </w:r>
      <w:proofErr w:type="spellEnd"/>
      <w:r>
        <w:t xml:space="preserve"> — автоматические проверки;</w:t>
      </w:r>
    </w:p>
    <w:p w:rsidR="00CD57D7" w:rsidRDefault="003A0343">
      <w:pPr>
        <w:ind w:firstLine="709"/>
        <w:jc w:val="both"/>
      </w:pPr>
      <w:r>
        <w:t xml:space="preserve">- </w:t>
      </w:r>
      <w:proofErr w:type="spellStart"/>
      <w:r>
        <w:t>data</w:t>
      </w:r>
      <w:proofErr w:type="spellEnd"/>
      <w:r>
        <w:t>/</w:t>
      </w:r>
      <w:proofErr w:type="spellStart"/>
      <w:r>
        <w:t>raw</w:t>
      </w:r>
      <w:proofErr w:type="spellEnd"/>
      <w:r>
        <w:t xml:space="preserve"> и </w:t>
      </w:r>
      <w:proofErr w:type="spellStart"/>
      <w:r>
        <w:t>data</w:t>
      </w:r>
      <w:proofErr w:type="spellEnd"/>
      <w:r>
        <w:t>/</w:t>
      </w:r>
      <w:proofErr w:type="spellStart"/>
      <w:r>
        <w:t>web</w:t>
      </w:r>
      <w:proofErr w:type="spellEnd"/>
      <w:r>
        <w:t xml:space="preserve"> — демонстрационные данные;</w:t>
      </w:r>
    </w:p>
    <w:p w:rsidR="00CD57D7" w:rsidRDefault="003A0343">
      <w:pPr>
        <w:ind w:firstLine="709"/>
        <w:jc w:val="both"/>
      </w:pPr>
      <w:r>
        <w:t xml:space="preserve">- </w:t>
      </w:r>
      <w:proofErr w:type="spellStart"/>
      <w:r>
        <w:t>docs</w:t>
      </w:r>
      <w:proofErr w:type="spellEnd"/>
      <w:r>
        <w:t xml:space="preserve"> — описание архитектуры, результаты, ER-диаграмма, сценарий дем</w:t>
      </w:r>
      <w:r>
        <w:t>онстрации и презентация;</w:t>
      </w:r>
    </w:p>
    <w:p w:rsidR="00CD57D7" w:rsidRDefault="003A0343">
      <w:pPr>
        <w:ind w:firstLine="709"/>
        <w:jc w:val="both"/>
      </w:pPr>
      <w:r>
        <w:t xml:space="preserve">- </w:t>
      </w:r>
      <w:proofErr w:type="spellStart"/>
      <w:r>
        <w:t>docker-compose.yml</w:t>
      </w:r>
      <w:proofErr w:type="spellEnd"/>
      <w:r>
        <w:t xml:space="preserve"> и </w:t>
      </w:r>
      <w:proofErr w:type="spellStart"/>
      <w:r>
        <w:t>Dockerfile.airflow</w:t>
      </w:r>
      <w:proofErr w:type="spellEnd"/>
      <w:r>
        <w:t xml:space="preserve"> — конфигурация окружения;</w:t>
      </w:r>
    </w:p>
    <w:p w:rsidR="00CD57D7" w:rsidRDefault="003A0343">
      <w:pPr>
        <w:ind w:firstLine="709"/>
        <w:jc w:val="both"/>
      </w:pPr>
      <w:r>
        <w:t xml:space="preserve">- README.md </w:t>
      </w:r>
      <w:proofErr w:type="gramStart"/>
      <w:r>
        <w:t>и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— инструкция запуска и шаблон переменных окружения.</w:t>
      </w:r>
    </w:p>
    <w:p w:rsidR="00CD57D7" w:rsidRDefault="003A0343">
      <w:pPr>
        <w:pStyle w:val="1"/>
      </w:pPr>
      <w:r>
        <w:lastRenderedPageBreak/>
        <w:t>Приложение Б</w:t>
      </w:r>
      <w:r>
        <w:br/>
        <w:t>Словарь данных и контракты</w:t>
      </w:r>
    </w:p>
    <w:p w:rsidR="00CD57D7" w:rsidRDefault="003A0343">
      <w:pPr>
        <w:ind w:firstLine="709"/>
        <w:jc w:val="both"/>
      </w:pPr>
      <w:r>
        <w:t>Словарь данных фиксирует назначение основных</w:t>
      </w:r>
      <w:r>
        <w:t xml:space="preserve"> объектов, ключи и ограничения и приведён в таблице Б.1. В прототипе словарь отражает структуру SQL-схемы и входных файлов; при подключении реальных источников он должен быть согласован с владельцами систем.</w:t>
      </w:r>
    </w:p>
    <w:p w:rsidR="00CD57D7" w:rsidRDefault="003A0343">
      <w:pPr>
        <w:keepNext/>
      </w:pPr>
      <w:r>
        <w:t>Таблица Б.1 – Словарь данных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0"/>
        <w:gridCol w:w="2782"/>
        <w:gridCol w:w="4116"/>
      </w:tblGrid>
      <w:tr w:rsidR="00CD57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Объект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Назначение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</w:t>
            </w:r>
            <w:r>
              <w:rPr>
                <w:sz w:val="24"/>
                <w:szCs w:val="24"/>
              </w:rPr>
              <w:t>лючевые атрибуты и ограничения</w:t>
            </w:r>
          </w:p>
        </w:tc>
      </w:tr>
      <w:tr w:rsidR="00CD57D7" w:rsidRPr="00A45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staging.orders_raw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Первичная фиксация заказов из CSV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order_id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order_ts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customer_id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product_id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channel, quantity,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unit_price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delivery_days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customer_segment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payment_method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order_status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source_system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loaded_at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r>
              <w:rPr>
                <w:sz w:val="24"/>
                <w:szCs w:val="24"/>
              </w:rPr>
              <w:t>допустимый</w:t>
            </w:r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статус</w:t>
            </w:r>
            <w:r w:rsidRPr="00A459AF">
              <w:rPr>
                <w:sz w:val="24"/>
                <w:szCs w:val="24"/>
                <w:lang w:val="en-US"/>
              </w:rPr>
              <w:t xml:space="preserve">; </w:t>
            </w:r>
            <w:r>
              <w:rPr>
                <w:sz w:val="24"/>
                <w:szCs w:val="24"/>
              </w:rPr>
              <w:t>положительные</w:t>
            </w:r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количество</w:t>
            </w:r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</w:t>
            </w:r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цена</w:t>
            </w:r>
          </w:p>
        </w:tc>
      </w:tr>
      <w:tr w:rsidR="00CD57D7" w:rsidRPr="00A45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staging.web_products_raw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Снимок характеристик товаров из API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product_id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product_name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category,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web_rating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от</w:t>
            </w:r>
            <w:r w:rsidRPr="00A459AF">
              <w:rPr>
                <w:sz w:val="24"/>
                <w:szCs w:val="24"/>
                <w:lang w:val="en-US"/>
              </w:rPr>
              <w:t xml:space="preserve"> 0 </w:t>
            </w:r>
            <w:r>
              <w:rPr>
                <w:sz w:val="24"/>
                <w:szCs w:val="24"/>
              </w:rPr>
              <w:t>до</w:t>
            </w:r>
            <w:r w:rsidRPr="00A459AF">
              <w:rPr>
                <w:sz w:val="24"/>
                <w:szCs w:val="24"/>
                <w:lang w:val="en-US"/>
              </w:rPr>
              <w:t xml:space="preserve"> 5,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web_updated_at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loaded_at</w:t>
            </w:r>
            <w:proofErr w:type="spellEnd"/>
          </w:p>
        </w:tc>
      </w:tr>
      <w:tr w:rsidR="00CD57D7" w:rsidRPr="00A45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dwh.dim_date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Календарное измерение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date_key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full_date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>, year, quarter, month, week, day</w:t>
            </w:r>
          </w:p>
        </w:tc>
      </w:tr>
      <w:tr w:rsidR="00CD57D7" w:rsidRPr="00A45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dwh.dim_customer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Измерение клиента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customer_key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customer_id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customer_segment</w:t>
            </w:r>
            <w:proofErr w:type="spellEnd"/>
          </w:p>
        </w:tc>
      </w:tr>
      <w:tr w:rsidR="00CD57D7" w:rsidRPr="00A45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dwh.dim_product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Измерение товара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product_key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product_id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product_name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category,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web_rating</w:t>
            </w:r>
            <w:proofErr w:type="spellEnd"/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dwh.dim_channel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Измерение канала продаж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channel_key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channel</w:t>
            </w:r>
            <w:proofErr w:type="spellEnd"/>
            <w:r>
              <w:rPr>
                <w:sz w:val="24"/>
                <w:szCs w:val="24"/>
              </w:rPr>
              <w:t xml:space="preserve"> из допустимого набора</w:t>
            </w:r>
          </w:p>
        </w:tc>
      </w:tr>
      <w:tr w:rsidR="00CD57D7" w:rsidRPr="00A45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dwh.fact_order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Таблица фактов заказа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Next/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order_key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order_id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ключи</w:t>
            </w:r>
            <w:r w:rsidRPr="00A459AF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измерений</w:t>
            </w:r>
            <w:r w:rsidRPr="00A459AF">
              <w:rPr>
                <w:sz w:val="24"/>
                <w:szCs w:val="24"/>
                <w:lang w:val="en-US"/>
              </w:rPr>
              <w:t xml:space="preserve">, quantity,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unit_price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total_amount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delivery_days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customer_segment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payment_method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order_status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source_system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loaded_at</w:t>
            </w:r>
            <w:proofErr w:type="spellEnd"/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mart.v_order_dashboard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Аналитическая выборка для </w:t>
            </w:r>
            <w:proofErr w:type="spellStart"/>
            <w:r>
              <w:rPr>
                <w:sz w:val="24"/>
                <w:szCs w:val="24"/>
              </w:rPr>
              <w:t>дашбордов</w:t>
            </w:r>
            <w:proofErr w:type="spellEnd"/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Показатели з</w:t>
            </w:r>
            <w:r>
              <w:rPr>
                <w:sz w:val="24"/>
                <w:szCs w:val="24"/>
              </w:rPr>
              <w:t>аказа и атрибуты измерений</w:t>
            </w:r>
          </w:p>
        </w:tc>
      </w:tr>
      <w:tr w:rsidR="00CD57D7" w:rsidRPr="00A459A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mart.order_predictions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Результаты модели</w:t>
            </w:r>
          </w:p>
        </w:tc>
        <w:tc>
          <w:tcPr>
            <w:tcW w:w="4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Pr="00A459AF" w:rsidRDefault="003A0343">
            <w:pPr>
              <w:keepLines/>
              <w:spacing w:line="240" w:lineRule="auto"/>
              <w:rPr>
                <w:lang w:val="en-US"/>
              </w:rPr>
            </w:pPr>
            <w:proofErr w:type="spellStart"/>
            <w:r w:rsidRPr="00A459AF">
              <w:rPr>
                <w:sz w:val="24"/>
                <w:szCs w:val="24"/>
                <w:lang w:val="en-US"/>
              </w:rPr>
              <w:t>prediction_id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order_id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predicted_status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probability,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model_version</w:t>
            </w:r>
            <w:proofErr w:type="spellEnd"/>
            <w:r w:rsidRPr="00A459AF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459AF">
              <w:rPr>
                <w:sz w:val="24"/>
                <w:szCs w:val="24"/>
                <w:lang w:val="en-US"/>
              </w:rPr>
              <w:t>predicted_at</w:t>
            </w:r>
            <w:proofErr w:type="spellEnd"/>
          </w:p>
        </w:tc>
      </w:tr>
    </w:tbl>
    <w:p w:rsidR="00CD57D7" w:rsidRPr="00A459AF" w:rsidRDefault="00CD57D7">
      <w:pPr>
        <w:rPr>
          <w:lang w:val="en-US"/>
        </w:rPr>
      </w:pPr>
    </w:p>
    <w:p w:rsidR="00CD57D7" w:rsidRDefault="003A0343">
      <w:pPr>
        <w:ind w:firstLine="709"/>
        <w:jc w:val="both"/>
      </w:pPr>
      <w:r>
        <w:t>Для каждой таблицы в промышленной реализации необходимо документировать владельца, период обновления, правила удаления и исправления, чувствительность полей, требования к своевременности, источник истины и правила обработки поздно поступивших данных.</w:t>
      </w:r>
    </w:p>
    <w:p w:rsidR="00CD57D7" w:rsidRDefault="003A0343">
      <w:pPr>
        <w:pStyle w:val="1"/>
      </w:pPr>
      <w:r>
        <w:lastRenderedPageBreak/>
        <w:t>Прило</w:t>
      </w:r>
      <w:r>
        <w:t>жение В</w:t>
      </w:r>
      <w:r>
        <w:br/>
        <w:t>Примеры аналитических запросов</w:t>
      </w:r>
    </w:p>
    <w:p w:rsidR="00CD57D7" w:rsidRDefault="003A0343">
      <w:pPr>
        <w:ind w:firstLine="709"/>
        <w:jc w:val="both"/>
      </w:pPr>
      <w:r>
        <w:t>Следующие запросы иллюстрируют типовые действия аналитика после формирования хранилища и витрин.</w:t>
      </w:r>
    </w:p>
    <w:p w:rsidR="00CD57D7" w:rsidRDefault="003A0343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-- Проверка наличия результатов прогнозирования</w:t>
      </w:r>
    </w:p>
    <w:p w:rsidR="00CD57D7" w:rsidRDefault="003A0343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SELECT *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mart.order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_predictions</w:t>
      </w:r>
      <w:proofErr w:type="spellEnd"/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LIMIT 10;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:rsidR="00CD57D7" w:rsidRDefault="003A0343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-- Просмотр подготовленной аналитической выборки</w:t>
      </w:r>
    </w:p>
    <w:p w:rsidR="00CD57D7" w:rsidRDefault="003A0343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SELECT *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mart.v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_order_dashboard</w:t>
      </w:r>
      <w:proofErr w:type="spellEnd"/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LIMIT 10;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-- </w:t>
      </w:r>
      <w:r>
        <w:rPr>
          <w:rFonts w:ascii="Courier New" w:eastAsia="Courier New" w:hAnsi="Courier New" w:cs="Courier New"/>
          <w:sz w:val="22"/>
          <w:szCs w:val="22"/>
        </w:rPr>
        <w:t>Распределение</w:t>
      </w: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фактических</w:t>
      </w: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статусов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order_status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COUNT(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*) AS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orders_count</w:t>
      </w:r>
      <w:proofErr w:type="spellEnd"/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mart.v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_order_dashboard</w:t>
      </w:r>
      <w:proofErr w:type="spellEnd"/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GROUP BY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order_status</w:t>
      </w:r>
      <w:proofErr w:type="spellEnd"/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ORDER BY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orders_count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DE</w:t>
      </w: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SC;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-- </w:t>
      </w:r>
      <w:r>
        <w:rPr>
          <w:rFonts w:ascii="Courier New" w:eastAsia="Courier New" w:hAnsi="Courier New" w:cs="Courier New"/>
          <w:sz w:val="22"/>
          <w:szCs w:val="22"/>
        </w:rPr>
        <w:t>Выручка</w:t>
      </w: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по</w:t>
      </w: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каналам</w:t>
      </w: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продаж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SELECT channel, SUM(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total_amount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) AS revenue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mart.v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_order_dashboard</w:t>
      </w:r>
      <w:proofErr w:type="spellEnd"/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GROUP BY channel</w:t>
      </w:r>
    </w:p>
    <w:p w:rsidR="00CD57D7" w:rsidRDefault="003A0343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ORDER BY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revenue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DESC;</w:t>
      </w:r>
    </w:p>
    <w:p w:rsidR="00CD57D7" w:rsidRDefault="003A0343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 xml:space="preserve"> </w:t>
      </w:r>
    </w:p>
    <w:p w:rsidR="00CD57D7" w:rsidRDefault="003A0343">
      <w:pPr>
        <w:spacing w:line="240" w:lineRule="auto"/>
      </w:pPr>
      <w:r>
        <w:rPr>
          <w:rFonts w:ascii="Courier New" w:eastAsia="Courier New" w:hAnsi="Courier New" w:cs="Courier New"/>
          <w:sz w:val="22"/>
          <w:szCs w:val="22"/>
        </w:rPr>
        <w:t>-- Сравнение фактического и предсказанного статусов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SELECT </w:t>
      </w:r>
      <w:proofErr w:type="spellStart"/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d.order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_status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p.predicted_status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, COUNT(*) AS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orders_count</w:t>
      </w:r>
      <w:proofErr w:type="spellEnd"/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FROM </w:t>
      </w:r>
      <w:proofErr w:type="spellStart"/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mart.v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_order_dashboard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d</w:t>
      </w:r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JOIN </w:t>
      </w:r>
      <w:proofErr w:type="spellStart"/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mart.order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_predictions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p ON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p.order_id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d.order_id</w:t>
      </w:r>
      <w:proofErr w:type="spellEnd"/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GROUP BY </w:t>
      </w:r>
      <w:proofErr w:type="spellStart"/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d.order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_status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p.predicted_status</w:t>
      </w:r>
      <w:proofErr w:type="spellEnd"/>
    </w:p>
    <w:p w:rsidR="00CD57D7" w:rsidRPr="00A459AF" w:rsidRDefault="003A0343">
      <w:pPr>
        <w:spacing w:line="240" w:lineRule="auto"/>
        <w:rPr>
          <w:lang w:val="en-US"/>
        </w:rPr>
      </w:pPr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ORDER BY </w:t>
      </w:r>
      <w:proofErr w:type="spellStart"/>
      <w:proofErr w:type="gram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d.order</w:t>
      </w:r>
      <w:proofErr w:type="gram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_status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p.predicted_status</w:t>
      </w:r>
      <w:proofErr w:type="spellEnd"/>
      <w:r w:rsidRPr="00A459AF">
        <w:rPr>
          <w:rFonts w:ascii="Courier New" w:eastAsia="Courier New" w:hAnsi="Courier New" w:cs="Courier New"/>
          <w:sz w:val="22"/>
          <w:szCs w:val="22"/>
          <w:lang w:val="en-US"/>
        </w:rPr>
        <w:t>;</w:t>
      </w:r>
    </w:p>
    <w:p w:rsidR="00CD57D7" w:rsidRPr="00A459AF" w:rsidRDefault="00CD57D7">
      <w:pPr>
        <w:rPr>
          <w:lang w:val="en-US"/>
        </w:rPr>
      </w:pPr>
    </w:p>
    <w:p w:rsidR="00CD57D7" w:rsidRDefault="003A0343">
      <w:pPr>
        <w:ind w:firstLine="709"/>
        <w:jc w:val="both"/>
      </w:pPr>
      <w:r>
        <w:t>Имена столб</w:t>
      </w:r>
      <w:r>
        <w:t>цов в запросах соответствуют текущей SQL-схеме проекта; при изменении схемы запросы необходимо привести в соответствие с ней.</w:t>
      </w:r>
    </w:p>
    <w:p w:rsidR="00CD57D7" w:rsidRDefault="003A0343">
      <w:pPr>
        <w:pStyle w:val="1"/>
      </w:pPr>
      <w:r>
        <w:lastRenderedPageBreak/>
        <w:t>Приложение Г</w:t>
      </w:r>
      <w:r>
        <w:br/>
        <w:t>Подробный алгоритм обработки</w:t>
      </w:r>
    </w:p>
    <w:p w:rsidR="00CD57D7" w:rsidRDefault="003A0343">
      <w:pPr>
        <w:ind w:firstLine="709"/>
        <w:jc w:val="both"/>
      </w:pPr>
      <w:r>
        <w:t>Шаг 1. Подготовка источников. Скрипт генерации формирует демонстрационный CSV-файл заказ</w:t>
      </w:r>
      <w:r>
        <w:t xml:space="preserve">ов. Источник товаров доступен через REST API, </w:t>
      </w:r>
      <w:proofErr w:type="spellStart"/>
      <w:r>
        <w:t>парсер</w:t>
      </w:r>
      <w:proofErr w:type="spellEnd"/>
      <w:r>
        <w:t xml:space="preserve"> сохраняет ответ в JSON. Перед запуском проверяются доступность сервиса и согласованность </w:t>
      </w:r>
      <w:proofErr w:type="spellStart"/>
      <w:r>
        <w:t>product_id</w:t>
      </w:r>
      <w:proofErr w:type="spellEnd"/>
      <w:r>
        <w:t xml:space="preserve"> между заказами и каталогом товаров.</w:t>
      </w:r>
    </w:p>
    <w:p w:rsidR="00CD57D7" w:rsidRDefault="003A0343">
      <w:pPr>
        <w:ind w:firstLine="709"/>
        <w:jc w:val="both"/>
      </w:pPr>
      <w:r>
        <w:t xml:space="preserve">Шаг 2. Загрузка промежуточного слоя. Загрузчик читает CSV и JSON, открывает соединение с </w:t>
      </w:r>
      <w:proofErr w:type="spellStart"/>
      <w:r>
        <w:t>PostgreSQL</w:t>
      </w:r>
      <w:proofErr w:type="spellEnd"/>
      <w:r>
        <w:t xml:space="preserve"> и записывает строки пакетами. На этом этапе данные ещё не считаются подготовленными для бизнес-аналитики.</w:t>
      </w:r>
    </w:p>
    <w:p w:rsidR="00CD57D7" w:rsidRDefault="003A0343">
      <w:pPr>
        <w:ind w:firstLine="709"/>
        <w:jc w:val="both"/>
      </w:pPr>
      <w:r>
        <w:t>Шаг 3. Построение измерений и фактов. Скрипт постр</w:t>
      </w:r>
      <w:r>
        <w:t>оения хранилища формирует измерения даты, клиента, товара и канала, а затем таблицу фактов. В прототипе используется полное перестроение таблиц хранилища, что упрощает повторяемость, но не является оптимальным для больших объёмов и исторических изменений.</w:t>
      </w:r>
    </w:p>
    <w:p w:rsidR="00CD57D7" w:rsidRDefault="003A0343">
      <w:pPr>
        <w:ind w:firstLine="709"/>
        <w:jc w:val="both"/>
      </w:pPr>
      <w:r>
        <w:t>Шаг 4. Проверка качества. Проверки контролируют основные бизнес-ограничения и целостность связей. При ошибке последующие задачи не запускаются, а причина анализируется по журналу. В дальнейшем результаты проверок целесообразно сохранять в отдельную таблицу</w:t>
      </w:r>
      <w:r>
        <w:t xml:space="preserve"> аудита с идентификатором и временем запуска.</w:t>
      </w:r>
    </w:p>
    <w:p w:rsidR="00CD57D7" w:rsidRDefault="003A0343">
      <w:pPr>
        <w:ind w:firstLine="709"/>
        <w:jc w:val="both"/>
      </w:pPr>
      <w:r>
        <w:t>Шаг 5. Обучение. Обучающий скрипт выбирает данные из аналитического представления, отделяет целевую переменную от признаков, кодирует категории и обучает случайный лес. Метрики рассчитываются на отложенной тест</w:t>
      </w:r>
      <w:r>
        <w:t xml:space="preserve">овой выборке и записываются в </w:t>
      </w:r>
      <w:proofErr w:type="spellStart"/>
      <w:r>
        <w:t>MLflow</w:t>
      </w:r>
      <w:proofErr w:type="spellEnd"/>
      <w:r>
        <w:t xml:space="preserve">, модель регистрируется в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Registry</w:t>
      </w:r>
      <w:proofErr w:type="spellEnd"/>
      <w:r>
        <w:t xml:space="preserve">. Для повторяемости фиксируются </w:t>
      </w:r>
      <w:proofErr w:type="spellStart"/>
      <w:r>
        <w:t>random_state</w:t>
      </w:r>
      <w:proofErr w:type="spellEnd"/>
      <w:r>
        <w:t xml:space="preserve"> и параметры модели.</w:t>
      </w:r>
    </w:p>
    <w:p w:rsidR="00CD57D7" w:rsidRDefault="003A0343">
      <w:pPr>
        <w:ind w:firstLine="709"/>
        <w:jc w:val="both"/>
      </w:pPr>
      <w:r>
        <w:t>Шаг 6. Прогнозирование. Скрипт прогнозирования загружает модель, читает признаки заказов, вычисляет класс и максима</w:t>
      </w:r>
      <w:r>
        <w:t xml:space="preserve">льную вероятность класса и записывает результат в </w:t>
      </w:r>
      <w:proofErr w:type="spellStart"/>
      <w:proofErr w:type="gramStart"/>
      <w:r>
        <w:t>mart.order</w:t>
      </w:r>
      <w:proofErr w:type="gramEnd"/>
      <w:r>
        <w:t>_predictions</w:t>
      </w:r>
      <w:proofErr w:type="spellEnd"/>
      <w:r>
        <w:t xml:space="preserve"> вместе с версией модели и временем прогноза. Перед промышленным использованием необходимо определить, прогнозируются ли все заказы или только новые и активные.</w:t>
      </w:r>
    </w:p>
    <w:p w:rsidR="00CD57D7" w:rsidRDefault="003A0343">
      <w:pPr>
        <w:ind w:firstLine="709"/>
        <w:jc w:val="both"/>
      </w:pPr>
      <w:r>
        <w:lastRenderedPageBreak/>
        <w:t>Шаг 7. Потребление резу</w:t>
      </w:r>
      <w:r>
        <w:t xml:space="preserve">льтатов. Аналитик использует </w:t>
      </w:r>
      <w:proofErr w:type="spellStart"/>
      <w:proofErr w:type="gramStart"/>
      <w:r>
        <w:t>mart.v</w:t>
      </w:r>
      <w:proofErr w:type="gramEnd"/>
      <w:r>
        <w:t>_order_dashboard</w:t>
      </w:r>
      <w:proofErr w:type="spellEnd"/>
      <w:r>
        <w:t xml:space="preserve"> и </w:t>
      </w:r>
      <w:proofErr w:type="spellStart"/>
      <w:r>
        <w:t>mart.order_predictions</w:t>
      </w:r>
      <w:proofErr w:type="spellEnd"/>
      <w:r>
        <w:t>, различая фактический и предсказанный статусы и учитывая версию модели, на которой получен прогноз.</w:t>
      </w:r>
    </w:p>
    <w:p w:rsidR="00CD57D7" w:rsidRDefault="003A0343">
      <w:pPr>
        <w:pStyle w:val="1"/>
      </w:pPr>
      <w:r>
        <w:lastRenderedPageBreak/>
        <w:t>Приложение Д</w:t>
      </w:r>
      <w:r>
        <w:br/>
        <w:t>План тестирования</w:t>
      </w:r>
    </w:p>
    <w:p w:rsidR="00CD57D7" w:rsidRDefault="003A0343">
      <w:pPr>
        <w:ind w:firstLine="709"/>
        <w:jc w:val="both"/>
      </w:pPr>
      <w:r>
        <w:t>План тестирования разделяет модульные проверки с</w:t>
      </w:r>
      <w:r>
        <w:t>труктуры и контрактов данных, проверку SQL-объектов и интеграционную проверку контейнерного стенда и приведён в таблице Д.1.</w:t>
      </w:r>
    </w:p>
    <w:p w:rsidR="00CD57D7" w:rsidRDefault="003A0343">
      <w:pPr>
        <w:keepNext/>
      </w:pPr>
      <w:r>
        <w:t>Таблица Д.1 – План тестирования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2700"/>
        <w:gridCol w:w="2100"/>
        <w:gridCol w:w="2438"/>
      </w:tblGrid>
      <w:tr w:rsidR="00CD57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Код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Тип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Фактический результат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T-01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Контракт источника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Проверить наличие CSV и обязательных столбцов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Структура соответствует ожиданиям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T-02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Качество источника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Проверить уникальность </w:t>
            </w:r>
            <w:proofErr w:type="spellStart"/>
            <w:r>
              <w:rPr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Дубликаты отсутствуют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T-03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Контракт API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Проверить наличие 50 товаров и уникальность </w:t>
            </w:r>
            <w:proofErr w:type="spellStart"/>
            <w:r>
              <w:rPr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Каталог соответствует контракту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T-04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SQL-схема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Проверить таблицы хранилища и объекты витрин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Объекты присутствуют в DDL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T-05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Ссылочная целостность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Проверить внешние ключи факта на измерения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Связи определены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T-06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Оркестрация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Проверить порядок задач DAG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Семь задач в заданном порядке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Структурная проверка пройдена; тест импорта пропущен локально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T-07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Артефакты модели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Проверить документацию результатов обучения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Артефакты и описание метрик присутствуют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T-08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Интеграционный запуск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Запустить стенд и DAG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Задачи завершены успешно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Выполнен 09.10.2026, обучение завершено успешно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T-09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Результат прогноза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Выполнить запрос к </w:t>
            </w:r>
            <w:proofErr w:type="spellStart"/>
            <w:r>
              <w:rPr>
                <w:sz w:val="24"/>
                <w:szCs w:val="24"/>
              </w:rPr>
              <w:t>mart.order_predictions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Таблица содержит прогнозы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Проверяется после выполнения задачи </w:t>
            </w:r>
            <w:proofErr w:type="spellStart"/>
            <w:r>
              <w:rPr>
                <w:sz w:val="24"/>
                <w:szCs w:val="24"/>
              </w:rPr>
              <w:t>predict</w:t>
            </w:r>
            <w:proofErr w:type="spellEnd"/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T-10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proofErr w:type="spellStart"/>
            <w:r>
              <w:rPr>
                <w:sz w:val="24"/>
                <w:szCs w:val="24"/>
              </w:rPr>
              <w:t>MLflow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Открыть запуск и сверить параметры и метрики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Запуск и модель доступны</w:t>
            </w:r>
          </w:p>
        </w:tc>
        <w:tc>
          <w:tcPr>
            <w:tcW w:w="2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Выполнен: запуск 81efb63b, версия модели 11</w:t>
            </w:r>
          </w:p>
        </w:tc>
      </w:tr>
    </w:tbl>
    <w:p w:rsidR="00CD57D7" w:rsidRDefault="00CD57D7"/>
    <w:p w:rsidR="00CD57D7" w:rsidRDefault="003A0343">
      <w:pPr>
        <w:ind w:firstLine="709"/>
        <w:jc w:val="both"/>
      </w:pPr>
      <w:r>
        <w:t xml:space="preserve">Перед финальной сдачей тесты повторяются на той версии </w:t>
      </w:r>
      <w:proofErr w:type="spellStart"/>
      <w:r>
        <w:t>репозитория</w:t>
      </w:r>
      <w:proofErr w:type="spellEnd"/>
      <w:r>
        <w:t xml:space="preserve">, которая опубликована в </w:t>
      </w:r>
      <w:proofErr w:type="spellStart"/>
      <w:r>
        <w:t>GitHub</w:t>
      </w:r>
      <w:proofErr w:type="spellEnd"/>
      <w:r>
        <w:t>.</w:t>
      </w:r>
    </w:p>
    <w:p w:rsidR="00CD57D7" w:rsidRDefault="003A0343">
      <w:pPr>
        <w:pStyle w:val="1"/>
      </w:pPr>
      <w:r>
        <w:lastRenderedPageBreak/>
        <w:t>Приложение Е</w:t>
      </w:r>
      <w:r>
        <w:br/>
      </w:r>
      <w:r>
        <w:t>Сценарий демонстрации</w:t>
      </w:r>
    </w:p>
    <w:p w:rsidR="00CD57D7" w:rsidRDefault="003A0343">
      <w:pPr>
        <w:ind w:firstLine="709"/>
        <w:jc w:val="both"/>
      </w:pPr>
      <w:r>
        <w:t>Демонстрация работы системы выполняется в следующем порядке:</w:t>
      </w:r>
    </w:p>
    <w:p w:rsidR="00CD57D7" w:rsidRDefault="003A0343">
      <w:pPr>
        <w:ind w:firstLine="709"/>
        <w:jc w:val="both"/>
      </w:pPr>
      <w:r>
        <w:t xml:space="preserve">1) проверить </w:t>
      </w:r>
      <w:proofErr w:type="gramStart"/>
      <w:r>
        <w:t>конфигурацию .</w:t>
      </w:r>
      <w:proofErr w:type="spellStart"/>
      <w:r>
        <w:t>env</w:t>
      </w:r>
      <w:proofErr w:type="spellEnd"/>
      <w:proofErr w:type="gramEnd"/>
      <w:r>
        <w:t xml:space="preserve"> и запустить сервисы командой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согласно README;</w:t>
      </w:r>
    </w:p>
    <w:p w:rsidR="00CD57D7" w:rsidRDefault="003A0343">
      <w:pPr>
        <w:ind w:firstLine="709"/>
        <w:jc w:val="both"/>
      </w:pPr>
      <w:r>
        <w:t xml:space="preserve">2) убедиться, что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Airflow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 и сервис источника доступны;</w:t>
      </w:r>
    </w:p>
    <w:p w:rsidR="00CD57D7" w:rsidRPr="00A459AF" w:rsidRDefault="003A0343">
      <w:pPr>
        <w:ind w:firstLine="709"/>
        <w:jc w:val="both"/>
        <w:rPr>
          <w:lang w:val="en-US"/>
        </w:rPr>
      </w:pPr>
      <w:r w:rsidRPr="00A459AF">
        <w:rPr>
          <w:lang w:val="en-US"/>
        </w:rPr>
        <w:t xml:space="preserve">3) </w:t>
      </w:r>
      <w:r>
        <w:t>отк</w:t>
      </w:r>
      <w:r>
        <w:t>рыть</w:t>
      </w:r>
      <w:r w:rsidRPr="00A459AF">
        <w:rPr>
          <w:lang w:val="en-US"/>
        </w:rPr>
        <w:t xml:space="preserve"> Airflow </w:t>
      </w:r>
      <w:r>
        <w:t>и</w:t>
      </w:r>
      <w:r w:rsidRPr="00A459AF">
        <w:rPr>
          <w:lang w:val="en-US"/>
        </w:rPr>
        <w:t xml:space="preserve"> </w:t>
      </w:r>
      <w:r>
        <w:t>запустить</w:t>
      </w:r>
      <w:r w:rsidRPr="00A459AF">
        <w:rPr>
          <w:lang w:val="en-US"/>
        </w:rPr>
        <w:t xml:space="preserve"> DAG </w:t>
      </w:r>
      <w:proofErr w:type="spellStart"/>
      <w:r w:rsidRPr="00A459AF">
        <w:rPr>
          <w:lang w:val="en-US"/>
        </w:rPr>
        <w:t>orders_end_to_end</w:t>
      </w:r>
      <w:proofErr w:type="spellEnd"/>
      <w:r w:rsidRPr="00A459AF">
        <w:rPr>
          <w:lang w:val="en-US"/>
        </w:rPr>
        <w:t>;</w:t>
      </w:r>
    </w:p>
    <w:p w:rsidR="00CD57D7" w:rsidRDefault="003A0343">
      <w:pPr>
        <w:ind w:firstLine="709"/>
        <w:jc w:val="both"/>
      </w:pPr>
      <w:r>
        <w:t xml:space="preserve">4) проверить успешное выполнение всех семи задач и открыть журнал задачи </w:t>
      </w:r>
      <w:proofErr w:type="spellStart"/>
      <w:r>
        <w:t>data_quality</w:t>
      </w:r>
      <w:proofErr w:type="spellEnd"/>
      <w:r>
        <w:t>;</w:t>
      </w:r>
    </w:p>
    <w:p w:rsidR="00CD57D7" w:rsidRDefault="003A0343">
      <w:pPr>
        <w:ind w:firstLine="709"/>
        <w:jc w:val="both"/>
      </w:pPr>
      <w:r>
        <w:t xml:space="preserve">5) открыть </w:t>
      </w:r>
      <w:proofErr w:type="spellStart"/>
      <w:r>
        <w:t>MLflow</w:t>
      </w:r>
      <w:proofErr w:type="spellEnd"/>
      <w:r>
        <w:t xml:space="preserve">, выбрать последний запуск и показать параметры, </w:t>
      </w:r>
      <w:proofErr w:type="spellStart"/>
      <w:r>
        <w:t>Accuracy</w:t>
      </w:r>
      <w:proofErr w:type="spellEnd"/>
      <w:r>
        <w:t>, F1-меру и версию модели;</w:t>
      </w:r>
    </w:p>
    <w:p w:rsidR="00CD57D7" w:rsidRDefault="003A0343">
      <w:pPr>
        <w:ind w:firstLine="709"/>
        <w:jc w:val="both"/>
      </w:pPr>
      <w:r>
        <w:t xml:space="preserve">6) выполнить запрос </w:t>
      </w:r>
      <w:r>
        <w:t xml:space="preserve">к </w:t>
      </w:r>
      <w:proofErr w:type="spellStart"/>
      <w:proofErr w:type="gramStart"/>
      <w:r>
        <w:t>mart.order</w:t>
      </w:r>
      <w:proofErr w:type="gramEnd"/>
      <w:r>
        <w:t>_predictions</w:t>
      </w:r>
      <w:proofErr w:type="spellEnd"/>
      <w:r>
        <w:t>;</w:t>
      </w:r>
    </w:p>
    <w:p w:rsidR="00CD57D7" w:rsidRDefault="003A0343">
      <w:pPr>
        <w:ind w:firstLine="709"/>
        <w:jc w:val="both"/>
      </w:pPr>
      <w:r>
        <w:t xml:space="preserve">7) выполнить запрос к </w:t>
      </w:r>
      <w:proofErr w:type="spellStart"/>
      <w:proofErr w:type="gramStart"/>
      <w:r>
        <w:t>mart.v</w:t>
      </w:r>
      <w:proofErr w:type="gramEnd"/>
      <w:r>
        <w:t>_order_dashboard</w:t>
      </w:r>
      <w:proofErr w:type="spellEnd"/>
      <w:r>
        <w:t>;</w:t>
      </w:r>
    </w:p>
    <w:p w:rsidR="00CD57D7" w:rsidRDefault="003A0343">
      <w:pPr>
        <w:ind w:firstLine="709"/>
        <w:jc w:val="both"/>
      </w:pPr>
      <w:r>
        <w:t xml:space="preserve">8) запустить </w:t>
      </w:r>
      <w:proofErr w:type="spellStart"/>
      <w:r>
        <w:t>pytest</w:t>
      </w:r>
      <w:proofErr w:type="spellEnd"/>
      <w:r>
        <w:t xml:space="preserve"> и показать результат тестов.</w:t>
      </w:r>
    </w:p>
    <w:p w:rsidR="00CD57D7" w:rsidRDefault="003A0343">
      <w:pPr>
        <w:pStyle w:val="1"/>
      </w:pPr>
      <w:r>
        <w:lastRenderedPageBreak/>
        <w:t>Приложение Ж</w:t>
      </w:r>
      <w:r>
        <w:br/>
        <w:t>Риски и дальнейшее развитие</w:t>
      </w:r>
    </w:p>
    <w:p w:rsidR="00CD57D7" w:rsidRDefault="003A0343">
      <w:pPr>
        <w:ind w:firstLine="709"/>
        <w:jc w:val="both"/>
      </w:pPr>
      <w:r>
        <w:t>Основные ограничения прототипа и предлагаемые меры приведены в таблице Ж.1.</w:t>
      </w:r>
    </w:p>
    <w:p w:rsidR="00CD57D7" w:rsidRDefault="003A0343">
      <w:pPr>
        <w:keepNext/>
      </w:pPr>
      <w:r>
        <w:t>Таблица Ж.1 – Риски и направления развития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0"/>
        <w:gridCol w:w="3438"/>
      </w:tblGrid>
      <w:tr w:rsidR="00CD57D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Риск или ограничение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Возможное последствие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Предлагаемое улучшение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Синтетические данные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Метрики могут не отражать реальную бизнес-среду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Проверить модель на исторических данных с разделением по времени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Дисбаланс классов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Класс </w:t>
            </w:r>
            <w:proofErr w:type="spellStart"/>
            <w:r>
              <w:rPr>
                <w:sz w:val="24"/>
                <w:szCs w:val="24"/>
              </w:rPr>
              <w:t>cancelled</w:t>
            </w:r>
            <w:proofErr w:type="spellEnd"/>
            <w:r>
              <w:rPr>
                <w:sz w:val="24"/>
                <w:szCs w:val="24"/>
              </w:rPr>
              <w:t xml:space="preserve"> практически не распознаётся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Веса классов, балансировка выборки, подбор порога, </w:t>
            </w:r>
            <w:proofErr w:type="spellStart"/>
            <w:r>
              <w:rPr>
                <w:sz w:val="24"/>
                <w:szCs w:val="24"/>
              </w:rPr>
              <w:t>макроусреднённая</w:t>
            </w:r>
            <w:proofErr w:type="spellEnd"/>
            <w:r>
              <w:rPr>
                <w:sz w:val="24"/>
                <w:szCs w:val="24"/>
              </w:rPr>
              <w:t xml:space="preserve"> F1-мера как основная метрика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Утечка по сроку доставки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Завышенное качество распознавания класса </w:t>
            </w:r>
            <w:proofErr w:type="spellStart"/>
            <w:r>
              <w:rPr>
                <w:sz w:val="24"/>
                <w:szCs w:val="24"/>
              </w:rPr>
              <w:t>delayed</w:t>
            </w:r>
            <w:proofErr w:type="spellEnd"/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 xml:space="preserve">Использовать плановый </w:t>
            </w:r>
            <w:r>
              <w:rPr>
                <w:sz w:val="24"/>
                <w:szCs w:val="24"/>
              </w:rPr>
              <w:t>срок доставки вместо фактического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Полное перестроение хранилища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Высокая стоимость повторной загрузки больших объёмов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Инкрементальная загрузка и стратегия обновления записей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Ограниченный набор правил качества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Часть ошибок может остаться незамеченной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Профилирование данных, проверки своевременности, журнал качества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Отсутствие промышленного мониторинга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Сбои и дрейф модели обнаруживаются поздно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Next/>
              <w:keepLines/>
              <w:spacing w:line="240" w:lineRule="auto"/>
            </w:pPr>
            <w:r>
              <w:rPr>
                <w:sz w:val="24"/>
                <w:szCs w:val="24"/>
              </w:rPr>
              <w:t>Метрики своевременности, ошибок, распределений и качества модели</w:t>
            </w:r>
          </w:p>
        </w:tc>
      </w:tr>
      <w:tr w:rsidR="00CD57D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Секреты и роли требуют промышленной настройки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Избыточные привилегии при реальном внедрении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57D7" w:rsidRDefault="003A0343">
            <w:pPr>
              <w:keepLines/>
              <w:spacing w:line="240" w:lineRule="auto"/>
            </w:pPr>
            <w:r>
              <w:rPr>
                <w:sz w:val="24"/>
                <w:szCs w:val="24"/>
              </w:rPr>
              <w:t>Хранилище секретов, разделение ролей ETL, ML и BI</w:t>
            </w:r>
          </w:p>
        </w:tc>
      </w:tr>
    </w:tbl>
    <w:p w:rsidR="00CD57D7" w:rsidRDefault="00CD57D7"/>
    <w:p w:rsidR="00CD57D7" w:rsidRDefault="003A0343">
      <w:pPr>
        <w:ind w:firstLine="709"/>
        <w:jc w:val="both"/>
      </w:pPr>
      <w:r>
        <w:t>Перечисленные риски не снижают учебную ценность прототипа, но определяют границу между демонстрационной реализацией и промышленной системой.</w:t>
      </w:r>
    </w:p>
    <w:sectPr w:rsidR="00CD57D7">
      <w:footerReference w:type="default" r:id="rId18"/>
      <w:pgSz w:w="11906" w:h="16838"/>
      <w:pgMar w:top="1134" w:right="567" w:bottom="850" w:left="1701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0343" w:rsidRDefault="003A0343">
      <w:pPr>
        <w:spacing w:line="240" w:lineRule="auto"/>
      </w:pPr>
      <w:r>
        <w:separator/>
      </w:r>
    </w:p>
  </w:endnote>
  <w:endnote w:type="continuationSeparator" w:id="0">
    <w:p w:rsidR="003A0343" w:rsidRDefault="003A0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7D7" w:rsidRDefault="00CD57D7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7D7" w:rsidRDefault="00CD57D7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7D7" w:rsidRDefault="003A0343">
    <w:pPr>
      <w:jc w:val="center"/>
    </w:pPr>
    <w:r>
      <w:fldChar w:fldCharType="begin"/>
    </w:r>
    <w:r>
      <w:instrText>PAGE</w:instrText>
    </w:r>
    <w:r w:rsidR="00A459AF">
      <w:fldChar w:fldCharType="separate"/>
    </w:r>
    <w:r w:rsidR="00C21415">
      <w:rPr>
        <w:noProof/>
      </w:rPr>
      <w:t>45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0343" w:rsidRDefault="003A0343">
      <w:pPr>
        <w:spacing w:line="240" w:lineRule="auto"/>
      </w:pPr>
      <w:r>
        <w:separator/>
      </w:r>
    </w:p>
  </w:footnote>
  <w:footnote w:type="continuationSeparator" w:id="0">
    <w:p w:rsidR="003A0343" w:rsidRDefault="003A0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A638E"/>
    <w:multiLevelType w:val="hybridMultilevel"/>
    <w:tmpl w:val="372AB8C0"/>
    <w:lvl w:ilvl="0" w:tplc="33DA85CA">
      <w:start w:val="1"/>
      <w:numFmt w:val="bullet"/>
      <w:lvlText w:val="●"/>
      <w:lvlJc w:val="left"/>
      <w:pPr>
        <w:ind w:left="720" w:hanging="360"/>
      </w:pPr>
    </w:lvl>
    <w:lvl w:ilvl="1" w:tplc="12FA8526">
      <w:start w:val="1"/>
      <w:numFmt w:val="bullet"/>
      <w:lvlText w:val="○"/>
      <w:lvlJc w:val="left"/>
      <w:pPr>
        <w:ind w:left="1440" w:hanging="360"/>
      </w:pPr>
    </w:lvl>
    <w:lvl w:ilvl="2" w:tplc="81948AA8">
      <w:start w:val="1"/>
      <w:numFmt w:val="bullet"/>
      <w:lvlText w:val="■"/>
      <w:lvlJc w:val="left"/>
      <w:pPr>
        <w:ind w:left="2160" w:hanging="360"/>
      </w:pPr>
    </w:lvl>
    <w:lvl w:ilvl="3" w:tplc="E4984958">
      <w:start w:val="1"/>
      <w:numFmt w:val="bullet"/>
      <w:lvlText w:val="●"/>
      <w:lvlJc w:val="left"/>
      <w:pPr>
        <w:ind w:left="2880" w:hanging="360"/>
      </w:pPr>
    </w:lvl>
    <w:lvl w:ilvl="4" w:tplc="4920CC38">
      <w:start w:val="1"/>
      <w:numFmt w:val="bullet"/>
      <w:lvlText w:val="○"/>
      <w:lvlJc w:val="left"/>
      <w:pPr>
        <w:ind w:left="3600" w:hanging="360"/>
      </w:pPr>
    </w:lvl>
    <w:lvl w:ilvl="5" w:tplc="3FEA4A1A">
      <w:start w:val="1"/>
      <w:numFmt w:val="bullet"/>
      <w:lvlText w:val="■"/>
      <w:lvlJc w:val="left"/>
      <w:pPr>
        <w:ind w:left="4320" w:hanging="360"/>
      </w:pPr>
    </w:lvl>
    <w:lvl w:ilvl="6" w:tplc="4C864778">
      <w:start w:val="1"/>
      <w:numFmt w:val="bullet"/>
      <w:lvlText w:val="●"/>
      <w:lvlJc w:val="left"/>
      <w:pPr>
        <w:ind w:left="5040" w:hanging="360"/>
      </w:pPr>
    </w:lvl>
    <w:lvl w:ilvl="7" w:tplc="3DFE8A4A">
      <w:start w:val="1"/>
      <w:numFmt w:val="bullet"/>
      <w:lvlText w:val="●"/>
      <w:lvlJc w:val="left"/>
      <w:pPr>
        <w:ind w:left="5760" w:hanging="360"/>
      </w:pPr>
    </w:lvl>
    <w:lvl w:ilvl="8" w:tplc="D98089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7D7"/>
    <w:rsid w:val="003A0343"/>
    <w:rsid w:val="006315E8"/>
    <w:rsid w:val="00A459AF"/>
    <w:rsid w:val="00C21415"/>
    <w:rsid w:val="00CD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54914"/>
  <w15:docId w15:val="{4D247B58-CE2F-44CB-81B7-7DCA7BE5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keepNext/>
      <w:keepLines/>
      <w:pageBreakBefore/>
      <w:suppressAutoHyphens/>
      <w:spacing w:before="300" w:after="30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keepNext/>
      <w:keepLines/>
      <w:suppressAutoHyphens/>
      <w:spacing w:before="300" w:after="300"/>
      <w:ind w:firstLine="709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45</Pages>
  <Words>9094</Words>
  <Characters>51842</Characters>
  <Application>Microsoft Office Word</Application>
  <DocSecurity>0</DocSecurity>
  <Lines>432</Lines>
  <Paragraphs>121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Выпускная квалификационная работа</vt:lpstr>
    </vt:vector>
  </TitlesOfParts>
  <Company/>
  <LinksUpToDate>false</LinksUpToDate>
  <CharactersWithSpaces>60815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Выпускная квалификационная работа</dc:title>
  <dc:creator>Слушатель</dc:creator>
  <cp:lastModifiedBy>MK</cp:lastModifiedBy>
  <cp:revision>4</cp:revision>
  <dcterms:created xsi:type="dcterms:W3CDTF">2026-10-11T19:07:00Z</dcterms:created>
  <dcterms:modified xsi:type="dcterms:W3CDTF">2026-10-11T19:47:00Z</dcterms:modified>
</cp:coreProperties>
</file>