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Prosecution response to Charles Ghankay Taylor's motion for partial voluntary withdrawal or disqualification of Appeals Chamber Judges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