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5" w:type="dxa"/>
        <w:tblLayout w:type="fixed"/>
        <w:tblCellMar>
          <w:top w:w="28" w:type="dxa"/>
          <w:left w:w="170" w:type="dxa"/>
          <w:bottom w:w="28" w:type="dxa"/>
          <w:right w:w="170" w:type="dxa"/>
        </w:tblCellMar>
        <w:tblLook w:val="04A0" w:firstRow="1" w:lastRow="0" w:firstColumn="1" w:lastColumn="0" w:noHBand="0" w:noVBand="1"/>
      </w:tblPr>
      <w:tblGrid>
        <w:gridCol w:w="844"/>
        <w:gridCol w:w="1017"/>
        <w:gridCol w:w="361"/>
        <w:gridCol w:w="892"/>
        <w:gridCol w:w="993"/>
        <w:gridCol w:w="409"/>
        <w:gridCol w:w="793"/>
        <w:gridCol w:w="994"/>
        <w:gridCol w:w="361"/>
        <w:gridCol w:w="986"/>
        <w:gridCol w:w="995"/>
      </w:tblGrid>
      <w:tr w:rsidR="0082757A" w:rsidRPr="0082757A" w14:paraId="0ACC503A" w14:textId="77777777" w:rsidTr="0082757A">
        <w:trPr>
          <w:trHeight w:val="179"/>
          <w:tblHeader/>
        </w:trPr>
        <w:tc>
          <w:tcPr>
            <w:tcW w:w="8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C2AC8" w14:textId="77777777" w:rsidR="0082757A" w:rsidRPr="0082757A" w:rsidRDefault="0082757A" w:rsidP="00827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GoBack" w:colFirst="0" w:colLast="7"/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0CECE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1F567" w14:textId="77777777" w:rsidR="0082757A" w:rsidRPr="0082757A" w:rsidRDefault="0082757A" w:rsidP="0082757A">
            <w:pPr>
              <w:spacing w:after="0" w:line="240" w:lineRule="auto"/>
              <w:jc w:val="center"/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61" w:type="dxa"/>
            <w:tcBorders>
              <w:left w:val="single" w:sz="6" w:space="0" w:color="D0CECE"/>
              <w:right w:val="single" w:sz="6" w:space="0" w:color="DDDDDD"/>
            </w:tcBorders>
            <w:shd w:val="clear" w:color="auto" w:fill="FFFFFF"/>
            <w:vAlign w:val="center"/>
          </w:tcPr>
          <w:p w14:paraId="7700337A" w14:textId="77777777" w:rsidR="0082757A" w:rsidRPr="0082757A" w:rsidRDefault="0082757A" w:rsidP="0082757A">
            <w:pPr>
              <w:spacing w:after="0" w:line="240" w:lineRule="auto"/>
              <w:jc w:val="both"/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14:paraId="5DC3BEF6" w14:textId="77777777" w:rsidR="0082757A" w:rsidRPr="0082757A" w:rsidRDefault="0082757A" w:rsidP="00827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14:paraId="3981D615" w14:textId="77777777" w:rsidR="0082757A" w:rsidRPr="0082757A" w:rsidRDefault="0082757A" w:rsidP="0082757A">
            <w:pPr>
              <w:spacing w:after="0" w:line="240" w:lineRule="auto"/>
              <w:jc w:val="center"/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409" w:type="dxa"/>
            <w:tcBorders>
              <w:right w:val="single" w:sz="6" w:space="0" w:color="DDDDDD"/>
            </w:tcBorders>
            <w:vAlign w:val="center"/>
          </w:tcPr>
          <w:p w14:paraId="44FEC0FD" w14:textId="77777777" w:rsidR="0082757A" w:rsidRPr="0082757A" w:rsidRDefault="0082757A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14:paraId="7C3E902F" w14:textId="77777777" w:rsidR="0082757A" w:rsidRPr="0082757A" w:rsidRDefault="0082757A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14:paraId="072E58F5" w14:textId="77777777" w:rsidR="0082757A" w:rsidRPr="0082757A" w:rsidRDefault="0082757A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61" w:type="dxa"/>
            <w:tcBorders>
              <w:left w:val="single" w:sz="6" w:space="0" w:color="DDDDDD"/>
              <w:right w:val="single" w:sz="6" w:space="0" w:color="DDDDDD"/>
            </w:tcBorders>
            <w:vAlign w:val="center"/>
          </w:tcPr>
          <w:p w14:paraId="1817687A" w14:textId="77777777" w:rsidR="0082757A" w:rsidRPr="0082757A" w:rsidRDefault="0082757A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</w:p>
        </w:tc>
        <w:tc>
          <w:tcPr>
            <w:tcW w:w="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14:paraId="550FD002" w14:textId="77777777" w:rsidR="0082757A" w:rsidRPr="0082757A" w:rsidRDefault="0082757A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14:paraId="5AABC5B3" w14:textId="77777777" w:rsidR="0082757A" w:rsidRPr="0082757A" w:rsidRDefault="0082757A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82757A" w:rsidRPr="0082757A" w14:paraId="299840F2" w14:textId="77777777" w:rsidTr="0082757A">
        <w:trPr>
          <w:trHeight w:val="121"/>
        </w:trPr>
        <w:tc>
          <w:tcPr>
            <w:tcW w:w="8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E7FA2" w14:textId="77777777" w:rsidR="0082757A" w:rsidRPr="0082757A" w:rsidRDefault="0082757A" w:rsidP="008275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>20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USD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BGN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0CEC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35D65" w14:textId="77777777" w:rsidR="0082757A" w:rsidRPr="0082757A" w:rsidRDefault="0082757A" w:rsidP="0082757A">
            <w:pPr>
              <w:spacing w:after="0" w:line="240" w:lineRule="auto"/>
              <w:jc w:val="both"/>
              <w:rPr>
                <w:rFonts w:ascii="Lato Light" w:eastAsia="Times New Roman" w:hAnsi="Lato Light" w:cs="Times New Roman"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 xml:space="preserve">35.91 </w:t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BGN</w:t>
            </w:r>
          </w:p>
        </w:tc>
        <w:tc>
          <w:tcPr>
            <w:tcW w:w="361" w:type="dxa"/>
            <w:tcBorders>
              <w:left w:val="single" w:sz="6" w:space="0" w:color="D0CECE"/>
              <w:right w:val="single" w:sz="6" w:space="0" w:color="DDDDDD"/>
            </w:tcBorders>
            <w:shd w:val="clear" w:color="auto" w:fill="FFFFFF"/>
          </w:tcPr>
          <w:p w14:paraId="2A82A29E" w14:textId="77777777" w:rsidR="0082757A" w:rsidRPr="0082757A" w:rsidRDefault="0082757A" w:rsidP="0082757A">
            <w:pPr>
              <w:spacing w:after="0" w:line="240" w:lineRule="auto"/>
              <w:jc w:val="both"/>
              <w:rPr>
                <w:rFonts w:ascii="Lato Light" w:eastAsia="Times New Roman" w:hAnsi="Lato Light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70A54057" w14:textId="77777777" w:rsidR="0082757A" w:rsidRPr="0082757A" w:rsidRDefault="0082757A" w:rsidP="008275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>12.35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EUR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GBP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0EA24B9C" w14:textId="77777777" w:rsidR="0082757A" w:rsidRPr="0082757A" w:rsidRDefault="0082757A" w:rsidP="0082757A">
            <w:pPr>
              <w:spacing w:after="0" w:line="240" w:lineRule="auto"/>
              <w:jc w:val="both"/>
              <w:rPr>
                <w:rFonts w:ascii="Lato Light" w:eastAsia="Times New Roman" w:hAnsi="Lato Light" w:cs="Times New Roman"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 xml:space="preserve">9.53 </w:t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GBP</w:t>
            </w:r>
          </w:p>
        </w:tc>
        <w:tc>
          <w:tcPr>
            <w:tcW w:w="409" w:type="dxa"/>
            <w:tcBorders>
              <w:right w:val="single" w:sz="6" w:space="0" w:color="DDDDDD"/>
            </w:tcBorders>
          </w:tcPr>
          <w:p w14:paraId="033B58D9" w14:textId="77777777" w:rsidR="0082757A" w:rsidRPr="0082757A" w:rsidRDefault="0082757A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CC20A7" w14:textId="77777777" w:rsidR="0082757A" w:rsidRPr="0082757A" w:rsidRDefault="0082757A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>100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BGN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EUR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0D5367" w14:textId="77777777" w:rsidR="0082757A" w:rsidRPr="0082757A" w:rsidRDefault="0082757A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 xml:space="preserve">51.13 </w:t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EUR</w:t>
            </w:r>
          </w:p>
        </w:tc>
        <w:tc>
          <w:tcPr>
            <w:tcW w:w="361" w:type="dxa"/>
            <w:tcBorders>
              <w:left w:val="single" w:sz="6" w:space="0" w:color="DDDDDD"/>
              <w:right w:val="single" w:sz="6" w:space="0" w:color="DDDDDD"/>
            </w:tcBorders>
          </w:tcPr>
          <w:p w14:paraId="0A4571C2" w14:textId="77777777" w:rsidR="0082757A" w:rsidRPr="0082757A" w:rsidRDefault="0082757A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</w:p>
        </w:tc>
        <w:tc>
          <w:tcPr>
            <w:tcW w:w="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529E310" w14:textId="77777777" w:rsidR="0082757A" w:rsidRPr="0082757A" w:rsidRDefault="0082757A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>150.35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USD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EUR</w:t>
            </w:r>
          </w:p>
        </w:tc>
        <w:tc>
          <w:tcPr>
            <w:tcW w:w="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F8B082" w14:textId="77777777" w:rsidR="0082757A" w:rsidRPr="0082757A" w:rsidRDefault="0082757A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 xml:space="preserve">138.02 </w:t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EUR</w:t>
            </w:r>
          </w:p>
        </w:tc>
      </w:tr>
      <w:bookmarkEnd w:id="0"/>
    </w:tbl>
    <w:p w14:paraId="510055F6" w14:textId="77777777" w:rsidR="0082757A" w:rsidRDefault="0082757A"/>
    <w:sectPr w:rsidR="0082757A" w:rsidSect="0082757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 Light">
    <w:altName w:val="Calibri"/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7A"/>
    <w:rsid w:val="0082757A"/>
    <w:rsid w:val="00B1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4768"/>
  <w15:chartTrackingRefBased/>
  <w15:docId w15:val="{42B8A400-E2F2-4A95-9F0F-20E9860D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</Words>
  <Characters>129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</dc:creator>
  <cp:keywords/>
  <dc:description/>
  <cp:lastModifiedBy>Svetlin Nakov</cp:lastModifiedBy>
  <cp:revision>1</cp:revision>
  <dcterms:created xsi:type="dcterms:W3CDTF">2019-07-17T06:15:00Z</dcterms:created>
  <dcterms:modified xsi:type="dcterms:W3CDTF">2019-07-30T11:23:00Z</dcterms:modified>
</cp:coreProperties>
</file>