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5A37C" w14:textId="77777777" w:rsidR="00716A1D" w:rsidRPr="00B41374" w:rsidRDefault="00716A1D" w:rsidP="00716A1D">
      <w:pPr>
        <w:pStyle w:val="Ttulo1"/>
        <w:spacing w:before="0" w:after="0" w:line="240" w:lineRule="auto"/>
        <w:rPr>
          <w:lang w:val="es-EC"/>
        </w:rPr>
      </w:pPr>
      <w:r w:rsidRPr="00B41374">
        <w:rPr>
          <w:lang w:val="es-EC"/>
        </w:rPr>
        <w:t>Actividad: Identificación de Caso, Datos y Técnicas de Minería de Datos</w:t>
      </w:r>
    </w:p>
    <w:p w14:paraId="3EAD9733" w14:textId="77777777" w:rsidR="00716A1D" w:rsidRPr="00B41374" w:rsidRDefault="00716A1D" w:rsidP="00716A1D">
      <w:pPr>
        <w:spacing w:after="0" w:line="240" w:lineRule="auto"/>
      </w:pPr>
    </w:p>
    <w:p w14:paraId="248E607D" w14:textId="77777777" w:rsidR="00716A1D" w:rsidRPr="00B41374" w:rsidRDefault="00716A1D" w:rsidP="00716A1D">
      <w:pPr>
        <w:spacing w:after="0" w:line="240" w:lineRule="auto"/>
      </w:pPr>
      <w:r w:rsidRPr="00B41374">
        <w:t>Objetivo: Identificar un caso real, definir los datos necesarios, plantear un objetivo de análisis, proponer técnicas de minería de datos y visualizar los resultados esperados.</w:t>
      </w:r>
      <w:r w:rsidRPr="00B41374">
        <w:br/>
      </w:r>
    </w:p>
    <w:p w14:paraId="0518508A" w14:textId="77777777" w:rsidR="00716A1D" w:rsidRPr="00B41374" w:rsidRDefault="00716A1D" w:rsidP="00716A1D">
      <w:pPr>
        <w:pStyle w:val="Ttulo2"/>
        <w:spacing w:before="0" w:after="0" w:line="240" w:lineRule="auto"/>
        <w:rPr>
          <w:lang w:val="es-EC"/>
        </w:rPr>
      </w:pPr>
      <w:r w:rsidRPr="00B41374">
        <w:rPr>
          <w:lang w:val="es-EC"/>
        </w:rPr>
        <w:t>Instrucciones:</w:t>
      </w:r>
    </w:p>
    <w:p w14:paraId="10D6694B" w14:textId="77777777" w:rsidR="00716A1D" w:rsidRPr="00B41374" w:rsidRDefault="00716A1D" w:rsidP="00716A1D">
      <w:pPr>
        <w:spacing w:after="0" w:line="240" w:lineRule="auto"/>
      </w:pPr>
    </w:p>
    <w:p w14:paraId="0C922DB4" w14:textId="77777777" w:rsidR="00716A1D" w:rsidRPr="00B41374" w:rsidRDefault="00716A1D" w:rsidP="00716A1D">
      <w:pPr>
        <w:spacing w:after="0" w:line="240" w:lineRule="auto"/>
      </w:pPr>
      <w:r w:rsidRPr="00B41374">
        <w:t>1. Elija un dominio real (educación, salud, negocios, transporte, etc.).</w:t>
      </w:r>
    </w:p>
    <w:p w14:paraId="5EF0027E" w14:textId="77777777" w:rsidR="00716A1D" w:rsidRPr="00B41374" w:rsidRDefault="00716A1D" w:rsidP="00716A1D">
      <w:pPr>
        <w:spacing w:after="0" w:line="240" w:lineRule="auto"/>
      </w:pPr>
      <w:r w:rsidRPr="00B41374">
        <w:t>2. Complete la siguiente guía respondiendo de forma clara y concisa.</w:t>
      </w:r>
    </w:p>
    <w:p w14:paraId="389C8D24" w14:textId="77777777" w:rsidR="00716A1D" w:rsidRPr="00B41374" w:rsidRDefault="00716A1D" w:rsidP="00716A1D">
      <w:pPr>
        <w:pStyle w:val="Ttulo2"/>
        <w:spacing w:before="0" w:line="240" w:lineRule="auto"/>
        <w:rPr>
          <w:lang w:val="es-EC"/>
        </w:rPr>
      </w:pPr>
    </w:p>
    <w:p w14:paraId="68DF7119" w14:textId="77777777" w:rsidR="00716A1D" w:rsidRPr="00B41374" w:rsidRDefault="00716A1D" w:rsidP="00716A1D">
      <w:pPr>
        <w:pStyle w:val="Ttulo2"/>
        <w:spacing w:before="0" w:after="0" w:line="240" w:lineRule="auto"/>
        <w:rPr>
          <w:lang w:val="es-EC"/>
        </w:rPr>
      </w:pPr>
      <w:r w:rsidRPr="00B41374">
        <w:rPr>
          <w:lang w:val="es-EC"/>
        </w:rPr>
        <w:t>Guía para desarrollo:</w:t>
      </w:r>
    </w:p>
    <w:p w14:paraId="5F02AFCF" w14:textId="77777777" w:rsidR="00716A1D" w:rsidRPr="00B41374" w:rsidRDefault="00716A1D" w:rsidP="00716A1D">
      <w:pPr>
        <w:spacing w:after="0" w:line="240" w:lineRule="auto"/>
      </w:pPr>
    </w:p>
    <w:p w14:paraId="1DCBF024" w14:textId="77777777" w:rsidR="006346FF" w:rsidRPr="00B41374" w:rsidRDefault="00716A1D" w:rsidP="00716A1D">
      <w:pPr>
        <w:spacing w:after="0" w:line="240" w:lineRule="auto"/>
        <w:rPr>
          <w:b/>
          <w:bCs/>
        </w:rPr>
      </w:pPr>
      <w:r w:rsidRPr="00B41374">
        <w:rPr>
          <w:b/>
          <w:bCs/>
        </w:rPr>
        <w:t>1. Nombre del caso / dominio del problema:</w:t>
      </w:r>
    </w:p>
    <w:p w14:paraId="051F8F57" w14:textId="1DCDC2A4" w:rsidR="00716A1D" w:rsidRPr="00B41374" w:rsidRDefault="00716A1D" w:rsidP="00716A1D">
      <w:pPr>
        <w:spacing w:after="0" w:line="240" w:lineRule="auto"/>
      </w:pPr>
      <w:r w:rsidRPr="00B41374">
        <w:rPr>
          <w:b/>
          <w:bCs/>
        </w:rPr>
        <w:br/>
      </w:r>
      <w:r w:rsidR="006346FF" w:rsidRPr="00B41374">
        <w:t>nutrición.</w:t>
      </w:r>
    </w:p>
    <w:p w14:paraId="26CAA8BD" w14:textId="77777777" w:rsidR="00716A1D" w:rsidRPr="00B41374" w:rsidRDefault="00716A1D" w:rsidP="00716A1D">
      <w:pPr>
        <w:spacing w:after="0" w:line="240" w:lineRule="auto"/>
      </w:pPr>
    </w:p>
    <w:p w14:paraId="28D6F4A1" w14:textId="77777777" w:rsidR="006346FF" w:rsidRPr="00B41374" w:rsidRDefault="00716A1D" w:rsidP="00716A1D">
      <w:pPr>
        <w:spacing w:after="0" w:line="240" w:lineRule="auto"/>
        <w:rPr>
          <w:b/>
          <w:bCs/>
        </w:rPr>
      </w:pPr>
      <w:r w:rsidRPr="00B41374">
        <w:rPr>
          <w:b/>
          <w:bCs/>
        </w:rPr>
        <w:t>2. Objetivo del análisis:</w:t>
      </w:r>
    </w:p>
    <w:p w14:paraId="47B833F9" w14:textId="4CAD4491" w:rsidR="00716A1D" w:rsidRPr="00B41374" w:rsidRDefault="00716A1D" w:rsidP="00716A1D">
      <w:pPr>
        <w:spacing w:after="0" w:line="240" w:lineRule="auto"/>
      </w:pPr>
      <w:r w:rsidRPr="00B41374">
        <w:rPr>
          <w:b/>
          <w:bCs/>
        </w:rPr>
        <w:br/>
      </w:r>
      <w:r w:rsidR="006346FF" w:rsidRPr="00B41374">
        <w:t>segmentación de personas y recomendación de alimentos en base a su presupuesto.</w:t>
      </w:r>
    </w:p>
    <w:p w14:paraId="00AEC515" w14:textId="77777777" w:rsidR="00716A1D" w:rsidRPr="001B1CA9" w:rsidRDefault="00716A1D" w:rsidP="00716A1D">
      <w:pPr>
        <w:spacing w:after="0" w:line="240" w:lineRule="auto"/>
        <w:rPr>
          <w:u w:val="single"/>
        </w:rPr>
      </w:pPr>
    </w:p>
    <w:p w14:paraId="5C6CE25D" w14:textId="77777777" w:rsidR="00B41374" w:rsidRPr="00B41374" w:rsidRDefault="00716A1D" w:rsidP="00716A1D">
      <w:pPr>
        <w:spacing w:after="0" w:line="240" w:lineRule="auto"/>
      </w:pPr>
      <w:r w:rsidRPr="00B41374">
        <w:rPr>
          <w:b/>
          <w:bCs/>
        </w:rPr>
        <w:t>3. ¿Qué tipo de datos se necesitaría para este análisis?</w:t>
      </w:r>
      <w:r w:rsidRPr="00B41374">
        <w:rPr>
          <w:b/>
          <w:bCs/>
        </w:rPr>
        <w:br/>
      </w:r>
      <w:r w:rsidRPr="00B41374">
        <w:t>(Ejemplos: edad, historial de compras, tiempo de navegación, etc.)</w:t>
      </w:r>
      <w:r w:rsidRPr="00B41374">
        <w:br/>
      </w:r>
    </w:p>
    <w:p w14:paraId="1F081729" w14:textId="0DCFF3E1" w:rsidR="00B41374" w:rsidRPr="00B41374" w:rsidRDefault="00B41374" w:rsidP="00716A1D">
      <w:pPr>
        <w:spacing w:after="0" w:line="240" w:lineRule="auto"/>
      </w:pPr>
      <w:r w:rsidRPr="00B41374">
        <w:t xml:space="preserve">Edades, Historial de compras, </w:t>
      </w:r>
      <w:r>
        <w:t>nivel de ingresos, peso, genero, actividad física, altura, País, ciudad.</w:t>
      </w:r>
    </w:p>
    <w:p w14:paraId="543410AE" w14:textId="77777777" w:rsidR="00716A1D" w:rsidRPr="00B41374" w:rsidRDefault="00716A1D" w:rsidP="00716A1D">
      <w:pPr>
        <w:spacing w:after="0" w:line="240" w:lineRule="auto"/>
      </w:pPr>
    </w:p>
    <w:p w14:paraId="6C70D314" w14:textId="77777777" w:rsidR="00716A1D" w:rsidRPr="00B41374" w:rsidRDefault="00716A1D" w:rsidP="00716A1D">
      <w:pPr>
        <w:spacing w:after="0" w:line="240" w:lineRule="auto"/>
        <w:rPr>
          <w:b/>
          <w:bCs/>
        </w:rPr>
      </w:pPr>
      <w:r w:rsidRPr="00B41374">
        <w:rPr>
          <w:b/>
          <w:bCs/>
        </w:rPr>
        <w:t>4. Técnicas de minería de datos que podrían aplicarse:</w:t>
      </w:r>
    </w:p>
    <w:p w14:paraId="3F5E8760" w14:textId="77777777" w:rsidR="00716A1D" w:rsidRPr="00B41374" w:rsidRDefault="00716A1D" w:rsidP="00716A1D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264"/>
      </w:tblGrid>
      <w:tr w:rsidR="00716A1D" w:rsidRPr="00B41374" w14:paraId="014637CD" w14:textId="77777777" w:rsidTr="000B4A5B">
        <w:tc>
          <w:tcPr>
            <w:tcW w:w="2376" w:type="dxa"/>
          </w:tcPr>
          <w:p w14:paraId="287C30F0" w14:textId="77777777" w:rsidR="00716A1D" w:rsidRPr="00B41374" w:rsidRDefault="00716A1D" w:rsidP="000B4A5B">
            <w:pPr>
              <w:spacing w:after="0" w:line="240" w:lineRule="auto"/>
              <w:rPr>
                <w:b/>
                <w:bCs/>
              </w:rPr>
            </w:pPr>
            <w:r w:rsidRPr="00B41374">
              <w:rPr>
                <w:b/>
                <w:bCs/>
              </w:rPr>
              <w:t>Técnica</w:t>
            </w:r>
          </w:p>
        </w:tc>
        <w:tc>
          <w:tcPr>
            <w:tcW w:w="6264" w:type="dxa"/>
          </w:tcPr>
          <w:p w14:paraId="3F6E3078" w14:textId="77777777" w:rsidR="00716A1D" w:rsidRPr="00B41374" w:rsidRDefault="00716A1D" w:rsidP="000B4A5B">
            <w:pPr>
              <w:spacing w:after="0" w:line="240" w:lineRule="auto"/>
              <w:rPr>
                <w:b/>
                <w:bCs/>
              </w:rPr>
            </w:pPr>
            <w:r w:rsidRPr="00B41374">
              <w:rPr>
                <w:b/>
                <w:bCs/>
              </w:rPr>
              <w:t>¿Por qué sería útil en este caso?</w:t>
            </w:r>
          </w:p>
        </w:tc>
      </w:tr>
      <w:tr w:rsidR="00716A1D" w:rsidRPr="00B41374" w14:paraId="5907557A" w14:textId="77777777" w:rsidTr="000B4A5B">
        <w:tc>
          <w:tcPr>
            <w:tcW w:w="2376" w:type="dxa"/>
          </w:tcPr>
          <w:p w14:paraId="7DD75C88" w14:textId="77777777" w:rsidR="00716A1D" w:rsidRPr="00B41374" w:rsidRDefault="00716A1D" w:rsidP="000B4A5B">
            <w:pPr>
              <w:spacing w:after="0" w:line="240" w:lineRule="auto"/>
            </w:pPr>
            <w:r w:rsidRPr="00B41374">
              <w:t>Predicción</w:t>
            </w:r>
          </w:p>
        </w:tc>
        <w:tc>
          <w:tcPr>
            <w:tcW w:w="6264" w:type="dxa"/>
          </w:tcPr>
          <w:p w14:paraId="4A05BBED" w14:textId="0AB094AA" w:rsidR="00716A1D" w:rsidRPr="00B41374" w:rsidRDefault="00B41374" w:rsidP="000B4A5B">
            <w:pPr>
              <w:spacing w:after="0" w:line="240" w:lineRule="auto"/>
            </w:pPr>
            <w:r>
              <w:t>Para poder anticipar los posibles productos que tengan mas demanda y así invertir en su adquisición y promoción.</w:t>
            </w:r>
          </w:p>
        </w:tc>
      </w:tr>
      <w:tr w:rsidR="00716A1D" w:rsidRPr="00B41374" w14:paraId="6938F367" w14:textId="77777777" w:rsidTr="000B4A5B">
        <w:tc>
          <w:tcPr>
            <w:tcW w:w="2376" w:type="dxa"/>
          </w:tcPr>
          <w:p w14:paraId="0967161F" w14:textId="77777777" w:rsidR="00716A1D" w:rsidRPr="00B41374" w:rsidRDefault="00716A1D" w:rsidP="000B4A5B">
            <w:pPr>
              <w:spacing w:after="0" w:line="240" w:lineRule="auto"/>
            </w:pPr>
            <w:r w:rsidRPr="00B41374">
              <w:t>Clasificación</w:t>
            </w:r>
          </w:p>
        </w:tc>
        <w:tc>
          <w:tcPr>
            <w:tcW w:w="6264" w:type="dxa"/>
          </w:tcPr>
          <w:p w14:paraId="52C84CD9" w14:textId="4EFEEA2D" w:rsidR="00716A1D" w:rsidRPr="00B41374" w:rsidRDefault="00DC4F9B" w:rsidP="000B4A5B">
            <w:pPr>
              <w:spacing w:after="0" w:line="240" w:lineRule="auto"/>
            </w:pPr>
            <w:r>
              <w:t>Clasificar a las personas por categorías en base a su presupuesto, (alto, medio y bajo).</w:t>
            </w:r>
          </w:p>
        </w:tc>
      </w:tr>
      <w:tr w:rsidR="00716A1D" w:rsidRPr="00B41374" w14:paraId="53FA1D4A" w14:textId="77777777" w:rsidTr="000B4A5B">
        <w:tc>
          <w:tcPr>
            <w:tcW w:w="2376" w:type="dxa"/>
          </w:tcPr>
          <w:p w14:paraId="48DE96B3" w14:textId="77777777" w:rsidR="00716A1D" w:rsidRPr="00B41374" w:rsidRDefault="00716A1D" w:rsidP="000B4A5B">
            <w:pPr>
              <w:spacing w:after="0" w:line="240" w:lineRule="auto"/>
            </w:pPr>
            <w:r w:rsidRPr="00B41374">
              <w:t>Asociación</w:t>
            </w:r>
          </w:p>
        </w:tc>
        <w:tc>
          <w:tcPr>
            <w:tcW w:w="6264" w:type="dxa"/>
          </w:tcPr>
          <w:p w14:paraId="1E483A87" w14:textId="7E12DC67" w:rsidR="00716A1D" w:rsidRPr="00B41374" w:rsidRDefault="00B41374" w:rsidP="000B4A5B">
            <w:pPr>
              <w:spacing w:after="0" w:line="240" w:lineRule="auto"/>
            </w:pPr>
            <w:r>
              <w:t>Descubrir combinaciones frecuentes de compras de alimentos que las personas suelen hacer</w:t>
            </w:r>
            <w:r w:rsidR="00DC4F9B">
              <w:t>.</w:t>
            </w:r>
          </w:p>
        </w:tc>
      </w:tr>
      <w:tr w:rsidR="00716A1D" w:rsidRPr="00B41374" w14:paraId="668E740F" w14:textId="77777777" w:rsidTr="000B4A5B">
        <w:tc>
          <w:tcPr>
            <w:tcW w:w="2376" w:type="dxa"/>
          </w:tcPr>
          <w:p w14:paraId="3D428E54" w14:textId="77777777" w:rsidR="00716A1D" w:rsidRPr="00B41374" w:rsidRDefault="00716A1D" w:rsidP="000B4A5B">
            <w:pPr>
              <w:spacing w:after="0" w:line="240" w:lineRule="auto"/>
            </w:pPr>
            <w:r w:rsidRPr="00B41374">
              <w:t>Agrupamiento</w:t>
            </w:r>
          </w:p>
        </w:tc>
        <w:tc>
          <w:tcPr>
            <w:tcW w:w="6264" w:type="dxa"/>
          </w:tcPr>
          <w:p w14:paraId="3D5AFC51" w14:textId="0426029C" w:rsidR="00716A1D" w:rsidRPr="00B41374" w:rsidRDefault="00DC4F9B" w:rsidP="000B4A5B">
            <w:pPr>
              <w:spacing w:after="0" w:line="240" w:lineRule="auto"/>
            </w:pPr>
            <w:r>
              <w:t>Analizar el comportamiento de los consumidores para identificar patrones en sus compras, para así poner diseñar recomendaciones</w:t>
            </w:r>
            <w:r w:rsidR="001B1CA9">
              <w:t xml:space="preserve"> personalizadas en base a su presupuesto</w:t>
            </w:r>
            <w:r>
              <w:t>.</w:t>
            </w:r>
          </w:p>
        </w:tc>
      </w:tr>
    </w:tbl>
    <w:p w14:paraId="02074BFA" w14:textId="77777777" w:rsidR="00716A1D" w:rsidRPr="00B41374" w:rsidRDefault="00716A1D" w:rsidP="00716A1D">
      <w:pPr>
        <w:spacing w:after="0" w:line="240" w:lineRule="auto"/>
      </w:pPr>
    </w:p>
    <w:p w14:paraId="754B2DC7" w14:textId="77777777" w:rsidR="00DC4F9B" w:rsidRDefault="00716A1D" w:rsidP="00716A1D">
      <w:pPr>
        <w:spacing w:after="0" w:line="240" w:lineRule="auto"/>
      </w:pPr>
      <w:r w:rsidRPr="00B41374">
        <w:rPr>
          <w:b/>
          <w:bCs/>
        </w:rPr>
        <w:t>5. Resultados esperados:</w:t>
      </w:r>
      <w:r w:rsidRPr="00B41374">
        <w:br/>
      </w:r>
    </w:p>
    <w:p w14:paraId="5FE2608C" w14:textId="675A2B82" w:rsidR="00716A1D" w:rsidRPr="00B41374" w:rsidRDefault="001B1CA9" w:rsidP="00716A1D">
      <w:pPr>
        <w:spacing w:after="0" w:line="240" w:lineRule="auto"/>
      </w:pPr>
      <w:r>
        <w:t>Implementar recomendaciones personalizadas de compras a los clientes en base a su presupuesto, mejorar su forma de alimentarse y diseñar estrategias para la venta de los distintos tipos de productos como promociones, descuentos, etc.</w:t>
      </w:r>
      <w:r w:rsidR="00716A1D" w:rsidRPr="00B41374">
        <w:br w:type="page"/>
      </w:r>
    </w:p>
    <w:p w14:paraId="0A9EBCCB" w14:textId="77777777" w:rsidR="00716A1D" w:rsidRPr="00B41374" w:rsidRDefault="00716A1D" w:rsidP="00716A1D">
      <w:pPr>
        <w:pStyle w:val="Ttulo1"/>
        <w:spacing w:before="0" w:after="0" w:line="240" w:lineRule="auto"/>
        <w:rPr>
          <w:lang w:val="es-EC"/>
        </w:rPr>
      </w:pPr>
      <w:r w:rsidRPr="00B41374">
        <w:rPr>
          <w:lang w:val="es-EC"/>
        </w:rPr>
        <w:lastRenderedPageBreak/>
        <w:t>Ejemplo resuelto: Plataforma de aprendizaje universitario</w:t>
      </w:r>
    </w:p>
    <w:p w14:paraId="06BD7ABC" w14:textId="77777777" w:rsidR="00716A1D" w:rsidRPr="00B41374" w:rsidRDefault="00716A1D" w:rsidP="00716A1D">
      <w:pPr>
        <w:spacing w:after="0" w:line="240" w:lineRule="auto"/>
      </w:pPr>
    </w:p>
    <w:p w14:paraId="2E1A409C" w14:textId="77777777" w:rsidR="00716A1D" w:rsidRPr="00B41374" w:rsidRDefault="00716A1D" w:rsidP="00716A1D">
      <w:pPr>
        <w:spacing w:after="0" w:line="240" w:lineRule="auto"/>
      </w:pPr>
      <w:r w:rsidRPr="00B41374">
        <w:rPr>
          <w:b/>
          <w:bCs/>
        </w:rPr>
        <w:t>1. Nombre del caso / dominio del problema:</w:t>
      </w:r>
      <w:r w:rsidRPr="00B41374">
        <w:rPr>
          <w:b/>
          <w:bCs/>
        </w:rPr>
        <w:br/>
      </w:r>
      <w:r w:rsidRPr="00B41374">
        <w:t>Plataforma educativa universitaria</w:t>
      </w:r>
    </w:p>
    <w:p w14:paraId="402D70FF" w14:textId="77777777" w:rsidR="00716A1D" w:rsidRPr="00B41374" w:rsidRDefault="00716A1D" w:rsidP="00716A1D">
      <w:pPr>
        <w:spacing w:after="0" w:line="240" w:lineRule="auto"/>
      </w:pPr>
    </w:p>
    <w:p w14:paraId="2A54B5B0" w14:textId="77777777" w:rsidR="00716A1D" w:rsidRPr="00B41374" w:rsidRDefault="00716A1D" w:rsidP="00716A1D">
      <w:pPr>
        <w:spacing w:after="0" w:line="240" w:lineRule="auto"/>
      </w:pPr>
      <w:r w:rsidRPr="00B41374">
        <w:rPr>
          <w:b/>
          <w:bCs/>
        </w:rPr>
        <w:t>2. Objetivo del análisis:</w:t>
      </w:r>
      <w:r w:rsidRPr="00B41374">
        <w:rPr>
          <w:b/>
          <w:bCs/>
        </w:rPr>
        <w:br/>
      </w:r>
      <w:r w:rsidRPr="00B41374">
        <w:t>Predecir qué estudiantes tienen riesgo de reprobar materias para ofrecerles apoyo académico oportuno y mejorar la tasa de aprobación.</w:t>
      </w:r>
    </w:p>
    <w:p w14:paraId="0ECAEC9E" w14:textId="77777777" w:rsidR="00716A1D" w:rsidRPr="00B41374" w:rsidRDefault="00716A1D" w:rsidP="00716A1D">
      <w:pPr>
        <w:spacing w:after="0" w:line="240" w:lineRule="auto"/>
      </w:pPr>
    </w:p>
    <w:p w14:paraId="19E42E69" w14:textId="77777777" w:rsidR="00716A1D" w:rsidRPr="00B41374" w:rsidRDefault="00716A1D" w:rsidP="00716A1D">
      <w:pPr>
        <w:spacing w:after="0" w:line="240" w:lineRule="auto"/>
      </w:pPr>
      <w:r w:rsidRPr="00B41374">
        <w:rPr>
          <w:b/>
          <w:bCs/>
        </w:rPr>
        <w:t>3. Datos necesarios:</w:t>
      </w:r>
      <w:r w:rsidRPr="00B41374">
        <w:rPr>
          <w:b/>
          <w:bCs/>
        </w:rPr>
        <w:br/>
      </w:r>
      <w:r w:rsidRPr="00B41374">
        <w:t>Edad, carrera, historial académico, actividad en la plataforma (tiempo conectado, participación en foros, número de tareas entregadas), resultados de evaluaciones.</w:t>
      </w:r>
    </w:p>
    <w:p w14:paraId="61D530C8" w14:textId="77777777" w:rsidR="00716A1D" w:rsidRPr="00B41374" w:rsidRDefault="00716A1D" w:rsidP="00716A1D">
      <w:pPr>
        <w:spacing w:after="0" w:line="240" w:lineRule="auto"/>
      </w:pPr>
    </w:p>
    <w:p w14:paraId="4ABD632A" w14:textId="77777777" w:rsidR="00716A1D" w:rsidRPr="00B41374" w:rsidRDefault="00716A1D" w:rsidP="00716A1D">
      <w:pPr>
        <w:spacing w:after="0" w:line="240" w:lineRule="auto"/>
        <w:rPr>
          <w:b/>
          <w:bCs/>
        </w:rPr>
      </w:pPr>
      <w:r w:rsidRPr="00B41374">
        <w:rPr>
          <w:b/>
          <w:bCs/>
        </w:rPr>
        <w:t>4. Técnicas de minería de datos aplicadas: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264"/>
      </w:tblGrid>
      <w:tr w:rsidR="00716A1D" w:rsidRPr="00B41374" w14:paraId="0878587E" w14:textId="77777777" w:rsidTr="000B4A5B">
        <w:tc>
          <w:tcPr>
            <w:tcW w:w="2376" w:type="dxa"/>
          </w:tcPr>
          <w:p w14:paraId="5E921B6C" w14:textId="77777777" w:rsidR="00716A1D" w:rsidRPr="00B41374" w:rsidRDefault="00716A1D" w:rsidP="000B4A5B">
            <w:pPr>
              <w:spacing w:after="0" w:line="240" w:lineRule="auto"/>
              <w:rPr>
                <w:b/>
                <w:bCs/>
              </w:rPr>
            </w:pPr>
            <w:r w:rsidRPr="00B41374">
              <w:rPr>
                <w:b/>
                <w:bCs/>
              </w:rPr>
              <w:t>Técnica</w:t>
            </w:r>
          </w:p>
        </w:tc>
        <w:tc>
          <w:tcPr>
            <w:tcW w:w="6264" w:type="dxa"/>
          </w:tcPr>
          <w:p w14:paraId="2632DDEB" w14:textId="77777777" w:rsidR="00716A1D" w:rsidRPr="00B41374" w:rsidRDefault="00716A1D" w:rsidP="000B4A5B">
            <w:pPr>
              <w:spacing w:after="0" w:line="240" w:lineRule="auto"/>
              <w:rPr>
                <w:b/>
                <w:bCs/>
              </w:rPr>
            </w:pPr>
            <w:r w:rsidRPr="00B41374">
              <w:rPr>
                <w:b/>
                <w:bCs/>
              </w:rPr>
              <w:t>¿Por qué sería útil en este caso?</w:t>
            </w:r>
          </w:p>
        </w:tc>
      </w:tr>
      <w:tr w:rsidR="00716A1D" w:rsidRPr="00B41374" w14:paraId="1DA7F9FE" w14:textId="77777777" w:rsidTr="000B4A5B">
        <w:tc>
          <w:tcPr>
            <w:tcW w:w="2376" w:type="dxa"/>
          </w:tcPr>
          <w:p w14:paraId="0BE77E44" w14:textId="77777777" w:rsidR="00716A1D" w:rsidRPr="00B41374" w:rsidRDefault="00716A1D" w:rsidP="000B4A5B">
            <w:pPr>
              <w:spacing w:after="0" w:line="240" w:lineRule="auto"/>
            </w:pPr>
            <w:r w:rsidRPr="00B41374">
              <w:t>Predicción</w:t>
            </w:r>
          </w:p>
        </w:tc>
        <w:tc>
          <w:tcPr>
            <w:tcW w:w="6264" w:type="dxa"/>
          </w:tcPr>
          <w:p w14:paraId="4AE3BBC9" w14:textId="77777777" w:rsidR="00716A1D" w:rsidRPr="00B41374" w:rsidRDefault="00716A1D" w:rsidP="000B4A5B">
            <w:pPr>
              <w:spacing w:after="0" w:line="240" w:lineRule="auto"/>
            </w:pPr>
            <w:r w:rsidRPr="00B41374">
              <w:t>Estimar la probabilidad de que un estudiante repruebe una materia según su desempeño previo y hábitos de estudio.</w:t>
            </w:r>
          </w:p>
        </w:tc>
      </w:tr>
      <w:tr w:rsidR="00716A1D" w:rsidRPr="00B41374" w14:paraId="201073F8" w14:textId="77777777" w:rsidTr="000B4A5B">
        <w:tc>
          <w:tcPr>
            <w:tcW w:w="2376" w:type="dxa"/>
          </w:tcPr>
          <w:p w14:paraId="502E554C" w14:textId="77777777" w:rsidR="00716A1D" w:rsidRPr="00B41374" w:rsidRDefault="00716A1D" w:rsidP="000B4A5B">
            <w:pPr>
              <w:spacing w:after="0" w:line="240" w:lineRule="auto"/>
            </w:pPr>
            <w:r w:rsidRPr="00B41374">
              <w:t>Clasificación</w:t>
            </w:r>
          </w:p>
        </w:tc>
        <w:tc>
          <w:tcPr>
            <w:tcW w:w="6264" w:type="dxa"/>
          </w:tcPr>
          <w:p w14:paraId="1C8B1E27" w14:textId="77777777" w:rsidR="00716A1D" w:rsidRPr="00B41374" w:rsidRDefault="00716A1D" w:rsidP="000B4A5B">
            <w:pPr>
              <w:spacing w:after="0" w:line="240" w:lineRule="auto"/>
            </w:pPr>
            <w:r w:rsidRPr="00B41374">
              <w:t>Clasificar estudiantes en categorías de riesgo (alto, medio, bajo) para acciones focalizadas.</w:t>
            </w:r>
          </w:p>
        </w:tc>
      </w:tr>
      <w:tr w:rsidR="00716A1D" w:rsidRPr="00B41374" w14:paraId="1C85121C" w14:textId="77777777" w:rsidTr="000B4A5B">
        <w:tc>
          <w:tcPr>
            <w:tcW w:w="2376" w:type="dxa"/>
          </w:tcPr>
          <w:p w14:paraId="323DB49B" w14:textId="77777777" w:rsidR="00716A1D" w:rsidRPr="00B41374" w:rsidRDefault="00716A1D" w:rsidP="000B4A5B">
            <w:pPr>
              <w:spacing w:after="0" w:line="240" w:lineRule="auto"/>
            </w:pPr>
            <w:r w:rsidRPr="00B41374">
              <w:t>Asociación</w:t>
            </w:r>
          </w:p>
        </w:tc>
        <w:tc>
          <w:tcPr>
            <w:tcW w:w="6264" w:type="dxa"/>
          </w:tcPr>
          <w:p w14:paraId="04466B0A" w14:textId="77777777" w:rsidR="00716A1D" w:rsidRPr="00B41374" w:rsidRDefault="00716A1D" w:rsidP="000B4A5B">
            <w:pPr>
              <w:spacing w:after="0" w:line="240" w:lineRule="auto"/>
            </w:pPr>
            <w:r w:rsidRPr="00B41374">
              <w:t>Descubrir combinaciones frecuentes de cursos en los que los estudiantes suelen tener dificultades.</w:t>
            </w:r>
          </w:p>
        </w:tc>
      </w:tr>
      <w:tr w:rsidR="00716A1D" w:rsidRPr="00B41374" w14:paraId="18007626" w14:textId="77777777" w:rsidTr="000B4A5B">
        <w:tc>
          <w:tcPr>
            <w:tcW w:w="2376" w:type="dxa"/>
          </w:tcPr>
          <w:p w14:paraId="38148DD8" w14:textId="77777777" w:rsidR="00716A1D" w:rsidRPr="00B41374" w:rsidRDefault="00716A1D" w:rsidP="000B4A5B">
            <w:pPr>
              <w:spacing w:after="0" w:line="240" w:lineRule="auto"/>
            </w:pPr>
            <w:r w:rsidRPr="00B41374">
              <w:t>Agrupamiento</w:t>
            </w:r>
          </w:p>
        </w:tc>
        <w:tc>
          <w:tcPr>
            <w:tcW w:w="6264" w:type="dxa"/>
          </w:tcPr>
          <w:p w14:paraId="079270DD" w14:textId="77777777" w:rsidR="00716A1D" w:rsidRPr="00B41374" w:rsidRDefault="00716A1D" w:rsidP="000B4A5B">
            <w:pPr>
              <w:spacing w:after="0" w:line="240" w:lineRule="auto"/>
            </w:pPr>
            <w:r w:rsidRPr="00B41374">
              <w:t>Segmentar estudiantes por patrones de estudio o interacción con la plataforma para diseñar estrategias personalizadas.</w:t>
            </w:r>
          </w:p>
        </w:tc>
      </w:tr>
    </w:tbl>
    <w:p w14:paraId="64C15B8E" w14:textId="77777777" w:rsidR="00716A1D" w:rsidRPr="00B41374" w:rsidRDefault="00716A1D" w:rsidP="00716A1D">
      <w:pPr>
        <w:spacing w:after="0" w:line="240" w:lineRule="auto"/>
        <w:rPr>
          <w:b/>
          <w:bCs/>
        </w:rPr>
      </w:pPr>
    </w:p>
    <w:p w14:paraId="68E248ED" w14:textId="77777777" w:rsidR="00716A1D" w:rsidRPr="00B41374" w:rsidRDefault="00716A1D" w:rsidP="00716A1D">
      <w:pPr>
        <w:spacing w:after="0" w:line="240" w:lineRule="auto"/>
      </w:pPr>
      <w:r w:rsidRPr="00B41374">
        <w:rPr>
          <w:b/>
          <w:bCs/>
        </w:rPr>
        <w:t>5. Resultados esperados:</w:t>
      </w:r>
      <w:r w:rsidRPr="00B41374">
        <w:rPr>
          <w:b/>
          <w:bCs/>
        </w:rPr>
        <w:br/>
      </w:r>
      <w:r w:rsidRPr="00B41374">
        <w:t>Implementar alertas tempranas, personalizar rutas de aprendizaje, mejorar la retención estudiantil y rediseñar cursos con alto índice de reprobación.</w:t>
      </w:r>
    </w:p>
    <w:p w14:paraId="4C148CFB" w14:textId="77777777" w:rsidR="00716A1D" w:rsidRPr="00B41374" w:rsidRDefault="00716A1D" w:rsidP="00716A1D">
      <w:pPr>
        <w:spacing w:after="0" w:line="240" w:lineRule="auto"/>
      </w:pPr>
    </w:p>
    <w:p w14:paraId="4B714DB4" w14:textId="77777777" w:rsidR="00716A1D" w:rsidRPr="00B41374" w:rsidRDefault="00716A1D" w:rsidP="00716A1D">
      <w:pPr>
        <w:spacing w:after="0" w:line="240" w:lineRule="auto"/>
      </w:pPr>
      <w:r w:rsidRPr="00B41374">
        <w:t>.-</w:t>
      </w:r>
    </w:p>
    <w:p w14:paraId="24CA05A1" w14:textId="77777777" w:rsidR="00770AB6" w:rsidRDefault="00770AB6"/>
    <w:sectPr w:rsidR="00770AB6" w:rsidSect="00716A1D">
      <w:pgSz w:w="11906" w:h="16838" w:code="9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1D"/>
    <w:rsid w:val="001B1CA9"/>
    <w:rsid w:val="00373087"/>
    <w:rsid w:val="00565FC6"/>
    <w:rsid w:val="006346FF"/>
    <w:rsid w:val="00714714"/>
    <w:rsid w:val="00716A1D"/>
    <w:rsid w:val="00770AB6"/>
    <w:rsid w:val="00B41374"/>
    <w:rsid w:val="00DC4F9B"/>
    <w:rsid w:val="00E31ECC"/>
    <w:rsid w:val="00E7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899EB"/>
  <w15:chartTrackingRefBased/>
  <w15:docId w15:val="{AA7C749A-1D7C-473F-ABD4-C0B38C37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A1D"/>
    <w:pPr>
      <w:spacing w:after="200" w:line="276" w:lineRule="auto"/>
    </w:pPr>
    <w:rPr>
      <w:rFonts w:eastAsiaTheme="minorEastAsia"/>
      <w:kern w:val="0"/>
      <w:lang w:val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16A1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6A1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6A1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s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6A1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s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6A1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s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6A1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6A1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s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6A1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6A1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s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6A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16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6A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6A1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6A1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6A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6A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6A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6A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6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16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6A1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16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6A1D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s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16A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6A1D"/>
    <w:pPr>
      <w:spacing w:after="160" w:line="259" w:lineRule="auto"/>
      <w:ind w:left="720"/>
      <w:contextualSpacing/>
    </w:pPr>
    <w:rPr>
      <w:rFonts w:eastAsiaTheme="minorHAnsi"/>
      <w:kern w:val="2"/>
      <w:lang w:val="es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16A1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6A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s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6A1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6A1D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59"/>
    <w:rsid w:val="00716A1D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EDUARDO ENCALADA ENCALADA</dc:creator>
  <cp:keywords/>
  <dc:description/>
  <cp:lastModifiedBy>ROBERTO ALEJANDRO BUSTAMANTE ZAPATA</cp:lastModifiedBy>
  <cp:revision>2</cp:revision>
  <dcterms:created xsi:type="dcterms:W3CDTF">2025-04-15T07:17:00Z</dcterms:created>
  <dcterms:modified xsi:type="dcterms:W3CDTF">2025-04-15T13:46:00Z</dcterms:modified>
</cp:coreProperties>
</file>