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sidRPr="00490EF3">
                      <w:rPr>
                        <w:rFonts w:ascii="Garamond" w:eastAsiaTheme="majorEastAsia" w:hAnsi="Garamond" w:cstheme="majorBidi"/>
                        <w:color w:val="4F81BD" w:themeColor="accent1"/>
                        <w:sz w:val="80"/>
                        <w:szCs w:val="80"/>
                      </w:rPr>
                      <w:t>Lab 2</w:t>
                    </w:r>
                    <w:r w:rsidR="00BB6CEB" w:rsidRPr="00490EF3">
                      <w:rPr>
                        <w:rFonts w:ascii="Garamond" w:eastAsiaTheme="majorEastAsia" w:hAnsi="Garamond" w:cstheme="majorBidi"/>
                        <w:color w:val="4F81BD" w:themeColor="accent1"/>
                        <w:sz w:val="80"/>
                        <w:szCs w:val="80"/>
                      </w:rPr>
                      <w:t xml:space="preserve">: </w:t>
                    </w:r>
                    <w:r w:rsidRPr="00490EF3">
                      <w:rPr>
                        <w:rFonts w:ascii="Garamond" w:eastAsiaTheme="majorEastAsia" w:hAnsi="Garamond" w:cstheme="majorBidi"/>
                        <w:color w:val="4F81BD" w:themeColor="accent1"/>
                        <w:sz w:val="80"/>
                        <w:szCs w:val="80"/>
                      </w:rPr>
                      <w:t>Receive</w:t>
                    </w:r>
                    <w:r w:rsidR="00BB6CEB" w:rsidRPr="00490EF3">
                      <w:rPr>
                        <w:rFonts w:ascii="Garamond" w:eastAsiaTheme="majorEastAsia" w:hAnsi="Garamond"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09T00:00:00Z">
                    <w:dateFormat w:val="M/d/yyyy"/>
                    <w:lid w:val="en-US"/>
                    <w:storeMappedDataAs w:val="dateTime"/>
                    <w:calendar w:val="gregorian"/>
                  </w:date>
                </w:sdtPr>
                <w:sdtContent>
                  <w:p w:rsidR="00BB6CEB" w:rsidRDefault="000C5259">
                    <w:pPr>
                      <w:pStyle w:val="NoSpacing"/>
                      <w:rPr>
                        <w:color w:val="4F81BD" w:themeColor="accent1"/>
                      </w:rPr>
                    </w:pPr>
                    <w:r>
                      <w:rPr>
                        <w:color w:val="4F81BD" w:themeColor="accent1"/>
                      </w:rPr>
                      <w:t>1/9/2014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733981">
            <w:pict>
              <v:rect id="_x0000_i1025" style="width:468pt;height:1pt" o:hralign="center" o:hrstd="t" o:hrnoshade="t" o:hr="t" fillcolor="black [3213]" stroked="f"/>
            </w:pict>
          </w:r>
        </w:p>
        <w:p w:rsidR="00BB6CEB" w:rsidRDefault="00733981">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566C3E" w:rsidRPr="00566C3E" w:rsidRDefault="00733981">
          <w:pPr>
            <w:pStyle w:val="TOC1"/>
            <w:rPr>
              <w:rFonts w:ascii="Century Schoolbook" w:eastAsiaTheme="minorEastAsia" w:hAnsi="Century Schoolbook"/>
              <w:noProof/>
            </w:rPr>
          </w:pPr>
          <w:r w:rsidRPr="00A9457C">
            <w:rPr>
              <w:rFonts w:ascii="Century Schoolbook" w:hAnsi="Century Schoolbook" w:cs="Times New Roman"/>
            </w:rPr>
            <w:fldChar w:fldCharType="begin"/>
          </w:r>
          <w:r w:rsidR="0065723F" w:rsidRPr="00A9457C">
            <w:rPr>
              <w:rFonts w:ascii="Century Schoolbook" w:hAnsi="Century Schoolbook" w:cs="Times New Roman"/>
            </w:rPr>
            <w:instrText xml:space="preserve"> TOC \o "1-3" \h \z \u </w:instrText>
          </w:r>
          <w:r w:rsidRPr="00A9457C">
            <w:rPr>
              <w:rFonts w:ascii="Century Schoolbook" w:hAnsi="Century Schoolbook" w:cs="Times New Roman"/>
            </w:rPr>
            <w:fldChar w:fldCharType="separate"/>
          </w:r>
          <w:hyperlink w:anchor="_Toc377132103" w:history="1">
            <w:r w:rsidR="00566C3E" w:rsidRPr="00566C3E">
              <w:rPr>
                <w:rStyle w:val="Hyperlink"/>
                <w:rFonts w:ascii="Century Schoolbook" w:hAnsi="Century Schoolbook" w:cs="Calibri"/>
                <w:noProof/>
              </w:rPr>
              <w:t>Introduction</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_Toc377132103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3</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04" w:history="1">
            <w:r w:rsidR="00566C3E" w:rsidRPr="00566C3E">
              <w:rPr>
                <w:rStyle w:val="Hyperlink"/>
                <w:rFonts w:ascii="Century Schoolbook" w:hAnsi="Century Schoolbook"/>
                <w:noProof/>
              </w:rPr>
              <w:t>Procedure</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_Toc377132104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3</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05" w:history="1">
            <w:r w:rsidR="00566C3E" w:rsidRPr="00566C3E">
              <w:rPr>
                <w:rStyle w:val="Hyperlink"/>
                <w:rFonts w:ascii="Century Schoolbook" w:hAnsi="Century Schoolbook"/>
                <w:noProof/>
              </w:rPr>
              <w:t>Objectives</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_Toc377132105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3</w:t>
            </w:r>
            <w:r w:rsidRPr="00566C3E">
              <w:rPr>
                <w:rFonts w:ascii="Century Schoolbook" w:hAnsi="Century Schoolbook"/>
                <w:noProof/>
                <w:webHidden/>
              </w:rPr>
              <w:fldChar w:fldCharType="end"/>
            </w:r>
          </w:hyperlink>
        </w:p>
        <w:p w:rsidR="00566C3E" w:rsidRPr="00566C3E" w:rsidRDefault="00733981">
          <w:pPr>
            <w:pStyle w:val="TOC1"/>
            <w:rPr>
              <w:rFonts w:ascii="Century Schoolbook" w:eastAsiaTheme="minorEastAsia" w:hAnsi="Century Schoolbook"/>
              <w:noProof/>
            </w:rPr>
          </w:pPr>
          <w:hyperlink w:anchor="_Toc377132106" w:history="1">
            <w:r w:rsidR="00566C3E" w:rsidRPr="00566C3E">
              <w:rPr>
                <w:rStyle w:val="Hyperlink"/>
                <w:rFonts w:ascii="Century Schoolbook" w:hAnsi="Century Schoolbook" w:cs="Times New Roman"/>
                <w:noProof/>
                <w:spacing w:val="5"/>
                <w:kern w:val="28"/>
              </w:rPr>
              <w:t>Generate HDL code</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_Toc377132106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4</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07" w:history="1">
            <w:r w:rsidR="00566C3E" w:rsidRPr="00566C3E">
              <w:rPr>
                <w:rStyle w:val="Hyperlink"/>
                <w:rFonts w:ascii="Century Schoolbook" w:hAnsi="Century Schoolbook"/>
                <w:noProof/>
              </w:rPr>
              <w:t>1.1    ADC Driver MATLAB Files</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_Toc377132107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4</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08" w:history="1">
            <w:r w:rsidR="00566C3E" w:rsidRPr="00566C3E">
              <w:rPr>
                <w:rStyle w:val="Hyperlink"/>
                <w:rFonts w:ascii="Century Schoolbook" w:hAnsi="Century Schoolbook"/>
                <w:noProof/>
              </w:rPr>
              <w:t>1.2    MCU Driver MATLAB Files</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_Toc377132108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5</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09" w:history="1">
            <w:r w:rsidR="00566C3E" w:rsidRPr="00566C3E">
              <w:rPr>
                <w:rStyle w:val="Hyperlink"/>
                <w:rFonts w:ascii="Century Schoolbook" w:hAnsi="Century Schoolbook"/>
                <w:noProof/>
              </w:rPr>
              <w:t>1.3    HDL Coder Project</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_Toc377132109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5</w:t>
            </w:r>
            <w:r w:rsidRPr="00566C3E">
              <w:rPr>
                <w:rFonts w:ascii="Century Schoolbook" w:hAnsi="Century Schoolbook"/>
                <w:noProof/>
                <w:webHidden/>
              </w:rPr>
              <w:fldChar w:fldCharType="end"/>
            </w:r>
          </w:hyperlink>
        </w:p>
        <w:p w:rsidR="00566C3E" w:rsidRPr="00566C3E" w:rsidRDefault="00733981">
          <w:pPr>
            <w:pStyle w:val="TOC1"/>
            <w:rPr>
              <w:rFonts w:ascii="Century Schoolbook" w:eastAsiaTheme="minorEastAsia" w:hAnsi="Century Schoolbook"/>
              <w:noProof/>
            </w:rPr>
          </w:pPr>
          <w:hyperlink w:anchor="_Toc377132110" w:history="1">
            <w:r w:rsidR="00566C3E" w:rsidRPr="00566C3E">
              <w:rPr>
                <w:rStyle w:val="Hyperlink"/>
                <w:rFonts w:ascii="Century Schoolbook" w:hAnsi="Century Schoolbook" w:cs="Times New Roman"/>
                <w:noProof/>
                <w:spacing w:val="5"/>
                <w:kern w:val="28"/>
              </w:rPr>
              <w:t>Configure Cores and Export Design</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_Toc377132110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9</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12" w:history="1">
            <w:r w:rsidR="00566C3E" w:rsidRPr="00566C3E">
              <w:rPr>
                <w:rStyle w:val="Hyperlink"/>
                <w:rFonts w:ascii="Century Schoolbook" w:hAnsi="Century Schoolbook"/>
                <w:noProof/>
              </w:rPr>
              <w:t xml:space="preserve">2.1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Needed IP Cores</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_Toc377132112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9</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13" w:history="1">
            <w:r w:rsidR="00566C3E" w:rsidRPr="00566C3E">
              <w:rPr>
                <w:rStyle w:val="Hyperlink"/>
                <w:rFonts w:ascii="Century Schoolbook" w:hAnsi="Century Schoolbook"/>
                <w:noProof/>
              </w:rPr>
              <w:t xml:space="preserve">2.2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Configuring the ADC Driver Port</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_Toc377132113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14" w:history="1">
            <w:r w:rsidR="00566C3E" w:rsidRPr="00566C3E">
              <w:rPr>
                <w:rStyle w:val="Hyperlink"/>
                <w:rFonts w:ascii="Century Schoolbook" w:hAnsi="Century Schoolbook"/>
                <w:noProof/>
              </w:rPr>
              <w:t>2.3</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Configuring the MCU Driver Port</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_Toc377132114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15" w:history="1">
            <w:r w:rsidR="00566C3E" w:rsidRPr="00566C3E">
              <w:rPr>
                <w:rStyle w:val="Hyperlink"/>
                <w:rFonts w:ascii="Century Schoolbook" w:hAnsi="Century Schoolbook"/>
                <w:noProof/>
              </w:rPr>
              <w:t>2.4</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Configuring the MCU UART</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_Toc377132115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16" w:history="1">
            <w:r w:rsidR="00566C3E" w:rsidRPr="00566C3E">
              <w:rPr>
                <w:rStyle w:val="Hyperlink"/>
                <w:rFonts w:ascii="Century Schoolbook" w:hAnsi="Century Schoolbook"/>
                <w:noProof/>
              </w:rPr>
              <w:t xml:space="preserve">2.5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Configuring the Clock Generator IP Core</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_Toc377132116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17" w:history="1">
            <w:r w:rsidR="00566C3E" w:rsidRPr="00566C3E">
              <w:rPr>
                <w:rStyle w:val="Hyperlink"/>
                <w:rFonts w:ascii="Century Schoolbook" w:hAnsi="Century Schoolbook"/>
                <w:noProof/>
              </w:rPr>
              <w:t xml:space="preserve">2.6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Pin Assignments</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_Toc377132117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12</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18" w:history="1">
            <w:r w:rsidR="00566C3E" w:rsidRPr="00566C3E">
              <w:rPr>
                <w:rStyle w:val="Hyperlink"/>
                <w:rFonts w:ascii="Century Schoolbook" w:hAnsi="Century Schoolbook"/>
                <w:noProof/>
              </w:rPr>
              <w:t xml:space="preserve">2.7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Adding ChipScope Peripheral</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_Toc377132118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13</w:t>
            </w:r>
            <w:r w:rsidRPr="00566C3E">
              <w:rPr>
                <w:rFonts w:ascii="Century Schoolbook" w:hAnsi="Century Schoolbook"/>
                <w:noProof/>
                <w:webHidden/>
              </w:rPr>
              <w:fldChar w:fldCharType="end"/>
            </w:r>
          </w:hyperlink>
        </w:p>
        <w:p w:rsidR="00566C3E" w:rsidRPr="00566C3E" w:rsidRDefault="00733981">
          <w:pPr>
            <w:pStyle w:val="TOC1"/>
            <w:rPr>
              <w:rFonts w:ascii="Century Schoolbook" w:eastAsiaTheme="minorEastAsia" w:hAnsi="Century Schoolbook"/>
              <w:noProof/>
            </w:rPr>
          </w:pPr>
          <w:hyperlink w:anchor="_Toc377132119" w:history="1">
            <w:r w:rsidR="00566C3E" w:rsidRPr="00566C3E">
              <w:rPr>
                <w:rStyle w:val="Hyperlink"/>
                <w:rFonts w:ascii="Century Schoolbook" w:hAnsi="Century Schoolbook" w:cs="Times New Roman"/>
                <w:noProof/>
                <w:spacing w:val="5"/>
                <w:kern w:val="28"/>
              </w:rPr>
              <w:t>Create software project</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_Toc377132119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15</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21" w:history="1">
            <w:r w:rsidR="00566C3E" w:rsidRPr="00566C3E">
              <w:rPr>
                <w:rStyle w:val="Hyperlink"/>
                <w:rFonts w:ascii="Century Schoolbook" w:hAnsi="Century Schoolbook"/>
                <w:noProof/>
              </w:rPr>
              <w:t xml:space="preserve">3.1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Creating a new C Project</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_Toc377132121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15</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22" w:history="1">
            <w:r w:rsidR="00566C3E" w:rsidRPr="00566C3E">
              <w:rPr>
                <w:rStyle w:val="Hyperlink"/>
                <w:rFonts w:ascii="Century Schoolbook" w:hAnsi="Century Schoolbook"/>
                <w:noProof/>
              </w:rPr>
              <w:t xml:space="preserve">3.2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Programming the Board</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_Toc377132122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16</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23" w:history="1">
            <w:r w:rsidR="00566C3E" w:rsidRPr="00566C3E">
              <w:rPr>
                <w:rStyle w:val="Hyperlink"/>
                <w:rFonts w:ascii="Century Schoolbook" w:hAnsi="Century Schoolbook"/>
                <w:noProof/>
              </w:rPr>
              <w:t xml:space="preserve">3.3 </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Debugging with SDK</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_Toc377132123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17</w:t>
            </w:r>
            <w:r w:rsidRPr="00566C3E">
              <w:rPr>
                <w:rFonts w:ascii="Century Schoolbook" w:hAnsi="Century Schoolbook"/>
                <w:noProof/>
                <w:webHidden/>
              </w:rPr>
              <w:fldChar w:fldCharType="end"/>
            </w:r>
          </w:hyperlink>
        </w:p>
        <w:p w:rsidR="00566C3E" w:rsidRPr="00566C3E" w:rsidRDefault="00733981">
          <w:pPr>
            <w:pStyle w:val="TOC1"/>
            <w:rPr>
              <w:rFonts w:ascii="Century Schoolbook" w:eastAsiaTheme="minorEastAsia" w:hAnsi="Century Schoolbook"/>
              <w:noProof/>
            </w:rPr>
          </w:pPr>
          <w:hyperlink w:anchor="_Toc377132124" w:history="1">
            <w:r w:rsidR="00566C3E" w:rsidRPr="00566C3E">
              <w:rPr>
                <w:rStyle w:val="Hyperlink"/>
                <w:rFonts w:ascii="Century Schoolbook" w:hAnsi="Century Schoolbook" w:cs="Times New Roman"/>
                <w:noProof/>
                <w:spacing w:val="5"/>
                <w:kern w:val="28"/>
              </w:rPr>
              <w:t>Testing and Design Verification</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_Toc377132124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19</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25" w:history="1">
            <w:r w:rsidR="00566C3E" w:rsidRPr="00566C3E">
              <w:rPr>
                <w:rStyle w:val="Hyperlink"/>
                <w:rFonts w:ascii="Century Schoolbook" w:hAnsi="Century Schoolbook"/>
                <w:noProof/>
              </w:rPr>
              <w:t>4.1</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Verification with ChipScope Pro</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_Toc377132125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19</w:t>
            </w:r>
            <w:r w:rsidRPr="00566C3E">
              <w:rPr>
                <w:rFonts w:ascii="Century Schoolbook" w:hAnsi="Century Schoolbook"/>
                <w:noProof/>
                <w:webHidden/>
              </w:rPr>
              <w:fldChar w:fldCharType="end"/>
            </w:r>
          </w:hyperlink>
        </w:p>
        <w:p w:rsidR="00566C3E" w:rsidRPr="00566C3E" w:rsidRDefault="00733981">
          <w:pPr>
            <w:pStyle w:val="TOC2"/>
            <w:rPr>
              <w:rFonts w:ascii="Century Schoolbook" w:eastAsiaTheme="minorEastAsia" w:hAnsi="Century Schoolbook"/>
              <w:noProof/>
            </w:rPr>
          </w:pPr>
          <w:hyperlink w:anchor="_Toc377132126" w:history="1">
            <w:r w:rsidR="00566C3E" w:rsidRPr="00566C3E">
              <w:rPr>
                <w:rStyle w:val="Hyperlink"/>
                <w:rFonts w:ascii="Century Schoolbook" w:hAnsi="Century Schoolbook"/>
                <w:noProof/>
              </w:rPr>
              <w:t>4.2</w:t>
            </w:r>
            <w:r w:rsidR="00566C3E" w:rsidRPr="00566C3E">
              <w:rPr>
                <w:rFonts w:ascii="Century Schoolbook" w:eastAsiaTheme="minorEastAsia" w:hAnsi="Century Schoolbook"/>
                <w:noProof/>
              </w:rPr>
              <w:tab/>
            </w:r>
            <w:r w:rsidR="00566C3E" w:rsidRPr="00566C3E">
              <w:rPr>
                <w:rStyle w:val="Hyperlink"/>
                <w:rFonts w:ascii="Century Schoolbook" w:hAnsi="Century Schoolbook"/>
                <w:noProof/>
              </w:rPr>
              <w:t>MATLAB Analysis</w:t>
            </w:r>
            <w:r w:rsidR="00566C3E" w:rsidRPr="00566C3E">
              <w:rPr>
                <w:rFonts w:ascii="Century Schoolbook" w:hAnsi="Century Schoolbook"/>
                <w:noProof/>
                <w:webHidden/>
              </w:rPr>
              <w:tab/>
            </w:r>
            <w:r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_Toc377132126 \h </w:instrText>
            </w:r>
            <w:r w:rsidRPr="00566C3E">
              <w:rPr>
                <w:rFonts w:ascii="Century Schoolbook" w:hAnsi="Century Schoolbook"/>
                <w:noProof/>
                <w:webHidden/>
              </w:rPr>
            </w:r>
            <w:r w:rsidRPr="00566C3E">
              <w:rPr>
                <w:rFonts w:ascii="Century Schoolbook" w:hAnsi="Century Schoolbook"/>
                <w:noProof/>
                <w:webHidden/>
              </w:rPr>
              <w:fldChar w:fldCharType="separate"/>
            </w:r>
            <w:r w:rsidR="00566C3E" w:rsidRPr="00566C3E">
              <w:rPr>
                <w:rFonts w:ascii="Century Schoolbook" w:hAnsi="Century Schoolbook"/>
                <w:noProof/>
                <w:webHidden/>
              </w:rPr>
              <w:t>20</w:t>
            </w:r>
            <w:r w:rsidRPr="00566C3E">
              <w:rPr>
                <w:rFonts w:ascii="Century Schoolbook" w:hAnsi="Century Schoolbook"/>
                <w:noProof/>
                <w:webHidden/>
              </w:rPr>
              <w:fldChar w:fldCharType="end"/>
            </w:r>
          </w:hyperlink>
        </w:p>
        <w:p w:rsidR="0065723F" w:rsidRPr="0065723F" w:rsidRDefault="00733981" w:rsidP="00490EF3">
          <w:pPr>
            <w:pStyle w:val="TOC1"/>
            <w:rPr>
              <w:rFonts w:ascii="Times New Roman" w:hAnsi="Times New Roman" w:cs="Times New Roman"/>
            </w:rPr>
          </w:pPr>
          <w:r w:rsidRPr="00A9457C">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74546880"/>
      <w:bookmarkStart w:id="1" w:name="_Toc377132103"/>
      <w:r w:rsidRPr="00615645">
        <w:rPr>
          <w:rFonts w:cs="Calibri"/>
        </w:rPr>
        <w:t>Introduction</w:t>
      </w:r>
      <w:bookmarkEnd w:id="0"/>
      <w:bookmarkEnd w:id="1"/>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FC346F"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7132104"/>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7132105"/>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Default="00434A08" w:rsidP="00434A08">
      <w:pPr>
        <w:spacing w:after="0"/>
        <w:rPr>
          <w:rFonts w:ascii="Cambria" w:hAnsi="Cambria" w:cs="Times New Roman"/>
        </w:rPr>
      </w:pP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7132106"/>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490EF3">
      <w:pPr>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490EF3" w:rsidRPr="00462212" w:rsidRDefault="00490EF3" w:rsidP="00490EF3">
      <w:pPr>
        <w:ind w:left="-72"/>
        <w:rPr>
          <w:rFonts w:ascii="Cambria" w:hAnsi="Cambria" w:cs="Times New Roman"/>
        </w:rPr>
      </w:pPr>
    </w:p>
    <w:p w:rsidR="00490EF3" w:rsidRDefault="00EB1585" w:rsidP="00490EF3">
      <w:pPr>
        <w:pStyle w:val="Heading2"/>
      </w:pPr>
      <w:bookmarkStart w:id="19" w:name="_Toc374546978"/>
      <w:bookmarkStart w:id="20" w:name="_Toc377132107"/>
      <w:r>
        <w:t>1.1</w:t>
      </w:r>
      <w:r w:rsidR="00490EF3">
        <w:t xml:space="preserve">    ADC Driver MATLAB Files</w:t>
      </w:r>
      <w:bookmarkEnd w:id="19"/>
      <w:bookmarkEnd w:id="20"/>
    </w:p>
    <w:p w:rsidR="00490EF3" w:rsidRDefault="00490EF3" w:rsidP="00490EF3">
      <w:pPr>
        <w:rPr>
          <w:rFonts w:ascii="Cambria" w:hAnsi="Cambria" w:cs="Times New Roman"/>
        </w:rPr>
      </w:pPr>
      <w:r>
        <w:rPr>
          <w:rFonts w:ascii="Cambria" w:hAnsi="Cambria" w:cs="Times New Roman"/>
        </w:rPr>
        <w:t xml:space="preserve">The purpose of the ADC driver within this lab is to properly format the </w:t>
      </w:r>
      <w:r w:rsidR="00EB1585">
        <w:rPr>
          <w:rFonts w:ascii="Cambria" w:hAnsi="Cambria" w:cs="Times New Roman"/>
        </w:rPr>
        <w:t xml:space="preserve">I/Q interleaved signal </w:t>
      </w:r>
      <w:r>
        <w:rPr>
          <w:rFonts w:ascii="Cambria" w:hAnsi="Cambria" w:cs="Times New Roman"/>
        </w:rPr>
        <w:t xml:space="preserve">provided by </w:t>
      </w:r>
      <w:r w:rsidR="00EB1585">
        <w:rPr>
          <w:rFonts w:ascii="Cambria" w:hAnsi="Cambria" w:cs="Times New Roman"/>
        </w:rPr>
        <w:t>the Chilipepper</w:t>
      </w:r>
      <w:r>
        <w:rPr>
          <w:rFonts w:ascii="Cambria" w:hAnsi="Cambria" w:cs="Times New Roman"/>
        </w:rPr>
        <w:t xml:space="preserve">. The Chilipepper FMC </w:t>
      </w:r>
      <w:r w:rsidR="00EB1585">
        <w:rPr>
          <w:rFonts w:ascii="Cambria" w:hAnsi="Cambria" w:cs="Times New Roman"/>
        </w:rPr>
        <w:t>provides the signal sample data</w:t>
      </w:r>
      <w:r>
        <w:rPr>
          <w:rFonts w:ascii="Cambria" w:hAnsi="Cambria" w:cs="Times New Roman"/>
        </w:rPr>
        <w:t xml:space="preserve">, as well as a single toggle line to tell the </w:t>
      </w:r>
      <w:r w:rsidR="00EB1585">
        <w:rPr>
          <w:rFonts w:ascii="Cambria" w:hAnsi="Cambria" w:cs="Times New Roman"/>
        </w:rPr>
        <w:t>FPGA</w:t>
      </w:r>
      <w:r>
        <w:rPr>
          <w:rFonts w:ascii="Cambria" w:hAnsi="Cambria" w:cs="Times New Roman"/>
        </w:rPr>
        <w:t xml:space="preserve"> whether the current input is I channel or Q channel.</w:t>
      </w:r>
      <w:r w:rsidR="00EB1585">
        <w:rPr>
          <w:rFonts w:ascii="Cambria" w:hAnsi="Cambria" w:cs="Times New Roman"/>
        </w:rPr>
        <w:t xml:space="preserve"> Once separated, the I and Q channels can be used by other cores to process the input signal.</w:t>
      </w:r>
      <w:r>
        <w:rPr>
          <w:rFonts w:ascii="Cambria" w:hAnsi="Cambria" w:cs="Times New Roman"/>
        </w:rPr>
        <w:t xml:space="preserve"> Given that both the I and Q channels are c</w:t>
      </w:r>
      <w:r w:rsidR="00EB1585">
        <w:rPr>
          <w:rFonts w:ascii="Cambria" w:hAnsi="Cambria" w:cs="Times New Roman"/>
        </w:rPr>
        <w:t>locked at the same rate, the ADC</w:t>
      </w:r>
      <w:r>
        <w:rPr>
          <w:rFonts w:ascii="Cambria" w:hAnsi="Cambria" w:cs="Times New Roman"/>
        </w:rPr>
        <w:t xml:space="preserve"> driver PCore must be clocked at twice the frequency of the </w:t>
      </w:r>
      <w:r w:rsidR="00EB1585">
        <w:rPr>
          <w:rFonts w:ascii="Cambria" w:hAnsi="Cambria" w:cs="Times New Roman"/>
        </w:rPr>
        <w:t xml:space="preserve">remaining receiver chain </w:t>
      </w:r>
      <w:r>
        <w:rPr>
          <w:rFonts w:ascii="Cambria" w:hAnsi="Cambria" w:cs="Times New Roman"/>
        </w:rPr>
        <w:t xml:space="preserve">to </w:t>
      </w:r>
      <w:r w:rsidR="00EB1585">
        <w:rPr>
          <w:rFonts w:ascii="Cambria" w:hAnsi="Cambria" w:cs="Times New Roman"/>
        </w:rPr>
        <w:t>de</w:t>
      </w:r>
      <w:r>
        <w:rPr>
          <w:rFonts w:ascii="Cambria" w:hAnsi="Cambria" w:cs="Times New Roman"/>
        </w:rPr>
        <w:t xml:space="preserve">interleave the data properly. The MATLAB function used to create the </w:t>
      </w:r>
      <w:r w:rsidR="00EB1585">
        <w:rPr>
          <w:rFonts w:ascii="Cambria" w:hAnsi="Cambria" w:cs="Times New Roman"/>
        </w:rPr>
        <w:t>ADC</w:t>
      </w:r>
      <w:r>
        <w:rPr>
          <w:rFonts w:ascii="Cambria" w:hAnsi="Cambria" w:cs="Times New Roman"/>
        </w:rPr>
        <w:t xml:space="preserve"> Dri</w:t>
      </w:r>
      <w:r w:rsidR="00EB1585">
        <w:rPr>
          <w:rFonts w:ascii="Cambria" w:hAnsi="Cambria" w:cs="Times New Roman"/>
        </w:rPr>
        <w:t>ver PCore is shown in figure 1-1</w:t>
      </w:r>
      <w:r>
        <w:rPr>
          <w:rFonts w:ascii="Cambria" w:hAnsi="Cambria" w:cs="Times New Roman"/>
        </w:rPr>
        <w:t xml:space="preserve"> below.</w:t>
      </w:r>
    </w:p>
    <w:p w:rsidR="00490EF3" w:rsidRDefault="00490EF3" w:rsidP="00490EF3">
      <w:pPr>
        <w:spacing w:after="0"/>
        <w:rPr>
          <w:rFonts w:ascii="Cambria" w:hAnsi="Cambria" w:cs="Times New Roman"/>
        </w:rPr>
      </w:pPr>
    </w:p>
    <w:bookmarkStart w:id="21" w:name="_MON_1441719138"/>
    <w:bookmarkEnd w:id="21"/>
    <w:p w:rsidR="00490EF3" w:rsidRDefault="003C15D5" w:rsidP="00490EF3">
      <w:pPr>
        <w:keepNext/>
        <w:jc w:val="center"/>
      </w:pPr>
      <w:r w:rsidRPr="00B874B7">
        <w:rPr>
          <w:rFonts w:ascii="Cambria" w:hAnsi="Cambria" w:cs="Times New Roman"/>
        </w:rPr>
        <w:object w:dxaOrig="8208" w:dyaOrig="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0.25pt;height:323.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1136941" r:id="rId10"/>
        </w:object>
      </w:r>
    </w:p>
    <w:p w:rsidR="00490EF3" w:rsidRDefault="00490EF3" w:rsidP="00490EF3">
      <w:pPr>
        <w:pStyle w:val="Caption"/>
        <w:jc w:val="center"/>
      </w:pPr>
      <w:r>
        <w:t>Figure 1</w:t>
      </w:r>
      <w:r>
        <w:noBreakHyphen/>
      </w:r>
      <w:r w:rsidR="00EB1585">
        <w:t>1</w:t>
      </w:r>
      <w:r>
        <w:t xml:space="preserve">: MATLAB Driver to </w:t>
      </w:r>
      <w:r w:rsidR="00EB1585">
        <w:t>de</w:t>
      </w:r>
      <w:r>
        <w:t>interleave I and Q channels</w:t>
      </w:r>
    </w:p>
    <w:p w:rsidR="00EB1585" w:rsidRPr="00EB1585" w:rsidRDefault="00EB1585" w:rsidP="00A642FE">
      <w:pPr>
        <w:spacing w:after="0"/>
      </w:pPr>
    </w:p>
    <w:p w:rsidR="00164055" w:rsidRDefault="00164055" w:rsidP="00164055">
      <w:pPr>
        <w:pStyle w:val="ListParagraph"/>
        <w:numPr>
          <w:ilvl w:val="0"/>
          <w:numId w:val="28"/>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Lab_2</w:t>
      </w:r>
      <w:r w:rsidR="00DE3E34">
        <w:rPr>
          <w:rFonts w:ascii="Cambria" w:hAnsi="Cambria" w:cs="Times New Roman"/>
        </w:rPr>
        <w:t>.</w:t>
      </w:r>
    </w:p>
    <w:p w:rsidR="00164055" w:rsidRPr="00164055" w:rsidRDefault="00164055" w:rsidP="00164055">
      <w:pPr>
        <w:pStyle w:val="ListParagraph"/>
        <w:numPr>
          <w:ilvl w:val="0"/>
          <w:numId w:val="28"/>
        </w:numPr>
        <w:rPr>
          <w:rFonts w:ascii="Cambria" w:hAnsi="Cambria" w:cs="Times New Roman"/>
        </w:rPr>
      </w:pPr>
      <w:r>
        <w:rPr>
          <w:rFonts w:ascii="Cambria" w:hAnsi="Cambria" w:cs="Times New Roman"/>
        </w:rPr>
        <w:lastRenderedPageBreak/>
        <w:t>Create a folder inside this directory called MATLAB.</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sidR="00EB1585">
        <w:rPr>
          <w:rFonts w:ascii="Cambria" w:hAnsi="Cambria" w:cs="Times New Roman"/>
        </w:rPr>
        <w:t>-1</w:t>
      </w:r>
      <w:r w:rsidRPr="00D55418">
        <w:rPr>
          <w:rFonts w:ascii="Cambria" w:hAnsi="Cambria" w:cs="Times New Roman"/>
        </w:rPr>
        <w:t xml:space="preserve">. </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00EB1585">
        <w:rPr>
          <w:rFonts w:ascii="Courier New" w:hAnsi="Courier New" w:cs="Courier New"/>
          <w:sz w:val="20"/>
          <w:szCs w:val="20"/>
        </w:rPr>
        <w:t>adc</w:t>
      </w:r>
      <w:r>
        <w:rPr>
          <w:rFonts w:ascii="Courier New" w:hAnsi="Courier New" w:cs="Courier New"/>
          <w:sz w:val="20"/>
          <w:szCs w:val="20"/>
        </w:rPr>
        <w:t>_driver</w:t>
      </w:r>
      <w:r w:rsidRPr="00D55418">
        <w:rPr>
          <w:rFonts w:ascii="Courier New" w:hAnsi="Courier New" w:cs="Courier New"/>
          <w:sz w:val="20"/>
          <w:szCs w:val="20"/>
        </w:rPr>
        <w:t>.m</w:t>
      </w:r>
      <w:r w:rsidRPr="00D55418">
        <w:rPr>
          <w:rFonts w:ascii="Cambria" w:hAnsi="Cambria" w:cs="Times New Roman"/>
        </w:rPr>
        <w:t xml:space="preserve"> 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sidRPr="00D55418">
        <w:rPr>
          <w:rFonts w:ascii="Cambria" w:hAnsi="Cambria" w:cs="Times New Roman"/>
        </w:rPr>
        <w:t xml:space="preserve">. </w:t>
      </w:r>
    </w:p>
    <w:p w:rsidR="00490EF3" w:rsidRDefault="00490EF3" w:rsidP="00490EF3">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w:t>
      </w:r>
      <w:r w:rsidR="00EB1585">
        <w:rPr>
          <w:rFonts w:ascii="Cambria" w:hAnsi="Cambria" w:cs="Times New Roman"/>
        </w:rPr>
        <w:t>the PCore generation. Figure 1-2</w:t>
      </w:r>
      <w:r>
        <w:rPr>
          <w:rFonts w:ascii="Cambria" w:hAnsi="Cambria" w:cs="Times New Roman"/>
        </w:rPr>
        <w:t xml:space="preserve"> below show</w:t>
      </w:r>
      <w:r w:rsidR="00EB1585">
        <w:rPr>
          <w:rFonts w:ascii="Cambria" w:hAnsi="Cambria" w:cs="Times New Roman"/>
        </w:rPr>
        <w:t>s a basic test bench for the adc</w:t>
      </w:r>
      <w:r>
        <w:rPr>
          <w:rFonts w:ascii="Cambria" w:hAnsi="Cambria" w:cs="Times New Roman"/>
        </w:rPr>
        <w:t xml:space="preserve"> driver function.</w:t>
      </w:r>
    </w:p>
    <w:p w:rsidR="00490EF3" w:rsidRDefault="00490EF3" w:rsidP="00490EF3">
      <w:pPr>
        <w:rPr>
          <w:rFonts w:ascii="Cambria" w:hAnsi="Cambria" w:cs="Times New Roman"/>
        </w:rPr>
      </w:pPr>
    </w:p>
    <w:bookmarkStart w:id="22" w:name="_MON_1441720682"/>
    <w:bookmarkEnd w:id="22"/>
    <w:p w:rsidR="00490EF3" w:rsidRDefault="003C15D5" w:rsidP="00490EF3">
      <w:pPr>
        <w:keepNext/>
        <w:spacing w:after="0"/>
      </w:pPr>
      <w:r w:rsidRPr="00B874B7">
        <w:rPr>
          <w:rFonts w:ascii="Cambria" w:hAnsi="Cambria" w:cs="Times New Roman"/>
        </w:rPr>
        <w:object w:dxaOrig="9360" w:dyaOrig="2085">
          <v:shape id="_x0000_i1027" type="#_x0000_t75" style="width:468pt;height:104.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1136942" r:id="rId12"/>
        </w:object>
      </w:r>
    </w:p>
    <w:p w:rsidR="00490EF3" w:rsidRDefault="00490EF3" w:rsidP="00490EF3">
      <w:pPr>
        <w:pStyle w:val="Caption"/>
        <w:jc w:val="center"/>
      </w:pPr>
      <w:r>
        <w:t>Figure 1</w:t>
      </w:r>
      <w:r>
        <w:noBreakHyphen/>
      </w:r>
      <w:r w:rsidR="00EB1585">
        <w:t>2</w:t>
      </w:r>
      <w:r>
        <w:t xml:space="preserve">: </w:t>
      </w:r>
      <w:r w:rsidRPr="00BA1101">
        <w:t xml:space="preserve">MATLAB code for </w:t>
      </w:r>
      <w:r w:rsidR="00EB1585">
        <w:t>adc</w:t>
      </w:r>
      <w:r>
        <w:t>_driver</w:t>
      </w:r>
      <w:r w:rsidRPr="00BA1101">
        <w:t xml:space="preserve"> test bench script</w:t>
      </w:r>
    </w:p>
    <w:p w:rsidR="00490EF3" w:rsidRPr="00197B84" w:rsidRDefault="00490EF3" w:rsidP="00490EF3"/>
    <w:p w:rsidR="00490EF3" w:rsidRPr="00450B5A" w:rsidRDefault="00490EF3" w:rsidP="00490EF3">
      <w:pPr>
        <w:pStyle w:val="ListParagraph"/>
        <w:numPr>
          <w:ilvl w:val="0"/>
          <w:numId w:val="28"/>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sidR="00EB1585">
        <w:rPr>
          <w:rFonts w:ascii="Cambria" w:hAnsi="Cambria" w:cs="Times New Roman"/>
        </w:rPr>
        <w:t>-2</w:t>
      </w:r>
      <w:r w:rsidRPr="00450B5A">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sidR="00EB1585">
        <w:rPr>
          <w:rFonts w:ascii="Courier New" w:hAnsi="Courier New" w:cs="Courier New"/>
          <w:sz w:val="20"/>
          <w:szCs w:val="20"/>
        </w:rPr>
        <w:t>adc</w:t>
      </w:r>
      <w:r>
        <w:rPr>
          <w:rFonts w:ascii="Courier New" w:hAnsi="Courier New" w:cs="Courier New"/>
          <w:sz w:val="20"/>
          <w:szCs w:val="20"/>
        </w:rPr>
        <w:t xml:space="preserve">_driver_tb.m </w:t>
      </w:r>
      <w:r w:rsidRPr="00D55418">
        <w:rPr>
          <w:rFonts w:ascii="Cambria" w:hAnsi="Cambria" w:cs="Times New Roman"/>
        </w:rPr>
        <w:t xml:space="preserve">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EB1585">
        <w:rPr>
          <w:rFonts w:ascii="Cambria" w:hAnsi="Cambria" w:cs="Times New Roman"/>
        </w:rPr>
        <w:t>de</w:t>
      </w:r>
      <w:r>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90EF3" w:rsidRPr="0080378E" w:rsidRDefault="00490EF3" w:rsidP="00490EF3">
      <w:pPr>
        <w:rPr>
          <w:rFonts w:ascii="Cambria" w:hAnsi="Cambria" w:cs="Times New Roman"/>
        </w:rPr>
      </w:pPr>
      <w:r w:rsidRPr="0080378E">
        <w:rPr>
          <w:rFonts w:ascii="Cambria" w:hAnsi="Cambria" w:cs="Times New Roman"/>
        </w:rPr>
        <w:t>Once you have verified that your algorithm is correct, proceed to the next step of the lab.</w:t>
      </w:r>
    </w:p>
    <w:p w:rsidR="00490EF3" w:rsidRDefault="00490EF3" w:rsidP="00490EF3">
      <w:pPr>
        <w:rPr>
          <w:rFonts w:ascii="Cambria" w:hAnsi="Cambria" w:cs="Times New Roman"/>
        </w:rPr>
      </w:pPr>
    </w:p>
    <w:p w:rsidR="00490EF3" w:rsidRDefault="00EB1585" w:rsidP="00490EF3">
      <w:pPr>
        <w:pStyle w:val="Heading2"/>
      </w:pPr>
      <w:bookmarkStart w:id="23" w:name="_Toc374546979"/>
      <w:bookmarkStart w:id="24" w:name="_Toc377132108"/>
      <w:r>
        <w:t>1.2</w:t>
      </w:r>
      <w:r w:rsidR="00490EF3">
        <w:t xml:space="preserve">    MCU Driver MATLAB Files</w:t>
      </w:r>
      <w:bookmarkEnd w:id="23"/>
      <w:bookmarkEnd w:id="24"/>
    </w:p>
    <w:p w:rsidR="00490EF3" w:rsidRDefault="00A642FE" w:rsidP="00A642FE">
      <w:r>
        <w:rPr>
          <w:rFonts w:ascii="Cambria" w:hAnsi="Cambria" w:cs="Times New Roman"/>
        </w:rPr>
        <w:t>Just like the previous lab, we need an MCU driver to handle the control signals to and from the Chilipepper. Since the PCore has already been created in the previous lab, we can simply use the same PCore for this lab as well. Refer to Lab 1 for information on how to create this PCore if needed.</w:t>
      </w:r>
    </w:p>
    <w:p w:rsidR="00490EF3" w:rsidRPr="00B81AE5" w:rsidRDefault="00490EF3" w:rsidP="00490EF3">
      <w:pPr>
        <w:spacing w:after="0"/>
      </w:pPr>
    </w:p>
    <w:p w:rsidR="00490EF3" w:rsidRDefault="00490EF3" w:rsidP="00490EF3">
      <w:pPr>
        <w:pStyle w:val="Heading2"/>
        <w:spacing w:before="0"/>
      </w:pPr>
      <w:bookmarkStart w:id="25" w:name="_Toc374546980"/>
      <w:bookmarkStart w:id="26" w:name="_Toc377132109"/>
      <w:r>
        <w:t>1.</w:t>
      </w:r>
      <w:bookmarkStart w:id="27" w:name="_GoBack"/>
      <w:bookmarkEnd w:id="27"/>
      <w:r w:rsidR="00A642FE">
        <w:t>3</w:t>
      </w:r>
      <w:r>
        <w:t xml:space="preserve">    </w:t>
      </w:r>
      <w:r w:rsidRPr="00004858">
        <w:t>HDL Coder Project</w:t>
      </w:r>
      <w:bookmarkEnd w:id="25"/>
      <w:bookmarkEnd w:id="26"/>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PCore, thus the only core we need to create for this lab is the ADC Driver 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r w:rsidR="00A642FE" w:rsidRPr="00A642FE">
        <w:rPr>
          <w:rFonts w:ascii="Courier New" w:hAnsi="Courier New" w:cs="Courier New"/>
          <w:sz w:val="20"/>
        </w:rPr>
        <w:t>adc_driver</w:t>
      </w:r>
      <w:r w:rsidRPr="00004858">
        <w:rPr>
          <w:rFonts w:ascii="Cambria" w:hAnsi="Cambria" w:cs="Times New Roman"/>
        </w:rPr>
        <w:t xml:space="preserve">. Add both your </w:t>
      </w:r>
      <w:r w:rsidR="00A642FE">
        <w:rPr>
          <w:rFonts w:ascii="Courier New" w:hAnsi="Courier New" w:cs="Courier New"/>
          <w:sz w:val="20"/>
          <w:szCs w:val="20"/>
        </w:rPr>
        <w:t>adc_driver</w:t>
      </w:r>
      <w:r w:rsidRPr="00BE60E9">
        <w:rPr>
          <w:rFonts w:ascii="Courier New" w:hAnsi="Courier New" w:cs="Courier New"/>
          <w:sz w:val="20"/>
          <w:szCs w:val="20"/>
        </w:rPr>
        <w:t>.m</w:t>
      </w:r>
      <w:r w:rsidRPr="00004858">
        <w:rPr>
          <w:rFonts w:ascii="Cambria" w:hAnsi="Cambria" w:cs="Times New Roman"/>
        </w:rPr>
        <w:t xml:space="preserve"> file and your </w:t>
      </w:r>
      <w:r w:rsidR="00A642FE">
        <w:rPr>
          <w:rFonts w:ascii="Courier New" w:hAnsi="Courier New" w:cs="Courier New"/>
          <w:sz w:val="20"/>
          <w:szCs w:val="20"/>
        </w:rPr>
        <w:t>adc_driver</w:t>
      </w:r>
      <w:r w:rsidRPr="00BE60E9">
        <w:rPr>
          <w:rFonts w:ascii="Courier New" w:hAnsi="Courier New" w:cs="Courier New"/>
          <w:sz w:val="20"/>
          <w:szCs w:val="20"/>
        </w:rPr>
        <w:t>_tb.m</w:t>
      </w:r>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490EF3" w:rsidRPr="00D55418" w:rsidRDefault="00490EF3" w:rsidP="00490EF3">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Pr>
          <w:rFonts w:ascii="Cambria" w:hAnsi="Cambria" w:cs="Times New Roman"/>
        </w:rPr>
        <w:t>Propose</w:t>
      </w:r>
      <w:r w:rsidR="00A642FE">
        <w:rPr>
          <w:rFonts w:ascii="Cambria" w:hAnsi="Cambria" w:cs="Times New Roman"/>
        </w:rPr>
        <w:t>d</w:t>
      </w:r>
      <w:r>
        <w:rPr>
          <w:rFonts w:ascii="Cambria" w:hAnsi="Cambria" w:cs="Times New Roman"/>
        </w:rPr>
        <w:t xml:space="preserve"> </w:t>
      </w:r>
      <w:r w:rsidRPr="007F685E">
        <w:rPr>
          <w:rFonts w:ascii="Cambria" w:hAnsi="Cambria" w:cs="Times New Roman"/>
        </w:rPr>
        <w:t>Type” column should resemble the settings</w:t>
      </w:r>
      <w:r w:rsidR="003C15D5">
        <w:rPr>
          <w:rFonts w:ascii="Cambria" w:hAnsi="Cambria" w:cs="Times New Roman"/>
        </w:rPr>
        <w:t xml:space="preserve"> below in Figure 1-3</w:t>
      </w:r>
      <w:r w:rsidRPr="007F685E">
        <w:rPr>
          <w:rFonts w:ascii="Cambria" w:hAnsi="Cambria" w:cs="Times New Roman"/>
        </w:rPr>
        <w:t>.</w:t>
      </w:r>
    </w:p>
    <w:p w:rsidR="00490EF3" w:rsidRPr="00D55418" w:rsidRDefault="00490EF3" w:rsidP="00490EF3">
      <w:pPr>
        <w:spacing w:after="0"/>
      </w:pPr>
    </w:p>
    <w:p w:rsidR="00490EF3" w:rsidRDefault="003C15D5" w:rsidP="00490EF3">
      <w:pPr>
        <w:keepNext/>
        <w:jc w:val="center"/>
      </w:pPr>
      <w:r>
        <w:object w:dxaOrig="9841" w:dyaOrig="4889">
          <v:shape id="_x0000_i1028" type="#_x0000_t75" style="width:389.25pt;height:192.7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PBrush" ShapeID="_x0000_i1028" DrawAspect="Content" ObjectID="_1451136943" r:id="rId14"/>
        </w:object>
      </w:r>
    </w:p>
    <w:p w:rsidR="00490EF3" w:rsidRDefault="003C15D5" w:rsidP="00490EF3">
      <w:pPr>
        <w:pStyle w:val="Caption"/>
        <w:jc w:val="center"/>
      </w:pPr>
      <w:bookmarkStart w:id="28" w:name="_Toc341858819"/>
      <w:r>
        <w:t>Figure 1</w:t>
      </w:r>
      <w:r>
        <w:noBreakHyphen/>
        <w:t>3</w:t>
      </w:r>
      <w:r w:rsidR="00490EF3">
        <w:t xml:space="preserve">: Variable types for </w:t>
      </w:r>
      <w:r>
        <w:t>ADC Driver</w:t>
      </w:r>
      <w:r w:rsidR="00490EF3">
        <w:t xml:space="preserve"> MATLAB algorithm</w:t>
      </w:r>
      <w:bookmarkEnd w:id="28"/>
    </w:p>
    <w:p w:rsidR="00490EF3" w:rsidRPr="007A2D70" w:rsidRDefault="00490EF3" w:rsidP="00490EF3">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below. This will provide a more accurate sine and cosine waveform within our design.</w:t>
      </w:r>
    </w:p>
    <w:p w:rsidR="00490EF3" w:rsidRDefault="00A642FE" w:rsidP="00490EF3">
      <w:pPr>
        <w:jc w:val="center"/>
        <w:rPr>
          <w:rFonts w:ascii="Cambria" w:hAnsi="Cambria" w:cs="Times New Roman"/>
        </w:rPr>
      </w:pPr>
      <w:r w:rsidRPr="00B874B7">
        <w:rPr>
          <w:rFonts w:ascii="Cambria" w:hAnsi="Cambria" w:cs="Times New Roman"/>
        </w:rPr>
        <w:object w:dxaOrig="6419" w:dyaOrig="5114">
          <v:shape id="_x0000_i1029" type="#_x0000_t75" style="width:285pt;height:227.25pt" o:ole="">
            <v:imagedata r:id="rId15" o:title=""/>
          </v:shape>
          <o:OLEObject Type="Embed" ProgID="PBrush" ShapeID="_x0000_i1029" DrawAspect="Content" ObjectID="_1451136944" r:id="rId16"/>
        </w:object>
      </w: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t>
      </w:r>
      <w:r>
        <w:rPr>
          <w:rFonts w:ascii="Cambria" w:hAnsi="Cambria" w:cs="Times New Roman"/>
        </w:rPr>
        <w:lastRenderedPageBreak/>
        <w:t>we will not be using any of the built-in Zynq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7733DA" w:rsidP="00490EF3">
      <w:pPr>
        <w:keepNext/>
        <w:jc w:val="center"/>
      </w:pPr>
      <w:r w:rsidRPr="00B874B7">
        <w:rPr>
          <w:rFonts w:ascii="Cambria" w:hAnsi="Cambria" w:cs="Times New Roman"/>
        </w:rPr>
        <w:object w:dxaOrig="8744" w:dyaOrig="4576">
          <v:shape id="_x0000_i1030" type="#_x0000_t75" style="width:437.25pt;height:228.75pt" o:ole="">
            <v:imagedata r:id="rId17" o:title=""/>
          </v:shape>
          <o:OLEObject Type="Embed" ProgID="PBrush" ShapeID="_x0000_i1030" DrawAspect="Content" ObjectID="_1451136945" r:id="rId1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7733DA">
        <w:rPr>
          <w:rFonts w:ascii="Cambria" w:hAnsi="Cambria" w:cs="Times New Roman"/>
        </w:rPr>
        <w:t>4</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r w:rsidR="007733DA" w:rsidRPr="007733DA">
        <w:rPr>
          <w:rFonts w:ascii="Courier New" w:hAnsi="Courier New" w:cs="Courier New"/>
          <w:sz w:val="20"/>
        </w:rPr>
        <w:t>adc_driver_pcore</w:t>
      </w:r>
      <w:r w:rsidRPr="007733DA">
        <w:rPr>
          <w:rFonts w:asciiTheme="majorHAnsi" w:hAnsiTheme="majorHAnsi"/>
          <w:sz w:val="20"/>
        </w:rPr>
        <w:t xml:space="preserve"> </w:t>
      </w:r>
      <w:r>
        <w:rPr>
          <w:rFonts w:asciiTheme="majorHAnsi" w:hAnsiTheme="majorHAnsi"/>
        </w:rPr>
        <w:t>or something similar. This is optional as MATLAB will give its default name for each of your cores, as well as a default version, however it is helpful to rename your core for easier netlist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all I/O can be configured as External Ports as shown below.</w:t>
      </w:r>
    </w:p>
    <w:p w:rsidR="00490EF3" w:rsidRPr="007C4C76" w:rsidRDefault="00490EF3" w:rsidP="00490EF3">
      <w:pPr>
        <w:spacing w:after="0"/>
        <w:rPr>
          <w:rFonts w:asciiTheme="majorHAnsi" w:hAnsiTheme="majorHAnsi"/>
        </w:rPr>
      </w:pPr>
    </w:p>
    <w:p w:rsidR="00490EF3" w:rsidRDefault="007733DA" w:rsidP="00490EF3">
      <w:pPr>
        <w:jc w:val="center"/>
        <w:rPr>
          <w:rFonts w:asciiTheme="majorHAnsi" w:hAnsiTheme="majorHAnsi"/>
        </w:rPr>
      </w:pPr>
      <w:r w:rsidRPr="00B874B7">
        <w:rPr>
          <w:rFonts w:asciiTheme="majorHAnsi" w:hAnsiTheme="majorHAnsi"/>
        </w:rPr>
        <w:object w:dxaOrig="7426" w:dyaOrig="2655">
          <v:shape id="_x0000_i1031" type="#_x0000_t75" style="width:371.25pt;height:132.75pt" o:ole="">
            <v:imagedata r:id="rId19" o:title=""/>
          </v:shape>
          <o:OLEObject Type="Embed" ProgID="PBrush" ShapeID="_x0000_i1031" DrawAspect="Content" ObjectID="_1451136946" r:id="rId20"/>
        </w:objec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lastRenderedPageBreak/>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folder/codegen/ipcore&gt;.</w:t>
      </w:r>
    </w:p>
    <w:p w:rsidR="00490EF3"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w:t>
      </w:r>
      <w:r w:rsidR="007733DA">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w:t>
      </w:r>
      <w:r w:rsidR="007733DA">
        <w:rPr>
          <w:rFonts w:asciiTheme="majorHAnsi" w:hAnsiTheme="majorHAnsi"/>
        </w:rPr>
        <w:t>s</w:t>
      </w:r>
      <w:r>
        <w:rPr>
          <w:rFonts w:asciiTheme="majorHAnsi" w:hAnsiTheme="majorHAnsi"/>
        </w:rPr>
        <w:t>.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A24598">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74546887"/>
      <w:bookmarkStart w:id="30" w:name="_Toc377132110"/>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bookmarkEnd w:id="30"/>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1" w:name="_Toc339889256"/>
      <w:bookmarkStart w:id="32" w:name="_Toc339889289"/>
      <w:bookmarkStart w:id="33" w:name="_Toc339889314"/>
      <w:bookmarkStart w:id="34" w:name="_Toc339890076"/>
      <w:bookmarkStart w:id="35" w:name="_Toc339890107"/>
      <w:bookmarkStart w:id="36" w:name="_Toc340043080"/>
      <w:bookmarkStart w:id="37" w:name="_Toc340663228"/>
      <w:bookmarkStart w:id="38" w:name="_Toc340666754"/>
      <w:bookmarkStart w:id="39" w:name="_Toc340825597"/>
      <w:bookmarkStart w:id="40" w:name="_Toc340840870"/>
      <w:bookmarkStart w:id="41" w:name="_Toc341861687"/>
      <w:bookmarkStart w:id="42" w:name="_Toc342290202"/>
      <w:bookmarkStart w:id="43" w:name="_Toc343239989"/>
      <w:bookmarkStart w:id="44" w:name="_Toc343259728"/>
      <w:bookmarkStart w:id="45" w:name="_Toc343501770"/>
      <w:bookmarkStart w:id="46" w:name="_Toc343504504"/>
      <w:bookmarkStart w:id="47" w:name="_Toc343504597"/>
      <w:bookmarkStart w:id="48" w:name="_Toc343505392"/>
      <w:bookmarkStart w:id="49" w:name="_Toc343523387"/>
      <w:bookmarkStart w:id="50" w:name="_Toc374546888"/>
      <w:bookmarkStart w:id="51" w:name="_Toc374547030"/>
      <w:bookmarkStart w:id="52" w:name="_Toc374547053"/>
      <w:bookmarkStart w:id="53" w:name="_Toc374703921"/>
      <w:bookmarkStart w:id="54" w:name="_Toc374703950"/>
      <w:bookmarkStart w:id="55" w:name="_Toc377054658"/>
      <w:bookmarkStart w:id="56" w:name="_Toc377115244"/>
      <w:bookmarkStart w:id="57" w:name="_Toc37713211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552880" w:rsidRPr="00004858" w:rsidRDefault="00E1448D" w:rsidP="002A3943">
      <w:pPr>
        <w:pStyle w:val="Heading2"/>
      </w:pPr>
      <w:bookmarkStart w:id="58" w:name="_Toc374546889"/>
      <w:bookmarkStart w:id="59" w:name="_Toc377132112"/>
      <w:r>
        <w:t>2</w:t>
      </w:r>
      <w:r w:rsidR="002314FA">
        <w:t xml:space="preserve">.1 </w:t>
      </w:r>
      <w:r w:rsidR="004C2678">
        <w:tab/>
      </w:r>
      <w:r w:rsidR="00552880" w:rsidRPr="00004858">
        <w:t>Needed IP Cores</w:t>
      </w:r>
      <w:bookmarkEnd w:id="58"/>
      <w:bookmarkEnd w:id="59"/>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FE4DA5">
        <w:rPr>
          <w:rFonts w:ascii="Cambria" w:hAnsi="Cambria" w:cs="Times New Roman"/>
        </w:rPr>
        <w:t xml:space="preserve"> 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P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FE4DA5" w:rsidP="00552880">
      <w:pPr>
        <w:keepNext/>
        <w:jc w:val="center"/>
        <w:rPr>
          <w:rFonts w:ascii="Cambria" w:hAnsi="Cambria" w:cs="Times New Roman"/>
        </w:rPr>
      </w:pPr>
      <w:r w:rsidRPr="00004858">
        <w:rPr>
          <w:rFonts w:ascii="Cambria" w:hAnsi="Cambria" w:cs="Times New Roman"/>
        </w:rPr>
        <w:object w:dxaOrig="7529" w:dyaOrig="2925">
          <v:shape id="_x0000_i1032" type="#_x0000_t75" style="width:307.5pt;height:120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PBrush" ShapeID="_x0000_i1032" DrawAspect="Content" ObjectID="_1451136947" r:id="rId2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7733DA" w:rsidRDefault="007733DA" w:rsidP="00B50003"/>
    <w:p w:rsidR="007733DA" w:rsidRDefault="007733DA" w:rsidP="00B50003"/>
    <w:p w:rsidR="0040666A" w:rsidRPr="00004858" w:rsidRDefault="00E1448D" w:rsidP="002A3943">
      <w:pPr>
        <w:pStyle w:val="Heading2"/>
      </w:pPr>
      <w:bookmarkStart w:id="60" w:name="_Toc339888835"/>
      <w:bookmarkStart w:id="61" w:name="_Toc339888920"/>
      <w:bookmarkStart w:id="62" w:name="_Toc339889165"/>
      <w:bookmarkStart w:id="63" w:name="_Toc339889190"/>
      <w:bookmarkStart w:id="64" w:name="_Toc374546890"/>
      <w:bookmarkStart w:id="65" w:name="_Toc377132113"/>
      <w:bookmarkEnd w:id="60"/>
      <w:bookmarkEnd w:id="61"/>
      <w:bookmarkEnd w:id="62"/>
      <w:bookmarkEnd w:id="63"/>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64"/>
      <w:bookmarkEnd w:id="65"/>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5E7CC6" w:rsidP="002C37ED">
      <w:pPr>
        <w:pStyle w:val="ListParagraph"/>
        <w:numPr>
          <w:ilvl w:val="0"/>
          <w:numId w:val="11"/>
        </w:numPr>
        <w:rPr>
          <w:rFonts w:ascii="Cambria" w:hAnsi="Cambria" w:cs="Times New Roman"/>
        </w:rPr>
      </w:pPr>
      <w:r>
        <w:rPr>
          <w:rFonts w:ascii="Cambria" w:hAnsi="Cambria" w:cs="Times New Roman"/>
        </w:rPr>
        <w:t>First we will configure</w:t>
      </w:r>
      <w:r w:rsidR="0040666A" w:rsidRPr="00D55418">
        <w:rPr>
          <w:rFonts w:ascii="Cambria" w:hAnsi="Cambria" w:cs="Times New Roman"/>
        </w:rPr>
        <w:t xml:space="preserve"> the </w:t>
      </w:r>
      <w:r w:rsidR="00457733">
        <w:rPr>
          <w:rFonts w:ascii="Courier New" w:hAnsi="Courier New" w:cs="Courier New"/>
          <w:sz w:val="20"/>
          <w:szCs w:val="20"/>
        </w:rPr>
        <w:t>r</w:t>
      </w:r>
      <w:r w:rsidR="0040666A" w:rsidRPr="00D55418">
        <w:rPr>
          <w:rFonts w:ascii="Courier New" w:hAnsi="Courier New" w:cs="Courier New"/>
          <w:sz w:val="20"/>
          <w:szCs w:val="20"/>
        </w:rPr>
        <w:t>x_i</w:t>
      </w:r>
      <w:r w:rsidR="00457733">
        <w:rPr>
          <w:rFonts w:ascii="Courier New" w:hAnsi="Courier New" w:cs="Courier New"/>
          <w:sz w:val="20"/>
          <w:szCs w:val="20"/>
        </w:rPr>
        <w:t>q_sel,</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r w:rsidR="00457733">
        <w:rPr>
          <w:rFonts w:ascii="Courier New" w:hAnsi="Courier New" w:cs="Courier New"/>
          <w:sz w:val="20"/>
          <w:szCs w:val="20"/>
        </w:rPr>
        <w:t>rxd</w:t>
      </w:r>
      <w:r w:rsidR="0040666A" w:rsidRPr="00D55418">
        <w:rPr>
          <w:rFonts w:ascii="Cambria" w:hAnsi="Cambria" w:cs="Times New Roman"/>
        </w:rPr>
        <w:t xml:space="preserve"> and </w:t>
      </w:r>
      <w:r w:rsidR="00457733">
        <w:rPr>
          <w:rFonts w:ascii="Cambria" w:hAnsi="Cambria" w:cs="Times New Roman"/>
        </w:rPr>
        <w:t xml:space="preserve">the </w:t>
      </w:r>
      <w:r w:rsidR="00457733">
        <w:rPr>
          <w:rFonts w:ascii="Courier New" w:hAnsi="Courier New" w:cs="Courier New"/>
          <w:sz w:val="20"/>
          <w:szCs w:val="20"/>
        </w:rPr>
        <w:t>bliky</w:t>
      </w:r>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00457733">
        <w:rPr>
          <w:rFonts w:ascii="Courier New" w:hAnsi="Courier New" w:cs="Courier New"/>
          <w:sz w:val="20"/>
          <w:szCs w:val="20"/>
        </w:rPr>
        <w:t>rx_i</w:t>
      </w:r>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r w:rsidR="00457733">
        <w:rPr>
          <w:rFonts w:ascii="Courier New" w:hAnsi="Courier New" w:cs="Courier New"/>
          <w:sz w:val="20"/>
          <w:szCs w:val="20"/>
        </w:rPr>
        <w:t>rq_q</w:t>
      </w:r>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t>
      </w:r>
      <w:r w:rsidR="00854946">
        <w:rPr>
          <w:rFonts w:ascii="Cambria" w:hAnsi="Cambria" w:cs="Times New Roman"/>
        </w:rPr>
        <w:t>Later we will connect these pins to ChipScope to be monitored in software</w:t>
      </w:r>
      <w:r w:rsidR="00457733">
        <w:rPr>
          <w:rFonts w:ascii="Cambria" w:hAnsi="Cambria" w:cs="Times New Roman"/>
        </w:rPr>
        <w:t>.</w:t>
      </w:r>
    </w:p>
    <w:p w:rsidR="00854946" w:rsidRPr="00F73933" w:rsidRDefault="00854946" w:rsidP="00854946">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B34599" w:rsidRPr="00854946" w:rsidRDefault="00854946" w:rsidP="00304BFD">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66" w:name="_Toc374546986"/>
      <w:bookmarkStart w:id="67" w:name="_Toc377132114"/>
      <w:r>
        <w:t>2.3</w:t>
      </w:r>
      <w:r>
        <w:tab/>
      </w:r>
      <w:r w:rsidRPr="00004858">
        <w:t xml:space="preserve">Configuring the MCU </w:t>
      </w:r>
      <w:r w:rsidR="00A9457C">
        <w:t xml:space="preserve">Driver </w:t>
      </w:r>
      <w:r w:rsidRPr="00004858">
        <w:t>Port</w:t>
      </w:r>
      <w:bookmarkEnd w:id="66"/>
      <w:bookmarkEnd w:id="67"/>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68" w:name="_Toc377132115"/>
      <w:r>
        <w:t>2.4</w:t>
      </w:r>
      <w:r>
        <w:tab/>
      </w:r>
      <w:r w:rsidRPr="00004858">
        <w:t xml:space="preserve">Configuring the MCU </w:t>
      </w:r>
      <w:r>
        <w:t>UART</w:t>
      </w:r>
      <w:bookmarkEnd w:id="68"/>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Name the core mcu_uart as shown in Figure 2-1. Keep all configuration settings as default.</w:t>
      </w:r>
    </w:p>
    <w:p w:rsidR="00FE4DA5" w:rsidRPr="0074344F"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69" w:name="_Toc374546892"/>
      <w:bookmarkStart w:id="70" w:name="_Toc377132116"/>
      <w:r>
        <w:t>2</w:t>
      </w:r>
      <w:r w:rsidR="00B32231">
        <w:t>.5</w:t>
      </w:r>
      <w:r w:rsidR="002314FA">
        <w:t xml:space="preserve"> </w:t>
      </w:r>
      <w:r w:rsidR="004C2678">
        <w:tab/>
      </w:r>
      <w:r w:rsidR="00304BFD" w:rsidRPr="00004858">
        <w:t>Configuring the Clock Generator IP Core</w:t>
      </w:r>
      <w:bookmarkEnd w:id="69"/>
      <w:bookmarkEnd w:id="70"/>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w:t>
      </w:r>
      <w:r w:rsidR="00C86636">
        <w:rPr>
          <w:rFonts w:ascii="Cambria" w:hAnsi="Cambria" w:cs="Times New Roman"/>
        </w:rPr>
        <w:t>receiving a tone,</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r w:rsidRPr="00D55418">
        <w:rPr>
          <w:rFonts w:ascii="Courier New" w:hAnsi="Courier New" w:cs="Courier New"/>
          <w:sz w:val="20"/>
          <w:szCs w:val="20"/>
        </w:rPr>
        <w:t>pll_clk_out</w:t>
      </w:r>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Pr>
          <w:rFonts w:ascii="Cambria" w:hAnsi="Cambria" w:cs="Times New Roman"/>
        </w:rPr>
        <w:t xml:space="preserve"> 3</w:t>
      </w:r>
      <w:r w:rsidRPr="00004858">
        <w:rPr>
          <w:rFonts w:ascii="Cambria" w:hAnsi="Cambria" w:cs="Times New Roman"/>
        </w:rPr>
        <w:t xml:space="preserve"> other devices</w:t>
      </w:r>
      <w:r>
        <w:rPr>
          <w:rFonts w:ascii="Cambria" w:hAnsi="Cambria" w:cs="Times New Roman"/>
        </w:rPr>
        <w:t>; 1</w:t>
      </w:r>
      <w:r w:rsidRPr="00004858">
        <w:rPr>
          <w:rFonts w:ascii="Cambria" w:hAnsi="Cambria" w:cs="Times New Roman"/>
        </w:rPr>
        <w:t xml:space="preserve"> </w:t>
      </w:r>
      <w:r>
        <w:rPr>
          <w:rFonts w:ascii="Cambria" w:hAnsi="Cambria" w:cs="Times New Roman"/>
        </w:rPr>
        <w:t>PCore</w:t>
      </w:r>
      <w:r w:rsidRPr="00004858">
        <w:rPr>
          <w:rFonts w:ascii="Cambria" w:hAnsi="Cambria" w:cs="Times New Roman"/>
        </w:rPr>
        <w:t xml:space="preserve"> (MCU)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Pr>
          <w:rFonts w:ascii="Cambria" w:hAnsi="Cambria" w:cs="Times New Roman"/>
        </w:rPr>
        <w:t xml:space="preserve"> Although no DAC is used within the design, the clock is required for proper initialization of the Chilipepper FMC.</w:t>
      </w:r>
      <w:r w:rsidR="00FE4DA5">
        <w:rPr>
          <w:rFonts w:ascii="Cambria" w:hAnsi="Cambria" w:cs="Times New Roman"/>
        </w:rPr>
        <w:t xml:space="preserve"> For this lab, the Clock Generator has been named tx_clock_generator.</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lastRenderedPageBreak/>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410CBD" w:rsidRDefault="00284D05" w:rsidP="00854946">
      <w:pPr>
        <w:pStyle w:val="ListParagraph"/>
        <w:numPr>
          <w:ilvl w:val="0"/>
          <w:numId w:val="4"/>
        </w:numPr>
        <w:spacing w:after="0"/>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A9457C">
        <w:rPr>
          <w:rFonts w:ascii="Cambria" w:hAnsi="Cambria" w:cs="Times New Roman"/>
        </w:rPr>
        <w:t xml:space="preserve"> F</w:t>
      </w:r>
      <w:r w:rsidRPr="00004858">
        <w:rPr>
          <w:rFonts w:ascii="Cambria" w:hAnsi="Cambria" w:cs="Times New Roman"/>
        </w:rPr>
        <w:t xml:space="preserve">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410CBD" w:rsidRPr="00410CBD" w:rsidRDefault="00410CBD" w:rsidP="00410CBD">
      <w:pPr>
        <w:spacing w:after="0"/>
        <w:rPr>
          <w:rFonts w:ascii="Cambria" w:hAnsi="Cambria" w:cs="Times New Roman"/>
        </w:rPr>
      </w:pP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733981"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733981"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proofErr w:type="spellStart"/>
      <w:r w:rsidR="00C67179">
        <w:rPr>
          <w:rFonts w:ascii="Cambria" w:hAnsi="Cambria" w:cs="Times New Roman"/>
        </w:rPr>
        <w:t>mcu</w:t>
      </w:r>
      <w:proofErr w:type="spellEnd"/>
      <w:r w:rsidR="00C67179">
        <w:rPr>
          <w:rFonts w:ascii="Cambria" w:hAnsi="Cambria" w:cs="Times New Roman"/>
        </w:rPr>
        <w:t>::</w:t>
      </w:r>
      <w:r w:rsidR="00C67179" w:rsidRPr="00C67179">
        <w:rPr>
          <w:rFonts w:ascii="Cambria" w:hAnsi="Cambria" w:cs="Times New Roman"/>
        </w:rPr>
        <w:t xml:space="preserve"> </w:t>
      </w:r>
      <w:r w:rsidR="00C67179">
        <w:rPr>
          <w:rFonts w:ascii="Cambria" w:hAnsi="Cambria" w:cs="Times New Roman"/>
        </w:rPr>
        <w:t>IPCORE_CLK</w:t>
      </w:r>
    </w:p>
    <w:p w:rsidR="00284D05" w:rsidRPr="00004858" w:rsidRDefault="00733981"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284D05" w:rsidRPr="00004858" w:rsidRDefault="00733981"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D53178" w:rsidRPr="00004858" w:rsidRDefault="00733981"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733981"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r w:rsidR="00D53178" w:rsidRPr="00004858">
        <w:rPr>
          <w:rFonts w:ascii="Cambria" w:hAnsi="Cambria" w:cs="Times New Roman"/>
        </w:rPr>
        <w:t>net_gnd</w:t>
      </w:r>
    </w:p>
    <w:p w:rsidR="00871D35" w:rsidRDefault="00733981"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410CBD" w:rsidRPr="00410CBD" w:rsidRDefault="00410CBD" w:rsidP="00410CBD">
      <w:pPr>
        <w:rPr>
          <w:rFonts w:ascii="Cambria" w:hAnsi="Cambria" w:cs="Times New Roman"/>
        </w:rPr>
      </w:pPr>
    </w:p>
    <w:p w:rsidR="00D1214E" w:rsidRDefault="00854946" w:rsidP="00854946">
      <w:pPr>
        <w:rPr>
          <w:rFonts w:ascii="Cambria" w:hAnsi="Cambria" w:cs="Times New Roman"/>
        </w:rPr>
      </w:pPr>
      <w:r w:rsidRPr="00854946">
        <w:rPr>
          <w:rFonts w:ascii="Cambria" w:hAnsi="Cambria" w:cs="Times New Roman"/>
        </w:rPr>
        <w:t>The Last component which needs a clock is the ADC Driver PCore. Since the data for this core comes directly from the Chilipepper, a clock signal is also provided with the data to ensure proper latching of the RXD signal.</w:t>
      </w:r>
    </w:p>
    <w:p w:rsidR="00854946" w:rsidRPr="00410CBD" w:rsidRDefault="00854946" w:rsidP="00854946">
      <w:pPr>
        <w:pStyle w:val="ListParagraph"/>
        <w:numPr>
          <w:ilvl w:val="0"/>
          <w:numId w:val="14"/>
        </w:numPr>
        <w:rPr>
          <w:rFonts w:ascii="Cambria" w:hAnsi="Cambria" w:cs="Times New Roman"/>
        </w:rPr>
      </w:pPr>
      <w:r>
        <w:rPr>
          <w:rFonts w:ascii="Cambria" w:hAnsi="Cambria" w:cs="Times New Roman"/>
        </w:rPr>
        <w:t>Configure the adc_driver IPCORE_CLK as an External port.</w:t>
      </w:r>
      <w:r w:rsidR="00410CBD">
        <w:rPr>
          <w:rFonts w:ascii="Cambria" w:hAnsi="Cambria" w:cs="Times New Roman"/>
        </w:rPr>
        <w:t xml:space="preserve"> Name the port as </w:t>
      </w:r>
      <w:r w:rsidR="00410CBD" w:rsidRPr="00410CBD">
        <w:rPr>
          <w:rFonts w:ascii="Courier New" w:hAnsi="Courier New" w:cs="Courier New"/>
          <w:sz w:val="20"/>
        </w:rPr>
        <w:t>rx_clk_return_pin</w:t>
      </w:r>
      <w:r w:rsidR="00410CBD">
        <w:rPr>
          <w:rFonts w:ascii="Courier New" w:hAnsi="Courier New" w:cs="Courier New"/>
          <w:sz w:val="20"/>
        </w:rPr>
        <w: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410CBD" w:rsidP="00B564C7">
      <w:pPr>
        <w:keepNext/>
        <w:jc w:val="center"/>
        <w:rPr>
          <w:rFonts w:ascii="Cambria" w:hAnsi="Cambria" w:cs="Times New Roman"/>
        </w:rPr>
      </w:pPr>
      <w:r w:rsidRPr="00004858">
        <w:rPr>
          <w:rFonts w:ascii="Cambria" w:hAnsi="Cambria" w:cs="Times New Roman"/>
        </w:rPr>
        <w:object w:dxaOrig="9164" w:dyaOrig="4606">
          <v:shape id="_x0000_i1033" type="#_x0000_t75" style="width:390.75pt;height:195.75pt" o:ole="">
            <v:imagedata r:id="rId23" o:title=""/>
          </v:shape>
          <o:OLEObject Type="Embed" ProgID="PBrush" ShapeID="_x0000_i1033" DrawAspect="Content" ObjectID="_1451136948" r:id="rId24"/>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E1448D" w:rsidP="002A3943">
      <w:pPr>
        <w:pStyle w:val="Heading2"/>
      </w:pPr>
      <w:bookmarkStart w:id="71" w:name="_Toc374546893"/>
      <w:bookmarkStart w:id="72" w:name="_Toc377132117"/>
      <w:r>
        <w:t>2.</w:t>
      </w:r>
      <w:r w:rsidR="00B32231">
        <w:t>6</w:t>
      </w:r>
      <w:r w:rsidR="002314FA">
        <w:t xml:space="preserve"> </w:t>
      </w:r>
      <w:r w:rsidR="004C2678">
        <w:tab/>
      </w:r>
      <w:r w:rsidR="00F84449">
        <w:t>Pin</w:t>
      </w:r>
      <w:r w:rsidR="003906F9" w:rsidRPr="00004858">
        <w:t xml:space="preserve"> Assignments</w:t>
      </w:r>
      <w:bookmarkEnd w:id="71"/>
      <w:bookmarkEnd w:id="72"/>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clock 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73" w:name="_MON_1415433365"/>
    <w:bookmarkEnd w:id="73"/>
    <w:p w:rsidR="00D55418" w:rsidRDefault="00E73A6E" w:rsidP="00871D35">
      <w:pPr>
        <w:keepNext/>
        <w:jc w:val="center"/>
      </w:pPr>
      <w:r>
        <w:object w:dxaOrig="9360" w:dyaOrig="9586">
          <v:shape id="_x0000_i1050" type="#_x0000_t75" style="width:462.75pt;height:474pt" o:ole="">
            <v:imagedata r:id="rId25" o:title=""/>
            <w10:bordertop type="single" width="6"/>
            <w10:borderleft type="single" width="6"/>
            <w10:borderbottom type="single" width="6"/>
            <w10:borderright type="single" width="6"/>
          </v:shape>
          <o:OLEObject Type="Embed" ProgID="Word.OpenDocumentText.12" ShapeID="_x0000_i1050" DrawAspect="Content" ObjectID="_1451136949" r:id="rId26"/>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Pr="00004858" w:rsidRDefault="0046234A" w:rsidP="0046234A">
      <w:pPr>
        <w:pStyle w:val="Heading2"/>
        <w:spacing w:after="240"/>
      </w:pPr>
      <w:bookmarkStart w:id="74" w:name="_Toc374546989"/>
      <w:bookmarkStart w:id="75" w:name="_Toc377132118"/>
      <w:bookmarkStart w:id="76" w:name="_Toc374546894"/>
      <w:r>
        <w:t xml:space="preserve">2.7 </w:t>
      </w:r>
      <w:r>
        <w:tab/>
        <w:t>Adding ChipScope Peripheral</w:t>
      </w:r>
      <w:bookmarkEnd w:id="74"/>
      <w:bookmarkEnd w:id="75"/>
    </w:p>
    <w:p w:rsidR="0046234A" w:rsidRDefault="0046234A" w:rsidP="0046234A">
      <w:pPr>
        <w:rPr>
          <w:rFonts w:ascii="Cambria" w:hAnsi="Cambria" w:cs="Times New Roman"/>
        </w:rPr>
      </w:pPr>
      <w:r>
        <w:rPr>
          <w:rFonts w:ascii="Cambria" w:hAnsi="Cambria" w:cs="Times New Roman"/>
        </w:rPr>
        <w:t>The last step is to setup the ChipScope peripheral to verify the functionality of the ADC Driver.</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46234A" w:rsidRDefault="0046234A" w:rsidP="0046234A">
      <w:pPr>
        <w:pStyle w:val="ListParagraph"/>
        <w:numPr>
          <w:ilvl w:val="0"/>
          <w:numId w:val="30"/>
        </w:numPr>
        <w:rPr>
          <w:rFonts w:ascii="Cambria" w:hAnsi="Cambria" w:cs="Times New Roman"/>
        </w:rPr>
      </w:pPr>
      <w:r>
        <w:rPr>
          <w:rFonts w:ascii="Cambria" w:hAnsi="Cambria" w:cs="Times New Roman"/>
        </w:rPr>
        <w:lastRenderedPageBreak/>
        <w:t>Add the rx_i and rx_q pins from the adc_driver Port.  Additionally, you should set the clock to the same clock used for the core, which for this design is Clockout_0.</w:t>
      </w:r>
    </w:p>
    <w:p w:rsidR="0046234A" w:rsidRDefault="0046234A" w:rsidP="0046234A">
      <w:pPr>
        <w:pStyle w:val="ListParagraph"/>
        <w:numPr>
          <w:ilvl w:val="0"/>
          <w:numId w:val="30"/>
        </w:numPr>
        <w:rPr>
          <w:rFonts w:ascii="Cambria" w:hAnsi="Cambria" w:cs="Times New Roman"/>
        </w:rPr>
      </w:pPr>
      <w:r>
        <w:rPr>
          <w:rFonts w:ascii="Cambria" w:hAnsi="Cambria" w:cs="Times New Roman"/>
        </w:rPr>
        <w:t>Click ok to finish configuration of your ChipScope peripheral. Your new port list should look similar to Figure 2-4 below. Be sure your Clock and ADC ports have the ChipScope peripherals in the correct locations.</w:t>
      </w:r>
    </w:p>
    <w:p w:rsidR="0046234A" w:rsidRDefault="0046234A" w:rsidP="0046234A">
      <w:pPr>
        <w:keepNext/>
        <w:jc w:val="center"/>
      </w:pPr>
      <w:r w:rsidRPr="00123E88">
        <w:rPr>
          <w:rFonts w:ascii="Cambria" w:hAnsi="Cambria" w:cs="Times New Roman"/>
        </w:rPr>
        <w:object w:dxaOrig="8821" w:dyaOrig="5986">
          <v:shape id="_x0000_i1034" type="#_x0000_t75" style="width:441pt;height:299.25pt" o:ole="">
            <v:imagedata r:id="rId27" o:title=""/>
          </v:shape>
          <o:OLEObject Type="Embed" ProgID="PBrush" ShapeID="_x0000_i1034" DrawAspect="Content" ObjectID="_1451136950" r:id="rId28"/>
        </w:object>
      </w:r>
    </w:p>
    <w:p w:rsidR="0046234A" w:rsidRDefault="0046234A" w:rsidP="0046234A">
      <w:pPr>
        <w:pStyle w:val="Caption"/>
        <w:jc w:val="center"/>
        <w:rPr>
          <w:rFonts w:ascii="Cambria" w:hAnsi="Cambria" w:cs="Times New Roman"/>
        </w:rPr>
      </w:pPr>
      <w:r>
        <w:t>Figure 2</w:t>
      </w:r>
      <w:r>
        <w:noBreakHyphen/>
        <w:t>4: Ports list after adding ChipScope peripheral to monitor ADC signals</w:t>
      </w:r>
    </w:p>
    <w:p w:rsidR="0046234A" w:rsidRPr="00014B41" w:rsidRDefault="0046234A" w:rsidP="0046234A">
      <w:pPr>
        <w:spacing w:after="0"/>
        <w:jc w:val="center"/>
        <w:rPr>
          <w:rFonts w:ascii="Cambria" w:hAnsi="Cambria" w:cs="Times New Roman"/>
        </w:rPr>
      </w:pPr>
    </w:p>
    <w:p w:rsidR="0046234A" w:rsidRDefault="0046234A" w:rsidP="0046234A">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77" w:name="_Toc377132119"/>
      <w:r>
        <w:rPr>
          <w:rStyle w:val="Heading1Char"/>
          <w:rFonts w:cs="Times New Roman"/>
        </w:rPr>
        <w:lastRenderedPageBreak/>
        <w:t>Create software p</w:t>
      </w:r>
      <w:r w:rsidR="00A71161" w:rsidRPr="00615645">
        <w:rPr>
          <w:rStyle w:val="Heading1Char"/>
          <w:rFonts w:cs="Times New Roman"/>
        </w:rPr>
        <w:t>roject</w:t>
      </w:r>
      <w:bookmarkEnd w:id="76"/>
      <w:bookmarkEnd w:id="77"/>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547000" w:rsidRPr="00004858" w:rsidRDefault="00547000" w:rsidP="00547000">
      <w:pPr>
        <w:rPr>
          <w:rFonts w:ascii="Cambria" w:hAnsi="Cambria" w:cs="Times New Roman"/>
        </w:rPr>
      </w:pPr>
      <w:bookmarkStart w:id="78" w:name="_Toc339888842"/>
      <w:bookmarkStart w:id="79" w:name="_Toc339888927"/>
      <w:bookmarkStart w:id="80" w:name="_Toc339889172"/>
      <w:bookmarkStart w:id="81" w:name="_Toc339889197"/>
      <w:bookmarkStart w:id="82" w:name="_Toc339889264"/>
      <w:bookmarkStart w:id="83" w:name="_Toc339889297"/>
      <w:bookmarkStart w:id="84" w:name="_Toc339889322"/>
      <w:bookmarkStart w:id="85" w:name="_Toc339890084"/>
      <w:bookmarkStart w:id="86" w:name="_Toc339890115"/>
      <w:bookmarkStart w:id="87" w:name="_Toc340043088"/>
      <w:bookmarkStart w:id="88" w:name="_Toc340663236"/>
      <w:bookmarkStart w:id="89" w:name="_Toc340666762"/>
      <w:bookmarkStart w:id="90" w:name="_Toc340825605"/>
      <w:bookmarkStart w:id="91" w:name="_Toc340840878"/>
      <w:bookmarkStart w:id="92" w:name="_Toc341861695"/>
      <w:bookmarkStart w:id="93" w:name="_Toc342290210"/>
      <w:bookmarkStart w:id="94" w:name="_Toc343239996"/>
      <w:bookmarkStart w:id="95" w:name="_Toc343259735"/>
      <w:bookmarkStart w:id="96" w:name="_Toc343501777"/>
      <w:bookmarkStart w:id="97" w:name="_Toc343504511"/>
      <w:bookmarkStart w:id="98" w:name="_Toc343504604"/>
      <w:bookmarkStart w:id="99" w:name="_Toc343505399"/>
      <w:bookmarkStart w:id="100" w:name="_Toc343523394"/>
      <w:bookmarkStart w:id="101" w:name="_Toc374546895"/>
      <w:bookmarkStart w:id="102" w:name="_Toc374547037"/>
      <w:bookmarkStart w:id="103" w:name="_Toc374547060"/>
      <w:bookmarkStart w:id="104" w:name="_Toc374703929"/>
      <w:bookmarkStart w:id="105" w:name="_Toc374703958"/>
      <w:bookmarkStart w:id="106" w:name="_Toc377054667"/>
      <w:bookmarkStart w:id="107" w:name="_Toc377115253"/>
      <w:bookmarkStart w:id="108" w:name="_Toc37713212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004858">
        <w:rPr>
          <w:rFonts w:ascii="Cambria" w:hAnsi="Cambria" w:cs="Times New Roman"/>
        </w:rPr>
        <w:t>Once the design is compiled and exported, you’ll be greeted with a screen asking you where</w:t>
      </w:r>
      <w:r>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Pr>
          <w:rFonts w:ascii="Cambria" w:hAnsi="Cambria" w:cs="Times New Roman"/>
        </w:rPr>
        <w:t>SDK</w:t>
      </w:r>
      <w:r w:rsidRPr="00004858">
        <w:rPr>
          <w:rFonts w:ascii="Cambria" w:hAnsi="Cambria" w:cs="Times New Roman"/>
        </w:rPr>
        <w:t xml:space="preserve"> folder in the same directory as your </w:t>
      </w:r>
      <w:r>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p>
    <w:p w:rsidR="00486EDD" w:rsidRPr="00004858" w:rsidRDefault="002A3943" w:rsidP="002A3943">
      <w:pPr>
        <w:pStyle w:val="Heading2"/>
      </w:pPr>
      <w:bookmarkStart w:id="109" w:name="_Toc374546896"/>
      <w:bookmarkStart w:id="110" w:name="_Toc377132121"/>
      <w:r>
        <w:t>3</w:t>
      </w:r>
      <w:r w:rsidR="002314FA">
        <w:t xml:space="preserve">.1 </w:t>
      </w:r>
      <w:r w:rsidR="004C2678">
        <w:tab/>
      </w:r>
      <w:r w:rsidR="00486EDD" w:rsidRPr="00004858">
        <w:t>Creating a new C Project</w:t>
      </w:r>
      <w:bookmarkEnd w:id="109"/>
      <w:bookmarkEnd w:id="110"/>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“receive_tone</w:t>
      </w:r>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 xml:space="preserve">(bsp)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Pr>
          <w:rFonts w:ascii="Cambria" w:hAnsi="Cambria" w:cs="Times New Roman"/>
        </w:rPr>
        <w:t>tone</w:t>
      </w:r>
      <w:r w:rsidRPr="00D55418">
        <w:rPr>
          <w:rFonts w:ascii="Cambria" w:hAnsi="Cambria" w:cs="Times New Roman"/>
        </w:rPr>
        <w:t xml:space="preserve"> 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Feel free to rename this file to main.c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1"/>
      </w:r>
      <w:r>
        <w:rPr>
          <w:rFonts w:ascii="Cambria" w:hAnsi="Cambria" w:cs="Times New Roman"/>
        </w:rPr>
        <w:t xml:space="preserve"> if you don’t already have them. Copy them into the source directory with your main.c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sidR="00451969">
        <w:rPr>
          <w:rFonts w:ascii="Cambria" w:hAnsi="Cambria" w:cs="Times New Roman"/>
        </w:rPr>
        <w:t xml:space="preserve"> MCU_DRIVER</w:t>
      </w:r>
      <w:r w:rsidR="00410CBD">
        <w:rPr>
          <w:rFonts w:ascii="Cambria" w:hAnsi="Cambria" w:cs="Times New Roman"/>
        </w:rPr>
        <w:t xml:space="preserve"> and MCU_UART</w:t>
      </w:r>
      <w:r>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733981"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A9457C" w:rsidRPr="00D1214E" w:rsidRDefault="00A9457C" w:rsidP="000E725C"/>
              </w:txbxContent>
            </v:textbox>
          </v:rect>
        </w:pict>
      </w:r>
      <w:r>
        <w:pict>
          <v:rect id="_x0000_i1035" style="width:468pt;height:1pt" o:hralign="center" o:hrstd="t" o:hrnoshade="t" o:hr="t" fillcolor="black [3213]" stroked="f"/>
        </w:pict>
      </w:r>
    </w:p>
    <w:p w:rsidR="000E725C" w:rsidRDefault="00733981"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You may be required to add the Math Library to the project to define the pow function used in the Chilipepper.c Library file. If so, follow the optional step 9 listed below.</w:t>
      </w:r>
    </w:p>
    <w:p w:rsidR="000E725C" w:rsidRDefault="00733981" w:rsidP="000E725C">
      <w:pPr>
        <w:spacing w:after="0"/>
        <w:ind w:left="30"/>
        <w:rPr>
          <w:rFonts w:ascii="Cambria" w:hAnsi="Cambria" w:cs="Times New Roman"/>
        </w:rPr>
      </w:pPr>
      <w:r w:rsidRPr="00733981">
        <w:rPr>
          <w:rFonts w:ascii="Cambria" w:hAnsi="Cambria" w:cs="Times New Roman"/>
        </w:rPr>
        <w:pict>
          <v:rect id="_x0000_i1036"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733981" w:rsidP="000E725C">
      <w:pPr>
        <w:pStyle w:val="ListParagraph"/>
        <w:numPr>
          <w:ilvl w:val="0"/>
          <w:numId w:val="15"/>
        </w:numPr>
        <w:spacing w:after="0"/>
        <w:rPr>
          <w:rFonts w:ascii="Cambria" w:hAnsi="Cambria" w:cs="Times New Roman"/>
        </w:rPr>
      </w:pPr>
      <w:r w:rsidRPr="00733981">
        <w:rPr>
          <w:rFonts w:asciiTheme="majorHAnsi" w:hAnsiTheme="majorHAnsi"/>
          <w:noProof/>
        </w:rPr>
        <w:lastRenderedPageBreak/>
        <w:pict>
          <v:shape id="_x0000_s1208" type="#_x0000_t75" style="position:absolute;left:0;text-align:left;margin-left:336pt;margin-top:15pt;width:12.75pt;height:14.25pt;z-index:251705344;mso-position-horizontal-relative:margin;mso-position-vertical-relative:margin">
            <v:imagedata r:id="rId29" o:title=""/>
            <w10:wrap type="square" anchorx="margin" anchory="margin"/>
          </v:shape>
          <o:OLEObject Type="Embed" ProgID="PBrush" ShapeID="_x0000_s1208" DrawAspect="Content" ObjectID="_1451136960" r:id="rId30"/>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ARM gcc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0E725C" w:rsidRPr="000E725C" w:rsidRDefault="000E725C" w:rsidP="000E725C">
      <w:pPr>
        <w:spacing w:after="0"/>
        <w:ind w:left="30"/>
        <w:rPr>
          <w:rFonts w:ascii="Cambria" w:hAnsi="Cambria" w:cs="Times New Roman"/>
        </w:rPr>
      </w:pPr>
    </w:p>
    <w:bookmarkStart w:id="111" w:name="_MON_1413626687"/>
    <w:bookmarkEnd w:id="111"/>
    <w:p w:rsidR="0044638B" w:rsidRPr="00004858" w:rsidRDefault="000E725C" w:rsidP="0044638B">
      <w:pPr>
        <w:keepNext/>
        <w:jc w:val="center"/>
        <w:rPr>
          <w:rFonts w:ascii="Cambria" w:hAnsi="Cambria" w:cs="Times New Roman"/>
        </w:rPr>
      </w:pPr>
      <w:r w:rsidRPr="00004858">
        <w:rPr>
          <w:rFonts w:ascii="Cambria" w:hAnsi="Cambria" w:cs="Times New Roman"/>
        </w:rPr>
        <w:object w:dxaOrig="7099" w:dyaOrig="5387">
          <v:shape id="_x0000_i1037" type="#_x0000_t75" style="width:332.25pt;height:250.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7" DrawAspect="Content" ObjectID="_1451136951" r:id="rId32"/>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0E725C" w:rsidRPr="00004858" w:rsidRDefault="000E725C" w:rsidP="000E725C">
      <w:pPr>
        <w:pStyle w:val="Heading2"/>
      </w:pPr>
      <w:bookmarkStart w:id="112" w:name="_Toc374546993"/>
      <w:bookmarkStart w:id="113" w:name="_Toc377132122"/>
      <w:bookmarkStart w:id="114" w:name="_Toc374546899"/>
      <w:r>
        <w:t xml:space="preserve">3.2 </w:t>
      </w:r>
      <w:r>
        <w:tab/>
        <w:t>Programming the Board</w:t>
      </w:r>
      <w:bookmarkEnd w:id="112"/>
      <w:bookmarkEnd w:id="113"/>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2"/>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r>
        <w:rPr>
          <w:rFonts w:ascii="Cambria" w:hAnsi="Cambria" w:cs="Times New Roman"/>
        </w:rPr>
        <w:t>iMPACT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8" type="#_x0000_t75" style="width:402.75pt;height:166.5pt" o:ole="">
            <v:imagedata r:id="rId33" o:title=""/>
          </v:shape>
          <o:OLEObject Type="Embed" ProgID="PBrush" ShapeID="_x0000_i1038" DrawAspect="Content" ObjectID="_1451136952" r:id="rId34"/>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39" type="#_x0000_t75" style="width:451.5pt;height:179.25pt" o:ole="">
            <v:imagedata r:id="rId35" o:title=""/>
          </v:shape>
          <o:OLEObject Type="Embed" ProgID="PBrush" ShapeID="_x0000_i1039" DrawAspect="Content" ObjectID="_1451136953" r:id="rId36"/>
        </w:object>
      </w:r>
    </w:p>
    <w:p w:rsidR="000E725C" w:rsidRDefault="000E725C" w:rsidP="000E725C">
      <w:pPr>
        <w:pStyle w:val="Caption"/>
        <w:jc w:val="center"/>
      </w:pPr>
      <w:r>
        <w:t>Figure 3</w:t>
      </w:r>
      <w:r>
        <w:noBreakHyphen/>
        <w:t xml:space="preserve">3: </w:t>
      </w:r>
      <w:r w:rsidRPr="000412D9">
        <w:t>iMPACT configuration screen</w:t>
      </w:r>
    </w:p>
    <w:p w:rsidR="000E725C" w:rsidRPr="00233F30" w:rsidRDefault="000E725C" w:rsidP="000E725C">
      <w:pPr>
        <w:pStyle w:val="Heading2"/>
      </w:pPr>
      <w:bookmarkStart w:id="115" w:name="_Toc374546994"/>
      <w:bookmarkStart w:id="116" w:name="_Toc377132123"/>
      <w:r>
        <w:t xml:space="preserve">3.3 </w:t>
      </w:r>
      <w:r>
        <w:tab/>
      </w:r>
      <w:r w:rsidRPr="00004858">
        <w:t>Debugging with SDK</w:t>
      </w:r>
      <w:bookmarkEnd w:id="115"/>
      <w:bookmarkEnd w:id="116"/>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lastRenderedPageBreak/>
        <w:t xml:space="preserve">Test it by </w:t>
      </w:r>
      <w:r w:rsidRPr="00D55418">
        <w:rPr>
          <w:rFonts w:ascii="Cambria" w:hAnsi="Cambria" w:cs="Times New Roman"/>
          <w:b/>
        </w:rPr>
        <w:t>right clicking</w:t>
      </w:r>
      <w:r w:rsidRPr="00D55418">
        <w:rPr>
          <w:rFonts w:ascii="Cambria" w:hAnsi="Cambria" w:cs="Times New Roman"/>
        </w:rPr>
        <w:t xml:space="preserve"> the </w:t>
      </w:r>
      <w:r>
        <w:rPr>
          <w:rFonts w:ascii="Courier New" w:hAnsi="Courier New" w:cs="Courier New"/>
          <w:sz w:val="20"/>
          <w:szCs w:val="20"/>
        </w:rPr>
        <w:t>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Debug As</w:t>
      </w:r>
      <w:r>
        <w:rPr>
          <w:rFonts w:ascii="Cambria" w:hAnsi="Cambria" w:cs="Times New Roman"/>
        </w:rPr>
        <w:t xml:space="preserve"> </w:t>
      </w:r>
      <w:r w:rsidRPr="00ED24E6">
        <w:rPr>
          <w:rFonts w:asciiTheme="majorHAnsi" w:hAnsiTheme="majorHAnsi"/>
        </w:rPr>
        <w:sym w:font="Wingdings" w:char="F0E0"/>
      </w:r>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r w:rsidRPr="00EC67B1">
        <w:rPr>
          <w:rFonts w:ascii="Courier New" w:hAnsi="Courier New" w:cs="Courier New"/>
          <w:sz w:val="20"/>
        </w:rPr>
        <w:t>init_platform</w:t>
      </w:r>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green light on the Chilipepper, as well as the Blinking LEDs on the FPGA from the Tone, MCU and ADC PCores.</w:t>
      </w:r>
    </w:p>
    <w:p w:rsidR="000E725C" w:rsidRPr="00004858" w:rsidRDefault="000E725C" w:rsidP="000E725C">
      <w:pPr>
        <w:pStyle w:val="Title"/>
        <w:pageBreakBefore/>
        <w:tabs>
          <w:tab w:val="right" w:pos="9360"/>
        </w:tabs>
        <w:rPr>
          <w:rFonts w:ascii="Cambria" w:hAnsi="Cambria" w:cs="Times New Roman"/>
          <w:sz w:val="36"/>
          <w:szCs w:val="36"/>
        </w:rPr>
      </w:pPr>
      <w:bookmarkStart w:id="117" w:name="_Toc345686932"/>
      <w:bookmarkStart w:id="118" w:name="_Toc374546995"/>
      <w:bookmarkStart w:id="119" w:name="_Toc377132124"/>
      <w:bookmarkEnd w:id="114"/>
      <w:r>
        <w:rPr>
          <w:rStyle w:val="Heading1Char"/>
          <w:rFonts w:cs="Times New Roman"/>
        </w:rPr>
        <w:lastRenderedPageBreak/>
        <w:t>Testing and Design Verification</w:t>
      </w:r>
      <w:bookmarkEnd w:id="117"/>
      <w:bookmarkEnd w:id="118"/>
      <w:bookmarkEnd w:id="119"/>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0E725C" w:rsidRDefault="000E725C" w:rsidP="000E725C">
      <w:pPr>
        <w:pStyle w:val="Heading2"/>
      </w:pPr>
      <w:bookmarkStart w:id="120" w:name="_Toc345686933"/>
      <w:bookmarkStart w:id="121" w:name="_Toc374546996"/>
      <w:bookmarkStart w:id="122" w:name="_Toc377132125"/>
      <w:r>
        <w:t>4.1</w:t>
      </w:r>
      <w:r>
        <w:tab/>
        <w:t>Verification with ChipScope Pro</w:t>
      </w:r>
      <w:bookmarkEnd w:id="120"/>
      <w:bookmarkEnd w:id="121"/>
      <w:bookmarkEnd w:id="122"/>
    </w:p>
    <w:p w:rsidR="000E725C" w:rsidRPr="00CB125E" w:rsidRDefault="000E725C" w:rsidP="000E725C">
      <w:pPr>
        <w:rPr>
          <w:rFonts w:ascii="Cambria" w:hAnsi="Cambria"/>
        </w:rPr>
      </w:pPr>
      <w:r w:rsidRPr="00CB125E">
        <w:rPr>
          <w:rFonts w:ascii="Cambria" w:hAnsi="Cambria"/>
        </w:rPr>
        <w:t>There a</w:t>
      </w:r>
      <w:r>
        <w:rPr>
          <w:rFonts w:ascii="Cambria" w:hAnsi="Cambria"/>
        </w:rPr>
        <w:t>re several methods available for verifying the MATLAB functions. For verification of the MCU Driver, ChipScope is recommended as it provides the most useful feedback of the Latch Handshaking.</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0" type="#_x0000_t75" style="width:18pt;height:16.5pt" o:ole="">
            <v:imagedata r:id="rId37" o:title=""/>
          </v:shape>
          <o:OLEObject Type="Embed" ProgID="PBrush" ShapeID="_x0000_i1040" DrawAspect="Content" ObjectID="_1451136954" r:id="rId3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0E725C" w:rsidRDefault="000E725C" w:rsidP="000E725C">
      <w:pPr>
        <w:jc w:val="center"/>
        <w:rPr>
          <w:rFonts w:ascii="Cambria" w:hAnsi="Cambria" w:cs="Times New Roman"/>
        </w:rPr>
      </w:pPr>
      <w:r w:rsidRPr="009D45AD">
        <w:rPr>
          <w:rFonts w:ascii="Cambria" w:hAnsi="Cambria" w:cs="Times New Roman"/>
        </w:rPr>
        <w:object w:dxaOrig="8129" w:dyaOrig="2160">
          <v:shape id="_x0000_i1041" type="#_x0000_t75" style="width:406.5pt;height:108pt" o:ole="">
            <v:imagedata r:id="rId39" o:title=""/>
          </v:shape>
          <o:OLEObject Type="Embed" ProgID="PBrush" ShapeID="_x0000_i1041" DrawAspect="Content" ObjectID="_1451136955" r:id="rId40"/>
        </w:object>
      </w:r>
    </w:p>
    <w:p w:rsidR="000E725C" w:rsidRPr="00D55418" w:rsidRDefault="00733981" w:rsidP="000E725C">
      <w:pPr>
        <w:spacing w:after="0" w:line="360" w:lineRule="auto"/>
      </w:pPr>
      <w:r>
        <w:rPr>
          <w:noProof/>
        </w:rPr>
        <w:pict>
          <v:rect id="_x0000_s1209" style="position:absolute;margin-left:.35pt;margin-top:11.3pt;width:71.95pt;height:56.6pt;z-index:251707392" fillcolor="#8db3e2 [1311]" strokecolor="#8db3e2 [1311]">
            <v:textbox style="mso-next-textbox:#_x0000_s1209">
              <w:txbxContent>
                <w:p w:rsidR="00A9457C" w:rsidRPr="00D1214E" w:rsidRDefault="00A9457C" w:rsidP="000E725C"/>
              </w:txbxContent>
            </v:textbox>
          </v:rect>
        </w:pict>
      </w:r>
      <w:r>
        <w:pict>
          <v:rect id="_x0000_i1042" style="width:468pt;height:1pt" o:hralign="center" o:hrstd="t" o:hrnoshade="t" o:hr="t" fillcolor="black [3213]" stroked="f"/>
        </w:pict>
      </w:r>
    </w:p>
    <w:p w:rsidR="000E725C" w:rsidRDefault="00733981" w:rsidP="000E725C">
      <w:pPr>
        <w:spacing w:after="0" w:line="240" w:lineRule="auto"/>
        <w:ind w:left="1620"/>
        <w:rPr>
          <w:rFonts w:ascii="Cambria" w:hAnsi="Cambria" w:cs="Times New Roman"/>
        </w:rPr>
      </w:pPr>
      <w:r>
        <w:rPr>
          <w:rFonts w:ascii="Cambria" w:hAnsi="Cambria" w:cs="Times New Roman"/>
          <w:noProof/>
        </w:rPr>
        <w:pict>
          <v:shape id="_x0000_s1210" type="#_x0000_t202" style="position:absolute;left:0;text-align:left;margin-left:12pt;margin-top:7.7pt;width:44.4pt;height:24.3pt;z-index:251708416" fillcolor="#8db3e2 [1311]" strokecolor="#8db3e2 [1311]">
            <v:textbox style="mso-next-textbox:#_x0000_s1210">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If you receive an error from ChipScope stating that you either cannot detect or cannot open the cable, try using the optional Step 3 to configure your cable setup correctly.</w:t>
      </w:r>
    </w:p>
    <w:p w:rsidR="000E725C" w:rsidRDefault="00733981" w:rsidP="000E725C">
      <w:pPr>
        <w:spacing w:after="0"/>
        <w:ind w:left="30"/>
        <w:rPr>
          <w:rFonts w:ascii="Cambria" w:hAnsi="Cambria" w:cs="Times New Roman"/>
        </w:rPr>
      </w:pPr>
      <w:r w:rsidRPr="00733981">
        <w:rPr>
          <w:rFonts w:ascii="Cambria" w:hAnsi="Cambria" w:cs="Times New Roman"/>
        </w:rPr>
        <w:pict>
          <v:rect id="_x0000_i1043" style="width:468pt;height:1pt" o:hralign="center" o:hrstd="t" o:hrnoshade="t" o:hr="t" fillcolor="black [3213]" stroked="f"/>
        </w:pict>
      </w:r>
    </w:p>
    <w:p w:rsidR="000E725C" w:rsidRDefault="000E725C" w:rsidP="000E725C">
      <w:pPr>
        <w:rPr>
          <w:rFonts w:ascii="Cambria" w:hAnsi="Cambria" w:cs="Times New Roman"/>
        </w:rPr>
      </w:pPr>
    </w:p>
    <w:p w:rsidR="000E725C" w:rsidRDefault="000E725C" w:rsidP="000E725C">
      <w:pPr>
        <w:pStyle w:val="ListParagraph"/>
        <w:numPr>
          <w:ilvl w:val="0"/>
          <w:numId w:val="25"/>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xml:space="preserve">, which is located in the </w:t>
      </w:r>
      <w:r w:rsidR="00B910A9">
        <w:rPr>
          <w:rFonts w:ascii="Cambria" w:hAnsi="Cambria" w:cs="Times New Roman"/>
        </w:rPr>
        <w:t>&lt;</w:t>
      </w:r>
      <w:r>
        <w:rPr>
          <w:rFonts w:ascii="Cambria" w:hAnsi="Cambria" w:cs="Times New Roman"/>
        </w:rPr>
        <w:t>EDK/implementation/chipscope_ila_0_wrapper</w:t>
      </w:r>
      <w:r w:rsidR="00B910A9">
        <w:rPr>
          <w:rFonts w:ascii="Cambria" w:hAnsi="Cambria" w:cs="Times New Roman"/>
        </w:rPr>
        <w:t>&gt;</w:t>
      </w:r>
      <w:r>
        <w:rPr>
          <w:rFonts w:ascii="Cambria" w:hAnsi="Cambria" w:cs="Times New Roman"/>
        </w:rPr>
        <w:t xml:space="preserve"> folder of your project directory. This file was created for you when you generated your bit file in EDK, assuming you added the ChipScope peripheral appropriately. It tells the ChipScope program how to interpret the data it is receiving from the JTAG port.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On the </w:t>
      </w:r>
      <w:r w:rsidR="0045007D">
        <w:rPr>
          <w:rFonts w:ascii="Cambria" w:hAnsi="Cambria" w:cs="Times New Roman"/>
        </w:rPr>
        <w:t>Bus Plot</w:t>
      </w:r>
      <w:r>
        <w:rPr>
          <w:rFonts w:ascii="Cambria" w:hAnsi="Cambria" w:cs="Times New Roman"/>
        </w:rPr>
        <w:t xml:space="preserve"> screen, you can view the </w:t>
      </w:r>
      <w:r w:rsidR="0045007D">
        <w:rPr>
          <w:rFonts w:ascii="Cambria" w:hAnsi="Cambria" w:cs="Times New Roman"/>
        </w:rPr>
        <w:t xml:space="preserve">I and Q channel </w:t>
      </w:r>
      <w:r>
        <w:rPr>
          <w:rFonts w:ascii="Cambria" w:hAnsi="Cambria" w:cs="Times New Roman"/>
        </w:rPr>
        <w:t>signals that you connected to your ChipScope peripheral previously. Right click on a signal to change its features such as bus radix, name or color.</w:t>
      </w:r>
      <w:r w:rsidR="0045007D">
        <w:rPr>
          <w:rFonts w:ascii="Cambria" w:hAnsi="Cambria" w:cs="Times New Roman"/>
        </w:rPr>
        <w:t xml:space="preserve"> For this Lab, both signals should be set to the signed decimal bus radix.</w:t>
      </w:r>
    </w:p>
    <w:p w:rsidR="000E725C" w:rsidRDefault="000E725C" w:rsidP="000E725C">
      <w:pPr>
        <w:pStyle w:val="ListParagraph"/>
        <w:numPr>
          <w:ilvl w:val="0"/>
          <w:numId w:val="25"/>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either Figure 4-1.</w:t>
      </w:r>
    </w:p>
    <w:p w:rsidR="003D1983" w:rsidRDefault="003D1983" w:rsidP="003D1983">
      <w:pPr>
        <w:rPr>
          <w:rFonts w:ascii="Cambria" w:hAnsi="Cambria" w:cs="Times New Roman"/>
        </w:rPr>
      </w:pPr>
    </w:p>
    <w:p w:rsidR="003D1983" w:rsidRDefault="000E725C" w:rsidP="003D1983">
      <w:pPr>
        <w:keepNext/>
        <w:jc w:val="center"/>
      </w:pPr>
      <w:r w:rsidRPr="009D45AD">
        <w:rPr>
          <w:rFonts w:ascii="Cambria" w:hAnsi="Cambria" w:cs="Times New Roman"/>
        </w:rPr>
        <w:object w:dxaOrig="8206" w:dyaOrig="6181">
          <v:shape id="_x0000_i1044" type="#_x0000_t75" style="width:410.25pt;height:309pt" o:ole="">
            <v:imagedata r:id="rId41" o:title=""/>
          </v:shape>
          <o:OLEObject Type="Embed" ProgID="PBrush" ShapeID="_x0000_i1044" DrawAspect="Content" ObjectID="_1451136956" r:id="rId42"/>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123" w:name="_Toc374546901"/>
      <w:bookmarkStart w:id="124" w:name="_Toc377132126"/>
      <w:r>
        <w:t>4.2</w:t>
      </w:r>
      <w:r w:rsidR="002A3943">
        <w:tab/>
      </w:r>
      <w:r w:rsidR="00CB125E">
        <w:t>MATLAB Analysis</w:t>
      </w:r>
      <w:bookmarkEnd w:id="123"/>
      <w:bookmarkEnd w:id="124"/>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45007D" w:rsidRPr="0045007D" w:rsidRDefault="00883F1B" w:rsidP="0045007D">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r>
        <w:rPr>
          <w:rFonts w:asciiTheme="majorHAnsi" w:hAnsiTheme="majorHAnsi" w:cs="Courier New"/>
        </w:rPr>
        <w:t xml:space="preserve"> and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r>
        <w:rPr>
          <w:rFonts w:asciiTheme="majorHAnsi" w:hAnsiTheme="majorHAnsi" w:cs="Courier New"/>
        </w:rPr>
        <w:t xml:space="preserve"> respectively</w:t>
      </w:r>
      <w:r w:rsidR="00971B33">
        <w:rPr>
          <w:rFonts w:asciiTheme="majorHAnsi" w:hAnsiTheme="majorHAnsi" w:cs="Courier New"/>
        </w:rPr>
        <w:t>.</w:t>
      </w:r>
    </w:p>
    <w:p w:rsidR="005E6345" w:rsidRPr="00027D87" w:rsidRDefault="00027D87" w:rsidP="005E6345">
      <w:pPr>
        <w:pStyle w:val="ListParagraph"/>
        <w:numPr>
          <w:ilvl w:val="0"/>
          <w:numId w:val="27"/>
        </w:numPr>
        <w:rPr>
          <w:rFonts w:ascii="Cambria" w:hAnsi="Cambria"/>
        </w:rPr>
      </w:pPr>
      <w:r>
        <w:rPr>
          <w:rFonts w:ascii="Cambria" w:hAnsi="Cambria" w:cs="Times New Roman"/>
        </w:rPr>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Click the Ascii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lastRenderedPageBreak/>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733981"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A9457C" w:rsidRPr="00D1214E" w:rsidRDefault="00A9457C" w:rsidP="0065129C"/>
              </w:txbxContent>
            </v:textbox>
          </v:rect>
        </w:pict>
      </w:r>
      <w:r>
        <w:pict>
          <v:rect id="_x0000_i1045" style="width:468pt;height:1pt" o:hralign="center" o:hrstd="t" o:hrnoshade="t" o:hr="t" fillcolor="black [3213]" stroked="f"/>
        </w:pict>
      </w:r>
    </w:p>
    <w:p w:rsidR="0065129C" w:rsidRPr="0065129C" w:rsidRDefault="00733981" w:rsidP="0065129C">
      <w:pPr>
        <w:pStyle w:val="ListParagraph"/>
        <w:spacing w:after="0" w:line="240" w:lineRule="auto"/>
        <w:ind w:left="1620"/>
        <w:rPr>
          <w:rFonts w:ascii="Cambria" w:hAnsi="Cambria" w:cs="Times New Roman"/>
        </w:rPr>
      </w:pPr>
      <w:r w:rsidRPr="00733981">
        <w:rPr>
          <w:noProof/>
        </w:rPr>
        <w:pict>
          <v:shape id="_x0000_s1165" type="#_x0000_t202" style="position:absolute;left:0;text-align:left;margin-left:12pt;margin-top:7.7pt;width:44.4pt;height:24.3pt;z-index:251701248" fillcolor="#8db3e2 [1311]" strokecolor="#8db3e2 [1311]">
            <v:textbox style="mso-next-textbox:#_x0000_s1165">
              <w:txbxContent>
                <w:p w:rsidR="00A9457C" w:rsidRPr="00D1214E" w:rsidRDefault="00A9457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733981" w:rsidP="0065129C">
      <w:pPr>
        <w:rPr>
          <w:rFonts w:ascii="Cambria" w:hAnsi="Cambria" w:cs="Times New Roman"/>
        </w:rPr>
      </w:pPr>
      <w:r>
        <w:pict>
          <v:rect id="_x0000_i1046"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125" w:name="_MON_1417000679"/>
    <w:bookmarkEnd w:id="125"/>
    <w:p w:rsidR="00642445" w:rsidRDefault="0045007D" w:rsidP="00642445">
      <w:pPr>
        <w:spacing w:before="240"/>
        <w:jc w:val="center"/>
        <w:rPr>
          <w:rFonts w:ascii="Cambria" w:hAnsi="Cambria"/>
        </w:rPr>
      </w:pPr>
      <w:r w:rsidRPr="003A5A84">
        <w:rPr>
          <w:rFonts w:ascii="Cambria" w:hAnsi="Cambria"/>
        </w:rPr>
        <w:object w:dxaOrig="6305" w:dyaOrig="1359">
          <v:shape id="_x0000_i1047" type="#_x0000_t75" style="width:315pt;height:67.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7" DrawAspect="Content" ObjectID="_1451136957" r:id="rId44"/>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126" w:name="_MON_1417001340"/>
    <w:bookmarkEnd w:id="126"/>
    <w:p w:rsidR="006B264D" w:rsidRDefault="00EC28A7" w:rsidP="006B264D">
      <w:pPr>
        <w:keepNext/>
        <w:spacing w:before="240" w:after="0"/>
        <w:jc w:val="center"/>
      </w:pPr>
      <w:r w:rsidRPr="003A5A84">
        <w:rPr>
          <w:rFonts w:ascii="Cambria" w:hAnsi="Cambria"/>
        </w:rPr>
        <w:object w:dxaOrig="7920" w:dyaOrig="5567">
          <v:shape id="_x0000_i1048" type="#_x0000_t75" style="width:396pt;height:278.2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48" DrawAspect="Content" ObjectID="_1451136958" r:id="rId46"/>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Matlab code to display FFT plot of the waveforms</w:t>
      </w:r>
    </w:p>
    <w:p w:rsidR="00A47F9D" w:rsidRDefault="00A47F9D" w:rsidP="00A47F9D">
      <w:pPr>
        <w:pStyle w:val="ListParagraph"/>
        <w:spacing w:before="240"/>
        <w:rPr>
          <w:rFonts w:ascii="Cambria" w:hAnsi="Cambria"/>
        </w:rPr>
      </w:pPr>
      <w:r>
        <w:rPr>
          <w:rFonts w:ascii="Cambria" w:hAnsi="Cambria"/>
        </w:rPr>
        <w:lastRenderedPageBreak/>
        <w:t>Looking at the</w:t>
      </w:r>
      <w:r w:rsidR="00EC28A7">
        <w:rPr>
          <w:rFonts w:ascii="Cambria" w:hAnsi="Cambria"/>
        </w:rPr>
        <w:t xml:space="preserve"> frequency plot</w:t>
      </w:r>
      <w:r>
        <w:rPr>
          <w:rFonts w:ascii="Cambria" w:hAnsi="Cambria"/>
        </w:rPr>
        <w:t>,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the </w:t>
      </w:r>
      <w:r w:rsidR="00C25AD9">
        <w:rPr>
          <w:rFonts w:ascii="Cambria" w:hAnsi="Cambria"/>
        </w:rPr>
        <w:t xml:space="preserve">I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EC28A7" w:rsidP="00C25AD9">
      <w:pPr>
        <w:pStyle w:val="ListParagraph"/>
        <w:keepNext/>
        <w:spacing w:before="240"/>
        <w:ind w:left="0"/>
        <w:jc w:val="center"/>
      </w:pPr>
      <w:r w:rsidRPr="005A3259">
        <w:rPr>
          <w:rFonts w:ascii="Cambria" w:hAnsi="Cambria"/>
          <w:color w:val="FF0000"/>
        </w:rPr>
        <w:object w:dxaOrig="8431" w:dyaOrig="6346">
          <v:shape id="_x0000_i1049" type="#_x0000_t75" style="width:411pt;height:309pt" o:ole="">
            <v:imagedata r:id="rId47" o:title=""/>
          </v:shape>
          <o:OLEObject Type="Embed" ProgID="PBrush" ShapeID="_x0000_i1049" DrawAspect="Content" ObjectID="_1451136959" r:id="rId48"/>
        </w:object>
      </w:r>
    </w:p>
    <w:p w:rsidR="00A47F9D" w:rsidRPr="00EC28A7" w:rsidRDefault="00C25AD9" w:rsidP="00EC28A7">
      <w:pPr>
        <w:pStyle w:val="Caption"/>
        <w:jc w:val="center"/>
      </w:pPr>
      <w:r>
        <w:t>4</w:t>
      </w:r>
      <w:r>
        <w:noBreakHyphen/>
        <w:t>3: FFT Plot of the I channel</w:t>
      </w:r>
    </w:p>
    <w:sectPr w:rsidR="00A47F9D" w:rsidRPr="00EC28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E3B" w:rsidRDefault="00BB5E3B" w:rsidP="00BD4EFA">
      <w:pPr>
        <w:spacing w:after="0" w:line="240" w:lineRule="auto"/>
      </w:pPr>
      <w:r>
        <w:separator/>
      </w:r>
    </w:p>
  </w:endnote>
  <w:endnote w:type="continuationSeparator" w:id="0">
    <w:p w:rsidR="00BB5E3B" w:rsidRDefault="00BB5E3B"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A9457C">
      <w:trPr>
        <w:trHeight w:val="151"/>
      </w:trPr>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val="restart"/>
          <w:noWrap/>
          <w:vAlign w:val="center"/>
        </w:tcPr>
        <w:p w:rsidR="00A9457C" w:rsidRDefault="00A9457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733981" w:rsidRPr="00733981">
            <w:rPr>
              <w:rFonts w:eastAsiaTheme="minorEastAsia"/>
            </w:rPr>
            <w:fldChar w:fldCharType="begin"/>
          </w:r>
          <w:r>
            <w:instrText xml:space="preserve"> PAGE  \* MERGEFORMAT </w:instrText>
          </w:r>
          <w:r w:rsidR="00733981" w:rsidRPr="00733981">
            <w:rPr>
              <w:rFonts w:eastAsiaTheme="minorEastAsia"/>
            </w:rPr>
            <w:fldChar w:fldCharType="separate"/>
          </w:r>
          <w:r w:rsidR="00E73A6E" w:rsidRPr="00E73A6E">
            <w:rPr>
              <w:rFonts w:asciiTheme="majorHAnsi" w:eastAsiaTheme="majorEastAsia" w:hAnsiTheme="majorHAnsi" w:cstheme="majorBidi"/>
              <w:b/>
              <w:bCs/>
              <w:noProof/>
            </w:rPr>
            <w:t>13</w:t>
          </w:r>
          <w:r w:rsidR="00733981">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r>
    <w:tr w:rsidR="00A9457C">
      <w:trPr>
        <w:trHeight w:val="150"/>
      </w:trPr>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tcPr>
        <w:p w:rsidR="00A9457C" w:rsidRDefault="00A945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r>
  </w:tbl>
  <w:p w:rsidR="00A9457C" w:rsidRDefault="00A945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E3B" w:rsidRDefault="00BB5E3B" w:rsidP="00BD4EFA">
      <w:pPr>
        <w:spacing w:after="0" w:line="240" w:lineRule="auto"/>
      </w:pPr>
      <w:r>
        <w:separator/>
      </w:r>
    </w:p>
  </w:footnote>
  <w:footnote w:type="continuationSeparator" w:id="0">
    <w:p w:rsidR="00BB5E3B" w:rsidRDefault="00BB5E3B" w:rsidP="00BD4EFA">
      <w:pPr>
        <w:spacing w:after="0" w:line="240" w:lineRule="auto"/>
      </w:pPr>
      <w:r>
        <w:continuationSeparator/>
      </w:r>
    </w:p>
  </w:footnote>
  <w:footnote w:id="1">
    <w:p w:rsidR="00A9457C" w:rsidRDefault="00A9457C" w:rsidP="00367347">
      <w:pPr>
        <w:pStyle w:val="FootnoteText"/>
      </w:pPr>
      <w:r>
        <w:rPr>
          <w:rStyle w:val="FootnoteReference"/>
        </w:rPr>
        <w:footnoteRef/>
      </w:r>
      <w:r>
        <w:t xml:space="preserve"> Can be found at </w:t>
      </w:r>
      <w:hyperlink r:id="rId1" w:history="1">
        <w:r>
          <w:rPr>
            <w:rStyle w:val="Hyperlink"/>
          </w:rPr>
          <w:t>https://github.com/Toyon/Chilipepper/tree/QPSK_pcore/ChilipepperSupport/Library%20Files</w:t>
        </w:r>
      </w:hyperlink>
    </w:p>
  </w:footnote>
  <w:footnote w:id="2">
    <w:p w:rsidR="00A9457C" w:rsidRDefault="00A9457C" w:rsidP="000E725C">
      <w:pPr>
        <w:pStyle w:val="FootnoteText"/>
      </w:pPr>
      <w:r>
        <w:rPr>
          <w:rStyle w:val="FootnoteReference"/>
        </w:rPr>
        <w:footnoteRef/>
      </w:r>
      <w:r>
        <w:t xml:space="preserve"> Can be found at </w:t>
      </w:r>
      <w:hyperlink r:id="rId2"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57C" w:rsidRDefault="00A9457C">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A9457C" w:rsidRDefault="00A9457C">
    <w:pPr>
      <w:pStyle w:val="Header"/>
      <w:pBdr>
        <w:between w:val="single" w:sz="4" w:space="1" w:color="4F81BD" w:themeColor="accent1"/>
      </w:pBdr>
      <w:spacing w:line="276" w:lineRule="auto"/>
    </w:pPr>
    <w:r>
      <w:tab/>
      <w:t>Creating Wireless Transceivers Using MATLAB to HDL translation and Toyon Chilipepper</w:t>
    </w:r>
  </w:p>
  <w:p w:rsidR="00A9457C" w:rsidRDefault="00A945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17"/>
  </w:num>
  <w:num w:numId="4">
    <w:abstractNumId w:val="5"/>
  </w:num>
  <w:num w:numId="5">
    <w:abstractNumId w:val="6"/>
  </w:num>
  <w:num w:numId="6">
    <w:abstractNumId w:val="25"/>
  </w:num>
  <w:num w:numId="7">
    <w:abstractNumId w:val="24"/>
  </w:num>
  <w:num w:numId="8">
    <w:abstractNumId w:val="20"/>
  </w:num>
  <w:num w:numId="9">
    <w:abstractNumId w:val="30"/>
  </w:num>
  <w:num w:numId="10">
    <w:abstractNumId w:val="28"/>
  </w:num>
  <w:num w:numId="11">
    <w:abstractNumId w:val="16"/>
  </w:num>
  <w:num w:numId="12">
    <w:abstractNumId w:val="31"/>
  </w:num>
  <w:num w:numId="13">
    <w:abstractNumId w:val="21"/>
  </w:num>
  <w:num w:numId="14">
    <w:abstractNumId w:val="2"/>
  </w:num>
  <w:num w:numId="15">
    <w:abstractNumId w:val="1"/>
  </w:num>
  <w:num w:numId="16">
    <w:abstractNumId w:val="0"/>
  </w:num>
  <w:num w:numId="17">
    <w:abstractNumId w:val="29"/>
  </w:num>
  <w:num w:numId="18">
    <w:abstractNumId w:val="9"/>
  </w:num>
  <w:num w:numId="19">
    <w:abstractNumId w:val="3"/>
  </w:num>
  <w:num w:numId="20">
    <w:abstractNumId w:val="11"/>
  </w:num>
  <w:num w:numId="21">
    <w:abstractNumId w:val="19"/>
  </w:num>
  <w:num w:numId="22">
    <w:abstractNumId w:val="8"/>
  </w:num>
  <w:num w:numId="23">
    <w:abstractNumId w:val="14"/>
  </w:num>
  <w:num w:numId="24">
    <w:abstractNumId w:val="23"/>
  </w:num>
  <w:num w:numId="25">
    <w:abstractNumId w:val="10"/>
  </w:num>
  <w:num w:numId="26">
    <w:abstractNumId w:val="7"/>
  </w:num>
  <w:num w:numId="27">
    <w:abstractNumId w:val="4"/>
  </w:num>
  <w:num w:numId="28">
    <w:abstractNumId w:val="13"/>
  </w:num>
  <w:num w:numId="29">
    <w:abstractNumId w:val="12"/>
  </w:num>
  <w:num w:numId="30">
    <w:abstractNumId w:val="15"/>
  </w:num>
  <w:num w:numId="31">
    <w:abstractNumId w:val="22"/>
  </w:num>
  <w:num w:numId="32">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29A9"/>
    <w:rsid w:val="0002312F"/>
    <w:rsid w:val="00025508"/>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055"/>
    <w:rsid w:val="00164AEF"/>
    <w:rsid w:val="00164E97"/>
    <w:rsid w:val="001664B1"/>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68AA"/>
    <w:rsid w:val="00346DA2"/>
    <w:rsid w:val="00350744"/>
    <w:rsid w:val="003531FA"/>
    <w:rsid w:val="0035511E"/>
    <w:rsid w:val="00355A14"/>
    <w:rsid w:val="003601B4"/>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21D9"/>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D4"/>
    <w:rsid w:val="003C74A2"/>
    <w:rsid w:val="003D1219"/>
    <w:rsid w:val="003D1983"/>
    <w:rsid w:val="003D3394"/>
    <w:rsid w:val="003D3F33"/>
    <w:rsid w:val="003D742C"/>
    <w:rsid w:val="003D7FA1"/>
    <w:rsid w:val="003E16A0"/>
    <w:rsid w:val="003E6D70"/>
    <w:rsid w:val="003F1BE6"/>
    <w:rsid w:val="003F2D33"/>
    <w:rsid w:val="003F7042"/>
    <w:rsid w:val="003F79F8"/>
    <w:rsid w:val="00402597"/>
    <w:rsid w:val="00403F92"/>
    <w:rsid w:val="00404034"/>
    <w:rsid w:val="0040666A"/>
    <w:rsid w:val="00407135"/>
    <w:rsid w:val="00410CBD"/>
    <w:rsid w:val="004156C8"/>
    <w:rsid w:val="00416651"/>
    <w:rsid w:val="00416F8C"/>
    <w:rsid w:val="00420F89"/>
    <w:rsid w:val="004272CD"/>
    <w:rsid w:val="00434A08"/>
    <w:rsid w:val="00435A67"/>
    <w:rsid w:val="00436858"/>
    <w:rsid w:val="00442064"/>
    <w:rsid w:val="0044467A"/>
    <w:rsid w:val="004453A9"/>
    <w:rsid w:val="0044638B"/>
    <w:rsid w:val="0045007D"/>
    <w:rsid w:val="00450881"/>
    <w:rsid w:val="00451969"/>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000"/>
    <w:rsid w:val="005476A1"/>
    <w:rsid w:val="005517DC"/>
    <w:rsid w:val="00552880"/>
    <w:rsid w:val="00552BB1"/>
    <w:rsid w:val="00553346"/>
    <w:rsid w:val="00555517"/>
    <w:rsid w:val="005556D3"/>
    <w:rsid w:val="00556CA4"/>
    <w:rsid w:val="00563002"/>
    <w:rsid w:val="00563715"/>
    <w:rsid w:val="005658EF"/>
    <w:rsid w:val="00566C3E"/>
    <w:rsid w:val="00566D2D"/>
    <w:rsid w:val="00566DE2"/>
    <w:rsid w:val="00570126"/>
    <w:rsid w:val="00574C99"/>
    <w:rsid w:val="00576651"/>
    <w:rsid w:val="00576EAE"/>
    <w:rsid w:val="00583985"/>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3981"/>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1C53"/>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4442"/>
    <w:rsid w:val="00A24598"/>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457C"/>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231"/>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10A9"/>
    <w:rsid w:val="00B923BE"/>
    <w:rsid w:val="00B93125"/>
    <w:rsid w:val="00B97C89"/>
    <w:rsid w:val="00BA0A1E"/>
    <w:rsid w:val="00BA5BFB"/>
    <w:rsid w:val="00BA6E41"/>
    <w:rsid w:val="00BB07C4"/>
    <w:rsid w:val="00BB1B89"/>
    <w:rsid w:val="00BB1DD9"/>
    <w:rsid w:val="00BB4998"/>
    <w:rsid w:val="00BB4A1F"/>
    <w:rsid w:val="00BB4D68"/>
    <w:rsid w:val="00BB5E3B"/>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67179"/>
    <w:rsid w:val="00C71E74"/>
    <w:rsid w:val="00C72727"/>
    <w:rsid w:val="00C7441C"/>
    <w:rsid w:val="00C80352"/>
    <w:rsid w:val="00C829D6"/>
    <w:rsid w:val="00C8335F"/>
    <w:rsid w:val="00C86636"/>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043F"/>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E34"/>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3A6E"/>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3CE2"/>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46F"/>
    <w:rsid w:val="00FC3E18"/>
    <w:rsid w:val="00FC3EAD"/>
    <w:rsid w:val="00FC446E"/>
    <w:rsid w:val="00FD4667"/>
    <w:rsid w:val="00FE0F24"/>
    <w:rsid w:val="00FE2B71"/>
    <w:rsid w:val="00FE3039"/>
    <w:rsid w:val="00FE4DA5"/>
    <w:rsid w:val="00FE5DA4"/>
    <w:rsid w:val="00FE64E3"/>
    <w:rsid w:val="00FE7684"/>
    <w:rsid w:val="00FF07E9"/>
    <w:rsid w:val="00FF1831"/>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1311]" strokecolor="none [1311]"/>
    </o:shapedefaults>
    <o:shapelayout v:ext="edit">
      <o:idmap v:ext="edit" data="1"/>
      <o:rules v:ext="edit">
        <o:r id="V:Rule8" type="connector" idref="#_x0000_s1054"/>
        <o:r id="V:Rule9" type="connector" idref="#_x0000_s1053"/>
        <o:r id="V:Rule10" type="connector" idref="#_x0000_s1052"/>
        <o:r id="V:Rule11" type="connector" idref="#_x0000_s1051"/>
        <o:r id="V:Rule12" type="connector" idref="#_x0000_s1050"/>
        <o:r id="V:Rule13" type="connector" idref="#_x0000_s1049"/>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oyon/Chilipepper/tree/master/QPSK_Radio/DemoFilesAndDocumentation" TargetMode="External"/><Relationship Id="rId1" Type="http://schemas.openxmlformats.org/officeDocument/2006/relationships/hyperlink" Target="https://github.com/Toyon/Chilipepper/tree/QPSK_pcore/ChilipepperSupport/Library%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EDB3F-AF1F-44CD-8D4A-F3807DEE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20234</TotalTime>
  <Pages>22</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1.2</dc:creator>
  <cp:lastModifiedBy>dmorgan</cp:lastModifiedBy>
  <cp:revision>98</cp:revision>
  <cp:lastPrinted>2014-01-10T23:46:00Z</cp:lastPrinted>
  <dcterms:created xsi:type="dcterms:W3CDTF">2012-09-13T17:44:00Z</dcterms:created>
  <dcterms:modified xsi:type="dcterms:W3CDTF">2014-01-14T00:45:00Z</dcterms:modified>
</cp:coreProperties>
</file>