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rFonts w:ascii="Nimbus Sans" w:hAnsi="Nimbus Sans"/>
        </w:rPr>
      </w:pPr>
      <w:bookmarkStart w:id="0" w:name="header"/>
      <w:bookmarkStart w:id="1" w:name="X8536504ef8c45ac05a2bcd64756283577b9ea66"/>
      <w:bookmarkStart w:id="2" w:name="content"/>
      <w:bookmarkEnd w:id="0"/>
      <w:r>
        <w:rPr>
          <w:rFonts w:ascii="Nimbus Sans" w:hAnsi="Nimbus Sans"/>
        </w:rPr>
        <w:t>Постановка задачи: Автоматическое создание пользователей и назначение прав через LDAP</w:t>
      </w:r>
    </w:p>
    <w:p>
      <w:pPr>
        <w:pStyle w:val="Heading2"/>
        <w:rPr>
          <w:rFonts w:ascii="Nimbus Sans" w:hAnsi="Nimbus Sans"/>
        </w:rPr>
      </w:pPr>
      <w:r>
        <w:rPr>
          <w:rFonts w:ascii="Nimbus Sans" w:hAnsi="Nimbus Sans"/>
        </w:rPr>
        <w:t>1. Автоматическое создание пользователя при LDAP-аутентификации</w:t>
      </w:r>
    </w:p>
    <w:p>
      <w:pPr>
        <w:pStyle w:val="Compact"/>
        <w:numPr>
          <w:ilvl w:val="0"/>
          <w:numId w:val="1"/>
        </w:numPr>
        <w:rPr>
          <w:rFonts w:ascii="Nimbus Sans" w:hAnsi="Nimbus Sans"/>
        </w:rPr>
      </w:pPr>
      <w:r>
        <w:rPr>
          <w:rFonts w:ascii="Nimbus Sans" w:hAnsi="Nimbus Sans"/>
          <w:b/>
          <w:bCs/>
        </w:rPr>
        <w:t>Аутентификация через LDAP:</w:t>
      </w:r>
      <w:r>
        <w:rPr>
          <w:rFonts w:ascii="Nimbus Sans" w:hAnsi="Nimbus Sans"/>
        </w:rPr>
        <w:t xml:space="preserve"> при входе приложение связывается с Active Directory (AD) по защищённому каналу (LDAPS/TLS) и выполняет bind по введённым логину/паролю. Пароль </w:t>
      </w:r>
      <w:r>
        <w:rPr>
          <w:rFonts w:ascii="Nimbus Sans" w:hAnsi="Nimbus Sans"/>
          <w:b/>
          <w:bCs/>
        </w:rPr>
        <w:t>не хранится</w:t>
      </w:r>
      <w:r>
        <w:rPr>
          <w:rFonts w:ascii="Nimbus Sans" w:hAnsi="Nimbus Sans"/>
        </w:rPr>
        <w:t xml:space="preserve"> локально и передаётся по SSL/TLS, согласно требованиям безопасности.</w:t>
      </w:r>
    </w:p>
    <w:p>
      <w:pPr>
        <w:pStyle w:val="Compact"/>
        <w:numPr>
          <w:ilvl w:val="0"/>
          <w:numId w:val="1"/>
        </w:numPr>
        <w:rPr>
          <w:rFonts w:ascii="Nimbus Sans" w:hAnsi="Nimbus Sans"/>
        </w:rPr>
      </w:pPr>
      <w:r>
        <w:rPr>
          <w:rFonts w:ascii="Nimbus Sans" w:hAnsi="Nimbus Sans"/>
          <w:b/>
          <w:bCs/>
        </w:rPr>
        <w:t>Получение атрибутов:</w:t>
      </w:r>
      <w:r>
        <w:rPr>
          <w:rFonts w:ascii="Nimbus Sans" w:hAnsi="Nimbus Sans"/>
        </w:rPr>
        <w:t xml:space="preserve"> после успешного bind система получает из AD следующие атрибуты:</w:t>
      </w:r>
    </w:p>
    <w:p>
      <w:pPr>
        <w:pStyle w:val="Compact"/>
        <w:widowControl/>
        <w:numPr>
          <w:ilvl w:val="0"/>
          <w:numId w:val="2"/>
        </w:numPr>
        <w:tabs>
          <w:tab w:val="left" w:pos="720" w:leader="none"/>
        </w:tabs>
        <w:bidi w:val="0"/>
        <w:spacing w:before="36" w:after="36"/>
        <w:ind w:hanging="360" w:left="1260" w:right="0"/>
        <w:jc w:val="left"/>
        <w:rPr>
          <w:rFonts w:ascii="Nimbus Sans" w:hAnsi="Nimbus Sans"/>
        </w:rPr>
      </w:pPr>
      <w:r>
        <w:rPr>
          <w:rFonts w:ascii="Nimbus Sans" w:hAnsi="Nimbus Sans"/>
        </w:rPr>
        <w:t>dn - уникальный идентификатор записи в LDAP-дереве</w:t>
      </w:r>
    </w:p>
    <w:p>
      <w:pPr>
        <w:pStyle w:val="Compact"/>
        <w:widowControl/>
        <w:numPr>
          <w:ilvl w:val="0"/>
          <w:numId w:val="2"/>
        </w:numPr>
        <w:tabs>
          <w:tab w:val="left" w:pos="720" w:leader="none"/>
        </w:tabs>
        <w:bidi w:val="0"/>
        <w:spacing w:before="36" w:after="36"/>
        <w:ind w:hanging="360" w:left="1260" w:right="0"/>
        <w:jc w:val="left"/>
        <w:rPr>
          <w:rFonts w:ascii="Nimbus Sans" w:hAnsi="Nimbus Sans"/>
        </w:rPr>
      </w:pPr>
      <w:r>
        <w:rPr>
          <w:rFonts w:ascii="Nimbus Sans" w:hAnsi="Nimbus Sans"/>
        </w:rPr>
        <w:t>userAccountControl - флаг «аккаунт отключён»</w:t>
      </w:r>
    </w:p>
    <w:p>
      <w:pPr>
        <w:pStyle w:val="Compact"/>
        <w:widowControl/>
        <w:numPr>
          <w:ilvl w:val="0"/>
          <w:numId w:val="2"/>
        </w:numPr>
        <w:tabs>
          <w:tab w:val="left" w:pos="720" w:leader="none"/>
        </w:tabs>
        <w:bidi w:val="0"/>
        <w:spacing w:before="36" w:after="36"/>
        <w:ind w:hanging="360" w:left="1260" w:right="0"/>
        <w:jc w:val="left"/>
        <w:rPr>
          <w:rFonts w:ascii="Nimbus Sans" w:hAnsi="Nimbus Sans"/>
        </w:rPr>
      </w:pPr>
      <w:r>
        <w:rPr>
          <w:rFonts w:ascii="Nimbus Sans" w:hAnsi="Nimbus Sans"/>
        </w:rPr>
        <w:t xml:space="preserve">sAMAccountName - Логин без домена (до 20 символов), </w:t>
      </w:r>
    </w:p>
    <w:p>
      <w:pPr>
        <w:pStyle w:val="Compact"/>
        <w:widowControl/>
        <w:numPr>
          <w:ilvl w:val="0"/>
          <w:numId w:val="2"/>
        </w:numPr>
        <w:tabs>
          <w:tab w:val="left" w:pos="720" w:leader="none"/>
        </w:tabs>
        <w:bidi w:val="0"/>
        <w:spacing w:before="36" w:after="36"/>
        <w:ind w:hanging="360" w:left="1260" w:right="0"/>
        <w:jc w:val="left"/>
        <w:rPr>
          <w:rFonts w:ascii="Nimbus Sans" w:hAnsi="Nimbus Sans"/>
        </w:rPr>
      </w:pPr>
      <w:r>
        <w:rPr>
          <w:rFonts w:ascii="Nimbus Sans" w:hAnsi="Nimbus Sans"/>
        </w:rPr>
        <w:t xml:space="preserve">userPrincipalName - Логин в формате user@domain.com, </w:t>
      </w:r>
    </w:p>
    <w:p>
      <w:pPr>
        <w:pStyle w:val="Compact"/>
        <w:widowControl/>
        <w:numPr>
          <w:ilvl w:val="0"/>
          <w:numId w:val="2"/>
        </w:numPr>
        <w:tabs>
          <w:tab w:val="left" w:pos="720" w:leader="none"/>
        </w:tabs>
        <w:bidi w:val="0"/>
        <w:spacing w:before="36" w:after="36"/>
        <w:ind w:hanging="360" w:left="1260" w:right="0"/>
        <w:jc w:val="left"/>
        <w:rPr>
          <w:rFonts w:ascii="Nimbus Sans" w:hAnsi="Nimbus Sans"/>
        </w:rPr>
      </w:pPr>
      <w:r>
        <w:rPr>
          <w:rFonts w:ascii="Nimbus Sans" w:hAnsi="Nimbus Sans"/>
        </w:rPr>
        <w:t xml:space="preserve">displayName - Полное имя, </w:t>
      </w:r>
    </w:p>
    <w:p>
      <w:pPr>
        <w:pStyle w:val="Compact"/>
        <w:widowControl/>
        <w:numPr>
          <w:ilvl w:val="0"/>
          <w:numId w:val="2"/>
        </w:numPr>
        <w:tabs>
          <w:tab w:val="left" w:pos="720" w:leader="none"/>
        </w:tabs>
        <w:bidi w:val="0"/>
        <w:spacing w:before="36" w:after="36"/>
        <w:ind w:hanging="360" w:left="1260" w:right="0"/>
        <w:jc w:val="left"/>
        <w:rPr>
          <w:rFonts w:ascii="Nimbus Sans" w:hAnsi="Nimbus Sans"/>
        </w:rPr>
      </w:pPr>
      <w:r>
        <w:rPr>
          <w:rFonts w:ascii="Nimbus Sans" w:hAnsi="Nimbus Sans"/>
        </w:rPr>
        <w:t xml:space="preserve">givenName / sn - Имя / Фамилия, </w:t>
      </w:r>
    </w:p>
    <w:p>
      <w:pPr>
        <w:pStyle w:val="Compact"/>
        <w:widowControl/>
        <w:numPr>
          <w:ilvl w:val="0"/>
          <w:numId w:val="2"/>
        </w:numPr>
        <w:tabs>
          <w:tab w:val="left" w:pos="720" w:leader="none"/>
        </w:tabs>
        <w:bidi w:val="0"/>
        <w:spacing w:before="36" w:after="36"/>
        <w:ind w:hanging="360" w:left="1260" w:right="0"/>
        <w:jc w:val="left"/>
        <w:rPr>
          <w:rFonts w:ascii="Nimbus Sans" w:hAnsi="Nimbus Sans"/>
        </w:rPr>
      </w:pPr>
      <w:r>
        <w:rPr>
          <w:rFonts w:ascii="Nimbus Sans" w:hAnsi="Nimbus Sans"/>
        </w:rPr>
        <w:t xml:space="preserve">mail - Email, </w:t>
      </w:r>
    </w:p>
    <w:p>
      <w:pPr>
        <w:pStyle w:val="Compact"/>
        <w:widowControl/>
        <w:numPr>
          <w:ilvl w:val="0"/>
          <w:numId w:val="2"/>
        </w:numPr>
        <w:tabs>
          <w:tab w:val="left" w:pos="720" w:leader="none"/>
        </w:tabs>
        <w:bidi w:val="0"/>
        <w:spacing w:before="36" w:after="36"/>
        <w:ind w:hanging="360" w:left="1260" w:right="0"/>
        <w:jc w:val="left"/>
        <w:rPr>
          <w:rFonts w:ascii="Nimbus Sans" w:hAnsi="Nimbus Sans"/>
        </w:rPr>
      </w:pPr>
      <w:r>
        <w:rPr>
          <w:rFonts w:ascii="Nimbus Sans" w:hAnsi="Nimbus Sans"/>
        </w:rPr>
        <w:t xml:space="preserve">memberOf - Группы пользователя, </w:t>
      </w:r>
    </w:p>
    <w:p>
      <w:pPr>
        <w:pStyle w:val="Compact"/>
        <w:widowControl/>
        <w:numPr>
          <w:ilvl w:val="0"/>
          <w:numId w:val="2"/>
        </w:numPr>
        <w:tabs>
          <w:tab w:val="left" w:pos="720" w:leader="none"/>
        </w:tabs>
        <w:bidi w:val="0"/>
        <w:spacing w:before="36" w:after="36"/>
        <w:ind w:hanging="360" w:left="1260" w:right="0"/>
        <w:jc w:val="left"/>
        <w:rPr>
          <w:rFonts w:ascii="Nimbus Sans" w:hAnsi="Nimbus Sans"/>
        </w:rPr>
      </w:pPr>
      <w:r>
        <w:rPr>
          <w:rFonts w:ascii="Nimbus Sans" w:hAnsi="Nimbus Sans"/>
        </w:rPr>
        <w:t xml:space="preserve">department - Отдел, </w:t>
      </w:r>
    </w:p>
    <w:p>
      <w:pPr>
        <w:pStyle w:val="Compact"/>
        <w:widowControl/>
        <w:numPr>
          <w:ilvl w:val="0"/>
          <w:numId w:val="2"/>
        </w:numPr>
        <w:tabs>
          <w:tab w:val="left" w:pos="720" w:leader="none"/>
        </w:tabs>
        <w:bidi w:val="0"/>
        <w:spacing w:before="36" w:after="36"/>
        <w:ind w:hanging="360" w:left="1260" w:right="0"/>
        <w:jc w:val="left"/>
        <w:rPr>
          <w:rFonts w:ascii="Nimbus Sans" w:hAnsi="Nimbus Sans"/>
        </w:rPr>
      </w:pPr>
      <w:r>
        <w:rPr>
          <w:rFonts w:ascii="Nimbus Sans" w:hAnsi="Nimbus Sans"/>
        </w:rPr>
        <w:t xml:space="preserve"> </w:t>
      </w:r>
      <w:r>
        <w:rPr>
          <w:rFonts w:ascii="Nimbus Sans" w:hAnsi="Nimbus Sans"/>
        </w:rPr>
        <w:t>title – Должность.</w:t>
      </w:r>
    </w:p>
    <w:p>
      <w:pPr>
        <w:pStyle w:val="Compact"/>
        <w:numPr>
          <w:ilvl w:val="0"/>
          <w:numId w:val="0"/>
        </w:numPr>
        <w:ind w:hanging="0" w:left="720"/>
        <w:rPr>
          <w:rFonts w:ascii="Nimbus Sans" w:hAnsi="Nimbus Sans"/>
        </w:rPr>
      </w:pPr>
      <w:r>
        <w:rPr>
          <w:rFonts w:ascii="Nimbus Sans" w:hAnsi="Nimbus Sans"/>
        </w:rPr>
        <w:t>Эти атрибуты мы будем использовать для создания/обновления учётной записи.</w:t>
      </w:r>
    </w:p>
    <w:p>
      <w:pPr>
        <w:pStyle w:val="Compact"/>
        <w:numPr>
          <w:ilvl w:val="0"/>
          <w:numId w:val="1"/>
        </w:numPr>
        <w:rPr>
          <w:rFonts w:ascii="Nimbus Sans" w:hAnsi="Nimbus Sans"/>
        </w:rPr>
      </w:pPr>
      <w:r>
        <w:rPr>
          <w:rFonts w:ascii="Nimbus Sans" w:hAnsi="Nimbus Sans"/>
          <w:b/>
          <w:bCs/>
        </w:rPr>
        <w:t>Поиск и создание пользователя:</w:t>
      </w:r>
      <w:r>
        <w:rPr>
          <w:rFonts w:ascii="Nimbus Sans" w:hAnsi="Nimbus Sans"/>
        </w:rPr>
        <w:t xml:space="preserve"> в БД ищем пользователя по уникальному ключу (</w:t>
      </w:r>
      <w:r>
        <w:rPr>
          <w:rFonts w:ascii="Nimbus Sans" w:hAnsi="Nimbus Sans"/>
          <w:b/>
          <w:bCs/>
        </w:rPr>
        <w:t>логин</w:t>
      </w:r>
      <w:r>
        <w:rPr>
          <w:rFonts w:ascii="Nimbus Sans" w:hAnsi="Nimbus Sans"/>
        </w:rPr>
        <w:t xml:space="preserve"> или SID/глобальный ID из AD). Если учётная запись </w:t>
      </w:r>
      <w:r>
        <w:rPr>
          <w:rFonts w:ascii="Nimbus Sans" w:hAnsi="Nimbus Sans"/>
          <w:b/>
          <w:bCs/>
        </w:rPr>
        <w:t>существует</w:t>
      </w:r>
      <w:r>
        <w:rPr>
          <w:rFonts w:ascii="Nimbus Sans" w:hAnsi="Nimbus Sans"/>
        </w:rPr>
        <w:t xml:space="preserve"> – обновляем её атрибуты (группы пользователя, отдел, должность) по данным из AD. </w:t>
      </w:r>
    </w:p>
    <w:p>
      <w:pPr>
        <w:pStyle w:val="Compact"/>
        <w:widowControl/>
        <w:numPr>
          <w:ilvl w:val="0"/>
          <w:numId w:val="1"/>
        </w:numPr>
        <w:bidi w:val="0"/>
        <w:spacing w:before="36" w:after="36"/>
        <w:ind w:hanging="360" w:left="1260" w:right="0"/>
        <w:jc w:val="left"/>
        <w:rPr/>
      </w:pPr>
      <w:r>
        <w:rPr>
          <w:rFonts w:ascii="Nimbus Sans" w:hAnsi="Nimbus Sans"/>
        </w:rPr>
        <w:t xml:space="preserve">Если запись </w:t>
      </w:r>
      <w:r>
        <w:rPr>
          <w:rFonts w:ascii="Nimbus Sans" w:hAnsi="Nimbus Sans"/>
          <w:b/>
          <w:bCs/>
        </w:rPr>
        <w:t>не найдена</w:t>
      </w:r>
      <w:r>
        <w:rPr>
          <w:rFonts w:ascii="Nimbus Sans" w:hAnsi="Nimbus Sans"/>
        </w:rPr>
        <w:t xml:space="preserve"> – проверяем, что включено поле </w:t>
      </w:r>
      <w:r>
        <w:rPr>
          <w:rStyle w:val="VerbatimChar"/>
          <w:rFonts w:ascii="Nimbus Sans" w:hAnsi="Nimbus Sans"/>
        </w:rPr>
        <w:t xml:space="preserve">auto_create_user=true и </w:t>
      </w:r>
      <w:r>
        <w:rPr>
          <w:rFonts w:ascii="Nimbus Sans" w:hAnsi="Nimbus Sans"/>
        </w:rPr>
        <w:t xml:space="preserve">создаём новую запись. </w:t>
        <w:br/>
        <w:t xml:space="preserve">Заполняем: </w:t>
      </w:r>
    </w:p>
    <w:p>
      <w:pPr>
        <w:pStyle w:val="Compact"/>
        <w:widowControl/>
        <w:numPr>
          <w:ilvl w:val="0"/>
          <w:numId w:val="3"/>
        </w:numPr>
        <w:bidi w:val="0"/>
        <w:spacing w:before="36" w:after="36"/>
        <w:ind w:hanging="360" w:left="1980" w:right="0"/>
        <w:jc w:val="left"/>
        <w:rPr/>
      </w:pPr>
      <w:r>
        <w:rPr>
          <w:rStyle w:val="VerbatimChar"/>
          <w:rFonts w:ascii="Nimbus Sans" w:hAnsi="Nimbus Sans"/>
        </w:rPr>
        <w:t>login = sAMAccountName</w:t>
      </w:r>
      <w:r>
        <w:rPr>
          <w:rFonts w:ascii="Nimbus Sans" w:hAnsi="Nimbus Sans"/>
        </w:rPr>
        <w:t xml:space="preserve">, </w:t>
      </w:r>
    </w:p>
    <w:p>
      <w:pPr>
        <w:pStyle w:val="Compact"/>
        <w:widowControl/>
        <w:numPr>
          <w:ilvl w:val="0"/>
          <w:numId w:val="3"/>
        </w:numPr>
        <w:bidi w:val="0"/>
        <w:spacing w:before="36" w:after="36"/>
        <w:ind w:hanging="360" w:left="1980" w:right="0"/>
        <w:jc w:val="left"/>
        <w:rPr/>
      </w:pPr>
      <w:r>
        <w:rPr>
          <w:rStyle w:val="VerbatimChar"/>
          <w:rFonts w:ascii="Nimbus Sans" w:hAnsi="Nimbus Sans"/>
        </w:rPr>
        <w:t>email = mail</w:t>
      </w:r>
      <w:r>
        <w:rPr>
          <w:rFonts w:ascii="Nimbus Sans" w:hAnsi="Nimbus Sans"/>
        </w:rPr>
        <w:t xml:space="preserve">, </w:t>
      </w:r>
    </w:p>
    <w:p>
      <w:pPr>
        <w:pStyle w:val="Compact"/>
        <w:widowControl/>
        <w:numPr>
          <w:ilvl w:val="0"/>
          <w:numId w:val="3"/>
        </w:numPr>
        <w:bidi w:val="0"/>
        <w:spacing w:before="36" w:after="36"/>
        <w:ind w:hanging="360" w:left="1980" w:right="0"/>
        <w:jc w:val="left"/>
        <w:rPr/>
      </w:pPr>
      <w:r>
        <w:rPr>
          <w:rStyle w:val="VerbatimChar"/>
          <w:rFonts w:ascii="Nimbus Sans" w:hAnsi="Nimbus Sans"/>
        </w:rPr>
        <w:t>name = displayName</w:t>
      </w:r>
      <w:r>
        <w:rPr>
          <w:rFonts w:ascii="Nimbus Sans" w:hAnsi="Nimbus Sans"/>
        </w:rPr>
        <w:t xml:space="preserve"> (или </w:t>
      </w:r>
      <w:r>
        <w:rPr>
          <w:rStyle w:val="VerbatimChar"/>
          <w:rFonts w:ascii="Nimbus Sans" w:hAnsi="Nimbus Sans"/>
        </w:rPr>
        <w:t>givenName+sn</w:t>
      </w:r>
      <w:r>
        <w:rPr>
          <w:rFonts w:ascii="Nimbus Sans" w:hAnsi="Nimbus Sans"/>
        </w:rPr>
        <w:t xml:space="preserve">), </w:t>
      </w:r>
    </w:p>
    <w:p>
      <w:pPr>
        <w:pStyle w:val="Compact"/>
        <w:widowControl/>
        <w:numPr>
          <w:ilvl w:val="0"/>
          <w:numId w:val="3"/>
        </w:numPr>
        <w:bidi w:val="0"/>
        <w:spacing w:before="36" w:after="36"/>
        <w:ind w:hanging="360" w:left="1980" w:right="0"/>
        <w:jc w:val="left"/>
        <w:rPr/>
      </w:pPr>
      <w:r>
        <w:rPr>
          <w:rStyle w:val="VerbatimChar"/>
          <w:rFonts w:ascii="Nimbus Sans" w:hAnsi="Nimbus Sans"/>
        </w:rPr>
        <w:t>отдел = department</w:t>
      </w:r>
      <w:r>
        <w:rPr>
          <w:rFonts w:ascii="Nimbus Sans" w:hAnsi="Nimbus Sans"/>
        </w:rPr>
        <w:t xml:space="preserve">, </w:t>
      </w:r>
    </w:p>
    <w:p>
      <w:pPr>
        <w:pStyle w:val="Compact"/>
        <w:widowControl/>
        <w:numPr>
          <w:ilvl w:val="0"/>
          <w:numId w:val="3"/>
        </w:numPr>
        <w:bidi w:val="0"/>
        <w:spacing w:before="36" w:after="36"/>
        <w:ind w:hanging="360" w:left="1980" w:right="0"/>
        <w:jc w:val="left"/>
        <w:rPr/>
      </w:pPr>
      <w:r>
        <w:rPr>
          <w:rStyle w:val="VerbatimChar"/>
          <w:rFonts w:ascii="Nimbus Sans" w:hAnsi="Nimbus Sans"/>
        </w:rPr>
        <w:t>должность = title</w:t>
      </w:r>
      <w:r>
        <w:rPr>
          <w:rFonts w:ascii="Nimbus Sans" w:hAnsi="Nimbus Sans"/>
        </w:rPr>
        <w:t xml:space="preserve">, </w:t>
      </w:r>
    </w:p>
    <w:p>
      <w:pPr>
        <w:pStyle w:val="Compact"/>
        <w:widowControl/>
        <w:numPr>
          <w:ilvl w:val="0"/>
          <w:numId w:val="3"/>
        </w:numPr>
        <w:bidi w:val="0"/>
        <w:spacing w:before="36" w:after="36"/>
        <w:ind w:hanging="360" w:left="1980" w:right="0"/>
        <w:jc w:val="left"/>
        <w:rPr>
          <w:rFonts w:ascii="Nimbus Sans" w:hAnsi="Nimbus Sans"/>
        </w:rPr>
      </w:pPr>
      <w:r>
        <w:rPr>
          <w:rFonts w:ascii="Nimbus Sans" w:hAnsi="Nimbus Sans"/>
        </w:rPr>
        <w:t xml:space="preserve">устанавливаем статус «active» и источник «LDAP». </w:t>
      </w:r>
    </w:p>
    <w:p>
      <w:pPr>
        <w:pStyle w:val="Compact"/>
        <w:widowControl/>
        <w:numPr>
          <w:ilvl w:val="0"/>
          <w:numId w:val="0"/>
        </w:numPr>
        <w:bidi w:val="0"/>
        <w:spacing w:before="36" w:after="36"/>
        <w:ind w:hanging="0" w:left="1260" w:right="0"/>
        <w:jc w:val="left"/>
        <w:rPr/>
      </w:pPr>
      <w:r>
        <w:rPr>
          <w:rFonts w:ascii="Nimbus Sans" w:hAnsi="Nimbus Sans"/>
        </w:rPr>
        <w:t>Также сохраняем уникальный идентификатор AD (</w:t>
      </w:r>
      <w:r>
        <w:rPr>
          <w:rStyle w:val="VerbatimChar"/>
          <w:rFonts w:ascii="Nimbus Sans" w:hAnsi="Nimbus Sans"/>
        </w:rPr>
        <w:t>dn</w:t>
      </w:r>
      <w:r>
        <w:rPr>
          <w:rFonts w:ascii="Nimbus Sans" w:hAnsi="Nimbus Sans"/>
        </w:rPr>
        <w:t xml:space="preserve"> или </w:t>
      </w:r>
      <w:r>
        <w:rPr>
          <w:rStyle w:val="VerbatimChar"/>
          <w:rFonts w:ascii="Nimbus Sans" w:hAnsi="Nimbus Sans"/>
        </w:rPr>
        <w:t>objectSid</w:t>
      </w:r>
      <w:r>
        <w:rPr>
          <w:rFonts w:ascii="Nimbus Sans" w:hAnsi="Nimbus Sans"/>
        </w:rPr>
        <w:t>) для надёжной привязки. Пароль при этом остаётся в AD и не хранится в системе.</w:t>
      </w:r>
    </w:p>
    <w:p>
      <w:pPr>
        <w:pStyle w:val="Compact"/>
        <w:widowControl/>
        <w:numPr>
          <w:ilvl w:val="0"/>
          <w:numId w:val="1"/>
        </w:numPr>
        <w:bidi w:val="0"/>
        <w:spacing w:before="36" w:after="36"/>
        <w:ind w:hanging="360" w:left="1260" w:right="0"/>
        <w:jc w:val="left"/>
        <w:rPr/>
      </w:pPr>
      <w:r>
        <w:rPr>
          <w:rFonts w:ascii="Nimbus Sans" w:hAnsi="Nimbus Sans"/>
        </w:rPr>
        <w:t xml:space="preserve">Если </w:t>
      </w:r>
      <w:r>
        <w:rPr>
          <w:rStyle w:val="VerbatimChar"/>
          <w:rFonts w:ascii="Nimbus Sans" w:hAnsi="Nimbus Sans"/>
        </w:rPr>
        <w:t>auto_create_user=false</w:t>
      </w:r>
      <w:r>
        <w:rPr>
          <w:rFonts w:ascii="Nimbus Sans" w:hAnsi="Nimbus Sans"/>
        </w:rPr>
        <w:t xml:space="preserve"> и пользователь в локальной БД отсутствует, отказываем во входе.</w:t>
      </w:r>
    </w:p>
    <w:p>
      <w:pPr>
        <w:pStyle w:val="FirstParagraph"/>
        <w:rPr>
          <w:rFonts w:ascii="Nimbus Sans" w:hAnsi="Nimbus Sans"/>
        </w:rPr>
      </w:pPr>
      <w:r>
        <w:rPr>
          <w:rFonts w:ascii="Nimbus Sans" w:hAnsi="Nimbus Sans"/>
          <w:b/>
          <w:bCs/>
        </w:rPr>
        <w:t>Критерии приёмки</w:t>
      </w:r>
      <w:r>
        <w:rPr>
          <w:rFonts w:ascii="Nimbus Sans" w:hAnsi="Nimbus Sans"/>
        </w:rPr>
        <w:t xml:space="preserve">: </w:t>
      </w:r>
    </w:p>
    <w:p>
      <w:pPr>
        <w:pStyle w:val="FirstParagraph"/>
        <w:numPr>
          <w:ilvl w:val="0"/>
          <w:numId w:val="4"/>
        </w:numPr>
        <w:rPr>
          <w:rFonts w:ascii="Nimbus Sans" w:hAnsi="Nimbus Sans"/>
        </w:rPr>
      </w:pPr>
      <w:r>
        <w:rPr>
          <w:rFonts w:ascii="Nimbus Sans" w:hAnsi="Nimbus Sans"/>
        </w:rPr>
        <w:t>При включённом авто-создании новый LDAP-пользователь, ранее не существовавший в системе, создаётся в БД с корректными полями (логин, email, ФИО, отдел, должность) из атрибутов LDAP.</w:t>
      </w:r>
    </w:p>
    <w:p>
      <w:pPr>
        <w:pStyle w:val="FirstParagraph"/>
        <w:numPr>
          <w:ilvl w:val="0"/>
          <w:numId w:val="4"/>
        </w:numPr>
        <w:rPr>
          <w:rFonts w:ascii="Nimbus Sans" w:hAnsi="Nimbus Sans"/>
        </w:rPr>
      </w:pPr>
      <w:r>
        <w:rPr>
          <w:rFonts w:ascii="Nimbus Sans" w:hAnsi="Nimbus Sans"/>
        </w:rPr>
        <w:t>При выключенном авто-создании попытка входа LDAP-пользователя без локальной учётной записи приводит к отказу (вход закрывается).</w:t>
      </w:r>
    </w:p>
    <w:p>
      <w:pPr>
        <w:pStyle w:val="FirstParagraph"/>
        <w:numPr>
          <w:ilvl w:val="0"/>
          <w:numId w:val="4"/>
        </w:numPr>
        <w:rPr>
          <w:rFonts w:ascii="Nimbus Sans" w:hAnsi="Nimbus Sans"/>
        </w:rPr>
      </w:pPr>
      <w:r>
        <w:rPr>
          <w:rFonts w:ascii="Nimbus Sans" w:hAnsi="Nimbus Sans"/>
        </w:rPr>
        <w:t>Аутентификация через LDAP реализована по LDAPS/TLS (пароль защищён).</w:t>
      </w:r>
    </w:p>
    <w:p>
      <w:pPr>
        <w:pStyle w:val="FirstParagraph"/>
        <w:numPr>
          <w:ilvl w:val="0"/>
          <w:numId w:val="4"/>
        </w:numPr>
        <w:rPr/>
      </w:pPr>
      <w:r>
        <w:rPr>
          <w:rFonts w:ascii="Nimbus Sans" w:hAnsi="Nimbus Sans"/>
        </w:rPr>
        <w:t xml:space="preserve">Поля </w:t>
      </w:r>
      <w:r>
        <w:rPr>
          <w:rStyle w:val="VerbatimChar"/>
          <w:rFonts w:ascii="Nimbus Sans" w:hAnsi="Nimbus Sans"/>
        </w:rPr>
        <w:t>login</w:t>
      </w:r>
      <w:r>
        <w:rPr>
          <w:rFonts w:ascii="Nimbus Sans" w:hAnsi="Nimbus Sans"/>
        </w:rPr>
        <w:t xml:space="preserve"> (используем </w:t>
      </w:r>
      <w:r>
        <w:rPr>
          <w:rStyle w:val="VerbatimChar"/>
          <w:rFonts w:ascii="Nimbus Sans" w:hAnsi="Nimbus Sans"/>
        </w:rPr>
        <w:t>sAMAccountName</w:t>
      </w:r>
      <w:r>
        <w:rPr>
          <w:rFonts w:ascii="Nimbus Sans" w:hAnsi="Nimbus Sans"/>
        </w:rPr>
        <w:t xml:space="preserve">), </w:t>
      </w:r>
      <w:r>
        <w:rPr>
          <w:rStyle w:val="VerbatimChar"/>
          <w:rFonts w:ascii="Nimbus Sans" w:hAnsi="Nimbus Sans"/>
        </w:rPr>
        <w:t>email</w:t>
      </w:r>
      <w:r>
        <w:rPr>
          <w:rFonts w:ascii="Nimbus Sans" w:hAnsi="Nimbus Sans"/>
        </w:rPr>
        <w:t xml:space="preserve">, </w:t>
      </w:r>
      <w:r>
        <w:rPr>
          <w:rStyle w:val="VerbatimChar"/>
          <w:rFonts w:ascii="Nimbus Sans" w:hAnsi="Nimbus Sans"/>
        </w:rPr>
        <w:t>name</w:t>
      </w:r>
      <w:r>
        <w:rPr>
          <w:rFonts w:ascii="Nimbus Sans" w:hAnsi="Nimbus Sans"/>
        </w:rPr>
        <w:t xml:space="preserve"> заполняются из LDAP-атрибутов в соответствии с рекомендациями AD.</w:t>
      </w:r>
    </w:p>
    <w:p>
      <w:pPr>
        <w:pStyle w:val="FirstParagraph"/>
        <w:numPr>
          <w:ilvl w:val="0"/>
          <w:numId w:val="4"/>
        </w:numPr>
        <w:rPr>
          <w:rFonts w:ascii="Nimbus Sans" w:hAnsi="Nimbus Sans"/>
        </w:rPr>
      </w:pPr>
      <w:bookmarkStart w:id="3" w:name="X39dab8a9064f5f41a753221caca6105036f63cf"/>
      <w:r>
        <w:rPr>
          <w:rFonts w:ascii="Nimbus Sans" w:hAnsi="Nimbus Sans"/>
        </w:rPr>
        <w:t>В учётной записи сохраняются статус «active», метка источника «LDAP» и уникальный AD-идентификатор (SID/GUID) для последующей синхронизации</w:t>
      </w:r>
      <w:bookmarkEnd w:id="3"/>
      <w:r>
        <w:rPr>
          <w:rFonts w:ascii="Nimbus Sans" w:hAnsi="Nimbus Sans"/>
        </w:rPr>
        <w:t>.</w:t>
      </w:r>
    </w:p>
    <w:p>
      <w:pPr>
        <w:pStyle w:val="BodyText"/>
        <w:numPr>
          <w:ilvl w:val="0"/>
          <w:numId w:val="4"/>
        </w:numPr>
        <w:rPr>
          <w:rFonts w:ascii="Nimbus Sans" w:hAnsi="Nimbus Sans"/>
        </w:rPr>
      </w:pPr>
      <w:r>
        <w:rPr>
          <w:rFonts w:ascii="Nimbus Sans" w:hAnsi="Nimbus Sans"/>
        </w:rPr>
        <w:t xml:space="preserve">При каждом входе после успешной регистрации нового пользователя с использованием LDAP-bind приложение получает список атрибутов пользователя, и обновляет актуальными значениями поля memberOf - Группы пользователя, department - Отдел,  title – Должность в локальной БД. </w:t>
      </w:r>
    </w:p>
    <w:p>
      <w:pPr>
        <w:pStyle w:val="Heading2"/>
        <w:rPr>
          <w:rFonts w:ascii="Nimbus Sans" w:hAnsi="Nimbus Sans"/>
        </w:rPr>
      </w:pPr>
      <w:bookmarkStart w:id="4" w:name="назначение-ролей-и-прав-по-ldap-группам"/>
      <w:r>
        <w:rPr>
          <w:rFonts w:ascii="Nimbus Sans" w:hAnsi="Nimbus Sans"/>
        </w:rPr>
        <w:t>2. Назначение ролей и прав по LDAP-группам</w:t>
      </w:r>
    </w:p>
    <w:p>
      <w:pPr>
        <w:pStyle w:val="Compact"/>
        <w:numPr>
          <w:ilvl w:val="0"/>
          <w:numId w:val="1"/>
        </w:numPr>
        <w:rPr/>
      </w:pPr>
      <w:r>
        <w:rPr>
          <w:rFonts w:ascii="Nimbus Sans" w:hAnsi="Nimbus Sans"/>
          <w:b/>
          <w:bCs/>
        </w:rPr>
        <w:t>Сопоставление групп:</w:t>
      </w:r>
      <w:r>
        <w:rPr>
          <w:rFonts w:ascii="Nimbus Sans" w:hAnsi="Nimbus Sans"/>
        </w:rPr>
        <w:t xml:space="preserve"> заранее настраивается таблица маппинга (</w:t>
      </w:r>
      <w:r>
        <w:rPr>
          <w:rStyle w:val="VerbatimChar"/>
          <w:rFonts w:ascii="Nimbus Sans" w:hAnsi="Nimbus Sans"/>
        </w:rPr>
        <w:t>ldap_group_mapping</w:t>
      </w:r>
      <w:r>
        <w:rPr>
          <w:rFonts w:ascii="Nimbus Sans" w:hAnsi="Nimbus Sans"/>
        </w:rPr>
        <w:t xml:space="preserve">), связывающая идентификаторы LDAP-групп ( memberOf) и локальные группы доступа портала. Для каждой LDAP-группы из списка </w:t>
      </w:r>
      <w:r>
        <w:rPr>
          <w:rStyle w:val="VerbatimChar"/>
          <w:rFonts w:ascii="Nimbus Sans" w:hAnsi="Nimbus Sans"/>
        </w:rPr>
        <w:t>memberOf</w:t>
      </w:r>
      <w:r>
        <w:rPr>
          <w:rFonts w:ascii="Nimbus Sans" w:hAnsi="Nimbus Sans"/>
        </w:rPr>
        <w:t xml:space="preserve"> система ищет соответствующую portal-группу и добавляет туда пользователя (обновляет запись в </w:t>
      </w:r>
      <w:r>
        <w:rPr>
          <w:rStyle w:val="VerbatimChar"/>
          <w:rFonts w:ascii="Nimbus Sans" w:hAnsi="Nimbus Sans"/>
        </w:rPr>
        <w:t>user_groups</w:t>
      </w:r>
      <w:r>
        <w:rPr>
          <w:rFonts w:ascii="Nimbus Sans" w:hAnsi="Nimbus Sans"/>
        </w:rPr>
        <w:t>).</w:t>
      </w:r>
    </w:p>
    <w:p>
      <w:pPr>
        <w:pStyle w:val="Compact"/>
        <w:numPr>
          <w:ilvl w:val="0"/>
          <w:numId w:val="1"/>
        </w:numPr>
        <w:rPr>
          <w:rFonts w:ascii="Nimbus Sans" w:hAnsi="Nimbus Sans"/>
        </w:rPr>
      </w:pPr>
      <w:r>
        <w:rPr>
          <w:rFonts w:ascii="Nimbus Sans" w:hAnsi="Nimbus Sans"/>
          <w:b/>
          <w:bCs/>
        </w:rPr>
        <w:t>Назначение ролей:</w:t>
      </w:r>
      <w:r>
        <w:rPr>
          <w:rFonts w:ascii="Nimbus Sans" w:hAnsi="Nimbus Sans"/>
        </w:rPr>
        <w:t xml:space="preserve"> группы портала связаны с ролями (Portal Group → Role → Permissions). После маппинга пользователь автоматически получает все роли, ассоциированные с присвоенными ему группами доступа. Права (permissions) наследуются из этих ролей.</w:t>
      </w:r>
    </w:p>
    <w:p>
      <w:pPr>
        <w:pStyle w:val="Compact"/>
        <w:numPr>
          <w:ilvl w:val="0"/>
          <w:numId w:val="1"/>
        </w:numPr>
        <w:rPr>
          <w:rFonts w:ascii="Nimbus Sans" w:hAnsi="Nimbus Sans"/>
        </w:rPr>
      </w:pPr>
      <w:r>
        <w:rPr>
          <w:rFonts w:ascii="Nimbus Sans" w:hAnsi="Nimbus Sans"/>
          <w:b/>
          <w:bCs/>
        </w:rPr>
        <w:t>Синхронизация:</w:t>
      </w:r>
      <w:r>
        <w:rPr>
          <w:rFonts w:ascii="Nimbus Sans" w:hAnsi="Nimbus Sans"/>
        </w:rPr>
        <w:t xml:space="preserve"> при каждом входе пользователя следует актуализировать его группы: добавлять новые группы по результатам LDAP и удалять те, что больше не возвращаются (урезанные права).</w:t>
      </w:r>
    </w:p>
    <w:p>
      <w:pPr>
        <w:pStyle w:val="Compact"/>
        <w:numPr>
          <w:ilvl w:val="0"/>
          <w:numId w:val="1"/>
        </w:numPr>
        <w:rPr>
          <w:rFonts w:ascii="Nimbus Sans" w:hAnsi="Nimbus Sans"/>
        </w:rPr>
      </w:pPr>
      <w:r>
        <w:rPr>
          <w:rFonts w:ascii="Nimbus Sans" w:hAnsi="Nimbus Sans"/>
          <w:b/>
          <w:bCs/>
        </w:rPr>
        <w:t>Отсутствие маппинга:</w:t>
      </w:r>
      <w:r>
        <w:rPr>
          <w:rFonts w:ascii="Nimbus Sans" w:hAnsi="Nimbus Sans"/>
        </w:rPr>
        <w:t xml:space="preserve"> LDAP-группы без настроенного соответствия - пользователь остаётся с ролью </w:t>
      </w:r>
      <w:r>
        <w:rPr>
          <w:rFonts w:ascii="Nimbus Sans" w:hAnsi="Nimbus Sans"/>
          <w:b/>
          <w:bCs/>
        </w:rPr>
        <w:t>по умолчанию</w:t>
      </w:r>
      <w:r>
        <w:rPr>
          <w:rFonts w:ascii="Nimbus Sans" w:hAnsi="Nimbus Sans"/>
        </w:rPr>
        <w:t xml:space="preserve"> с минимальными правами и получает уведомление о необходимости обратиться в портал для присвоения его группе расширенных прав.</w:t>
      </w:r>
    </w:p>
    <w:p>
      <w:pPr>
        <w:pStyle w:val="FirstParagraph"/>
        <w:rPr>
          <w:rFonts w:ascii="Nimbus Sans" w:hAnsi="Nimbus Sans"/>
        </w:rPr>
      </w:pPr>
      <w:r>
        <w:rPr>
          <w:rFonts w:ascii="Nimbus Sans" w:hAnsi="Nimbus Sans"/>
          <w:b/>
          <w:bCs/>
        </w:rPr>
        <w:t>Критерии приёмки</w:t>
      </w:r>
      <w:r>
        <w:rPr>
          <w:rFonts w:ascii="Nimbus Sans" w:hAnsi="Nimbus Sans"/>
        </w:rPr>
        <w:t xml:space="preserve">: </w:t>
      </w:r>
    </w:p>
    <w:p>
      <w:pPr>
        <w:pStyle w:val="FirstParagraph"/>
        <w:numPr>
          <w:ilvl w:val="0"/>
          <w:numId w:val="5"/>
        </w:numPr>
        <w:rPr>
          <w:rFonts w:ascii="Nimbus Sans" w:hAnsi="Nimbus Sans"/>
        </w:rPr>
      </w:pPr>
      <w:r>
        <w:rPr>
          <w:rFonts w:ascii="Nimbus Sans" w:hAnsi="Nimbus Sans"/>
        </w:rPr>
        <w:t>При создании нового LDAP-пользователя система автоматически присваивает ему portal-группу и роль в соответствии с его LDAP-группами (с учётом настроенного маппинга).</w:t>
      </w:r>
    </w:p>
    <w:p>
      <w:pPr>
        <w:pStyle w:val="FirstParagraph"/>
        <w:numPr>
          <w:ilvl w:val="0"/>
          <w:numId w:val="5"/>
        </w:numPr>
        <w:rPr/>
      </w:pPr>
      <w:r>
        <w:rPr>
          <w:rFonts w:ascii="Nimbus Sans" w:hAnsi="Nimbus Sans"/>
        </w:rPr>
        <w:t xml:space="preserve">Список групп пользователя включает все вложенные группы (проверить работу через </w:t>
      </w:r>
      <w:r>
        <w:rPr>
          <w:rStyle w:val="VerbatimChar"/>
          <w:rFonts w:ascii="Nimbus Sans" w:hAnsi="Nimbus Sans"/>
        </w:rPr>
        <w:t>tokenGroups</w:t>
      </w:r>
      <w:r>
        <w:rPr>
          <w:rFonts w:ascii="Nimbus Sans" w:hAnsi="Nimbus Sans"/>
        </w:rPr>
        <w:t xml:space="preserve"> или аналог).</w:t>
      </w:r>
    </w:p>
    <w:p>
      <w:pPr>
        <w:pStyle w:val="FirstParagraph"/>
        <w:numPr>
          <w:ilvl w:val="0"/>
          <w:numId w:val="5"/>
        </w:numPr>
        <w:rPr>
          <w:rFonts w:ascii="Nimbus Sans" w:hAnsi="Nimbus Sans"/>
        </w:rPr>
      </w:pPr>
      <w:r>
        <w:rPr>
          <w:rFonts w:ascii="Nimbus Sans" w:hAnsi="Nimbus Sans"/>
        </w:rPr>
        <w:t>Администратор может задать в интерфейсе системы соответствия между LDAP-группами и группами (и ролями) портала.</w:t>
      </w:r>
    </w:p>
    <w:p>
      <w:pPr>
        <w:pStyle w:val="FirstParagraph"/>
        <w:numPr>
          <w:ilvl w:val="0"/>
          <w:numId w:val="5"/>
        </w:numPr>
        <w:rPr>
          <w:rFonts w:ascii="Nimbus Sans" w:hAnsi="Nimbus Sans"/>
        </w:rPr>
      </w:pPr>
      <w:r>
        <w:rPr>
          <w:rFonts w:ascii="Nimbus Sans" w:hAnsi="Nimbus Sans"/>
        </w:rPr>
        <w:t>После применения маппинга у пользователя в системе доступны только разрешённые объекты и действия (роль и права соответствуют его LDAP-учёту).</w:t>
      </w:r>
    </w:p>
    <w:p>
      <w:pPr>
        <w:pStyle w:val="FirstParagraph"/>
        <w:numPr>
          <w:ilvl w:val="0"/>
          <w:numId w:val="5"/>
        </w:numPr>
        <w:spacing w:before="180" w:after="180"/>
        <w:rPr>
          <w:rFonts w:ascii="Nimbus Sans" w:hAnsi="Nimbus Sans"/>
        </w:rPr>
      </w:pPr>
      <w:bookmarkStart w:id="5" w:name="X8536504ef8c45ac05a2bcd64756283577b9ea66"/>
      <w:bookmarkStart w:id="6" w:name="content"/>
      <w:bookmarkStart w:id="7" w:name="назначение-ролей-и-прав-по-ldap-группам"/>
      <w:r>
        <w:rPr>
          <w:rFonts w:ascii="Nimbus Sans" w:hAnsi="Nimbus Sans"/>
        </w:rPr>
        <w:t>При изменении членства пользователя в LDAP-группах (например, добавлении/удалении групп) после следующего входа его роли в портале обновляются в соответствии с актуальными группами.</w:t>
      </w:r>
      <w:bookmarkEnd w:id="5"/>
      <w:bookmarkEnd w:id="6"/>
      <w:bookmarkEnd w:id="7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Consolas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Microsoft Sans Serif">
    <w:charset w:val="01"/>
    <w:family w:val="swiss"/>
    <w:pitch w:val="default"/>
  </w:font>
  <w:font w:name="Nimbus Sans">
    <w:charset w:val="01"/>
    <w:family w:val="swiss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989"/>
        </w:tabs>
        <w:ind w:left="989" w:hanging="360"/>
      </w:pPr>
      <w:rPr/>
    </w:lvl>
    <w:lvl w:ilvl="1">
      <w:start w:val="1"/>
      <w:numFmt w:val="decimal"/>
      <w:lvlText w:val="%2."/>
      <w:lvlJc w:val="left"/>
      <w:pPr>
        <w:tabs>
          <w:tab w:val="num" w:pos="1349"/>
        </w:tabs>
        <w:ind w:left="1349" w:hanging="360"/>
      </w:pPr>
      <w:rPr/>
    </w:lvl>
    <w:lvl w:ilvl="2">
      <w:start w:val="1"/>
      <w:numFmt w:val="decimal"/>
      <w:lvlText w:val="%3."/>
      <w:lvlJc w:val="left"/>
      <w:pPr>
        <w:tabs>
          <w:tab w:val="num" w:pos="1709"/>
        </w:tabs>
        <w:ind w:left="1709" w:hanging="360"/>
      </w:pPr>
      <w:rPr/>
    </w:lvl>
    <w:lvl w:ilvl="3">
      <w:start w:val="1"/>
      <w:numFmt w:val="decimal"/>
      <w:lvlText w:val="%4."/>
      <w:lvlJc w:val="left"/>
      <w:pPr>
        <w:tabs>
          <w:tab w:val="num" w:pos="2069"/>
        </w:tabs>
        <w:ind w:left="2069" w:hanging="360"/>
      </w:pPr>
      <w:rPr/>
    </w:lvl>
    <w:lvl w:ilvl="4">
      <w:start w:val="1"/>
      <w:numFmt w:val="decimal"/>
      <w:lvlText w:val="%5."/>
      <w:lvlJc w:val="left"/>
      <w:pPr>
        <w:tabs>
          <w:tab w:val="num" w:pos="2429"/>
        </w:tabs>
        <w:ind w:left="2429" w:hanging="360"/>
      </w:pPr>
      <w:rPr/>
    </w:lvl>
    <w:lvl w:ilvl="5">
      <w:start w:val="1"/>
      <w:numFmt w:val="decimal"/>
      <w:lvlText w:val="%6."/>
      <w:lvlJc w:val="left"/>
      <w:pPr>
        <w:tabs>
          <w:tab w:val="num" w:pos="2789"/>
        </w:tabs>
        <w:ind w:left="2789" w:hanging="360"/>
      </w:pPr>
      <w:rPr/>
    </w:lvl>
    <w:lvl w:ilvl="6">
      <w:start w:val="1"/>
      <w:numFmt w:val="decimal"/>
      <w:lvlText w:val="%7."/>
      <w:lvlJc w:val="left"/>
      <w:pPr>
        <w:tabs>
          <w:tab w:val="num" w:pos="3149"/>
        </w:tabs>
        <w:ind w:left="3149" w:hanging="360"/>
      </w:pPr>
      <w:rPr/>
    </w:lvl>
    <w:lvl w:ilvl="7">
      <w:start w:val="1"/>
      <w:numFmt w:val="decimal"/>
      <w:lvlText w:val="%8."/>
      <w:lvlJc w:val="left"/>
      <w:pPr>
        <w:tabs>
          <w:tab w:val="num" w:pos="3509"/>
        </w:tabs>
        <w:ind w:left="3509" w:hanging="360"/>
      </w:pPr>
      <w:rPr/>
    </w:lvl>
    <w:lvl w:ilvl="8">
      <w:start w:val="1"/>
      <w:numFmt w:val="decimal"/>
      <w:lvlText w:val="%9."/>
      <w:lvlJc w:val="left"/>
      <w:pPr>
        <w:tabs>
          <w:tab w:val="num" w:pos="3869"/>
        </w:tabs>
        <w:ind w:left="3869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basedOn w:val="BodyTextChar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ascii="Microsoft Sans Serif" w:hAnsi="Microsoft Sans Serif"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ascii="Microsoft Sans Serif" w:hAnsi="Microsoft Sans Serif"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Application>LibreOffice/25.8.5.2$Linux_X86_64 LibreOffice_project/580$Build-2</Application>
  <AppVersion>15.0000</AppVersion>
  <Pages>3</Pages>
  <Words>585</Words>
  <Characters>3826</Characters>
  <CharactersWithSpaces>4357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2026-03-12T19:20:35Z</dcterms:created>
  <dc:creator/>
  <dc:description/>
  <dc:language>en</dc:language>
  <cp:lastModifiedBy/>
  <dcterms:modified xsi:type="dcterms:W3CDTF">2026-03-12T23:23:12Z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