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EDA4B5" w14:textId="77777777" w:rsidR="00A438F7" w:rsidRDefault="00E32A9B">
      <w:pPr>
        <w:pStyle w:val="ClientKicker"/>
      </w:pPr>
      <w:r>
        <w:t xml:space="preserve">ПРОЕКТ «Цифровой </w:t>
      </w:r>
      <w:proofErr w:type="gramStart"/>
      <w:r>
        <w:t>надзор»  /</w:t>
      </w:r>
      <w:proofErr w:type="gramEnd"/>
      <w:r>
        <w:t xml:space="preserve">  АНАЛИТИЧЕСКАЯ СИСТЕМА РОССЕЛЬХОЗНАДЗОРА</w:t>
      </w:r>
    </w:p>
    <w:p w14:paraId="58D46638" w14:textId="77777777" w:rsidR="00A438F7" w:rsidRDefault="00E32A9B">
      <w:pPr>
        <w:pStyle w:val="ClientTitle"/>
      </w:pPr>
      <w:r>
        <w:t>Вопросы заказчику</w:t>
      </w:r>
    </w:p>
    <w:p w14:paraId="676245D9" w14:textId="77777777" w:rsidR="00A438F7" w:rsidRDefault="00E32A9B">
      <w:pPr>
        <w:pStyle w:val="ClientSubtitle"/>
      </w:pPr>
      <w:r>
        <w:t xml:space="preserve">«Цифровой </w:t>
      </w:r>
      <w:proofErr w:type="gramStart"/>
      <w:r>
        <w:t xml:space="preserve">надзор»   </w:t>
      </w:r>
      <w:proofErr w:type="gramEnd"/>
      <w:r>
        <w:t>•   13 октября 2026 г.</w:t>
      </w:r>
    </w:p>
    <w:p w14:paraId="401E93B6" w14:textId="77777777" w:rsidR="00A438F7" w:rsidRDefault="00E32A9B">
      <w:pPr>
        <w:pStyle w:val="ClientLead"/>
      </w:pPr>
      <w:r>
        <w:t>Цель — уточнить объём работ и целевую архитектуру для оценки трудозатрат.</w:t>
      </w:r>
    </w:p>
    <w:p w14:paraId="70158CF3" w14:textId="77777777" w:rsidR="00A438F7" w:rsidRDefault="00E32A9B">
      <w:pPr>
        <w:pStyle w:val="ClientHeading"/>
      </w:pPr>
      <w:r>
        <w:t>Предлагаемый сквозной сценарий</w:t>
      </w:r>
    </w:p>
    <w:p w14:paraId="05CD2C55" w14:textId="77777777" w:rsidR="00A438F7" w:rsidRDefault="00E32A9B">
      <w:pPr>
        <w:pStyle w:val="ClientLead"/>
      </w:pPr>
      <w:r>
        <w:t xml:space="preserve">Просим подтвердить или скорректировать следующий </w:t>
      </w:r>
      <w:proofErr w:type="spellStart"/>
      <w:r>
        <w:t>верхнеуровневый</w:t>
      </w:r>
      <w:proofErr w:type="spellEnd"/>
      <w:r>
        <w:t xml:space="preserve"> сценарий работы системы с точки зрения пользователя.</w:t>
      </w:r>
    </w:p>
    <w:tbl>
      <w:tblPr>
        <w:tblW w:w="9411" w:type="dxa"/>
        <w:tblLayout w:type="fixed"/>
        <w:tblCellMar>
          <w:top w:w="82" w:type="dxa"/>
          <w:left w:w="160" w:type="dxa"/>
          <w:bottom w:w="85" w:type="dxa"/>
          <w:right w:w="145" w:type="dxa"/>
        </w:tblCellMar>
        <w:tblLook w:val="04A0" w:firstRow="1" w:lastRow="0" w:firstColumn="1" w:lastColumn="0" w:noHBand="0" w:noVBand="1"/>
      </w:tblPr>
      <w:tblGrid>
        <w:gridCol w:w="680"/>
        <w:gridCol w:w="8731"/>
      </w:tblGrid>
      <w:tr w:rsidR="00A438F7" w14:paraId="0B243106" w14:textId="77777777">
        <w:trPr>
          <w:cantSplit/>
        </w:trPr>
        <w:tc>
          <w:tcPr>
            <w:tcW w:w="680" w:type="dxa"/>
            <w:tcBorders>
              <w:bottom w:val="single" w:sz="4" w:space="0" w:color="E5ECF2"/>
            </w:tcBorders>
            <w:shd w:val="clear" w:color="auto" w:fill="F5F8FB"/>
            <w:vAlign w:val="center"/>
          </w:tcPr>
          <w:p w14:paraId="2B2A7BA4" w14:textId="77777777" w:rsidR="00A438F7" w:rsidRDefault="00E32A9B">
            <w:pPr>
              <w:pStyle w:val="ClientProcess"/>
            </w:pPr>
            <w:r>
              <w:rPr>
                <w:b/>
                <w:color w:val="107B93"/>
                <w:sz w:val="25"/>
              </w:rPr>
              <w:t>01</w:t>
            </w:r>
          </w:p>
        </w:tc>
        <w:tc>
          <w:tcPr>
            <w:tcW w:w="8731" w:type="dxa"/>
            <w:tcBorders>
              <w:bottom w:val="single" w:sz="4" w:space="0" w:color="E5ECF2"/>
            </w:tcBorders>
            <w:shd w:val="clear" w:color="auto" w:fill="F5F8FB"/>
            <w:vAlign w:val="center"/>
          </w:tcPr>
          <w:p w14:paraId="17D6165A" w14:textId="77777777" w:rsidR="00A438F7" w:rsidRDefault="00E32A9B">
            <w:pPr>
              <w:pStyle w:val="ClientProcess"/>
            </w:pPr>
            <w:r>
              <w:rPr>
                <w:b/>
                <w:color w:val="233B57"/>
              </w:rPr>
              <w:t xml:space="preserve">Сценарная ИИ-модель.  </w:t>
            </w:r>
            <w:r>
              <w:t>Обнаруживает подозрительные операции.</w:t>
            </w:r>
          </w:p>
        </w:tc>
      </w:tr>
      <w:tr w:rsidR="00A438F7" w14:paraId="6D8C6A2A" w14:textId="77777777">
        <w:trPr>
          <w:cantSplit/>
        </w:trPr>
        <w:tc>
          <w:tcPr>
            <w:tcW w:w="680" w:type="dxa"/>
            <w:tcBorders>
              <w:bottom w:val="single" w:sz="4" w:space="0" w:color="E5ECF2"/>
            </w:tcBorders>
            <w:shd w:val="clear" w:color="auto" w:fill="FFFFFF"/>
            <w:vAlign w:val="center"/>
          </w:tcPr>
          <w:p w14:paraId="06795ABF" w14:textId="77777777" w:rsidR="00A438F7" w:rsidRDefault="00E32A9B">
            <w:pPr>
              <w:pStyle w:val="ClientProcess"/>
            </w:pPr>
            <w:r>
              <w:rPr>
                <w:b/>
                <w:color w:val="107B93"/>
                <w:sz w:val="25"/>
              </w:rPr>
              <w:t>02</w:t>
            </w:r>
          </w:p>
        </w:tc>
        <w:tc>
          <w:tcPr>
            <w:tcW w:w="8731" w:type="dxa"/>
            <w:tcBorders>
              <w:bottom w:val="single" w:sz="4" w:space="0" w:color="E5ECF2"/>
            </w:tcBorders>
            <w:shd w:val="clear" w:color="auto" w:fill="FFFFFF"/>
            <w:vAlign w:val="center"/>
          </w:tcPr>
          <w:p w14:paraId="789B0143" w14:textId="77777777" w:rsidR="00A438F7" w:rsidRDefault="00E32A9B">
            <w:pPr>
              <w:pStyle w:val="ClientProcess"/>
            </w:pPr>
            <w:r>
              <w:rPr>
                <w:b/>
                <w:color w:val="233B57"/>
              </w:rPr>
              <w:t xml:space="preserve">АРМ инспектора.  </w:t>
            </w:r>
            <w:r>
              <w:t>Инспектор проверяет подозрительные операции, подтверждает или отклоняет нарушения. Для подтверждённых выбирает назначение: не используется в ЦИ; учитывается при формировании КНМ; учитывается в ЦИ.</w:t>
            </w:r>
          </w:p>
        </w:tc>
      </w:tr>
      <w:tr w:rsidR="00A438F7" w14:paraId="565F8410" w14:textId="77777777">
        <w:trPr>
          <w:cantSplit/>
        </w:trPr>
        <w:tc>
          <w:tcPr>
            <w:tcW w:w="680" w:type="dxa"/>
            <w:tcBorders>
              <w:bottom w:val="single" w:sz="4" w:space="0" w:color="E5ECF2"/>
            </w:tcBorders>
            <w:shd w:val="clear" w:color="auto" w:fill="F5F8FB"/>
            <w:vAlign w:val="center"/>
          </w:tcPr>
          <w:p w14:paraId="3ED1ACCB" w14:textId="77777777" w:rsidR="00A438F7" w:rsidRDefault="00E32A9B">
            <w:pPr>
              <w:pStyle w:val="ClientProcess"/>
            </w:pPr>
            <w:r>
              <w:rPr>
                <w:b/>
                <w:color w:val="107B93"/>
                <w:sz w:val="25"/>
              </w:rPr>
              <w:t>03</w:t>
            </w:r>
          </w:p>
        </w:tc>
        <w:tc>
          <w:tcPr>
            <w:tcW w:w="8731" w:type="dxa"/>
            <w:tcBorders>
              <w:bottom w:val="single" w:sz="4" w:space="0" w:color="E5ECF2"/>
            </w:tcBorders>
            <w:shd w:val="clear" w:color="auto" w:fill="F5F8FB"/>
            <w:vAlign w:val="center"/>
          </w:tcPr>
          <w:p w14:paraId="0CDEB201" w14:textId="77777777" w:rsidR="00A438F7" w:rsidRDefault="00E32A9B">
            <w:pPr>
              <w:pStyle w:val="ClientProcess"/>
            </w:pPr>
            <w:r>
              <w:rPr>
                <w:b/>
                <w:color w:val="233B57"/>
              </w:rPr>
              <w:t xml:space="preserve">Накопление отслеживаемых фактов.  </w:t>
            </w:r>
            <w:r>
              <w:t xml:space="preserve">Учитываются </w:t>
            </w:r>
            <w:proofErr w:type="gramStart"/>
            <w:r>
              <w:t>подтверждённые нарушения</w:t>
            </w:r>
            <w:proofErr w:type="gramEnd"/>
            <w:r>
              <w:t xml:space="preserve"> выявленные алгоритмами ИИ-моделей, а также факты, внесённые вручную специалистами.</w:t>
            </w:r>
          </w:p>
        </w:tc>
      </w:tr>
      <w:tr w:rsidR="00A438F7" w14:paraId="6D24B768" w14:textId="77777777">
        <w:trPr>
          <w:cantSplit/>
        </w:trPr>
        <w:tc>
          <w:tcPr>
            <w:tcW w:w="680" w:type="dxa"/>
            <w:tcBorders>
              <w:bottom w:val="single" w:sz="4" w:space="0" w:color="E5ECF2"/>
            </w:tcBorders>
            <w:shd w:val="clear" w:color="auto" w:fill="FFFFFF"/>
            <w:vAlign w:val="center"/>
          </w:tcPr>
          <w:p w14:paraId="295A4064" w14:textId="77777777" w:rsidR="00A438F7" w:rsidRDefault="00E32A9B">
            <w:pPr>
              <w:pStyle w:val="ClientProcess"/>
            </w:pPr>
            <w:r>
              <w:rPr>
                <w:b/>
                <w:color w:val="107B93"/>
                <w:sz w:val="25"/>
              </w:rPr>
              <w:t>04</w:t>
            </w:r>
          </w:p>
        </w:tc>
        <w:tc>
          <w:tcPr>
            <w:tcW w:w="8731" w:type="dxa"/>
            <w:tcBorders>
              <w:bottom w:val="single" w:sz="4" w:space="0" w:color="E5ECF2"/>
            </w:tcBorders>
            <w:shd w:val="clear" w:color="auto" w:fill="FFFFFF"/>
            <w:vAlign w:val="center"/>
          </w:tcPr>
          <w:p w14:paraId="0665095C" w14:textId="77777777" w:rsidR="00A438F7" w:rsidRDefault="00E32A9B">
            <w:pPr>
              <w:pStyle w:val="ClientProcess"/>
            </w:pPr>
            <w:r>
              <w:rPr>
                <w:b/>
                <w:color w:val="233B57"/>
              </w:rPr>
              <w:t xml:space="preserve">Расчёт условий срабатывания ЦИ.  </w:t>
            </w:r>
            <w:r>
              <w:t>Проверка накопленных фактов и нормативных порогов цифровых индикаторов.</w:t>
            </w:r>
          </w:p>
        </w:tc>
      </w:tr>
      <w:tr w:rsidR="00A438F7" w14:paraId="7A3C9871" w14:textId="77777777">
        <w:trPr>
          <w:cantSplit/>
        </w:trPr>
        <w:tc>
          <w:tcPr>
            <w:tcW w:w="680" w:type="dxa"/>
            <w:tcBorders>
              <w:bottom w:val="single" w:sz="4" w:space="0" w:color="E5ECF2"/>
            </w:tcBorders>
            <w:shd w:val="clear" w:color="auto" w:fill="F5F8FB"/>
            <w:vAlign w:val="center"/>
          </w:tcPr>
          <w:p w14:paraId="349CF855" w14:textId="77777777" w:rsidR="00A438F7" w:rsidRDefault="00E32A9B">
            <w:pPr>
              <w:pStyle w:val="ClientProcess"/>
            </w:pPr>
            <w:r>
              <w:rPr>
                <w:b/>
                <w:color w:val="107B93"/>
                <w:sz w:val="25"/>
              </w:rPr>
              <w:t>05</w:t>
            </w:r>
          </w:p>
        </w:tc>
        <w:tc>
          <w:tcPr>
            <w:tcW w:w="8731" w:type="dxa"/>
            <w:tcBorders>
              <w:bottom w:val="single" w:sz="4" w:space="0" w:color="E5ECF2"/>
            </w:tcBorders>
            <w:shd w:val="clear" w:color="auto" w:fill="F5F8FB"/>
            <w:vAlign w:val="center"/>
          </w:tcPr>
          <w:p w14:paraId="04EFAFEC" w14:textId="77777777" w:rsidR="00A438F7" w:rsidRDefault="00E32A9B">
            <w:pPr>
              <w:pStyle w:val="ClientProcess"/>
            </w:pPr>
            <w:r>
              <w:rPr>
                <w:b/>
                <w:color w:val="233B57"/>
              </w:rPr>
              <w:t xml:space="preserve">Карточка сработавшего ЦИ.  </w:t>
            </w:r>
            <w:r>
              <w:t>Просмотр фактов, проверка инспектором отслеживаемых фактов, пересчёт ЦИ (при необходимости).</w:t>
            </w:r>
          </w:p>
        </w:tc>
      </w:tr>
      <w:tr w:rsidR="00A438F7" w14:paraId="745E50B1" w14:textId="77777777">
        <w:trPr>
          <w:cantSplit/>
        </w:trPr>
        <w:tc>
          <w:tcPr>
            <w:tcW w:w="680" w:type="dxa"/>
            <w:tcBorders>
              <w:bottom w:val="single" w:sz="4" w:space="0" w:color="E5ECF2"/>
            </w:tcBorders>
            <w:shd w:val="clear" w:color="auto" w:fill="FFFFFF"/>
            <w:vAlign w:val="center"/>
          </w:tcPr>
          <w:p w14:paraId="01B13199" w14:textId="77777777" w:rsidR="00A438F7" w:rsidRDefault="00E32A9B">
            <w:pPr>
              <w:pStyle w:val="ClientProcess"/>
            </w:pPr>
            <w:r>
              <w:rPr>
                <w:b/>
                <w:color w:val="107B93"/>
                <w:sz w:val="25"/>
              </w:rPr>
              <w:t>06</w:t>
            </w:r>
          </w:p>
        </w:tc>
        <w:tc>
          <w:tcPr>
            <w:tcW w:w="8731" w:type="dxa"/>
            <w:tcBorders>
              <w:bottom w:val="single" w:sz="4" w:space="0" w:color="E5ECF2"/>
            </w:tcBorders>
            <w:shd w:val="clear" w:color="auto" w:fill="FFFFFF"/>
            <w:vAlign w:val="center"/>
          </w:tcPr>
          <w:p w14:paraId="05C86884" w14:textId="77777777" w:rsidR="00A438F7" w:rsidRDefault="00E32A9B">
            <w:pPr>
              <w:pStyle w:val="ClientProcess"/>
            </w:pPr>
            <w:r>
              <w:rPr>
                <w:b/>
                <w:color w:val="233B57"/>
              </w:rPr>
              <w:t xml:space="preserve">Решение и доказательная база.  </w:t>
            </w:r>
            <w:r>
              <w:t>По подтверждённому срабатыванию инспектор фиксирует статус и позицию, затем запускает сбор доказательной базы. Система проверяет актуальность данных и формирует структурированную доказательную базу; при расхождениях отправка блокируется.</w:t>
            </w:r>
          </w:p>
        </w:tc>
      </w:tr>
      <w:tr w:rsidR="00A438F7" w14:paraId="74CCCB9F" w14:textId="77777777">
        <w:trPr>
          <w:cantSplit/>
        </w:trPr>
        <w:tc>
          <w:tcPr>
            <w:tcW w:w="680" w:type="dxa"/>
            <w:tcBorders>
              <w:bottom w:val="single" w:sz="4" w:space="0" w:color="E5ECF2"/>
            </w:tcBorders>
            <w:shd w:val="clear" w:color="auto" w:fill="F5F8FB"/>
            <w:vAlign w:val="center"/>
          </w:tcPr>
          <w:p w14:paraId="614A84BC" w14:textId="77777777" w:rsidR="00A438F7" w:rsidRDefault="00E32A9B">
            <w:pPr>
              <w:pStyle w:val="ClientProcess"/>
            </w:pPr>
            <w:r>
              <w:rPr>
                <w:b/>
                <w:color w:val="107B93"/>
                <w:sz w:val="25"/>
              </w:rPr>
              <w:t>07</w:t>
            </w:r>
          </w:p>
        </w:tc>
        <w:tc>
          <w:tcPr>
            <w:tcW w:w="8731" w:type="dxa"/>
            <w:tcBorders>
              <w:bottom w:val="single" w:sz="4" w:space="0" w:color="E5ECF2"/>
            </w:tcBorders>
            <w:shd w:val="clear" w:color="auto" w:fill="F5F8FB"/>
            <w:vAlign w:val="center"/>
          </w:tcPr>
          <w:p w14:paraId="02D30754" w14:textId="77777777" w:rsidR="00A438F7" w:rsidRDefault="00E32A9B">
            <w:pPr>
              <w:pStyle w:val="ClientProcess"/>
            </w:pPr>
            <w:r>
              <w:rPr>
                <w:b/>
                <w:color w:val="233B57"/>
              </w:rPr>
              <w:t xml:space="preserve">Отправка сведений.  </w:t>
            </w:r>
            <w:r>
              <w:t>После проверки и сбора доказательной базы инспектор инициирует отправку финального набора документов через ведомственный шлюз с использованием СМЭВ. После отправки изменение фактов и повторный пересчёт ЦИ блокируются.</w:t>
            </w:r>
          </w:p>
        </w:tc>
      </w:tr>
      <w:tr w:rsidR="00A438F7" w14:paraId="011D2397" w14:textId="77777777">
        <w:trPr>
          <w:cantSplit/>
        </w:trPr>
        <w:tc>
          <w:tcPr>
            <w:tcW w:w="680" w:type="dxa"/>
            <w:tcBorders>
              <w:bottom w:val="single" w:sz="4" w:space="0" w:color="E5ECF2"/>
            </w:tcBorders>
            <w:shd w:val="clear" w:color="auto" w:fill="FFFFFF"/>
            <w:vAlign w:val="center"/>
          </w:tcPr>
          <w:p w14:paraId="6FAC961C" w14:textId="77777777" w:rsidR="00A438F7" w:rsidRDefault="00E32A9B">
            <w:pPr>
              <w:pStyle w:val="ClientProcess"/>
            </w:pPr>
            <w:r>
              <w:rPr>
                <w:b/>
                <w:color w:val="107B93"/>
                <w:sz w:val="25"/>
              </w:rPr>
              <w:t>08</w:t>
            </w:r>
          </w:p>
        </w:tc>
        <w:tc>
          <w:tcPr>
            <w:tcW w:w="8731" w:type="dxa"/>
            <w:tcBorders>
              <w:bottom w:val="single" w:sz="4" w:space="0" w:color="E5ECF2"/>
            </w:tcBorders>
            <w:shd w:val="clear" w:color="auto" w:fill="FFFFFF"/>
            <w:vAlign w:val="center"/>
          </w:tcPr>
          <w:p w14:paraId="4B07B0F9" w14:textId="77777777" w:rsidR="00A438F7" w:rsidRDefault="00E32A9B">
            <w:pPr>
              <w:pStyle w:val="ClientProcess"/>
            </w:pPr>
            <w:r>
              <w:rPr>
                <w:b/>
                <w:color w:val="233B57"/>
              </w:rPr>
              <w:t xml:space="preserve">Контроль результата.  </w:t>
            </w:r>
            <w:r>
              <w:t>АС получает, сохраняет и отображает результаты внутренних и внешних запросов, статусы и ошибки.</w:t>
            </w:r>
          </w:p>
        </w:tc>
      </w:tr>
    </w:tbl>
    <w:p w14:paraId="55EB173E" w14:textId="77777777" w:rsidR="00A438F7" w:rsidRDefault="00E32A9B">
      <w:pPr>
        <w:pStyle w:val="ClientNote"/>
      </w:pPr>
      <w:r>
        <w:t xml:space="preserve">Основание сценария: </w:t>
      </w:r>
      <w:hyperlink w:anchor="TZ_FLOW">
        <w:r>
          <w:rPr>
            <w:color w:val="007B93"/>
            <w:sz w:val="18"/>
            <w:u w:val="single"/>
          </w:rPr>
          <w:t xml:space="preserve">Приложение 2, п. 2.1 (принцип работы </w:t>
        </w:r>
        <w:proofErr w:type="gramStart"/>
        <w:r>
          <w:rPr>
            <w:color w:val="007B93"/>
            <w:sz w:val="18"/>
            <w:u w:val="single"/>
          </w:rPr>
          <w:t>ЦИ)</w:t>
        </w:r>
      </w:hyperlink>
      <w:r>
        <w:t xml:space="preserve">  ·</w:t>
      </w:r>
      <w:proofErr w:type="gramEnd"/>
      <w:r>
        <w:t xml:space="preserve">  </w:t>
      </w:r>
      <w:hyperlink w:anchor="TZ_CI_FORMS_DETAIL">
        <w:r>
          <w:rPr>
            <w:color w:val="007B93"/>
            <w:sz w:val="18"/>
            <w:u w:val="single"/>
          </w:rPr>
          <w:t>п. 2.3.2 (карточка срабатывания)</w:t>
        </w:r>
      </w:hyperlink>
      <w:r>
        <w:t xml:space="preserve">  ·  </w:t>
      </w:r>
      <w:hyperlink w:anchor="TZ_EVIDENCE">
        <w:r>
          <w:rPr>
            <w:color w:val="007B93"/>
            <w:sz w:val="18"/>
            <w:u w:val="single"/>
          </w:rPr>
          <w:t>разд. 3 (доказательная база)</w:t>
        </w:r>
      </w:hyperlink>
      <w:r>
        <w:t xml:space="preserve">  ·  </w:t>
      </w:r>
      <w:hyperlink w:anchor="TZ_INTEGRATION">
        <w:r>
          <w:rPr>
            <w:color w:val="007B93"/>
            <w:sz w:val="18"/>
            <w:u w:val="single"/>
          </w:rPr>
          <w:t>разд. 7 (интеграции)</w:t>
        </w:r>
      </w:hyperlink>
      <w:r>
        <w:br w:type="page"/>
      </w:r>
    </w:p>
    <w:p w14:paraId="36E798FD" w14:textId="77777777" w:rsidR="00A438F7" w:rsidRDefault="00E32A9B">
      <w:pPr>
        <w:pStyle w:val="ClientHeading"/>
        <w:spacing w:before="0"/>
      </w:pPr>
      <w:r>
        <w:lastRenderedPageBreak/>
        <w:t>Вопросы для уточнения.</w:t>
      </w:r>
    </w:p>
    <w:p w14:paraId="6DE503B0" w14:textId="77777777" w:rsidR="00A438F7" w:rsidRDefault="00E32A9B">
      <w:pPr>
        <w:pStyle w:val="ClientLead"/>
      </w:pPr>
      <w:r>
        <w:t>Ответы на следующие семь вопросов необходимы для корректной оценки трудозатрат. Ссылки ниже ведут к связанным положениям актуального ТЗ (в приложении).</w:t>
      </w:r>
    </w:p>
    <w:p w14:paraId="05CB78B8" w14:textId="77777777" w:rsidR="00A438F7" w:rsidRDefault="00E32A9B">
      <w:pPr>
        <w:pStyle w:val="ClientQTitle"/>
        <w:spacing w:before="200"/>
      </w:pPr>
      <w:r>
        <w:rPr>
          <w:color w:val="008196"/>
        </w:rPr>
        <w:t xml:space="preserve">01   </w:t>
      </w:r>
      <w:r>
        <w:rPr>
          <w:color w:val="1A2D43"/>
        </w:rPr>
        <w:t>Допустимое время актуализации цифровых индикаторов</w:t>
      </w:r>
    </w:p>
    <w:p w14:paraId="69E2CF08" w14:textId="77777777" w:rsidR="00A438F7" w:rsidRDefault="00E32A9B">
      <w:pPr>
        <w:pStyle w:val="ClientQBody"/>
        <w:keepNext/>
        <w:ind w:left="420"/>
      </w:pPr>
      <w:commentRangeStart w:id="0"/>
      <w:r>
        <w:t>После того как инспектор подтвердил подозрительную операцию и отметил её как учитываемую при расчёте цифровых индикаторов, в какой предельный срок соответствующий факт должен учитываться при расчёте для выполнения условий срабатывания ЦИ? Сейчас обновление происходит раз в сутки - допустима ли текущая задержка или требуется более оперативная актуализация (укажите максимально допустимый срок)?</w:t>
      </w:r>
      <w:commentRangeEnd w:id="0"/>
      <w:r>
        <w:rPr>
          <w:rStyle w:val="af3"/>
          <w:rFonts w:ascii="Times New Roman" w:hAnsi="Times New Roman" w:cs="Times New Roman"/>
          <w:color w:val="auto"/>
        </w:rPr>
        <w:commentReference w:id="0"/>
      </w:r>
    </w:p>
    <w:p w14:paraId="3D2D5BD8"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FUNDAMENTALS">
        <w:r>
          <w:rPr>
            <w:color w:val="007B93"/>
            <w:u w:val="single"/>
          </w:rPr>
          <w:t>Прил.</w:t>
        </w:r>
        <w:proofErr w:type="gramEnd"/>
        <w:r>
          <w:rPr>
            <w:color w:val="007B93"/>
            <w:u w:val="single"/>
          </w:rPr>
          <w:t xml:space="preserve"> 2, п. 2.1 — архитектурная основа ЦИ</w:t>
        </w:r>
      </w:hyperlink>
      <w:r>
        <w:t xml:space="preserve">   ·   </w:t>
      </w:r>
      <w:hyperlink w:anchor="TZ_ARM">
        <w:r>
          <w:rPr>
            <w:color w:val="007B93"/>
            <w:u w:val="single"/>
          </w:rPr>
          <w:t>п. 2.3.1 — АРМ</w:t>
        </w:r>
      </w:hyperlink>
      <w:r>
        <w:t xml:space="preserve">   ·   </w:t>
      </w:r>
      <w:hyperlink w:anchor="TZ_CI_FORMS">
        <w:r>
          <w:rPr>
            <w:color w:val="007B93"/>
            <w:u w:val="single"/>
          </w:rPr>
          <w:t>п. 2.3.2 — интерфейсы ЦИ</w:t>
        </w:r>
      </w:hyperlink>
    </w:p>
    <w:p w14:paraId="10294391" w14:textId="77777777" w:rsidR="00A438F7" w:rsidRDefault="00E32A9B">
      <w:pPr>
        <w:pStyle w:val="ClientQTitle"/>
        <w:spacing w:before="220"/>
      </w:pPr>
      <w:r>
        <w:rPr>
          <w:color w:val="008196"/>
        </w:rPr>
        <w:t xml:space="preserve">02   </w:t>
      </w:r>
      <w:r>
        <w:rPr>
          <w:color w:val="1A2D43"/>
        </w:rPr>
        <w:t xml:space="preserve">Использование действующих АРМ и </w:t>
      </w:r>
      <w:proofErr w:type="spellStart"/>
      <w:r>
        <w:rPr>
          <w:color w:val="1A2D43"/>
        </w:rPr>
        <w:t>дашбордов</w:t>
      </w:r>
      <w:proofErr w:type="spellEnd"/>
      <w:r>
        <w:rPr>
          <w:color w:val="1A2D43"/>
        </w:rPr>
        <w:t xml:space="preserve"> после модернизации</w:t>
      </w:r>
    </w:p>
    <w:p w14:paraId="1A11B9D7" w14:textId="77777777" w:rsidR="00A438F7" w:rsidRDefault="00E32A9B">
      <w:pPr>
        <w:pStyle w:val="ClientQBody"/>
        <w:keepNext/>
        <w:ind w:left="420"/>
      </w:pPr>
      <w:commentRangeStart w:id="1"/>
      <w:r>
        <w:t xml:space="preserve">Должны ли действующие АРМ Эксперта/Инспектора и </w:t>
      </w:r>
      <w:proofErr w:type="spellStart"/>
      <w:r>
        <w:t>дашборды</w:t>
      </w:r>
      <w:proofErr w:type="spellEnd"/>
      <w:r>
        <w:t xml:space="preserve"> ЦИ сохраняться и сопровождаться параллельно с новым интерфейсом «Цифрового надзора»? Или допускается их модернизация либо замена единым интерфейсом с последующим выводом прежних АРМ и </w:t>
      </w:r>
      <w:proofErr w:type="spellStart"/>
      <w:r>
        <w:t>дашбордов</w:t>
      </w:r>
      <w:proofErr w:type="spellEnd"/>
      <w:r>
        <w:t xml:space="preserve"> ЦИ из эксплуатации при сохранении накопленных нарушений, решений, фактов и истории обработки? Если допустимы оба подхода, просим подтвердить возможность выбора при техническом проектировании.</w:t>
      </w:r>
      <w:commentRangeEnd w:id="1"/>
      <w:r>
        <w:rPr>
          <w:rStyle w:val="af3"/>
          <w:rFonts w:ascii="Times New Roman" w:hAnsi="Times New Roman" w:cs="Times New Roman"/>
          <w:color w:val="auto"/>
        </w:rPr>
        <w:commentReference w:id="1"/>
      </w:r>
    </w:p>
    <w:p w14:paraId="35132E5E"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CI_CALC">
        <w:r>
          <w:rPr>
            <w:color w:val="007B93"/>
            <w:u w:val="single"/>
          </w:rPr>
          <w:t>Прил.</w:t>
        </w:r>
        <w:proofErr w:type="gramEnd"/>
        <w:r>
          <w:rPr>
            <w:color w:val="007B93"/>
            <w:u w:val="single"/>
          </w:rPr>
          <w:t xml:space="preserve"> 2, п. 2.2.2 — модернизация ЦИ</w:t>
        </w:r>
      </w:hyperlink>
      <w:r>
        <w:t xml:space="preserve">   ·   </w:t>
      </w:r>
      <w:hyperlink w:anchor="TZ_FORMS">
        <w:r>
          <w:rPr>
            <w:color w:val="007B93"/>
            <w:u w:val="single"/>
          </w:rPr>
          <w:t>п. 2.3 — доработка интерфейсов</w:t>
        </w:r>
      </w:hyperlink>
    </w:p>
    <w:p w14:paraId="3BE6AE01" w14:textId="77777777" w:rsidR="00A438F7" w:rsidRDefault="00E32A9B">
      <w:pPr>
        <w:pStyle w:val="ClientQTitle"/>
        <w:spacing w:before="220"/>
      </w:pPr>
      <w:r>
        <w:rPr>
          <w:color w:val="008196"/>
        </w:rPr>
        <w:t xml:space="preserve">03   </w:t>
      </w:r>
      <w:r>
        <w:rPr>
          <w:color w:val="1A2D43"/>
        </w:rPr>
        <w:t>Категорирование риска</w:t>
      </w:r>
    </w:p>
    <w:p w14:paraId="1BAE3EBF" w14:textId="77777777" w:rsidR="00A438F7" w:rsidRDefault="00E32A9B">
      <w:pPr>
        <w:pStyle w:val="ClientQBody"/>
        <w:keepNext/>
        <w:ind w:left="420"/>
      </w:pPr>
      <w:commentRangeStart w:id="2"/>
      <w:r>
        <w:t>Для корректного расчёта категорий риска в соответствии с Постановлением Правительства РФ № 1097 необходимы сведения, часть которых может отсутствовать в Аналитической системе либо не поддерживаться в актуальном состоянии (например, сведения о действующих карантинных ограничениях).</w:t>
      </w:r>
    </w:p>
    <w:p w14:paraId="06A9EBD3" w14:textId="77777777" w:rsidR="00A438F7" w:rsidRDefault="00E32A9B">
      <w:pPr>
        <w:pStyle w:val="ClientQBody"/>
        <w:ind w:left="420"/>
      </w:pPr>
      <w:r>
        <w:t>Требуется не только первоначальная загрузка недостающих данных, но и дальнейшая актуализация необходимых сведений с требуемой периодичностью.</w:t>
      </w:r>
    </w:p>
    <w:p w14:paraId="3FC8A73D" w14:textId="77777777" w:rsidR="00A438F7" w:rsidRDefault="00E32A9B">
      <w:pPr>
        <w:pStyle w:val="ClientQBody"/>
        <w:ind w:left="420"/>
      </w:pPr>
      <w:r>
        <w:t>Если получение полного набора актуальных данных технически невозможно, просим подтвердить допустимость реализации и приёмки решения, при котором на постоянной основе формируется предполагаемая категория риска с указанием неучтённых факторов, а её окончательное определение осуществляется уполномоченным специалистом.</w:t>
      </w:r>
      <w:commentRangeEnd w:id="2"/>
      <w:r>
        <w:rPr>
          <w:rStyle w:val="af3"/>
          <w:rFonts w:ascii="Times New Roman" w:hAnsi="Times New Roman" w:cs="Times New Roman"/>
          <w:color w:val="auto"/>
        </w:rPr>
        <w:commentReference w:id="2"/>
      </w:r>
    </w:p>
    <w:p w14:paraId="0FC4A1BC"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CATEGORIES">
        <w:r>
          <w:rPr>
            <w:color w:val="007B93"/>
            <w:u w:val="single"/>
          </w:rPr>
          <w:t>Прил.</w:t>
        </w:r>
        <w:proofErr w:type="gramEnd"/>
        <w:r>
          <w:rPr>
            <w:color w:val="007B93"/>
            <w:u w:val="single"/>
          </w:rPr>
          <w:t xml:space="preserve"> 2, разд. 4 — категорирование</w:t>
        </w:r>
      </w:hyperlink>
      <w:r>
        <w:t xml:space="preserve">   ·   </w:t>
      </w:r>
      <w:hyperlink w:anchor="TZ_CATEGORIES_SOURCE">
        <w:r>
          <w:rPr>
            <w:color w:val="007B93"/>
            <w:u w:val="single"/>
          </w:rPr>
          <w:t>источники данных</w:t>
        </w:r>
      </w:hyperlink>
      <w:r>
        <w:t xml:space="preserve">   ·   </w:t>
      </w:r>
      <w:hyperlink w:anchor="TZ_CATEGORIES_PARTIAL">
        <w:r>
          <w:rPr>
            <w:color w:val="007B93"/>
            <w:u w:val="single"/>
          </w:rPr>
          <w:t>неполные факторы и предполагаемая категория</w:t>
        </w:r>
      </w:hyperlink>
      <w:r>
        <w:br w:type="page"/>
      </w:r>
    </w:p>
    <w:p w14:paraId="057D6338" w14:textId="77777777" w:rsidR="00A438F7" w:rsidRDefault="00E32A9B">
      <w:pPr>
        <w:pStyle w:val="ClientQTitle"/>
      </w:pPr>
      <w:r>
        <w:rPr>
          <w:color w:val="008196"/>
        </w:rPr>
        <w:lastRenderedPageBreak/>
        <w:t xml:space="preserve">04   </w:t>
      </w:r>
      <w:r>
        <w:rPr>
          <w:color w:val="1A2D43"/>
        </w:rPr>
        <w:t>Правила объединения подозрительных операций в кластеры</w:t>
      </w:r>
    </w:p>
    <w:p w14:paraId="36541E7B" w14:textId="77777777" w:rsidR="00A438F7" w:rsidRDefault="00E32A9B">
      <w:pPr>
        <w:pStyle w:val="ClientQBody"/>
        <w:keepNext/>
        <w:ind w:left="420"/>
      </w:pPr>
      <w:commentRangeStart w:id="3"/>
      <w:r>
        <w:t>Если кластерная обработка необходима для объединения нескольких записей об операциях, относящихся к одному событию, без повторного подтверждения каждого нарушения, то просим уточнить кем должна выбираться основная операция - инспектором или системой? Если системой, то по каким признакам определяется принадлежность операций к одному кластеру.</w:t>
      </w:r>
      <w:commentRangeEnd w:id="3"/>
      <w:r>
        <w:rPr>
          <w:rStyle w:val="af3"/>
          <w:rFonts w:ascii="Times New Roman" w:hAnsi="Times New Roman" w:cs="Times New Roman"/>
          <w:color w:val="auto"/>
        </w:rPr>
        <w:commentReference w:id="3"/>
      </w:r>
    </w:p>
    <w:p w14:paraId="542224EE"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CLUSTERS">
        <w:r>
          <w:rPr>
            <w:color w:val="007B93"/>
            <w:u w:val="single"/>
          </w:rPr>
          <w:t>Прил.</w:t>
        </w:r>
        <w:proofErr w:type="gramEnd"/>
        <w:r>
          <w:rPr>
            <w:color w:val="007B93"/>
            <w:u w:val="single"/>
          </w:rPr>
          <w:t xml:space="preserve"> 2, п. 2.3.1 — кластерные нарушения и основная операция</w:t>
        </w:r>
      </w:hyperlink>
    </w:p>
    <w:p w14:paraId="3CEFACE8" w14:textId="77777777" w:rsidR="00A438F7" w:rsidRDefault="00E32A9B">
      <w:pPr>
        <w:pStyle w:val="ClientQTitle"/>
      </w:pPr>
      <w:r>
        <w:rPr>
          <w:color w:val="008196"/>
        </w:rPr>
        <w:t xml:space="preserve">05   </w:t>
      </w:r>
      <w:r>
        <w:rPr>
          <w:color w:val="1A2D43"/>
        </w:rPr>
        <w:t>Технические требования к взаимодействию с компонентами системы</w:t>
      </w:r>
    </w:p>
    <w:p w14:paraId="51C91014" w14:textId="77777777" w:rsidR="00A438F7" w:rsidRDefault="00E32A9B">
      <w:pPr>
        <w:pStyle w:val="ClientQBody"/>
        <w:ind w:left="420"/>
      </w:pPr>
      <w:commentRangeStart w:id="5"/>
      <w:r>
        <w:t>Правильно ли понимаем, что требования ТЗ к криптографической защите, использованию сертификатов, электронной подписи и защищённых каналов связи не предполагают обязательного применения всех этих механизмов при обмене данными между внутренними компонентами Аналитической системы (АС) (в частности, сервисом расчёта ЦИ и сервисом сбора доказательной базы)?</w:t>
      </w:r>
    </w:p>
    <w:p w14:paraId="297ABA44" w14:textId="77777777" w:rsidR="00A438F7" w:rsidRDefault="00E32A9B">
      <w:pPr>
        <w:pStyle w:val="ClientQBody"/>
        <w:ind w:left="420"/>
      </w:pPr>
      <w:r>
        <w:t>Можем ли для внутренних взаимодействий использовать более простые механизмы — обмен данными через таблицы БД/ETL, API, веб-сервисы или иные способы, при условии соблюдения общих требований информационной безопасности системы?</w:t>
      </w:r>
      <w:commentRangeEnd w:id="5"/>
      <w:r>
        <w:rPr>
          <w:rStyle w:val="af3"/>
          <w:rFonts w:ascii="Times New Roman" w:hAnsi="Times New Roman" w:cs="Times New Roman"/>
          <w:color w:val="auto"/>
        </w:rPr>
        <w:commentReference w:id="5"/>
      </w:r>
    </w:p>
    <w:p w14:paraId="644884DD"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CI_CALC">
        <w:r>
          <w:rPr>
            <w:color w:val="007B93"/>
            <w:u w:val="single"/>
          </w:rPr>
          <w:t>Прил.</w:t>
        </w:r>
        <w:proofErr w:type="gramEnd"/>
        <w:r>
          <w:rPr>
            <w:color w:val="007B93"/>
            <w:u w:val="single"/>
          </w:rPr>
          <w:t xml:space="preserve"> 2, п. 2.2.2 — модернизация ЦИ</w:t>
        </w:r>
      </w:hyperlink>
      <w:r>
        <w:rPr>
          <w:color w:val="007B93"/>
          <w:u w:val="single"/>
        </w:rPr>
        <w:t xml:space="preserve">  ·  </w:t>
      </w:r>
      <w:hyperlink w:anchor="TZ_EVIDENCE">
        <w:r>
          <w:rPr>
            <w:color w:val="007B93"/>
            <w:u w:val="single"/>
          </w:rPr>
          <w:t>разд. 3 — доказательная база</w:t>
        </w:r>
      </w:hyperlink>
      <w:r>
        <w:rPr>
          <w:color w:val="007B93"/>
          <w:u w:val="single"/>
        </w:rPr>
        <w:t xml:space="preserve">  ·  </w:t>
      </w:r>
      <w:hyperlink w:anchor="TZ_INTEGRATION">
        <w:r>
          <w:rPr>
            <w:color w:val="007B93"/>
            <w:u w:val="single"/>
          </w:rPr>
          <w:t>разд. 7 — интеграционное взаимодействие</w:t>
        </w:r>
      </w:hyperlink>
    </w:p>
    <w:p w14:paraId="4D1DFB09" w14:textId="77777777" w:rsidR="00A438F7" w:rsidRDefault="00E32A9B">
      <w:pPr>
        <w:pStyle w:val="ClientQTitle"/>
        <w:spacing w:before="220"/>
      </w:pPr>
      <w:r>
        <w:rPr>
          <w:color w:val="008196"/>
        </w:rPr>
        <w:t xml:space="preserve">06   </w:t>
      </w:r>
      <w:r>
        <w:rPr>
          <w:color w:val="1A2D43"/>
        </w:rPr>
        <w:t>Подтверждение границ интеграции со СМЭВ 3 через ИВИС</w:t>
      </w:r>
    </w:p>
    <w:p w14:paraId="12345F90" w14:textId="77777777" w:rsidR="00A438F7" w:rsidRDefault="00E32A9B">
      <w:pPr>
        <w:pStyle w:val="ClientQBody"/>
        <w:keepNext/>
        <w:ind w:left="420"/>
      </w:pPr>
      <w:commentRangeStart w:id="6"/>
      <w:r>
        <w:t>Просим зафиксировать, что все взаимодействия АС со СМЭВ 3, включая отправку запросов и получение ответов, выполняются только через действующий ведомственный интеграционный шлюз ИВИС, без прямого подключения АС к СМЭВ 3.</w:t>
      </w:r>
    </w:p>
    <w:p w14:paraId="7E42E23D" w14:textId="77777777" w:rsidR="00A438F7" w:rsidRDefault="00E32A9B">
      <w:pPr>
        <w:pStyle w:val="ClientQBody"/>
        <w:ind w:left="420"/>
      </w:pPr>
      <w:r>
        <w:t>Просим подтвердить разделение ответственности: АС формирует XML по схеме целевого вида, передаёт его в ИВИС и обрабатывает ответы; ИВИС обеспечивает подключение к СМЭВ 3, защищённый канал, необходимую криптозащиту и электронную подпись от имени уполномоченного органа.</w:t>
      </w:r>
      <w:commentRangeEnd w:id="6"/>
      <w:r>
        <w:rPr>
          <w:rStyle w:val="af3"/>
          <w:rFonts w:ascii="Times New Roman" w:hAnsi="Times New Roman" w:cs="Times New Roman"/>
          <w:color w:val="auto"/>
        </w:rPr>
        <w:commentReference w:id="6"/>
      </w:r>
    </w:p>
    <w:p w14:paraId="66EE3093"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TZ_EVIDENCE">
        <w:r>
          <w:rPr>
            <w:color w:val="007B93"/>
            <w:u w:val="single"/>
          </w:rPr>
          <w:t>Прил.</w:t>
        </w:r>
        <w:proofErr w:type="gramEnd"/>
        <w:r>
          <w:rPr>
            <w:color w:val="007B93"/>
            <w:u w:val="single"/>
          </w:rPr>
          <w:t xml:space="preserve"> 2, разд. 3 — доказательная база</w:t>
        </w:r>
      </w:hyperlink>
      <w:r>
        <w:rPr>
          <w:color w:val="007B93"/>
          <w:u w:val="single"/>
        </w:rPr>
        <w:t xml:space="preserve">; </w:t>
      </w:r>
      <w:hyperlink w:anchor="TZ_CATEGORIES">
        <w:r>
          <w:rPr>
            <w:color w:val="007B93"/>
            <w:u w:val="single"/>
          </w:rPr>
          <w:t>разд. 4 — категорирование риска</w:t>
        </w:r>
      </w:hyperlink>
      <w:r>
        <w:rPr>
          <w:color w:val="007B93"/>
          <w:u w:val="single"/>
        </w:rPr>
        <w:t xml:space="preserve">; </w:t>
      </w:r>
      <w:hyperlink w:anchor="TZ_INTEGRATION">
        <w:r>
          <w:rPr>
            <w:color w:val="007B93"/>
            <w:u w:val="single"/>
          </w:rPr>
          <w:t>разд. 7 — интеграционное взаимодействие</w:t>
        </w:r>
      </w:hyperlink>
      <w:r>
        <w:rPr>
          <w:color w:val="007B93"/>
          <w:u w:val="single"/>
        </w:rPr>
        <w:t>.</w:t>
      </w:r>
    </w:p>
    <w:p w14:paraId="5ACA5F54" w14:textId="77777777" w:rsidR="00A438F7" w:rsidRDefault="00E32A9B">
      <w:pPr>
        <w:pStyle w:val="ClientQTitle"/>
        <w:spacing w:before="220"/>
      </w:pPr>
      <w:r>
        <w:rPr>
          <w:color w:val="008196"/>
        </w:rPr>
        <w:t xml:space="preserve">07   </w:t>
      </w:r>
      <w:r>
        <w:rPr>
          <w:color w:val="1A2D43"/>
        </w:rPr>
        <w:t>Документация и требования к подключению АС к ИВИС</w:t>
      </w:r>
    </w:p>
    <w:p w14:paraId="20B7F0E2" w14:textId="77777777" w:rsidR="00A438F7" w:rsidRDefault="00E32A9B">
      <w:pPr>
        <w:pStyle w:val="ClientQBody"/>
        <w:keepNext/>
        <w:ind w:left="420"/>
      </w:pPr>
      <w:commentRangeStart w:id="7"/>
      <w:r>
        <w:t>Просим предоставить актуальную техническую документацию по подключению и двустороннему обмену с ИВИС: доступные API или веб-сервисы, протоколы и форматы, описание тестового контура, порядок получения доступов, примеры запросов и ответов.</w:t>
      </w:r>
    </w:p>
    <w:p w14:paraId="4BA0DFFF" w14:textId="77777777" w:rsidR="00A438F7" w:rsidRDefault="00E32A9B">
      <w:pPr>
        <w:pStyle w:val="ClientQBody"/>
        <w:ind w:left="420"/>
      </w:pPr>
      <w:r>
        <w:t>Какие требования к аутентификации и защите информации действуют именно на участке АС — ИВИС (сертификаты, электронная подпись, шифрование, СКЗИ, разрешённые IP-адреса и др.)? Просим указать, какие меры реализуются на стороне АС, а какие уже обеспечены шлюзом ИВИС.</w:t>
      </w:r>
      <w:commentRangeEnd w:id="7"/>
      <w:r w:rsidR="00B123FF">
        <w:rPr>
          <w:rStyle w:val="af3"/>
          <w:rFonts w:ascii="Times New Roman" w:hAnsi="Times New Roman" w:cs="Times New Roman"/>
          <w:color w:val="auto"/>
        </w:rPr>
        <w:commentReference w:id="7"/>
      </w:r>
    </w:p>
    <w:p w14:paraId="75BE27EE" w14:textId="77777777" w:rsidR="00A438F7" w:rsidRDefault="00E32A9B">
      <w:pPr>
        <w:pStyle w:val="ClientLinkLine"/>
        <w:pBdr>
          <w:bottom w:val="single" w:sz="6" w:space="6" w:color="DDE6ED"/>
        </w:pBdr>
        <w:spacing w:after="100"/>
        <w:ind w:left="420"/>
      </w:pPr>
      <w:r>
        <w:rPr>
          <w:color w:val="6F8091"/>
        </w:rPr>
        <w:t xml:space="preserve">Связанные положения </w:t>
      </w:r>
      <w:proofErr w:type="gramStart"/>
      <w:r>
        <w:rPr>
          <w:color w:val="6F8091"/>
        </w:rPr>
        <w:t xml:space="preserve">ТЗ:  </w:t>
      </w:r>
      <w:hyperlink w:anchor="_Toc240723512">
        <w:proofErr w:type="spellStart"/>
        <w:r>
          <w:rPr>
            <w:color w:val="007B93"/>
            <w:u w:val="single"/>
          </w:rPr>
          <w:t>пп</w:t>
        </w:r>
        <w:proofErr w:type="spellEnd"/>
        <w:r>
          <w:rPr>
            <w:color w:val="007B93"/>
            <w:u w:val="single"/>
          </w:rPr>
          <w:t>.</w:t>
        </w:r>
        <w:proofErr w:type="gramEnd"/>
        <w:r>
          <w:rPr>
            <w:color w:val="007B93"/>
            <w:u w:val="single"/>
          </w:rPr>
          <w:t xml:space="preserve"> 4.4</w:t>
        </w:r>
      </w:hyperlink>
      <w:r>
        <w:rPr>
          <w:color w:val="007B93"/>
          <w:u w:val="single"/>
        </w:rPr>
        <w:t>–</w:t>
      </w:r>
      <w:hyperlink w:anchor="_Toc158884682">
        <w:r>
          <w:rPr>
            <w:color w:val="007B93"/>
            <w:u w:val="single"/>
          </w:rPr>
          <w:t>4.4.1 — информационная безопасность</w:t>
        </w:r>
      </w:hyperlink>
      <w:r>
        <w:rPr>
          <w:color w:val="007B93"/>
          <w:u w:val="single"/>
        </w:rPr>
        <w:t xml:space="preserve">; </w:t>
      </w:r>
      <w:hyperlink w:anchor="TZ_INTEGRATION">
        <w:r>
          <w:rPr>
            <w:color w:val="007B93"/>
            <w:u w:val="single"/>
          </w:rPr>
          <w:t>Прил. 2, разд. 7 — интеграционное взаимодействие</w:t>
        </w:r>
      </w:hyperlink>
      <w:r>
        <w:rPr>
          <w:color w:val="007B93"/>
          <w:u w:val="single"/>
        </w:rPr>
        <w:t>.</w:t>
      </w:r>
    </w:p>
    <w:p w14:paraId="1B0EBDB0" w14:textId="77777777" w:rsidR="00A438F7" w:rsidRDefault="00E32A9B">
      <w:pPr>
        <w:pStyle w:val="ClientNote"/>
        <w:spacing w:after="0"/>
        <w:sectPr w:rsidR="00A438F7">
          <w:pgSz w:w="11906" w:h="16838"/>
          <w:pgMar w:top="1120" w:right="1260" w:bottom="1080" w:left="1260" w:header="0" w:footer="0" w:gutter="0"/>
          <w:cols w:space="720"/>
          <w:formProt w:val="0"/>
          <w:docGrid w:linePitch="360"/>
        </w:sectPr>
      </w:pPr>
      <w:r>
        <w:t xml:space="preserve">Для перехода к исходному требованию используйте ссылки (в </w:t>
      </w:r>
      <w:proofErr w:type="spellStart"/>
      <w:r>
        <w:t>Word</w:t>
      </w:r>
      <w:proofErr w:type="spellEnd"/>
      <w:r>
        <w:t xml:space="preserve"> — </w:t>
      </w:r>
      <w:proofErr w:type="spellStart"/>
      <w:r>
        <w:t>Ctrl</w:t>
      </w:r>
      <w:proofErr w:type="spellEnd"/>
      <w:r>
        <w:t xml:space="preserve"> + щелчок).</w:t>
      </w:r>
    </w:p>
    <w:p w14:paraId="1F8FD5E4" w14:textId="77777777" w:rsidR="00A438F7" w:rsidRDefault="00A438F7">
      <w:pPr>
        <w:pStyle w:val="affffffff"/>
        <w:jc w:val="center"/>
        <w:rPr>
          <w:b/>
          <w:color w:val="000000" w:themeColor="text1"/>
        </w:rPr>
      </w:pPr>
    </w:p>
    <w:p w14:paraId="6C0D5435" w14:textId="77777777" w:rsidR="00A438F7" w:rsidRDefault="00A438F7">
      <w:pPr>
        <w:pStyle w:val="affffffff"/>
        <w:jc w:val="center"/>
        <w:rPr>
          <w:b/>
          <w:color w:val="000000" w:themeColor="text1"/>
        </w:rPr>
      </w:pPr>
    </w:p>
    <w:p w14:paraId="566460ED" w14:textId="77777777" w:rsidR="00A438F7" w:rsidRDefault="00A438F7">
      <w:pPr>
        <w:pStyle w:val="affffffff"/>
        <w:jc w:val="center"/>
        <w:rPr>
          <w:b/>
          <w:color w:val="000000" w:themeColor="text1"/>
        </w:rPr>
      </w:pPr>
    </w:p>
    <w:p w14:paraId="63E73EAF" w14:textId="77777777" w:rsidR="00A438F7" w:rsidRDefault="00A438F7">
      <w:pPr>
        <w:pStyle w:val="affffffff"/>
        <w:jc w:val="center"/>
        <w:rPr>
          <w:b/>
          <w:color w:val="000000" w:themeColor="text1"/>
        </w:rPr>
      </w:pPr>
    </w:p>
    <w:p w14:paraId="395CB091" w14:textId="77777777" w:rsidR="00A438F7" w:rsidRDefault="00A438F7">
      <w:pPr>
        <w:pStyle w:val="affffffff"/>
        <w:jc w:val="center"/>
        <w:rPr>
          <w:b/>
          <w:color w:val="000000" w:themeColor="text1"/>
        </w:rPr>
      </w:pPr>
    </w:p>
    <w:p w14:paraId="33EE8138" w14:textId="77777777" w:rsidR="00A438F7" w:rsidRDefault="00E32A9B">
      <w:pPr>
        <w:pStyle w:val="affffffff"/>
        <w:jc w:val="center"/>
        <w:rPr>
          <w:b/>
          <w:color w:val="000000" w:themeColor="text1"/>
        </w:rPr>
      </w:pPr>
      <w:bookmarkStart w:id="8" w:name="TZ_COVER"/>
      <w:r>
        <w:rPr>
          <w:b/>
          <w:color w:val="000000" w:themeColor="text1"/>
        </w:rPr>
        <w:t>ТЕХНИЧЕСКОЕ ЗАДАНИЕ</w:t>
      </w:r>
      <w:bookmarkEnd w:id="8"/>
    </w:p>
    <w:p w14:paraId="5FE01350" w14:textId="77777777" w:rsidR="00A438F7" w:rsidRDefault="00A438F7">
      <w:pPr>
        <w:pStyle w:val="TitulSGeneral14"/>
        <w:spacing w:before="0" w:after="0"/>
        <w:ind w:firstLine="0"/>
        <w:jc w:val="center"/>
        <w:rPr>
          <w:color w:val="000000" w:themeColor="text1"/>
          <w:szCs w:val="28"/>
          <w:lang w:val="ru-RU" w:eastAsia="ar-SA"/>
        </w:rPr>
      </w:pPr>
    </w:p>
    <w:p w14:paraId="3251D954" w14:textId="77777777" w:rsidR="00A438F7" w:rsidRDefault="00E32A9B">
      <w:pPr>
        <w:pStyle w:val="afff8"/>
        <w:spacing w:before="0" w:line="276" w:lineRule="auto"/>
        <w:rPr>
          <w:color w:val="000000" w:themeColor="text1"/>
        </w:rPr>
      </w:pPr>
      <w:r>
        <w:rPr>
          <w:rFonts w:cs="Times New Roman"/>
        </w:rPr>
        <w:t xml:space="preserve">на развитие </w:t>
      </w:r>
      <w:r>
        <w:rPr>
          <w:rFonts w:cs="Times New Roman"/>
          <w:bCs w:val="0"/>
          <w:lang w:eastAsia="ar-SA"/>
        </w:rPr>
        <w:t xml:space="preserve">Аналитической системы </w:t>
      </w:r>
      <w:r>
        <w:rPr>
          <w:rFonts w:cs="Times New Roman"/>
        </w:rPr>
        <w:t>Россельхознадзора в части создания функционала для сервиса Россельхознадзора «Цифровой надзор» на ЕЦП «</w:t>
      </w:r>
      <w:proofErr w:type="spellStart"/>
      <w:r>
        <w:rPr>
          <w:rFonts w:cs="Times New Roman"/>
        </w:rPr>
        <w:t>ГосТех</w:t>
      </w:r>
      <w:proofErr w:type="spellEnd"/>
      <w:r>
        <w:rPr>
          <w:rFonts w:cs="Times New Roman"/>
        </w:rPr>
        <w:t xml:space="preserve">» </w:t>
      </w:r>
    </w:p>
    <w:p w14:paraId="090B2943" w14:textId="77777777" w:rsidR="00A438F7" w:rsidRDefault="00A438F7">
      <w:pPr>
        <w:pStyle w:val="afff8"/>
        <w:spacing w:before="0"/>
        <w:rPr>
          <w:rFonts w:cs="Times New Roman"/>
          <w:bCs w:val="0"/>
          <w:color w:val="000000" w:themeColor="text1"/>
          <w:lang w:eastAsia="ar-SA"/>
        </w:rPr>
      </w:pPr>
    </w:p>
    <w:p w14:paraId="0C3A963B" w14:textId="77777777" w:rsidR="00A438F7" w:rsidRDefault="00A438F7">
      <w:pPr>
        <w:rPr>
          <w:caps/>
          <w:color w:val="000000" w:themeColor="text1"/>
        </w:rPr>
      </w:pPr>
    </w:p>
    <w:p w14:paraId="3EA21353" w14:textId="77777777" w:rsidR="00A438F7" w:rsidRDefault="00E32A9B">
      <w:pPr>
        <w:pStyle w:val="aff2"/>
        <w:rPr>
          <w:color w:val="000000" w:themeColor="text1"/>
        </w:rPr>
      </w:pPr>
      <w:bookmarkStart w:id="9" w:name="_Toc158900491"/>
      <w:bookmarkStart w:id="10" w:name="_Toc158900487"/>
      <w:bookmarkStart w:id="11" w:name="_Toc158900468"/>
      <w:bookmarkStart w:id="12" w:name="_Toc158900467"/>
      <w:bookmarkStart w:id="13" w:name="_Toc158900464"/>
      <w:bookmarkStart w:id="14" w:name="_Toc158900465"/>
      <w:bookmarkStart w:id="15" w:name="_Toc158900583"/>
      <w:bookmarkStart w:id="16" w:name="_Toc158900466"/>
      <w:bookmarkStart w:id="17" w:name="_Toc158900460"/>
      <w:bookmarkStart w:id="18" w:name="_Toc158900452"/>
      <w:bookmarkStart w:id="19" w:name="_Toc158900440"/>
      <w:bookmarkStart w:id="20" w:name="_Toc158900456"/>
      <w:bookmarkStart w:id="21" w:name="_Toc158900447"/>
      <w:bookmarkStart w:id="22" w:name="_Toc158900584"/>
      <w:bookmarkStart w:id="23" w:name="_Toc158884608"/>
      <w:bookmarkStart w:id="24" w:name="_Toc158900041"/>
      <w:bookmarkEnd w:id="9"/>
      <w:bookmarkEnd w:id="10"/>
      <w:bookmarkEnd w:id="11"/>
      <w:bookmarkEnd w:id="12"/>
      <w:bookmarkEnd w:id="13"/>
      <w:bookmarkEnd w:id="14"/>
      <w:bookmarkEnd w:id="15"/>
      <w:bookmarkEnd w:id="16"/>
      <w:bookmarkEnd w:id="17"/>
      <w:bookmarkEnd w:id="18"/>
      <w:bookmarkEnd w:id="19"/>
      <w:bookmarkEnd w:id="20"/>
      <w:bookmarkEnd w:id="21"/>
      <w:r>
        <w:rPr>
          <w:color w:val="000000" w:themeColor="text1"/>
        </w:rPr>
        <w:lastRenderedPageBreak/>
        <w:t>Содержание</w:t>
      </w:r>
    </w:p>
    <w:sdt>
      <w:sdtPr>
        <w:id w:val="-1101024182"/>
        <w:docPartObj>
          <w:docPartGallery w:val="Table of Contents"/>
          <w:docPartUnique/>
        </w:docPartObj>
      </w:sdtPr>
      <w:sdtEndPr/>
      <w:sdtContent>
        <w:p w14:paraId="6ACC3256" w14:textId="77777777" w:rsidR="00A438F7" w:rsidRDefault="00E32A9B">
          <w:pPr>
            <w:pStyle w:val="1c"/>
            <w:rPr>
              <w:rFonts w:asciiTheme="minorHAnsi" w:eastAsiaTheme="minorEastAsia" w:hAnsiTheme="minorHAnsi" w:cstheme="minorBidi"/>
              <w:sz w:val="22"/>
              <w:szCs w:val="22"/>
            </w:rPr>
          </w:pPr>
          <w:r>
            <w:fldChar w:fldCharType="begin"/>
          </w:r>
          <w:r>
            <w:rPr>
              <w:rStyle w:val="IndexLink"/>
              <w:webHidden/>
            </w:rPr>
            <w:instrText xml:space="preserve"> TOC \z \o "1-1" \u \h</w:instrText>
          </w:r>
          <w:r>
            <w:rPr>
              <w:rStyle w:val="IndexLink"/>
            </w:rPr>
            <w:fldChar w:fldCharType="separate"/>
          </w:r>
          <w:hyperlink w:anchor="_Toc240723489">
            <w:r>
              <w:rPr>
                <w:rStyle w:val="IndexLink"/>
                <w:webHidden/>
              </w:rPr>
              <w:t>1. Общие сведения</w:t>
            </w:r>
            <w:r>
              <w:rPr>
                <w:webHidden/>
              </w:rPr>
              <w:fldChar w:fldCharType="begin"/>
            </w:r>
            <w:r>
              <w:rPr>
                <w:webHidden/>
              </w:rPr>
              <w:instrText>PAGEREF _Toc240723489 \h</w:instrText>
            </w:r>
            <w:r>
              <w:rPr>
                <w:webHidden/>
              </w:rPr>
            </w:r>
            <w:r>
              <w:rPr>
                <w:webHidden/>
              </w:rPr>
              <w:fldChar w:fldCharType="separate"/>
            </w:r>
            <w:r>
              <w:rPr>
                <w:rStyle w:val="IndexLink"/>
              </w:rPr>
              <w:tab/>
              <w:t>4</w:t>
            </w:r>
            <w:r>
              <w:rPr>
                <w:webHidden/>
              </w:rPr>
              <w:fldChar w:fldCharType="end"/>
            </w:r>
          </w:hyperlink>
        </w:p>
        <w:p w14:paraId="36B40F9E" w14:textId="77777777" w:rsidR="00A438F7" w:rsidRDefault="00C97708">
          <w:pPr>
            <w:pStyle w:val="2f0"/>
            <w:rPr>
              <w:rFonts w:asciiTheme="minorHAnsi" w:eastAsiaTheme="minorEastAsia" w:hAnsiTheme="minorHAnsi" w:cstheme="minorBidi"/>
              <w:sz w:val="22"/>
              <w:szCs w:val="22"/>
            </w:rPr>
          </w:pPr>
          <w:hyperlink w:anchor="_Toc240723490">
            <w:r w:rsidR="00E32A9B">
              <w:rPr>
                <w:webHidden/>
              </w:rPr>
              <w:fldChar w:fldCharType="begin"/>
            </w:r>
            <w:r w:rsidR="00E32A9B">
              <w:rPr>
                <w:webHidden/>
              </w:rPr>
              <w:instrText>PAGEREF _Toc240723490 \h</w:instrText>
            </w:r>
            <w:r w:rsidR="00E32A9B">
              <w:rPr>
                <w:webHidden/>
              </w:rPr>
            </w:r>
            <w:r w:rsidR="00E32A9B">
              <w:rPr>
                <w:webHidden/>
              </w:rPr>
              <w:fldChar w:fldCharType="separate"/>
            </w:r>
            <w:r w:rsidR="00E32A9B">
              <w:rPr>
                <w:rStyle w:val="IndexLink"/>
                <w:webHidden/>
              </w:rPr>
              <w:t>1.1. Предмет</w:t>
            </w:r>
            <w:r w:rsidR="00E32A9B">
              <w:rPr>
                <w:rStyle w:val="IndexLink"/>
                <w:webHidden/>
              </w:rPr>
              <w:tab/>
              <w:t>4</w:t>
            </w:r>
            <w:r w:rsidR="00E32A9B">
              <w:rPr>
                <w:webHidden/>
              </w:rPr>
              <w:fldChar w:fldCharType="end"/>
            </w:r>
          </w:hyperlink>
        </w:p>
        <w:p w14:paraId="34C7FC56" w14:textId="77777777" w:rsidR="00A438F7" w:rsidRDefault="00C97708">
          <w:pPr>
            <w:pStyle w:val="2f0"/>
            <w:rPr>
              <w:rFonts w:asciiTheme="minorHAnsi" w:eastAsiaTheme="minorEastAsia" w:hAnsiTheme="minorHAnsi" w:cstheme="minorBidi"/>
              <w:sz w:val="22"/>
              <w:szCs w:val="22"/>
            </w:rPr>
          </w:pPr>
          <w:hyperlink w:anchor="_Toc240723491">
            <w:r w:rsidR="00E32A9B">
              <w:rPr>
                <w:webHidden/>
              </w:rPr>
              <w:fldChar w:fldCharType="begin"/>
            </w:r>
            <w:r w:rsidR="00E32A9B">
              <w:rPr>
                <w:webHidden/>
              </w:rPr>
              <w:instrText>PAGEREF _Toc240723491 \h</w:instrText>
            </w:r>
            <w:r w:rsidR="00E32A9B">
              <w:rPr>
                <w:webHidden/>
              </w:rPr>
            </w:r>
            <w:r w:rsidR="00E32A9B">
              <w:rPr>
                <w:webHidden/>
              </w:rPr>
              <w:fldChar w:fldCharType="separate"/>
            </w:r>
            <w:r w:rsidR="00E32A9B">
              <w:rPr>
                <w:rStyle w:val="IndexLink"/>
                <w:webHidden/>
              </w:rPr>
              <w:t>1.2. Полное наименование Системы и её условное обозначение</w:t>
            </w:r>
            <w:r w:rsidR="00E32A9B">
              <w:rPr>
                <w:rStyle w:val="IndexLink"/>
                <w:webHidden/>
              </w:rPr>
              <w:tab/>
              <w:t>4</w:t>
            </w:r>
            <w:r w:rsidR="00E32A9B">
              <w:rPr>
                <w:webHidden/>
              </w:rPr>
              <w:fldChar w:fldCharType="end"/>
            </w:r>
          </w:hyperlink>
        </w:p>
        <w:p w14:paraId="77284435" w14:textId="77777777" w:rsidR="00A438F7" w:rsidRDefault="00C97708">
          <w:pPr>
            <w:pStyle w:val="2f0"/>
            <w:rPr>
              <w:rFonts w:asciiTheme="minorHAnsi" w:eastAsiaTheme="minorEastAsia" w:hAnsiTheme="minorHAnsi" w:cstheme="minorBidi"/>
              <w:sz w:val="22"/>
              <w:szCs w:val="22"/>
            </w:rPr>
          </w:pPr>
          <w:hyperlink w:anchor="_Toc240723492">
            <w:r w:rsidR="00E32A9B">
              <w:rPr>
                <w:webHidden/>
              </w:rPr>
              <w:fldChar w:fldCharType="begin"/>
            </w:r>
            <w:r w:rsidR="00E32A9B">
              <w:rPr>
                <w:webHidden/>
              </w:rPr>
              <w:instrText>PAGEREF _Toc240723492 \h</w:instrText>
            </w:r>
            <w:r w:rsidR="00E32A9B">
              <w:rPr>
                <w:webHidden/>
              </w:rPr>
            </w:r>
            <w:r w:rsidR="00E32A9B">
              <w:rPr>
                <w:webHidden/>
              </w:rPr>
              <w:fldChar w:fldCharType="separate"/>
            </w:r>
            <w:r w:rsidR="00E32A9B">
              <w:rPr>
                <w:rStyle w:val="IndexLink"/>
                <w:webHidden/>
              </w:rPr>
              <w:t>1.3. Основание для выполнения работ</w:t>
            </w:r>
            <w:r w:rsidR="00E32A9B">
              <w:rPr>
                <w:rStyle w:val="IndexLink"/>
                <w:webHidden/>
              </w:rPr>
              <w:tab/>
              <w:t>4</w:t>
            </w:r>
            <w:r w:rsidR="00E32A9B">
              <w:rPr>
                <w:webHidden/>
              </w:rPr>
              <w:fldChar w:fldCharType="end"/>
            </w:r>
          </w:hyperlink>
        </w:p>
        <w:p w14:paraId="5ECDA4B5" w14:textId="77777777" w:rsidR="00A438F7" w:rsidRDefault="00C97708">
          <w:pPr>
            <w:pStyle w:val="2f0"/>
            <w:rPr>
              <w:rFonts w:asciiTheme="minorHAnsi" w:eastAsiaTheme="minorEastAsia" w:hAnsiTheme="minorHAnsi" w:cstheme="minorBidi"/>
              <w:sz w:val="22"/>
              <w:szCs w:val="22"/>
            </w:rPr>
          </w:pPr>
          <w:hyperlink w:anchor="_Toc240723493">
            <w:r w:rsidR="00E32A9B">
              <w:rPr>
                <w:webHidden/>
              </w:rPr>
              <w:fldChar w:fldCharType="begin"/>
            </w:r>
            <w:r w:rsidR="00E32A9B">
              <w:rPr>
                <w:webHidden/>
              </w:rPr>
              <w:instrText>PAGEREF _Toc240723493 \h</w:instrText>
            </w:r>
            <w:r w:rsidR="00E32A9B">
              <w:rPr>
                <w:webHidden/>
              </w:rPr>
            </w:r>
            <w:r w:rsidR="00E32A9B">
              <w:rPr>
                <w:webHidden/>
              </w:rPr>
              <w:fldChar w:fldCharType="separate"/>
            </w:r>
            <w:r w:rsidR="00E32A9B">
              <w:rPr>
                <w:rStyle w:val="IndexLink"/>
                <w:webHidden/>
              </w:rPr>
              <w:t>1.4. Участники</w:t>
            </w:r>
            <w:r w:rsidR="00E32A9B">
              <w:rPr>
                <w:rStyle w:val="IndexLink"/>
                <w:webHidden/>
              </w:rPr>
              <w:tab/>
              <w:t>4</w:t>
            </w:r>
            <w:r w:rsidR="00E32A9B">
              <w:rPr>
                <w:webHidden/>
              </w:rPr>
              <w:fldChar w:fldCharType="end"/>
            </w:r>
          </w:hyperlink>
        </w:p>
        <w:p w14:paraId="12348C8C" w14:textId="77777777" w:rsidR="00A438F7" w:rsidRDefault="00C97708">
          <w:pPr>
            <w:pStyle w:val="2f0"/>
            <w:rPr>
              <w:rFonts w:asciiTheme="minorHAnsi" w:eastAsiaTheme="minorEastAsia" w:hAnsiTheme="minorHAnsi" w:cstheme="minorBidi"/>
              <w:sz w:val="22"/>
              <w:szCs w:val="22"/>
            </w:rPr>
          </w:pPr>
          <w:hyperlink w:anchor="_Toc240723494">
            <w:r w:rsidR="00E32A9B">
              <w:rPr>
                <w:webHidden/>
              </w:rPr>
              <w:fldChar w:fldCharType="begin"/>
            </w:r>
            <w:r w:rsidR="00E32A9B">
              <w:rPr>
                <w:webHidden/>
              </w:rPr>
              <w:instrText>PAGEREF _Toc240723494 \h</w:instrText>
            </w:r>
            <w:r w:rsidR="00E32A9B">
              <w:rPr>
                <w:webHidden/>
              </w:rPr>
            </w:r>
            <w:r w:rsidR="00E32A9B">
              <w:rPr>
                <w:webHidden/>
              </w:rPr>
              <w:fldChar w:fldCharType="separate"/>
            </w:r>
            <w:r w:rsidR="00E32A9B">
              <w:rPr>
                <w:rStyle w:val="IndexLink"/>
                <w:webHidden/>
              </w:rPr>
              <w:t>1.5. Источник финансирования</w:t>
            </w:r>
            <w:r w:rsidR="00E32A9B">
              <w:rPr>
                <w:rStyle w:val="IndexLink"/>
                <w:webHidden/>
              </w:rPr>
              <w:tab/>
              <w:t>4</w:t>
            </w:r>
            <w:r w:rsidR="00E32A9B">
              <w:rPr>
                <w:webHidden/>
              </w:rPr>
              <w:fldChar w:fldCharType="end"/>
            </w:r>
          </w:hyperlink>
        </w:p>
        <w:p w14:paraId="050093B4" w14:textId="77777777" w:rsidR="00A438F7" w:rsidRDefault="00C97708">
          <w:pPr>
            <w:pStyle w:val="2f0"/>
            <w:rPr>
              <w:rFonts w:asciiTheme="minorHAnsi" w:eastAsiaTheme="minorEastAsia" w:hAnsiTheme="minorHAnsi" w:cstheme="minorBidi"/>
              <w:sz w:val="22"/>
              <w:szCs w:val="22"/>
            </w:rPr>
          </w:pPr>
          <w:hyperlink w:anchor="_Toc240723495">
            <w:r w:rsidR="00E32A9B">
              <w:rPr>
                <w:webHidden/>
              </w:rPr>
              <w:fldChar w:fldCharType="begin"/>
            </w:r>
            <w:r w:rsidR="00E32A9B">
              <w:rPr>
                <w:webHidden/>
              </w:rPr>
              <w:instrText>PAGEREF _Toc240723495 \h</w:instrText>
            </w:r>
            <w:r w:rsidR="00E32A9B">
              <w:rPr>
                <w:webHidden/>
              </w:rPr>
            </w:r>
            <w:r w:rsidR="00E32A9B">
              <w:rPr>
                <w:webHidden/>
              </w:rPr>
              <w:fldChar w:fldCharType="separate"/>
            </w:r>
            <w:r w:rsidR="00E32A9B">
              <w:rPr>
                <w:rStyle w:val="IndexLink"/>
                <w:webHidden/>
              </w:rPr>
              <w:t>1.6. Сроки выполнения работ</w:t>
            </w:r>
            <w:r w:rsidR="00E32A9B">
              <w:rPr>
                <w:rStyle w:val="IndexLink"/>
                <w:webHidden/>
              </w:rPr>
              <w:tab/>
              <w:t>5</w:t>
            </w:r>
            <w:r w:rsidR="00E32A9B">
              <w:rPr>
                <w:webHidden/>
              </w:rPr>
              <w:fldChar w:fldCharType="end"/>
            </w:r>
          </w:hyperlink>
        </w:p>
        <w:p w14:paraId="022F26C1" w14:textId="77777777" w:rsidR="00A438F7" w:rsidRDefault="00C97708">
          <w:pPr>
            <w:pStyle w:val="2f0"/>
            <w:rPr>
              <w:rFonts w:asciiTheme="minorHAnsi" w:eastAsiaTheme="minorEastAsia" w:hAnsiTheme="minorHAnsi" w:cstheme="minorBidi"/>
              <w:sz w:val="22"/>
              <w:szCs w:val="22"/>
            </w:rPr>
          </w:pPr>
          <w:hyperlink w:anchor="_Toc240723496">
            <w:r w:rsidR="00E32A9B">
              <w:rPr>
                <w:webHidden/>
              </w:rPr>
              <w:fldChar w:fldCharType="begin"/>
            </w:r>
            <w:r w:rsidR="00E32A9B">
              <w:rPr>
                <w:webHidden/>
              </w:rPr>
              <w:instrText>PAGEREF _Toc240723496 \h</w:instrText>
            </w:r>
            <w:r w:rsidR="00E32A9B">
              <w:rPr>
                <w:webHidden/>
              </w:rPr>
            </w:r>
            <w:r w:rsidR="00E32A9B">
              <w:rPr>
                <w:webHidden/>
              </w:rPr>
              <w:fldChar w:fldCharType="separate"/>
            </w:r>
            <w:r w:rsidR="00E32A9B">
              <w:rPr>
                <w:rStyle w:val="IndexLink"/>
                <w:webHidden/>
              </w:rPr>
              <w:t>1.7. Место нахождения Заказчика</w:t>
            </w:r>
            <w:r w:rsidR="00E32A9B">
              <w:rPr>
                <w:rStyle w:val="IndexLink"/>
                <w:webHidden/>
              </w:rPr>
              <w:tab/>
              <w:t>5</w:t>
            </w:r>
            <w:r w:rsidR="00E32A9B">
              <w:rPr>
                <w:webHidden/>
              </w:rPr>
              <w:fldChar w:fldCharType="end"/>
            </w:r>
          </w:hyperlink>
        </w:p>
        <w:p w14:paraId="65EE5CBA" w14:textId="77777777" w:rsidR="00A438F7" w:rsidRDefault="00C97708">
          <w:pPr>
            <w:pStyle w:val="2f0"/>
            <w:rPr>
              <w:rFonts w:asciiTheme="minorHAnsi" w:eastAsiaTheme="minorEastAsia" w:hAnsiTheme="minorHAnsi" w:cstheme="minorBidi"/>
              <w:sz w:val="22"/>
              <w:szCs w:val="22"/>
            </w:rPr>
          </w:pPr>
          <w:hyperlink w:anchor="_Toc240723497">
            <w:r w:rsidR="00E32A9B">
              <w:rPr>
                <w:webHidden/>
              </w:rPr>
              <w:fldChar w:fldCharType="begin"/>
            </w:r>
            <w:r w:rsidR="00E32A9B">
              <w:rPr>
                <w:webHidden/>
              </w:rPr>
              <w:instrText>PAGEREF _Toc240723497 \h</w:instrText>
            </w:r>
            <w:r w:rsidR="00E32A9B">
              <w:rPr>
                <w:webHidden/>
              </w:rPr>
            </w:r>
            <w:r w:rsidR="00E32A9B">
              <w:rPr>
                <w:webHidden/>
              </w:rPr>
              <w:fldChar w:fldCharType="separate"/>
            </w:r>
            <w:r w:rsidR="00E32A9B">
              <w:rPr>
                <w:rStyle w:val="IndexLink"/>
                <w:webHidden/>
              </w:rPr>
              <w:t>1.8. Описание эксплуатируемой Системы</w:t>
            </w:r>
            <w:r w:rsidR="00E32A9B">
              <w:rPr>
                <w:rStyle w:val="IndexLink"/>
                <w:webHidden/>
              </w:rPr>
              <w:tab/>
              <w:t>5</w:t>
            </w:r>
            <w:r w:rsidR="00E32A9B">
              <w:rPr>
                <w:webHidden/>
              </w:rPr>
              <w:fldChar w:fldCharType="end"/>
            </w:r>
          </w:hyperlink>
        </w:p>
        <w:p w14:paraId="046848A2" w14:textId="77777777" w:rsidR="00A438F7" w:rsidRDefault="00C97708">
          <w:pPr>
            <w:pStyle w:val="2f0"/>
            <w:rPr>
              <w:rFonts w:asciiTheme="minorHAnsi" w:eastAsiaTheme="minorEastAsia" w:hAnsiTheme="minorHAnsi" w:cstheme="minorBidi"/>
              <w:sz w:val="22"/>
              <w:szCs w:val="22"/>
            </w:rPr>
          </w:pPr>
          <w:hyperlink w:anchor="_Toc240723498">
            <w:r w:rsidR="00E32A9B">
              <w:rPr>
                <w:webHidden/>
              </w:rPr>
              <w:fldChar w:fldCharType="begin"/>
            </w:r>
            <w:r w:rsidR="00E32A9B">
              <w:rPr>
                <w:webHidden/>
              </w:rPr>
              <w:instrText>PAGEREF _Toc240723498 \h</w:instrText>
            </w:r>
            <w:r w:rsidR="00E32A9B">
              <w:rPr>
                <w:webHidden/>
              </w:rPr>
            </w:r>
            <w:r w:rsidR="00E32A9B">
              <w:rPr>
                <w:webHidden/>
              </w:rPr>
              <w:fldChar w:fldCharType="separate"/>
            </w:r>
            <w:r w:rsidR="00E32A9B">
              <w:rPr>
                <w:rStyle w:val="IndexLink"/>
                <w:webHidden/>
              </w:rPr>
              <w:t>1.9. Цели и задачи</w:t>
            </w:r>
            <w:r w:rsidR="00E32A9B">
              <w:rPr>
                <w:rStyle w:val="IndexLink"/>
                <w:webHidden/>
              </w:rPr>
              <w:tab/>
              <w:t>5</w:t>
            </w:r>
            <w:r w:rsidR="00E32A9B">
              <w:rPr>
                <w:webHidden/>
              </w:rPr>
              <w:fldChar w:fldCharType="end"/>
            </w:r>
          </w:hyperlink>
        </w:p>
        <w:p w14:paraId="2FB7190A" w14:textId="77777777" w:rsidR="00A438F7" w:rsidRDefault="00C97708">
          <w:pPr>
            <w:pStyle w:val="1c"/>
            <w:rPr>
              <w:rFonts w:asciiTheme="minorHAnsi" w:eastAsiaTheme="minorEastAsia" w:hAnsiTheme="minorHAnsi" w:cstheme="minorBidi"/>
              <w:sz w:val="22"/>
              <w:szCs w:val="22"/>
            </w:rPr>
          </w:pPr>
          <w:hyperlink w:anchor="_Toc240723499">
            <w:r w:rsidR="00E32A9B">
              <w:rPr>
                <w:webHidden/>
              </w:rPr>
              <w:fldChar w:fldCharType="begin"/>
            </w:r>
            <w:r w:rsidR="00E32A9B">
              <w:rPr>
                <w:webHidden/>
              </w:rPr>
              <w:instrText>PAGEREF _Toc240723499 \h</w:instrText>
            </w:r>
            <w:r w:rsidR="00E32A9B">
              <w:rPr>
                <w:webHidden/>
              </w:rPr>
            </w:r>
            <w:r w:rsidR="00E32A9B">
              <w:rPr>
                <w:webHidden/>
              </w:rPr>
              <w:fldChar w:fldCharType="separate"/>
            </w:r>
            <w:r w:rsidR="00E32A9B">
              <w:rPr>
                <w:rStyle w:val="IndexLink"/>
                <w:webHidden/>
              </w:rPr>
              <w:t>2. Требования к выполнению работ</w:t>
            </w:r>
            <w:r w:rsidR="00E32A9B">
              <w:rPr>
                <w:rStyle w:val="IndexLink"/>
                <w:webHidden/>
              </w:rPr>
              <w:tab/>
              <w:t>6</w:t>
            </w:r>
            <w:r w:rsidR="00E32A9B">
              <w:rPr>
                <w:webHidden/>
              </w:rPr>
              <w:fldChar w:fldCharType="end"/>
            </w:r>
          </w:hyperlink>
        </w:p>
        <w:p w14:paraId="1E48523A" w14:textId="77777777" w:rsidR="00A438F7" w:rsidRDefault="00C97708">
          <w:pPr>
            <w:pStyle w:val="2f0"/>
            <w:rPr>
              <w:rFonts w:asciiTheme="minorHAnsi" w:eastAsiaTheme="minorEastAsia" w:hAnsiTheme="minorHAnsi" w:cstheme="minorBidi"/>
              <w:sz w:val="22"/>
              <w:szCs w:val="22"/>
            </w:rPr>
          </w:pPr>
          <w:hyperlink w:anchor="_Toc240723500">
            <w:r w:rsidR="00E32A9B">
              <w:rPr>
                <w:webHidden/>
              </w:rPr>
              <w:fldChar w:fldCharType="begin"/>
            </w:r>
            <w:r w:rsidR="00E32A9B">
              <w:rPr>
                <w:webHidden/>
              </w:rPr>
              <w:instrText>PAGEREF _Toc240723500 \h</w:instrText>
            </w:r>
            <w:r w:rsidR="00E32A9B">
              <w:rPr>
                <w:webHidden/>
              </w:rPr>
            </w:r>
            <w:r w:rsidR="00E32A9B">
              <w:rPr>
                <w:webHidden/>
              </w:rPr>
              <w:fldChar w:fldCharType="separate"/>
            </w:r>
            <w:r w:rsidR="00E32A9B">
              <w:rPr>
                <w:rStyle w:val="IndexLink"/>
                <w:webHidden/>
              </w:rPr>
              <w:t>2.1. Общие требования</w:t>
            </w:r>
            <w:r w:rsidR="00E32A9B">
              <w:rPr>
                <w:rStyle w:val="IndexLink"/>
                <w:webHidden/>
              </w:rPr>
              <w:tab/>
              <w:t>6</w:t>
            </w:r>
            <w:r w:rsidR="00E32A9B">
              <w:rPr>
                <w:webHidden/>
              </w:rPr>
              <w:fldChar w:fldCharType="end"/>
            </w:r>
          </w:hyperlink>
        </w:p>
        <w:p w14:paraId="57873A62" w14:textId="77777777" w:rsidR="00A438F7" w:rsidRDefault="00C97708">
          <w:pPr>
            <w:pStyle w:val="2f0"/>
            <w:rPr>
              <w:rFonts w:asciiTheme="minorHAnsi" w:eastAsiaTheme="minorEastAsia" w:hAnsiTheme="minorHAnsi" w:cstheme="minorBidi"/>
              <w:sz w:val="22"/>
              <w:szCs w:val="22"/>
            </w:rPr>
          </w:pPr>
          <w:hyperlink w:anchor="_Toc240723501">
            <w:r w:rsidR="00E32A9B">
              <w:rPr>
                <w:webHidden/>
              </w:rPr>
              <w:fldChar w:fldCharType="begin"/>
            </w:r>
            <w:r w:rsidR="00E32A9B">
              <w:rPr>
                <w:webHidden/>
              </w:rPr>
              <w:instrText>PAGEREF _Toc240723501 \h</w:instrText>
            </w:r>
            <w:r w:rsidR="00E32A9B">
              <w:rPr>
                <w:webHidden/>
              </w:rPr>
            </w:r>
            <w:r w:rsidR="00E32A9B">
              <w:rPr>
                <w:webHidden/>
              </w:rPr>
              <w:fldChar w:fldCharType="separate"/>
            </w:r>
            <w:r w:rsidR="00E32A9B">
              <w:rPr>
                <w:rStyle w:val="IndexLink"/>
                <w:webHidden/>
              </w:rPr>
              <w:t>2.2. Требования к обследованию</w:t>
            </w:r>
            <w:r w:rsidR="00E32A9B">
              <w:rPr>
                <w:rStyle w:val="IndexLink"/>
                <w:webHidden/>
              </w:rPr>
              <w:tab/>
              <w:t>8</w:t>
            </w:r>
            <w:r w:rsidR="00E32A9B">
              <w:rPr>
                <w:webHidden/>
              </w:rPr>
              <w:fldChar w:fldCharType="end"/>
            </w:r>
          </w:hyperlink>
        </w:p>
        <w:p w14:paraId="79D7AE18" w14:textId="77777777" w:rsidR="00A438F7" w:rsidRDefault="00C97708">
          <w:pPr>
            <w:pStyle w:val="2f0"/>
            <w:rPr>
              <w:rFonts w:asciiTheme="minorHAnsi" w:eastAsiaTheme="minorEastAsia" w:hAnsiTheme="minorHAnsi" w:cstheme="minorBidi"/>
              <w:sz w:val="22"/>
              <w:szCs w:val="22"/>
            </w:rPr>
          </w:pPr>
          <w:hyperlink w:anchor="_Toc240723502">
            <w:r w:rsidR="00E32A9B">
              <w:rPr>
                <w:webHidden/>
              </w:rPr>
              <w:fldChar w:fldCharType="begin"/>
            </w:r>
            <w:r w:rsidR="00E32A9B">
              <w:rPr>
                <w:webHidden/>
              </w:rPr>
              <w:instrText>PAGEREF _Toc240723502 \h</w:instrText>
            </w:r>
            <w:r w:rsidR="00E32A9B">
              <w:rPr>
                <w:webHidden/>
              </w:rPr>
            </w:r>
            <w:r w:rsidR="00E32A9B">
              <w:rPr>
                <w:webHidden/>
              </w:rPr>
              <w:fldChar w:fldCharType="separate"/>
            </w:r>
            <w:r w:rsidR="00E32A9B">
              <w:rPr>
                <w:rStyle w:val="IndexLink"/>
                <w:webHidden/>
              </w:rPr>
              <w:t>2.3. Требования к техническому проектированию</w:t>
            </w:r>
            <w:r w:rsidR="00E32A9B">
              <w:rPr>
                <w:rStyle w:val="IndexLink"/>
                <w:webHidden/>
              </w:rPr>
              <w:tab/>
              <w:t>8</w:t>
            </w:r>
            <w:r w:rsidR="00E32A9B">
              <w:rPr>
                <w:webHidden/>
              </w:rPr>
              <w:fldChar w:fldCharType="end"/>
            </w:r>
          </w:hyperlink>
        </w:p>
        <w:p w14:paraId="623ECF85" w14:textId="77777777" w:rsidR="00A438F7" w:rsidRDefault="00C97708">
          <w:pPr>
            <w:pStyle w:val="2f0"/>
            <w:rPr>
              <w:rFonts w:asciiTheme="minorHAnsi" w:eastAsiaTheme="minorEastAsia" w:hAnsiTheme="minorHAnsi" w:cstheme="minorBidi"/>
              <w:sz w:val="22"/>
              <w:szCs w:val="22"/>
            </w:rPr>
          </w:pPr>
          <w:hyperlink w:anchor="_Toc240723503">
            <w:r w:rsidR="00E32A9B">
              <w:rPr>
                <w:webHidden/>
              </w:rPr>
              <w:fldChar w:fldCharType="begin"/>
            </w:r>
            <w:r w:rsidR="00E32A9B">
              <w:rPr>
                <w:webHidden/>
              </w:rPr>
              <w:instrText>PAGEREF _Toc240723503 \h</w:instrText>
            </w:r>
            <w:r w:rsidR="00E32A9B">
              <w:rPr>
                <w:webHidden/>
              </w:rPr>
            </w:r>
            <w:r w:rsidR="00E32A9B">
              <w:rPr>
                <w:webHidden/>
              </w:rPr>
              <w:fldChar w:fldCharType="separate"/>
            </w:r>
            <w:r w:rsidR="00E32A9B">
              <w:rPr>
                <w:rStyle w:val="IndexLink"/>
                <w:webHidden/>
              </w:rPr>
              <w:t>2.4. Требования к рабочему проектированию</w:t>
            </w:r>
            <w:r w:rsidR="00E32A9B">
              <w:rPr>
                <w:rStyle w:val="IndexLink"/>
                <w:webHidden/>
              </w:rPr>
              <w:tab/>
              <w:t>8</w:t>
            </w:r>
            <w:r w:rsidR="00E32A9B">
              <w:rPr>
                <w:webHidden/>
              </w:rPr>
              <w:fldChar w:fldCharType="end"/>
            </w:r>
          </w:hyperlink>
        </w:p>
        <w:p w14:paraId="1EAC0473" w14:textId="77777777" w:rsidR="00A438F7" w:rsidRDefault="00C97708">
          <w:pPr>
            <w:pStyle w:val="2f0"/>
            <w:rPr>
              <w:rFonts w:asciiTheme="minorHAnsi" w:eastAsiaTheme="minorEastAsia" w:hAnsiTheme="minorHAnsi" w:cstheme="minorBidi"/>
              <w:sz w:val="22"/>
              <w:szCs w:val="22"/>
            </w:rPr>
          </w:pPr>
          <w:hyperlink w:anchor="_Toc240723504">
            <w:r w:rsidR="00E32A9B">
              <w:rPr>
                <w:webHidden/>
              </w:rPr>
              <w:fldChar w:fldCharType="begin"/>
            </w:r>
            <w:r w:rsidR="00E32A9B">
              <w:rPr>
                <w:webHidden/>
              </w:rPr>
              <w:instrText>PAGEREF _Toc240723504 \h</w:instrText>
            </w:r>
            <w:r w:rsidR="00E32A9B">
              <w:rPr>
                <w:webHidden/>
              </w:rPr>
            </w:r>
            <w:r w:rsidR="00E32A9B">
              <w:rPr>
                <w:webHidden/>
              </w:rPr>
              <w:fldChar w:fldCharType="separate"/>
            </w:r>
            <w:r w:rsidR="00E32A9B">
              <w:rPr>
                <w:rStyle w:val="IndexLink"/>
                <w:webHidden/>
              </w:rPr>
              <w:t>2.5. Требования к испытаниям</w:t>
            </w:r>
            <w:r w:rsidR="00E32A9B">
              <w:rPr>
                <w:rStyle w:val="IndexLink"/>
                <w:webHidden/>
              </w:rPr>
              <w:tab/>
              <w:t>8</w:t>
            </w:r>
            <w:r w:rsidR="00E32A9B">
              <w:rPr>
                <w:webHidden/>
              </w:rPr>
              <w:fldChar w:fldCharType="end"/>
            </w:r>
          </w:hyperlink>
        </w:p>
        <w:p w14:paraId="48336F2B" w14:textId="77777777" w:rsidR="00A438F7" w:rsidRDefault="00C97708">
          <w:pPr>
            <w:pStyle w:val="1c"/>
            <w:rPr>
              <w:rFonts w:asciiTheme="minorHAnsi" w:eastAsiaTheme="minorEastAsia" w:hAnsiTheme="minorHAnsi" w:cstheme="minorBidi"/>
              <w:sz w:val="22"/>
              <w:szCs w:val="22"/>
            </w:rPr>
          </w:pPr>
          <w:hyperlink w:anchor="_Toc240723505">
            <w:r w:rsidR="00E32A9B">
              <w:rPr>
                <w:webHidden/>
              </w:rPr>
              <w:fldChar w:fldCharType="begin"/>
            </w:r>
            <w:r w:rsidR="00E32A9B">
              <w:rPr>
                <w:webHidden/>
              </w:rPr>
              <w:instrText>PAGEREF _Toc240723505 \h</w:instrText>
            </w:r>
            <w:r w:rsidR="00E32A9B">
              <w:rPr>
                <w:webHidden/>
              </w:rPr>
            </w:r>
            <w:r w:rsidR="00E32A9B">
              <w:rPr>
                <w:webHidden/>
              </w:rPr>
              <w:fldChar w:fldCharType="separate"/>
            </w:r>
            <w:r w:rsidR="00E32A9B">
              <w:rPr>
                <w:rStyle w:val="IndexLink"/>
                <w:webHidden/>
              </w:rPr>
              <w:t>3. Порядок рассмотрения результатов исполнения контракта</w:t>
            </w:r>
            <w:r w:rsidR="00E32A9B">
              <w:rPr>
                <w:rStyle w:val="IndexLink"/>
                <w:webHidden/>
              </w:rPr>
              <w:tab/>
              <w:t>11</w:t>
            </w:r>
            <w:r w:rsidR="00E32A9B">
              <w:rPr>
                <w:webHidden/>
              </w:rPr>
              <w:fldChar w:fldCharType="end"/>
            </w:r>
          </w:hyperlink>
        </w:p>
        <w:p w14:paraId="783C91B8" w14:textId="77777777" w:rsidR="00A438F7" w:rsidRDefault="00C97708">
          <w:pPr>
            <w:pStyle w:val="2f0"/>
            <w:rPr>
              <w:rFonts w:asciiTheme="minorHAnsi" w:eastAsiaTheme="minorEastAsia" w:hAnsiTheme="minorHAnsi" w:cstheme="minorBidi"/>
              <w:sz w:val="22"/>
              <w:szCs w:val="22"/>
            </w:rPr>
          </w:pPr>
          <w:hyperlink w:anchor="_Toc240723506">
            <w:r w:rsidR="00E32A9B">
              <w:rPr>
                <w:webHidden/>
              </w:rPr>
              <w:fldChar w:fldCharType="begin"/>
            </w:r>
            <w:r w:rsidR="00E32A9B">
              <w:rPr>
                <w:webHidden/>
              </w:rPr>
              <w:instrText>PAGEREF _Toc240723506 \h</w:instrText>
            </w:r>
            <w:r w:rsidR="00E32A9B">
              <w:rPr>
                <w:webHidden/>
              </w:rPr>
            </w:r>
            <w:r w:rsidR="00E32A9B">
              <w:rPr>
                <w:webHidden/>
              </w:rPr>
              <w:fldChar w:fldCharType="separate"/>
            </w:r>
            <w:r w:rsidR="00E32A9B">
              <w:rPr>
                <w:rStyle w:val="IndexLink"/>
                <w:webHidden/>
              </w:rPr>
              <w:t>3.1. Требования к срокам предоставления и рассмотрения результатов исполнения Контракта</w:t>
            </w:r>
            <w:r w:rsidR="00E32A9B">
              <w:rPr>
                <w:rStyle w:val="IndexLink"/>
                <w:webHidden/>
              </w:rPr>
              <w:tab/>
              <w:t>11</w:t>
            </w:r>
            <w:r w:rsidR="00E32A9B">
              <w:rPr>
                <w:webHidden/>
              </w:rPr>
              <w:fldChar w:fldCharType="end"/>
            </w:r>
          </w:hyperlink>
        </w:p>
        <w:p w14:paraId="46AF3C86" w14:textId="77777777" w:rsidR="00A438F7" w:rsidRDefault="00C97708">
          <w:pPr>
            <w:pStyle w:val="2f0"/>
            <w:rPr>
              <w:rFonts w:asciiTheme="minorHAnsi" w:eastAsiaTheme="minorEastAsia" w:hAnsiTheme="minorHAnsi" w:cstheme="minorBidi"/>
              <w:sz w:val="22"/>
              <w:szCs w:val="22"/>
            </w:rPr>
          </w:pPr>
          <w:hyperlink w:anchor="_Toc240723507">
            <w:r w:rsidR="00E32A9B">
              <w:rPr>
                <w:webHidden/>
              </w:rPr>
              <w:fldChar w:fldCharType="begin"/>
            </w:r>
            <w:r w:rsidR="00E32A9B">
              <w:rPr>
                <w:webHidden/>
              </w:rPr>
              <w:instrText>PAGEREF _Toc240723507 \h</w:instrText>
            </w:r>
            <w:r w:rsidR="00E32A9B">
              <w:rPr>
                <w:webHidden/>
              </w:rPr>
            </w:r>
            <w:r w:rsidR="00E32A9B">
              <w:rPr>
                <w:webHidden/>
              </w:rPr>
              <w:fldChar w:fldCharType="separate"/>
            </w:r>
            <w:r w:rsidR="00E32A9B">
              <w:rPr>
                <w:rStyle w:val="IndexLink"/>
                <w:webHidden/>
              </w:rPr>
              <w:t>3.2. Требования к оформлению отчётных документов</w:t>
            </w:r>
            <w:r w:rsidR="00E32A9B">
              <w:rPr>
                <w:rStyle w:val="IndexLink"/>
                <w:webHidden/>
              </w:rPr>
              <w:tab/>
              <w:t>11</w:t>
            </w:r>
            <w:r w:rsidR="00E32A9B">
              <w:rPr>
                <w:webHidden/>
              </w:rPr>
              <w:fldChar w:fldCharType="end"/>
            </w:r>
          </w:hyperlink>
        </w:p>
        <w:p w14:paraId="4BB1C41C" w14:textId="77777777" w:rsidR="00A438F7" w:rsidRDefault="00C97708">
          <w:pPr>
            <w:pStyle w:val="1c"/>
            <w:rPr>
              <w:rFonts w:asciiTheme="minorHAnsi" w:eastAsiaTheme="minorEastAsia" w:hAnsiTheme="minorHAnsi" w:cstheme="minorBidi"/>
              <w:sz w:val="22"/>
              <w:szCs w:val="22"/>
            </w:rPr>
          </w:pPr>
          <w:hyperlink w:anchor="_Toc240723508">
            <w:r w:rsidR="00E32A9B">
              <w:rPr>
                <w:webHidden/>
              </w:rPr>
              <w:fldChar w:fldCharType="begin"/>
            </w:r>
            <w:r w:rsidR="00E32A9B">
              <w:rPr>
                <w:webHidden/>
              </w:rPr>
              <w:instrText>PAGEREF _Toc240723508 \h</w:instrText>
            </w:r>
            <w:r w:rsidR="00E32A9B">
              <w:rPr>
                <w:webHidden/>
              </w:rPr>
            </w:r>
            <w:r w:rsidR="00E32A9B">
              <w:rPr>
                <w:webHidden/>
              </w:rPr>
              <w:fldChar w:fldCharType="separate"/>
            </w:r>
            <w:r w:rsidR="00E32A9B">
              <w:rPr>
                <w:rStyle w:val="IndexLink"/>
                <w:webHidden/>
              </w:rPr>
              <w:t>4. Прочие положения</w:t>
            </w:r>
            <w:r w:rsidR="00E32A9B">
              <w:rPr>
                <w:rStyle w:val="IndexLink"/>
                <w:webHidden/>
              </w:rPr>
              <w:tab/>
              <w:t>15</w:t>
            </w:r>
            <w:r w:rsidR="00E32A9B">
              <w:rPr>
                <w:webHidden/>
              </w:rPr>
              <w:fldChar w:fldCharType="end"/>
            </w:r>
          </w:hyperlink>
        </w:p>
        <w:p w14:paraId="7DBD416E" w14:textId="77777777" w:rsidR="00A438F7" w:rsidRDefault="00C97708">
          <w:pPr>
            <w:pStyle w:val="2f0"/>
            <w:rPr>
              <w:rFonts w:asciiTheme="minorHAnsi" w:eastAsiaTheme="minorEastAsia" w:hAnsiTheme="minorHAnsi" w:cstheme="minorBidi"/>
              <w:sz w:val="22"/>
              <w:szCs w:val="22"/>
            </w:rPr>
          </w:pPr>
          <w:hyperlink w:anchor="_Toc240723509">
            <w:r w:rsidR="00E32A9B">
              <w:rPr>
                <w:rStyle w:val="IndexLink"/>
                <w:webHidden/>
                <w:lang w:eastAsia="en-US"/>
              </w:rPr>
              <w:t>4.1. Контроль за исполнением Контракта</w:t>
            </w:r>
            <w:r w:rsidR="00E32A9B">
              <w:rPr>
                <w:webHidden/>
              </w:rPr>
              <w:fldChar w:fldCharType="begin"/>
            </w:r>
            <w:r w:rsidR="00E32A9B">
              <w:rPr>
                <w:webHidden/>
              </w:rPr>
              <w:instrText>PAGEREF _Toc240723509 \h</w:instrText>
            </w:r>
            <w:r w:rsidR="00E32A9B">
              <w:rPr>
                <w:webHidden/>
              </w:rPr>
            </w:r>
            <w:r w:rsidR="00E32A9B">
              <w:rPr>
                <w:webHidden/>
              </w:rPr>
              <w:fldChar w:fldCharType="separate"/>
            </w:r>
            <w:r w:rsidR="00E32A9B">
              <w:rPr>
                <w:rStyle w:val="IndexLink"/>
              </w:rPr>
              <w:tab/>
              <w:t>15</w:t>
            </w:r>
            <w:r w:rsidR="00E32A9B">
              <w:rPr>
                <w:webHidden/>
              </w:rPr>
              <w:fldChar w:fldCharType="end"/>
            </w:r>
          </w:hyperlink>
        </w:p>
        <w:p w14:paraId="6084224E" w14:textId="77777777" w:rsidR="00A438F7" w:rsidRDefault="00C97708">
          <w:pPr>
            <w:pStyle w:val="2f0"/>
            <w:rPr>
              <w:rFonts w:asciiTheme="minorHAnsi" w:eastAsiaTheme="minorEastAsia" w:hAnsiTheme="minorHAnsi" w:cstheme="minorBidi"/>
              <w:sz w:val="22"/>
              <w:szCs w:val="22"/>
            </w:rPr>
          </w:pPr>
          <w:hyperlink w:anchor="_Toc240723510">
            <w:r w:rsidR="00E32A9B">
              <w:rPr>
                <w:rStyle w:val="IndexLink"/>
                <w:webHidden/>
                <w:lang w:eastAsia="en-US"/>
              </w:rPr>
              <w:t>4.2. Гарантийные обязательства</w:t>
            </w:r>
            <w:r w:rsidR="00E32A9B">
              <w:rPr>
                <w:webHidden/>
              </w:rPr>
              <w:fldChar w:fldCharType="begin"/>
            </w:r>
            <w:r w:rsidR="00E32A9B">
              <w:rPr>
                <w:webHidden/>
              </w:rPr>
              <w:instrText>PAGEREF _Toc240723510 \h</w:instrText>
            </w:r>
            <w:r w:rsidR="00E32A9B">
              <w:rPr>
                <w:webHidden/>
              </w:rPr>
            </w:r>
            <w:r w:rsidR="00E32A9B">
              <w:rPr>
                <w:webHidden/>
              </w:rPr>
              <w:fldChar w:fldCharType="separate"/>
            </w:r>
            <w:r w:rsidR="00E32A9B">
              <w:rPr>
                <w:rStyle w:val="IndexLink"/>
              </w:rPr>
              <w:tab/>
              <w:t>15</w:t>
            </w:r>
            <w:r w:rsidR="00E32A9B">
              <w:rPr>
                <w:webHidden/>
              </w:rPr>
              <w:fldChar w:fldCharType="end"/>
            </w:r>
          </w:hyperlink>
        </w:p>
        <w:p w14:paraId="4824E23A" w14:textId="77777777" w:rsidR="00A438F7" w:rsidRDefault="00C97708">
          <w:pPr>
            <w:pStyle w:val="2f0"/>
            <w:rPr>
              <w:rFonts w:asciiTheme="minorHAnsi" w:eastAsiaTheme="minorEastAsia" w:hAnsiTheme="minorHAnsi" w:cstheme="minorBidi"/>
              <w:sz w:val="22"/>
              <w:szCs w:val="22"/>
            </w:rPr>
          </w:pPr>
          <w:hyperlink w:anchor="_Toc240723511">
            <w:r w:rsidR="00E32A9B">
              <w:rPr>
                <w:rStyle w:val="IndexLink"/>
                <w:webHidden/>
                <w:lang w:eastAsia="en-US"/>
              </w:rPr>
              <w:t>4.3. Ответственность</w:t>
            </w:r>
            <w:r w:rsidR="00E32A9B">
              <w:rPr>
                <w:webHidden/>
              </w:rPr>
              <w:fldChar w:fldCharType="begin"/>
            </w:r>
            <w:r w:rsidR="00E32A9B">
              <w:rPr>
                <w:webHidden/>
              </w:rPr>
              <w:instrText>PAGEREF _Toc240723511 \h</w:instrText>
            </w:r>
            <w:r w:rsidR="00E32A9B">
              <w:rPr>
                <w:webHidden/>
              </w:rPr>
            </w:r>
            <w:r w:rsidR="00E32A9B">
              <w:rPr>
                <w:webHidden/>
              </w:rPr>
              <w:fldChar w:fldCharType="separate"/>
            </w:r>
            <w:r w:rsidR="00E32A9B">
              <w:rPr>
                <w:rStyle w:val="IndexLink"/>
              </w:rPr>
              <w:tab/>
              <w:t>15</w:t>
            </w:r>
            <w:r w:rsidR="00E32A9B">
              <w:rPr>
                <w:webHidden/>
              </w:rPr>
              <w:fldChar w:fldCharType="end"/>
            </w:r>
          </w:hyperlink>
        </w:p>
        <w:p w14:paraId="4A07A762" w14:textId="77777777" w:rsidR="00A438F7" w:rsidRDefault="00C97708">
          <w:pPr>
            <w:pStyle w:val="2f0"/>
            <w:rPr>
              <w:rFonts w:asciiTheme="minorHAnsi" w:eastAsiaTheme="minorEastAsia" w:hAnsiTheme="minorHAnsi" w:cstheme="minorBidi"/>
              <w:sz w:val="22"/>
              <w:szCs w:val="22"/>
            </w:rPr>
          </w:pPr>
          <w:hyperlink w:anchor="_Toc240723512">
            <w:r w:rsidR="00E32A9B">
              <w:rPr>
                <w:rStyle w:val="IndexLink"/>
                <w:webHidden/>
                <w:lang w:eastAsia="en-US"/>
              </w:rPr>
              <w:t>4.4. Требования к информационной безопасности</w:t>
            </w:r>
            <w:r w:rsidR="00E32A9B">
              <w:rPr>
                <w:webHidden/>
              </w:rPr>
              <w:fldChar w:fldCharType="begin"/>
            </w:r>
            <w:r w:rsidR="00E32A9B">
              <w:rPr>
                <w:webHidden/>
              </w:rPr>
              <w:instrText>PAGEREF _Toc240723512 \h</w:instrText>
            </w:r>
            <w:r w:rsidR="00E32A9B">
              <w:rPr>
                <w:webHidden/>
              </w:rPr>
            </w:r>
            <w:r w:rsidR="00E32A9B">
              <w:rPr>
                <w:webHidden/>
              </w:rPr>
              <w:fldChar w:fldCharType="separate"/>
            </w:r>
            <w:r w:rsidR="00E32A9B">
              <w:rPr>
                <w:rStyle w:val="IndexLink"/>
              </w:rPr>
              <w:tab/>
              <w:t>16</w:t>
            </w:r>
            <w:r w:rsidR="00E32A9B">
              <w:rPr>
                <w:webHidden/>
              </w:rPr>
              <w:fldChar w:fldCharType="end"/>
            </w:r>
          </w:hyperlink>
        </w:p>
        <w:p w14:paraId="22AD2C0D" w14:textId="77777777" w:rsidR="00A438F7" w:rsidRDefault="00C97708">
          <w:pPr>
            <w:pStyle w:val="1c"/>
            <w:rPr>
              <w:rFonts w:asciiTheme="minorHAnsi" w:eastAsiaTheme="minorEastAsia" w:hAnsiTheme="minorHAnsi" w:cstheme="minorBidi"/>
              <w:sz w:val="22"/>
              <w:szCs w:val="22"/>
            </w:rPr>
          </w:pPr>
          <w:hyperlink w:anchor="_Toc240723513">
            <w:r w:rsidR="00E32A9B">
              <w:rPr>
                <w:webHidden/>
              </w:rPr>
              <w:fldChar w:fldCharType="begin"/>
            </w:r>
            <w:r w:rsidR="00E32A9B">
              <w:rPr>
                <w:webHidden/>
              </w:rPr>
              <w:instrText>PAGEREF _Toc240723513 \h</w:instrText>
            </w:r>
            <w:r w:rsidR="00E32A9B">
              <w:rPr>
                <w:webHidden/>
              </w:rPr>
            </w:r>
            <w:r w:rsidR="00E32A9B">
              <w:rPr>
                <w:webHidden/>
              </w:rPr>
              <w:fldChar w:fldCharType="separate"/>
            </w:r>
            <w:r w:rsidR="00E32A9B">
              <w:rPr>
                <w:rStyle w:val="IndexLink"/>
                <w:webHidden/>
              </w:rPr>
              <w:t>Приложение 1 Календарный план</w:t>
            </w:r>
            <w:r w:rsidR="00E32A9B">
              <w:rPr>
                <w:rStyle w:val="IndexLink"/>
                <w:webHidden/>
              </w:rPr>
              <w:tab/>
              <w:t>19</w:t>
            </w:r>
            <w:r w:rsidR="00E32A9B">
              <w:rPr>
                <w:webHidden/>
              </w:rPr>
              <w:fldChar w:fldCharType="end"/>
            </w:r>
          </w:hyperlink>
        </w:p>
        <w:p w14:paraId="687FB334" w14:textId="77777777" w:rsidR="00A438F7" w:rsidRDefault="00C97708">
          <w:pPr>
            <w:pStyle w:val="1c"/>
            <w:rPr>
              <w:rFonts w:asciiTheme="minorHAnsi" w:eastAsiaTheme="minorEastAsia" w:hAnsiTheme="minorHAnsi" w:cstheme="minorBidi"/>
              <w:sz w:val="22"/>
              <w:szCs w:val="22"/>
            </w:rPr>
          </w:pPr>
          <w:hyperlink w:anchor="_Toc240723514">
            <w:r w:rsidR="00E32A9B">
              <w:rPr>
                <w:webHidden/>
              </w:rPr>
              <w:fldChar w:fldCharType="begin"/>
            </w:r>
            <w:r w:rsidR="00E32A9B">
              <w:rPr>
                <w:webHidden/>
              </w:rPr>
              <w:instrText>PAGEREF _Toc240723514 \h</w:instrText>
            </w:r>
            <w:r w:rsidR="00E32A9B">
              <w:rPr>
                <w:webHidden/>
              </w:rPr>
            </w:r>
            <w:r w:rsidR="00E32A9B">
              <w:rPr>
                <w:webHidden/>
              </w:rPr>
              <w:fldChar w:fldCharType="separate"/>
            </w:r>
            <w:r w:rsidR="00E32A9B">
              <w:rPr>
                <w:rStyle w:val="IndexLink"/>
                <w:webHidden/>
              </w:rPr>
              <w:t>Приложение 2 Требования к развитию Системы</w:t>
            </w:r>
            <w:r w:rsidR="00E32A9B">
              <w:rPr>
                <w:rStyle w:val="IndexLink"/>
                <w:webHidden/>
              </w:rPr>
              <w:tab/>
              <w:t>20</w:t>
            </w:r>
            <w:r w:rsidR="00E32A9B">
              <w:rPr>
                <w:webHidden/>
              </w:rPr>
              <w:fldChar w:fldCharType="end"/>
            </w:r>
          </w:hyperlink>
        </w:p>
        <w:p w14:paraId="060AD2D9" w14:textId="77777777" w:rsidR="00A438F7" w:rsidRDefault="00C97708">
          <w:pPr>
            <w:pStyle w:val="2f0"/>
            <w:tabs>
              <w:tab w:val="left" w:pos="720"/>
            </w:tabs>
            <w:rPr>
              <w:rFonts w:asciiTheme="minorHAnsi" w:eastAsiaTheme="minorEastAsia" w:hAnsiTheme="minorHAnsi" w:cstheme="minorBidi"/>
              <w:sz w:val="22"/>
              <w:szCs w:val="22"/>
            </w:rPr>
          </w:pPr>
          <w:hyperlink w:anchor="_Toc240723515">
            <w:r w:rsidR="00E32A9B">
              <w:rPr>
                <w:rStyle w:val="IndexLink"/>
                <w:webHidden/>
              </w:rPr>
              <w:t>1.</w:t>
            </w:r>
            <w:r w:rsidR="00E32A9B">
              <w:rPr>
                <w:rStyle w:val="IndexLink"/>
                <w:rFonts w:asciiTheme="minorHAnsi" w:eastAsiaTheme="minorEastAsia" w:hAnsiTheme="minorHAnsi" w:cstheme="minorBidi"/>
                <w:sz w:val="22"/>
                <w:szCs w:val="22"/>
              </w:rPr>
              <w:tab/>
            </w:r>
            <w:r w:rsidR="00E32A9B">
              <w:rPr>
                <w:rStyle w:val="IndexLink"/>
              </w:rPr>
              <w:t>Общие требования к модернизированной Системе</w:t>
            </w:r>
            <w:r w:rsidR="00E32A9B">
              <w:rPr>
                <w:webHidden/>
              </w:rPr>
              <w:fldChar w:fldCharType="begin"/>
            </w:r>
            <w:r w:rsidR="00E32A9B">
              <w:rPr>
                <w:webHidden/>
              </w:rPr>
              <w:instrText>PAGEREF _Toc240723515 \h</w:instrText>
            </w:r>
            <w:r w:rsidR="00E32A9B">
              <w:rPr>
                <w:webHidden/>
              </w:rPr>
            </w:r>
            <w:r w:rsidR="00E32A9B">
              <w:rPr>
                <w:webHidden/>
              </w:rPr>
              <w:fldChar w:fldCharType="separate"/>
            </w:r>
            <w:r w:rsidR="00E32A9B">
              <w:rPr>
                <w:rStyle w:val="IndexLink"/>
              </w:rPr>
              <w:tab/>
              <w:t>20</w:t>
            </w:r>
            <w:r w:rsidR="00E32A9B">
              <w:rPr>
                <w:webHidden/>
              </w:rPr>
              <w:fldChar w:fldCharType="end"/>
            </w:r>
          </w:hyperlink>
        </w:p>
        <w:p w14:paraId="68477318" w14:textId="77777777" w:rsidR="00A438F7" w:rsidRDefault="00C97708">
          <w:pPr>
            <w:pStyle w:val="2f0"/>
            <w:tabs>
              <w:tab w:val="left" w:pos="720"/>
            </w:tabs>
            <w:rPr>
              <w:rFonts w:asciiTheme="minorHAnsi" w:eastAsiaTheme="minorEastAsia" w:hAnsiTheme="minorHAnsi" w:cstheme="minorBidi"/>
              <w:sz w:val="22"/>
              <w:szCs w:val="22"/>
            </w:rPr>
          </w:pPr>
          <w:hyperlink w:anchor="_Toc240723516">
            <w:r w:rsidR="00E32A9B">
              <w:rPr>
                <w:rStyle w:val="IndexLink"/>
                <w:webHidden/>
              </w:rPr>
              <w:t>2.</w:t>
            </w:r>
            <w:r w:rsidR="00E32A9B">
              <w:rPr>
                <w:rStyle w:val="IndexLink"/>
                <w:rFonts w:asciiTheme="minorHAnsi" w:eastAsiaTheme="minorEastAsia" w:hAnsiTheme="minorHAnsi" w:cstheme="minorBidi"/>
                <w:sz w:val="22"/>
                <w:szCs w:val="22"/>
              </w:rPr>
              <w:tab/>
            </w:r>
            <w:r w:rsidR="00E32A9B">
              <w:rPr>
                <w:rStyle w:val="IndexLink"/>
              </w:rPr>
              <w:t>Требования к подсистеме цифровых индикаторов рисков</w:t>
            </w:r>
            <w:r w:rsidR="00E32A9B">
              <w:rPr>
                <w:webHidden/>
              </w:rPr>
              <w:fldChar w:fldCharType="begin"/>
            </w:r>
            <w:r w:rsidR="00E32A9B">
              <w:rPr>
                <w:webHidden/>
              </w:rPr>
              <w:instrText>PAGEREF _Toc240723516 \h</w:instrText>
            </w:r>
            <w:r w:rsidR="00E32A9B">
              <w:rPr>
                <w:webHidden/>
              </w:rPr>
            </w:r>
            <w:r w:rsidR="00E32A9B">
              <w:rPr>
                <w:webHidden/>
              </w:rPr>
              <w:fldChar w:fldCharType="separate"/>
            </w:r>
            <w:r w:rsidR="00E32A9B">
              <w:rPr>
                <w:rStyle w:val="IndexLink"/>
              </w:rPr>
              <w:tab/>
              <w:t>21</w:t>
            </w:r>
            <w:r w:rsidR="00E32A9B">
              <w:rPr>
                <w:webHidden/>
              </w:rPr>
              <w:fldChar w:fldCharType="end"/>
            </w:r>
          </w:hyperlink>
        </w:p>
        <w:p w14:paraId="18175CA1" w14:textId="77777777" w:rsidR="00A438F7" w:rsidRDefault="00C97708">
          <w:pPr>
            <w:pStyle w:val="2f0"/>
            <w:tabs>
              <w:tab w:val="left" w:pos="720"/>
            </w:tabs>
            <w:rPr>
              <w:rFonts w:asciiTheme="minorHAnsi" w:eastAsiaTheme="minorEastAsia" w:hAnsiTheme="minorHAnsi" w:cstheme="minorBidi"/>
              <w:sz w:val="22"/>
              <w:szCs w:val="22"/>
            </w:rPr>
          </w:pPr>
          <w:hyperlink w:anchor="_Toc240723517">
            <w:r w:rsidR="00E32A9B">
              <w:rPr>
                <w:rStyle w:val="IndexLink"/>
                <w:webHidden/>
                <w:lang w:eastAsia="en-US"/>
              </w:rPr>
              <w:t>3.</w:t>
            </w:r>
            <w:r w:rsidR="00E32A9B">
              <w:rPr>
                <w:rStyle w:val="IndexLink"/>
                <w:rFonts w:asciiTheme="minorHAnsi" w:eastAsiaTheme="minorEastAsia" w:hAnsiTheme="minorHAnsi" w:cstheme="minorBidi"/>
                <w:sz w:val="22"/>
                <w:szCs w:val="22"/>
              </w:rPr>
              <w:tab/>
            </w:r>
            <w:r w:rsidR="00E32A9B">
              <w:rPr>
                <w:rStyle w:val="IndexLink"/>
              </w:rPr>
              <w:t>Требования к подсистеме автоматического сбора доказательной базы по сработавшим цифровым индикаторам рисков</w:t>
            </w:r>
            <w:r w:rsidR="00E32A9B">
              <w:rPr>
                <w:webHidden/>
              </w:rPr>
              <w:fldChar w:fldCharType="begin"/>
            </w:r>
            <w:r w:rsidR="00E32A9B">
              <w:rPr>
                <w:webHidden/>
              </w:rPr>
              <w:instrText>PAGEREF _Toc240723517 \h</w:instrText>
            </w:r>
            <w:r w:rsidR="00E32A9B">
              <w:rPr>
                <w:webHidden/>
              </w:rPr>
            </w:r>
            <w:r w:rsidR="00E32A9B">
              <w:rPr>
                <w:webHidden/>
              </w:rPr>
              <w:fldChar w:fldCharType="separate"/>
            </w:r>
            <w:r w:rsidR="00E32A9B">
              <w:rPr>
                <w:rStyle w:val="IndexLink"/>
              </w:rPr>
              <w:tab/>
              <w:t>32</w:t>
            </w:r>
            <w:r w:rsidR="00E32A9B">
              <w:rPr>
                <w:webHidden/>
              </w:rPr>
              <w:fldChar w:fldCharType="end"/>
            </w:r>
          </w:hyperlink>
        </w:p>
        <w:p w14:paraId="53493818" w14:textId="77777777" w:rsidR="00A438F7" w:rsidRDefault="00C97708">
          <w:pPr>
            <w:pStyle w:val="2f0"/>
            <w:tabs>
              <w:tab w:val="left" w:pos="720"/>
            </w:tabs>
            <w:rPr>
              <w:rFonts w:asciiTheme="minorHAnsi" w:eastAsiaTheme="minorEastAsia" w:hAnsiTheme="minorHAnsi" w:cstheme="minorBidi"/>
              <w:sz w:val="22"/>
              <w:szCs w:val="22"/>
            </w:rPr>
          </w:pPr>
          <w:hyperlink w:anchor="_Toc240723518">
            <w:r w:rsidR="00E32A9B">
              <w:rPr>
                <w:rStyle w:val="IndexLink"/>
                <w:webHidden/>
              </w:rPr>
              <w:t>4.</w:t>
            </w:r>
            <w:r w:rsidR="00E32A9B">
              <w:rPr>
                <w:rStyle w:val="IndexLink"/>
                <w:rFonts w:asciiTheme="minorHAnsi" w:eastAsiaTheme="minorEastAsia" w:hAnsiTheme="minorHAnsi" w:cstheme="minorBidi"/>
                <w:sz w:val="22"/>
                <w:szCs w:val="22"/>
              </w:rPr>
              <w:tab/>
            </w:r>
            <w:r w:rsidR="00E32A9B">
              <w:rPr>
                <w:rStyle w:val="IndexLink"/>
              </w:rPr>
              <w:t>Требования к подсистеме автоматизированного отслеживания факторов изменения категорий риска</w:t>
            </w:r>
            <w:r w:rsidR="00E32A9B">
              <w:rPr>
                <w:webHidden/>
              </w:rPr>
              <w:fldChar w:fldCharType="begin"/>
            </w:r>
            <w:r w:rsidR="00E32A9B">
              <w:rPr>
                <w:webHidden/>
              </w:rPr>
              <w:instrText>PAGEREF _Toc240723518 \h</w:instrText>
            </w:r>
            <w:r w:rsidR="00E32A9B">
              <w:rPr>
                <w:webHidden/>
              </w:rPr>
            </w:r>
            <w:r w:rsidR="00E32A9B">
              <w:rPr>
                <w:webHidden/>
              </w:rPr>
              <w:fldChar w:fldCharType="separate"/>
            </w:r>
            <w:r w:rsidR="00E32A9B">
              <w:rPr>
                <w:rStyle w:val="IndexLink"/>
              </w:rPr>
              <w:tab/>
              <w:t>34</w:t>
            </w:r>
            <w:r w:rsidR="00E32A9B">
              <w:rPr>
                <w:webHidden/>
              </w:rPr>
              <w:fldChar w:fldCharType="end"/>
            </w:r>
          </w:hyperlink>
        </w:p>
        <w:p w14:paraId="3AF9E5FB" w14:textId="77777777" w:rsidR="00A438F7" w:rsidRDefault="00C97708">
          <w:pPr>
            <w:pStyle w:val="2f0"/>
            <w:tabs>
              <w:tab w:val="left" w:pos="720"/>
            </w:tabs>
            <w:rPr>
              <w:rFonts w:asciiTheme="minorHAnsi" w:eastAsiaTheme="minorEastAsia" w:hAnsiTheme="minorHAnsi" w:cstheme="minorBidi"/>
              <w:sz w:val="22"/>
              <w:szCs w:val="22"/>
            </w:rPr>
          </w:pPr>
          <w:hyperlink w:anchor="_Toc240723519">
            <w:r w:rsidR="00E32A9B">
              <w:rPr>
                <w:rStyle w:val="IndexLink"/>
                <w:webHidden/>
              </w:rPr>
              <w:t>5.</w:t>
            </w:r>
            <w:r w:rsidR="00E32A9B">
              <w:rPr>
                <w:rStyle w:val="IndexLink"/>
                <w:rFonts w:asciiTheme="minorHAnsi" w:eastAsiaTheme="minorEastAsia" w:hAnsiTheme="minorHAnsi" w:cstheme="minorBidi"/>
                <w:sz w:val="22"/>
                <w:szCs w:val="22"/>
              </w:rPr>
              <w:tab/>
            </w:r>
            <w:r w:rsidR="00E32A9B">
              <w:rPr>
                <w:rStyle w:val="IndexLink"/>
              </w:rPr>
              <w:t>Требования к функционалу расчета и объемов подконтрольной продукции</w:t>
            </w:r>
            <w:r w:rsidR="00E32A9B">
              <w:rPr>
                <w:webHidden/>
              </w:rPr>
              <w:fldChar w:fldCharType="begin"/>
            </w:r>
            <w:r w:rsidR="00E32A9B">
              <w:rPr>
                <w:webHidden/>
              </w:rPr>
              <w:instrText>PAGEREF _Toc240723519 \h</w:instrText>
            </w:r>
            <w:r w:rsidR="00E32A9B">
              <w:rPr>
                <w:webHidden/>
              </w:rPr>
            </w:r>
            <w:r w:rsidR="00E32A9B">
              <w:rPr>
                <w:webHidden/>
              </w:rPr>
              <w:fldChar w:fldCharType="separate"/>
            </w:r>
            <w:r w:rsidR="00E32A9B">
              <w:rPr>
                <w:rStyle w:val="IndexLink"/>
              </w:rPr>
              <w:tab/>
              <w:t>36</w:t>
            </w:r>
            <w:r w:rsidR="00E32A9B">
              <w:rPr>
                <w:webHidden/>
              </w:rPr>
              <w:fldChar w:fldCharType="end"/>
            </w:r>
          </w:hyperlink>
        </w:p>
        <w:p w14:paraId="1FF8B24A" w14:textId="77777777" w:rsidR="00A438F7" w:rsidRDefault="00C97708">
          <w:pPr>
            <w:pStyle w:val="2f0"/>
            <w:tabs>
              <w:tab w:val="left" w:pos="720"/>
            </w:tabs>
            <w:rPr>
              <w:rFonts w:asciiTheme="minorHAnsi" w:eastAsiaTheme="minorEastAsia" w:hAnsiTheme="minorHAnsi" w:cstheme="minorBidi"/>
              <w:sz w:val="22"/>
              <w:szCs w:val="22"/>
            </w:rPr>
          </w:pPr>
          <w:hyperlink w:anchor="_Toc240723520">
            <w:r w:rsidR="00E32A9B">
              <w:rPr>
                <w:rStyle w:val="IndexLink"/>
                <w:webHidden/>
              </w:rPr>
              <w:t>6.</w:t>
            </w:r>
            <w:r w:rsidR="00E32A9B">
              <w:rPr>
                <w:rStyle w:val="IndexLink"/>
                <w:rFonts w:asciiTheme="minorHAnsi" w:eastAsiaTheme="minorEastAsia" w:hAnsiTheme="minorHAnsi" w:cstheme="minorBidi"/>
                <w:sz w:val="22"/>
                <w:szCs w:val="22"/>
              </w:rPr>
              <w:tab/>
            </w:r>
            <w:r w:rsidR="00E32A9B">
              <w:rPr>
                <w:rStyle w:val="IndexLink"/>
              </w:rPr>
              <w:t>Требования к статистическим и техническим отчетам</w:t>
            </w:r>
            <w:r w:rsidR="00E32A9B">
              <w:rPr>
                <w:webHidden/>
              </w:rPr>
              <w:fldChar w:fldCharType="begin"/>
            </w:r>
            <w:r w:rsidR="00E32A9B">
              <w:rPr>
                <w:webHidden/>
              </w:rPr>
              <w:instrText>PAGEREF _Toc240723520 \h</w:instrText>
            </w:r>
            <w:r w:rsidR="00E32A9B">
              <w:rPr>
                <w:webHidden/>
              </w:rPr>
            </w:r>
            <w:r w:rsidR="00E32A9B">
              <w:rPr>
                <w:webHidden/>
              </w:rPr>
              <w:fldChar w:fldCharType="separate"/>
            </w:r>
            <w:r w:rsidR="00E32A9B">
              <w:rPr>
                <w:rStyle w:val="IndexLink"/>
              </w:rPr>
              <w:tab/>
              <w:t>37</w:t>
            </w:r>
            <w:r w:rsidR="00E32A9B">
              <w:rPr>
                <w:webHidden/>
              </w:rPr>
              <w:fldChar w:fldCharType="end"/>
            </w:r>
          </w:hyperlink>
        </w:p>
        <w:p w14:paraId="22DC8E23" w14:textId="77777777" w:rsidR="00A438F7" w:rsidRDefault="00C97708">
          <w:pPr>
            <w:pStyle w:val="2f0"/>
            <w:tabs>
              <w:tab w:val="left" w:pos="720"/>
            </w:tabs>
            <w:rPr>
              <w:rFonts w:asciiTheme="minorHAnsi" w:eastAsiaTheme="minorEastAsia" w:hAnsiTheme="minorHAnsi" w:cstheme="minorBidi"/>
              <w:sz w:val="22"/>
              <w:szCs w:val="22"/>
            </w:rPr>
          </w:pPr>
          <w:hyperlink w:anchor="_Toc240723521">
            <w:r w:rsidR="00E32A9B">
              <w:rPr>
                <w:rStyle w:val="IndexLink"/>
                <w:webHidden/>
              </w:rPr>
              <w:t>7.</w:t>
            </w:r>
            <w:r w:rsidR="00E32A9B">
              <w:rPr>
                <w:rStyle w:val="IndexLink"/>
                <w:rFonts w:asciiTheme="minorHAnsi" w:eastAsiaTheme="minorEastAsia" w:hAnsiTheme="minorHAnsi" w:cstheme="minorBidi"/>
                <w:sz w:val="22"/>
                <w:szCs w:val="22"/>
              </w:rPr>
              <w:tab/>
            </w:r>
            <w:r w:rsidR="00E32A9B">
              <w:rPr>
                <w:rStyle w:val="IndexLink"/>
              </w:rPr>
              <w:t>Требования к интеграционному взаимодействию</w:t>
            </w:r>
            <w:r w:rsidR="00E32A9B">
              <w:rPr>
                <w:webHidden/>
              </w:rPr>
              <w:fldChar w:fldCharType="begin"/>
            </w:r>
            <w:r w:rsidR="00E32A9B">
              <w:rPr>
                <w:webHidden/>
              </w:rPr>
              <w:instrText>PAGEREF _Toc240723521 \h</w:instrText>
            </w:r>
            <w:r w:rsidR="00E32A9B">
              <w:rPr>
                <w:webHidden/>
              </w:rPr>
            </w:r>
            <w:r w:rsidR="00E32A9B">
              <w:rPr>
                <w:webHidden/>
              </w:rPr>
              <w:fldChar w:fldCharType="separate"/>
            </w:r>
            <w:r w:rsidR="00E32A9B">
              <w:rPr>
                <w:rStyle w:val="IndexLink"/>
              </w:rPr>
              <w:tab/>
              <w:t>38</w:t>
            </w:r>
            <w:r w:rsidR="00E32A9B">
              <w:rPr>
                <w:webHidden/>
              </w:rPr>
              <w:fldChar w:fldCharType="end"/>
            </w:r>
          </w:hyperlink>
        </w:p>
        <w:p w14:paraId="0245929C" w14:textId="77777777" w:rsidR="00A438F7" w:rsidRDefault="00C97708">
          <w:pPr>
            <w:pStyle w:val="1c"/>
            <w:rPr>
              <w:rFonts w:asciiTheme="minorHAnsi" w:eastAsiaTheme="minorEastAsia" w:hAnsiTheme="minorHAnsi" w:cstheme="minorBidi"/>
              <w:sz w:val="22"/>
              <w:szCs w:val="22"/>
            </w:rPr>
          </w:pPr>
          <w:hyperlink w:anchor="_Toc240723522">
            <w:r w:rsidR="00E32A9B">
              <w:rPr>
                <w:webHidden/>
              </w:rPr>
              <w:fldChar w:fldCharType="begin"/>
            </w:r>
            <w:r w:rsidR="00E32A9B">
              <w:rPr>
                <w:webHidden/>
              </w:rPr>
              <w:instrText>PAGEREF _Toc240723522 \h</w:instrText>
            </w:r>
            <w:r w:rsidR="00E32A9B">
              <w:rPr>
                <w:webHidden/>
              </w:rPr>
            </w:r>
            <w:r w:rsidR="00E32A9B">
              <w:rPr>
                <w:webHidden/>
              </w:rPr>
              <w:fldChar w:fldCharType="separate"/>
            </w:r>
            <w:r w:rsidR="00E32A9B">
              <w:rPr>
                <w:rStyle w:val="IndexLink"/>
                <w:webHidden/>
              </w:rPr>
              <w:t>Приложение 3 Форма Перечня представителей Исполнителя</w:t>
            </w:r>
            <w:r w:rsidR="00E32A9B">
              <w:rPr>
                <w:rStyle w:val="IndexLink"/>
                <w:webHidden/>
              </w:rPr>
              <w:tab/>
              <w:t>40</w:t>
            </w:r>
            <w:r w:rsidR="00E32A9B">
              <w:rPr>
                <w:webHidden/>
              </w:rPr>
              <w:fldChar w:fldCharType="end"/>
            </w:r>
          </w:hyperlink>
        </w:p>
        <w:p w14:paraId="42161F7F" w14:textId="77777777" w:rsidR="00A438F7" w:rsidRDefault="00C97708">
          <w:pPr>
            <w:pStyle w:val="1c"/>
            <w:rPr>
              <w:rFonts w:asciiTheme="minorHAnsi" w:eastAsiaTheme="minorEastAsia" w:hAnsiTheme="minorHAnsi" w:cstheme="minorBidi"/>
              <w:sz w:val="22"/>
              <w:szCs w:val="22"/>
            </w:rPr>
          </w:pPr>
          <w:hyperlink w:anchor="_Toc240723523">
            <w:r w:rsidR="00E32A9B">
              <w:rPr>
                <w:webHidden/>
              </w:rPr>
              <w:fldChar w:fldCharType="begin"/>
            </w:r>
            <w:r w:rsidR="00E32A9B">
              <w:rPr>
                <w:webHidden/>
              </w:rPr>
              <w:instrText>PAGEREF _Toc240723523 \h</w:instrText>
            </w:r>
            <w:r w:rsidR="00E32A9B">
              <w:rPr>
                <w:webHidden/>
              </w:rPr>
            </w:r>
            <w:r w:rsidR="00E32A9B">
              <w:rPr>
                <w:webHidden/>
              </w:rPr>
              <w:fldChar w:fldCharType="separate"/>
            </w:r>
            <w:r w:rsidR="00E32A9B">
              <w:rPr>
                <w:rStyle w:val="IndexLink"/>
                <w:webHidden/>
              </w:rPr>
              <w:t>Приложение 4 Перечень руководящих документов</w:t>
            </w:r>
            <w:r w:rsidR="00E32A9B">
              <w:rPr>
                <w:rStyle w:val="IndexLink"/>
                <w:webHidden/>
              </w:rPr>
              <w:tab/>
              <w:t>41</w:t>
            </w:r>
            <w:r w:rsidR="00E32A9B">
              <w:rPr>
                <w:webHidden/>
              </w:rPr>
              <w:fldChar w:fldCharType="end"/>
            </w:r>
          </w:hyperlink>
        </w:p>
        <w:p w14:paraId="65C32726" w14:textId="77777777" w:rsidR="00A438F7" w:rsidRDefault="00C97708">
          <w:pPr>
            <w:pStyle w:val="1c"/>
            <w:rPr>
              <w:rFonts w:asciiTheme="minorHAnsi" w:eastAsiaTheme="minorEastAsia" w:hAnsiTheme="minorHAnsi" w:cstheme="minorBidi"/>
              <w:sz w:val="22"/>
              <w:szCs w:val="22"/>
            </w:rPr>
          </w:pPr>
          <w:hyperlink w:anchor="_Toc240723524">
            <w:r w:rsidR="00E32A9B">
              <w:rPr>
                <w:webHidden/>
              </w:rPr>
              <w:fldChar w:fldCharType="begin"/>
            </w:r>
            <w:r w:rsidR="00E32A9B">
              <w:rPr>
                <w:webHidden/>
              </w:rPr>
              <w:instrText>PAGEREF _Toc240723524 \h</w:instrText>
            </w:r>
            <w:r w:rsidR="00E32A9B">
              <w:rPr>
                <w:webHidden/>
              </w:rPr>
            </w:r>
            <w:r w:rsidR="00E32A9B">
              <w:rPr>
                <w:webHidden/>
              </w:rPr>
              <w:fldChar w:fldCharType="separate"/>
            </w:r>
            <w:r w:rsidR="00E32A9B">
              <w:rPr>
                <w:rStyle w:val="IndexLink"/>
                <w:webHidden/>
              </w:rPr>
              <w:t>Приложение 5 Характеристики системы</w:t>
            </w:r>
            <w:r w:rsidR="00E32A9B">
              <w:rPr>
                <w:rStyle w:val="IndexLink"/>
                <w:webHidden/>
              </w:rPr>
              <w:tab/>
              <w:t>48</w:t>
            </w:r>
            <w:r w:rsidR="00E32A9B">
              <w:rPr>
                <w:webHidden/>
              </w:rPr>
              <w:fldChar w:fldCharType="end"/>
            </w:r>
          </w:hyperlink>
        </w:p>
        <w:p w14:paraId="0AC1CFC0" w14:textId="77777777" w:rsidR="00A438F7" w:rsidRDefault="00C97708">
          <w:pPr>
            <w:pStyle w:val="1c"/>
            <w:rPr>
              <w:rFonts w:asciiTheme="minorHAnsi" w:eastAsiaTheme="minorEastAsia" w:hAnsiTheme="minorHAnsi" w:cstheme="minorBidi"/>
              <w:sz w:val="22"/>
              <w:szCs w:val="22"/>
            </w:rPr>
          </w:pPr>
          <w:hyperlink w:anchor="_Toc240723525">
            <w:r w:rsidR="00E32A9B">
              <w:rPr>
                <w:webHidden/>
              </w:rPr>
              <w:fldChar w:fldCharType="begin"/>
            </w:r>
            <w:r w:rsidR="00E32A9B">
              <w:rPr>
                <w:webHidden/>
              </w:rPr>
              <w:instrText>PAGEREF _Toc240723525 \h</w:instrText>
            </w:r>
            <w:r w:rsidR="00E32A9B">
              <w:rPr>
                <w:webHidden/>
              </w:rPr>
            </w:r>
            <w:r w:rsidR="00E32A9B">
              <w:rPr>
                <w:webHidden/>
              </w:rPr>
              <w:fldChar w:fldCharType="separate"/>
            </w:r>
            <w:r w:rsidR="00E32A9B">
              <w:rPr>
                <w:rStyle w:val="IndexLink"/>
                <w:webHidden/>
              </w:rPr>
              <w:t>Перечень терминов и сокращений</w:t>
            </w:r>
            <w:r w:rsidR="00E32A9B">
              <w:rPr>
                <w:rStyle w:val="IndexLink"/>
                <w:webHidden/>
              </w:rPr>
              <w:tab/>
              <w:t>54</w:t>
            </w:r>
            <w:r w:rsidR="00E32A9B">
              <w:rPr>
                <w:webHidden/>
              </w:rPr>
              <w:fldChar w:fldCharType="end"/>
            </w:r>
          </w:hyperlink>
          <w:r w:rsidR="00E32A9B">
            <w:rPr>
              <w:rStyle w:val="IndexLink"/>
            </w:rPr>
            <w:fldChar w:fldCharType="end"/>
          </w:r>
        </w:p>
      </w:sdtContent>
    </w:sdt>
    <w:p w14:paraId="484B9E4A" w14:textId="77777777" w:rsidR="00A438F7" w:rsidRDefault="00E32A9B">
      <w:pPr>
        <w:pStyle w:val="15"/>
        <w:rPr>
          <w:color w:val="000000" w:themeColor="text1"/>
        </w:rPr>
      </w:pPr>
      <w:bookmarkStart w:id="25" w:name="_Toc240723489"/>
      <w:r>
        <w:rPr>
          <w:color w:val="000000" w:themeColor="text1"/>
        </w:rPr>
        <w:lastRenderedPageBreak/>
        <w:t>Общие сведения</w:t>
      </w:r>
      <w:bookmarkEnd w:id="22"/>
      <w:bookmarkEnd w:id="23"/>
      <w:bookmarkEnd w:id="24"/>
      <w:bookmarkEnd w:id="25"/>
    </w:p>
    <w:p w14:paraId="180456CD" w14:textId="77777777" w:rsidR="00A438F7" w:rsidRDefault="00E32A9B">
      <w:pPr>
        <w:pStyle w:val="22"/>
        <w:spacing w:line="276" w:lineRule="auto"/>
        <w:rPr>
          <w:color w:val="000000" w:themeColor="text1"/>
        </w:rPr>
      </w:pPr>
      <w:bookmarkStart w:id="26" w:name="_Toc240723490"/>
      <w:bookmarkStart w:id="27" w:name="_Toc158900585"/>
      <w:bookmarkStart w:id="28" w:name="_Toc158884609"/>
      <w:bookmarkStart w:id="29" w:name="_Toc158900042"/>
      <w:r>
        <w:rPr>
          <w:color w:val="000000" w:themeColor="text1"/>
        </w:rPr>
        <w:t>Предмет</w:t>
      </w:r>
      <w:bookmarkEnd w:id="26"/>
      <w:r>
        <w:rPr>
          <w:color w:val="000000" w:themeColor="text1"/>
        </w:rPr>
        <w:t xml:space="preserve"> </w:t>
      </w:r>
      <w:bookmarkEnd w:id="27"/>
      <w:bookmarkEnd w:id="28"/>
      <w:bookmarkEnd w:id="29"/>
    </w:p>
    <w:p w14:paraId="7982A8BF" w14:textId="77777777" w:rsidR="00A438F7" w:rsidRDefault="00E32A9B">
      <w:pPr>
        <w:pStyle w:val="ad"/>
        <w:spacing w:line="276" w:lineRule="auto"/>
        <w:rPr>
          <w:color w:val="000000" w:themeColor="text1"/>
        </w:rPr>
      </w:pPr>
      <w:r>
        <w:rPr>
          <w:color w:val="000000" w:themeColor="text1"/>
        </w:rPr>
        <w:t>Развитие Системы.</w:t>
      </w:r>
    </w:p>
    <w:p w14:paraId="2490A305" w14:textId="77777777" w:rsidR="00A438F7" w:rsidRDefault="00E32A9B">
      <w:pPr>
        <w:pStyle w:val="22"/>
        <w:spacing w:line="276" w:lineRule="auto"/>
        <w:rPr>
          <w:color w:val="000000" w:themeColor="text1"/>
        </w:rPr>
      </w:pPr>
      <w:bookmarkStart w:id="30" w:name="_Toc240723491"/>
      <w:bookmarkStart w:id="31" w:name="_Toc158900586"/>
      <w:bookmarkStart w:id="32" w:name="_Toc158884610"/>
      <w:bookmarkStart w:id="33" w:name="_Toc158900043"/>
      <w:r>
        <w:rPr>
          <w:color w:val="000000" w:themeColor="text1"/>
        </w:rPr>
        <w:t>Полное наименование Системы и её условное обозначение</w:t>
      </w:r>
      <w:bookmarkEnd w:id="30"/>
      <w:bookmarkEnd w:id="31"/>
      <w:bookmarkEnd w:id="32"/>
      <w:bookmarkEnd w:id="33"/>
    </w:p>
    <w:p w14:paraId="5BCAC591" w14:textId="77777777" w:rsidR="00A438F7" w:rsidRDefault="00E32A9B">
      <w:pPr>
        <w:pStyle w:val="ad"/>
        <w:spacing w:line="276" w:lineRule="auto"/>
        <w:rPr>
          <w:color w:val="000000" w:themeColor="text1"/>
        </w:rPr>
      </w:pPr>
      <w:bookmarkStart w:id="34" w:name="_Toc158900044"/>
      <w:bookmarkStart w:id="35" w:name="_Toc158884611"/>
      <w:bookmarkStart w:id="36" w:name="_Toc158900587"/>
      <w:r>
        <w:rPr>
          <w:color w:val="000000" w:themeColor="text1"/>
        </w:rPr>
        <w:t xml:space="preserve">Полное наименование: </w:t>
      </w:r>
      <w:r>
        <w:rPr>
          <w:sz w:val="25"/>
          <w:szCs w:val="25"/>
        </w:rPr>
        <w:t>Аналитическая система Россельхознадзора</w:t>
      </w:r>
      <w:r>
        <w:t>.</w:t>
      </w:r>
    </w:p>
    <w:p w14:paraId="0D0A21D9" w14:textId="77777777" w:rsidR="00A438F7" w:rsidRDefault="00E32A9B">
      <w:pPr>
        <w:pStyle w:val="ad"/>
        <w:spacing w:line="276" w:lineRule="auto"/>
        <w:rPr>
          <w:color w:val="000000" w:themeColor="text1"/>
        </w:rPr>
      </w:pPr>
      <w:r>
        <w:rPr>
          <w:color w:val="000000" w:themeColor="text1"/>
        </w:rPr>
        <w:t xml:space="preserve">Краткое наименование: </w:t>
      </w:r>
      <w:r>
        <w:rPr>
          <w:sz w:val="25"/>
          <w:szCs w:val="25"/>
        </w:rPr>
        <w:t>Система</w:t>
      </w:r>
      <w:r>
        <w:rPr>
          <w:color w:val="000000" w:themeColor="text1"/>
        </w:rPr>
        <w:t>.</w:t>
      </w:r>
    </w:p>
    <w:p w14:paraId="58C130F6" w14:textId="77777777" w:rsidR="00A438F7" w:rsidRDefault="00E32A9B">
      <w:pPr>
        <w:pStyle w:val="22"/>
        <w:spacing w:line="276" w:lineRule="auto"/>
        <w:rPr>
          <w:color w:val="000000" w:themeColor="text1"/>
        </w:rPr>
      </w:pPr>
      <w:bookmarkStart w:id="37" w:name="_Toc240723492"/>
      <w:r>
        <w:rPr>
          <w:color w:val="000000" w:themeColor="text1"/>
        </w:rPr>
        <w:t xml:space="preserve">Основание для </w:t>
      </w:r>
      <w:bookmarkEnd w:id="34"/>
      <w:bookmarkEnd w:id="35"/>
      <w:bookmarkEnd w:id="36"/>
      <w:r>
        <w:rPr>
          <w:color w:val="000000" w:themeColor="text1"/>
        </w:rPr>
        <w:t>выполнения работ</w:t>
      </w:r>
      <w:bookmarkEnd w:id="37"/>
    </w:p>
    <w:p w14:paraId="068030E0" w14:textId="77777777" w:rsidR="00A438F7" w:rsidRDefault="00E32A9B">
      <w:pPr>
        <w:pStyle w:val="32"/>
        <w:numPr>
          <w:ilvl w:val="2"/>
          <w:numId w:val="35"/>
        </w:numPr>
        <w:spacing w:line="276" w:lineRule="auto"/>
      </w:pPr>
      <w:bookmarkStart w:id="38" w:name="_Toc158900588"/>
      <w:bookmarkStart w:id="39" w:name="_Toc158884612"/>
      <w:bookmarkStart w:id="40" w:name="_Toc158900045"/>
      <w:r>
        <w:t>Ведомственная программа цифровой трансформации Россельхознадзора на период 2026 – 2028 года.</w:t>
      </w:r>
    </w:p>
    <w:p w14:paraId="7EDFBD3D" w14:textId="77777777" w:rsidR="00A438F7" w:rsidRDefault="00E32A9B">
      <w:pPr>
        <w:pStyle w:val="32"/>
        <w:numPr>
          <w:ilvl w:val="2"/>
          <w:numId w:val="35"/>
        </w:numPr>
        <w:spacing w:line="276" w:lineRule="auto"/>
      </w:pPr>
      <w:r>
        <w:t>Отраслевые нормативно-правовые акты и нормативные документы, относящиеся к вопросам функционирования Системы.</w:t>
      </w:r>
    </w:p>
    <w:p w14:paraId="686BD261" w14:textId="77777777" w:rsidR="00A438F7" w:rsidRDefault="00E32A9B">
      <w:pPr>
        <w:pStyle w:val="32"/>
        <w:numPr>
          <w:ilvl w:val="2"/>
          <w:numId w:val="35"/>
        </w:numPr>
        <w:spacing w:line="276" w:lineRule="auto"/>
      </w:pPr>
      <w:r>
        <w:t>Нормативно-правовые акты и нормативные документы, указанные в Приложении 4 к ТЗ.</w:t>
      </w:r>
    </w:p>
    <w:p w14:paraId="0B72D1F2" w14:textId="77777777" w:rsidR="00A438F7" w:rsidRDefault="00E32A9B">
      <w:pPr>
        <w:pStyle w:val="22"/>
        <w:spacing w:line="276" w:lineRule="auto"/>
        <w:rPr>
          <w:color w:val="000000" w:themeColor="text1"/>
        </w:rPr>
      </w:pPr>
      <w:bookmarkStart w:id="41" w:name="_Toc240723493"/>
      <w:r>
        <w:rPr>
          <w:color w:val="000000" w:themeColor="text1"/>
        </w:rPr>
        <w:t>Участники</w:t>
      </w:r>
      <w:bookmarkEnd w:id="41"/>
      <w:r>
        <w:rPr>
          <w:color w:val="000000" w:themeColor="text1"/>
        </w:rPr>
        <w:t xml:space="preserve"> </w:t>
      </w:r>
      <w:bookmarkEnd w:id="38"/>
      <w:bookmarkEnd w:id="39"/>
      <w:bookmarkEnd w:id="40"/>
    </w:p>
    <w:p w14:paraId="4EECEA4F" w14:textId="77777777" w:rsidR="00A438F7" w:rsidRDefault="00E32A9B">
      <w:pPr>
        <w:pStyle w:val="ad"/>
        <w:spacing w:line="276" w:lineRule="auto"/>
        <w:rPr>
          <w:color w:val="000000" w:themeColor="text1"/>
        </w:rPr>
      </w:pPr>
      <w:bookmarkStart w:id="42" w:name="_Toc158900046"/>
      <w:bookmarkStart w:id="43" w:name="_Toc158900589"/>
      <w:bookmarkStart w:id="44" w:name="_Toc158884613"/>
      <w:r>
        <w:rPr>
          <w:color w:val="000000" w:themeColor="text1"/>
        </w:rPr>
        <w:t>Заказчик – Федеральное государственное бюджетное учреждение «Федеральный центр охраны здоровья животных» (ФГБУ «ВНИИЗЖ»)</w:t>
      </w:r>
    </w:p>
    <w:p w14:paraId="71E5B7C8" w14:textId="77777777" w:rsidR="00A438F7" w:rsidRDefault="00E32A9B">
      <w:pPr>
        <w:pStyle w:val="ad"/>
        <w:spacing w:line="276" w:lineRule="auto"/>
        <w:rPr>
          <w:color w:val="000000" w:themeColor="text1"/>
        </w:rPr>
      </w:pPr>
      <w:r>
        <w:rPr>
          <w:color w:val="000000" w:themeColor="text1"/>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14C860C1" w14:textId="77777777" w:rsidR="00A438F7" w:rsidRDefault="00E32A9B">
      <w:pPr>
        <w:pStyle w:val="22"/>
        <w:spacing w:line="276" w:lineRule="auto"/>
        <w:rPr>
          <w:color w:val="000000" w:themeColor="text1"/>
        </w:rPr>
      </w:pPr>
      <w:bookmarkStart w:id="45" w:name="_Toc240723494"/>
      <w:r>
        <w:rPr>
          <w:color w:val="000000" w:themeColor="text1"/>
        </w:rPr>
        <w:t>Источник финансирования</w:t>
      </w:r>
      <w:bookmarkEnd w:id="42"/>
      <w:bookmarkEnd w:id="43"/>
      <w:bookmarkEnd w:id="44"/>
      <w:bookmarkEnd w:id="45"/>
    </w:p>
    <w:p w14:paraId="66349192" w14:textId="77777777" w:rsidR="00A438F7" w:rsidRDefault="00E32A9B">
      <w:pPr>
        <w:pStyle w:val="ad"/>
        <w:spacing w:line="276" w:lineRule="auto"/>
      </w:pPr>
      <w:r>
        <w:rPr>
          <w:color w:val="000000" w:themeColor="text1"/>
        </w:rPr>
        <w:t xml:space="preserve">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w:t>
      </w:r>
      <w:proofErr w:type="spellStart"/>
      <w:r>
        <w:rPr>
          <w:color w:val="000000" w:themeColor="text1"/>
        </w:rPr>
        <w:t>радиокоммуникационных</w:t>
      </w:r>
      <w:proofErr w:type="spellEnd"/>
      <w:r>
        <w:rPr>
          <w:color w:val="000000" w:themeColor="text1"/>
        </w:rPr>
        <w:t>,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14:paraId="09C1767E" w14:textId="77777777" w:rsidR="00A438F7" w:rsidRDefault="00A438F7">
      <w:pPr>
        <w:pStyle w:val="ad"/>
        <w:spacing w:line="276" w:lineRule="auto"/>
        <w:rPr>
          <w:color w:val="000000" w:themeColor="text1"/>
        </w:rPr>
      </w:pPr>
    </w:p>
    <w:p w14:paraId="5DEB7B31" w14:textId="77777777" w:rsidR="00A438F7" w:rsidRDefault="00E32A9B">
      <w:pPr>
        <w:pStyle w:val="22"/>
        <w:spacing w:line="276" w:lineRule="auto"/>
        <w:rPr>
          <w:color w:val="000000" w:themeColor="text1"/>
        </w:rPr>
      </w:pPr>
      <w:bookmarkStart w:id="46" w:name="_Toc158900590"/>
      <w:bookmarkStart w:id="47" w:name="_Toc158900047"/>
      <w:bookmarkStart w:id="48" w:name="_Toc158884614"/>
      <w:bookmarkStart w:id="49" w:name="_Toc240723495"/>
      <w:r>
        <w:rPr>
          <w:color w:val="000000" w:themeColor="text1"/>
        </w:rPr>
        <w:lastRenderedPageBreak/>
        <w:t xml:space="preserve">Сроки </w:t>
      </w:r>
      <w:bookmarkEnd w:id="46"/>
      <w:bookmarkEnd w:id="47"/>
      <w:bookmarkEnd w:id="48"/>
      <w:r>
        <w:rPr>
          <w:color w:val="000000" w:themeColor="text1"/>
        </w:rPr>
        <w:t>выполнения работ</w:t>
      </w:r>
      <w:bookmarkEnd w:id="49"/>
    </w:p>
    <w:p w14:paraId="2DE1E237" w14:textId="77777777" w:rsidR="00A438F7" w:rsidRDefault="00E32A9B">
      <w:pPr>
        <w:pStyle w:val="ad"/>
        <w:spacing w:line="276" w:lineRule="auto"/>
        <w:rPr>
          <w:color w:val="000000" w:themeColor="text1"/>
        </w:rPr>
      </w:pPr>
      <w:r>
        <w:rPr>
          <w:color w:val="000000" w:themeColor="text1"/>
        </w:rPr>
        <w:t>Указаны в Календарном плане (</w:t>
      </w:r>
      <w:r>
        <w:rPr>
          <w:color w:val="000000" w:themeColor="text1"/>
        </w:rPr>
        <w:fldChar w:fldCharType="begin"/>
      </w:r>
      <w:r>
        <w:rPr>
          <w:color w:val="000000" w:themeColor="text1"/>
        </w:rPr>
        <w:instrText xml:space="preserve"> REF _Ref158902579 \r \r \h </w:instrText>
      </w:r>
      <w:r>
        <w:rPr>
          <w:color w:val="000000" w:themeColor="text1"/>
        </w:rPr>
      </w:r>
      <w:r>
        <w:rPr>
          <w:color w:val="000000" w:themeColor="text1"/>
        </w:rPr>
        <w:fldChar w:fldCharType="separate"/>
      </w:r>
      <w:r>
        <w:rPr>
          <w:color w:val="000000" w:themeColor="text1"/>
        </w:rPr>
        <w:t>Приложение 1</w:t>
      </w:r>
      <w:r>
        <w:rPr>
          <w:color w:val="000000" w:themeColor="text1"/>
        </w:rPr>
        <w:fldChar w:fldCharType="end"/>
      </w:r>
      <w:r>
        <w:rPr>
          <w:color w:val="000000" w:themeColor="text1"/>
        </w:rPr>
        <w:t xml:space="preserve"> к ТЗ).</w:t>
      </w:r>
    </w:p>
    <w:p w14:paraId="4DB02289" w14:textId="77777777" w:rsidR="00A438F7" w:rsidRDefault="00E32A9B">
      <w:pPr>
        <w:pStyle w:val="22"/>
        <w:spacing w:line="276" w:lineRule="auto"/>
        <w:rPr>
          <w:color w:val="000000" w:themeColor="text1"/>
        </w:rPr>
      </w:pPr>
      <w:bookmarkStart w:id="50" w:name="_Toc158890025"/>
      <w:bookmarkStart w:id="51" w:name="_Toc158900048"/>
      <w:bookmarkStart w:id="52" w:name="_Toc158900591"/>
      <w:bookmarkStart w:id="53" w:name="_Toc158884615"/>
      <w:bookmarkStart w:id="54" w:name="_Toc240723496"/>
      <w:bookmarkStart w:id="55" w:name="_Toc158900049"/>
      <w:bookmarkStart w:id="56" w:name="_Toc158900592"/>
      <w:bookmarkStart w:id="57" w:name="_Toc158884616"/>
      <w:bookmarkEnd w:id="50"/>
      <w:r>
        <w:rPr>
          <w:color w:val="000000" w:themeColor="text1"/>
        </w:rPr>
        <w:t xml:space="preserve">Место </w:t>
      </w:r>
      <w:bookmarkEnd w:id="51"/>
      <w:bookmarkEnd w:id="52"/>
      <w:bookmarkEnd w:id="53"/>
      <w:r>
        <w:rPr>
          <w:color w:val="000000" w:themeColor="text1"/>
        </w:rPr>
        <w:t>нахождения Заказчика</w:t>
      </w:r>
      <w:bookmarkEnd w:id="54"/>
    </w:p>
    <w:p w14:paraId="7929B157" w14:textId="77777777" w:rsidR="00A438F7" w:rsidRDefault="00E32A9B">
      <w:pPr>
        <w:pStyle w:val="ad"/>
        <w:spacing w:line="276" w:lineRule="auto"/>
        <w:rPr>
          <w:color w:val="000000" w:themeColor="text1"/>
        </w:rPr>
      </w:pPr>
      <w:r>
        <w:rPr>
          <w:color w:val="000000" w:themeColor="text1"/>
        </w:rPr>
        <w:t xml:space="preserve">600901, г. Владимир, </w:t>
      </w:r>
      <w:proofErr w:type="spellStart"/>
      <w:r>
        <w:rPr>
          <w:color w:val="000000" w:themeColor="text1"/>
        </w:rPr>
        <w:t>мкр</w:t>
      </w:r>
      <w:proofErr w:type="spellEnd"/>
      <w:r>
        <w:rPr>
          <w:color w:val="000000" w:themeColor="text1"/>
        </w:rPr>
        <w:t xml:space="preserve">. Юрьевец, </w:t>
      </w:r>
      <w:proofErr w:type="spellStart"/>
      <w:r>
        <w:rPr>
          <w:color w:val="000000" w:themeColor="text1"/>
        </w:rPr>
        <w:t>ул.Гвардейская</w:t>
      </w:r>
      <w:proofErr w:type="spellEnd"/>
      <w:r>
        <w:rPr>
          <w:color w:val="000000" w:themeColor="text1"/>
        </w:rPr>
        <w:t>, д.6.</w:t>
      </w:r>
    </w:p>
    <w:p w14:paraId="4F855310" w14:textId="77777777" w:rsidR="00A438F7" w:rsidRDefault="00E32A9B">
      <w:pPr>
        <w:pStyle w:val="22"/>
        <w:spacing w:line="276" w:lineRule="auto"/>
        <w:rPr>
          <w:color w:val="000000" w:themeColor="text1"/>
        </w:rPr>
      </w:pPr>
      <w:bookmarkStart w:id="58" w:name="_Toc240723497"/>
      <w:r>
        <w:rPr>
          <w:color w:val="000000" w:themeColor="text1"/>
        </w:rPr>
        <w:t>Описание эксплуатируемой Системы</w:t>
      </w:r>
      <w:bookmarkEnd w:id="55"/>
      <w:bookmarkEnd w:id="56"/>
      <w:bookmarkEnd w:id="57"/>
      <w:bookmarkEnd w:id="58"/>
    </w:p>
    <w:p w14:paraId="48D05B69" w14:textId="77777777" w:rsidR="00A438F7" w:rsidRDefault="00E32A9B">
      <w:pPr>
        <w:pStyle w:val="ad"/>
        <w:spacing w:line="276" w:lineRule="auto"/>
        <w:rPr>
          <w:color w:val="000000" w:themeColor="text1"/>
        </w:rPr>
      </w:pPr>
      <w:r>
        <w:rPr>
          <w:color w:val="000000" w:themeColor="text1"/>
        </w:rPr>
        <w:t>В соответствии с Документацией на Систему и Приложением № 5 к Техническому заданию.</w:t>
      </w:r>
    </w:p>
    <w:p w14:paraId="7C4FB9BC" w14:textId="77777777" w:rsidR="00A438F7" w:rsidRDefault="00E32A9B">
      <w:pPr>
        <w:pStyle w:val="22"/>
        <w:spacing w:line="276" w:lineRule="auto"/>
        <w:rPr>
          <w:color w:val="000000" w:themeColor="text1"/>
        </w:rPr>
      </w:pPr>
      <w:bookmarkStart w:id="59" w:name="_Toc240723498"/>
      <w:bookmarkStart w:id="60" w:name="_Toc158884617"/>
      <w:bookmarkStart w:id="61" w:name="_Toc158900050"/>
      <w:bookmarkStart w:id="62" w:name="_Toc158900593"/>
      <w:r>
        <w:rPr>
          <w:color w:val="000000" w:themeColor="text1"/>
        </w:rPr>
        <w:t>Цели и задачи</w:t>
      </w:r>
      <w:bookmarkEnd w:id="59"/>
      <w:r>
        <w:rPr>
          <w:color w:val="000000" w:themeColor="text1"/>
        </w:rPr>
        <w:t xml:space="preserve"> </w:t>
      </w:r>
      <w:bookmarkEnd w:id="60"/>
      <w:bookmarkEnd w:id="61"/>
      <w:bookmarkEnd w:id="62"/>
    </w:p>
    <w:p w14:paraId="19956566" w14:textId="77777777" w:rsidR="00A438F7" w:rsidRDefault="00E32A9B">
      <w:pPr>
        <w:pStyle w:val="afffffd"/>
        <w:rPr>
          <w:b/>
          <w:sz w:val="24"/>
        </w:rPr>
      </w:pPr>
      <w:bookmarkStart w:id="63" w:name="_Toc158900051"/>
      <w:bookmarkStart w:id="64" w:name="_Toc158884618"/>
      <w:bookmarkStart w:id="65" w:name="_Toc158900594"/>
      <w:r>
        <w:rPr>
          <w:b/>
          <w:sz w:val="24"/>
        </w:rPr>
        <w:t>Цель</w:t>
      </w:r>
      <w:bookmarkEnd w:id="63"/>
      <w:bookmarkEnd w:id="64"/>
      <w:bookmarkEnd w:id="65"/>
    </w:p>
    <w:p w14:paraId="135FB686" w14:textId="77777777" w:rsidR="00A438F7" w:rsidRDefault="00E32A9B">
      <w:pPr>
        <w:pStyle w:val="2f9"/>
        <w:spacing w:line="276" w:lineRule="auto"/>
      </w:pPr>
      <w: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14:paraId="59E9FC8F" w14:textId="77777777" w:rsidR="00A438F7" w:rsidRDefault="00A438F7">
      <w:pPr>
        <w:pStyle w:val="2f9"/>
        <w:spacing w:line="276" w:lineRule="auto"/>
      </w:pPr>
    </w:p>
    <w:tbl>
      <w:tblPr>
        <w:tblStyle w:val="affffffff7"/>
        <w:tblW w:w="9209" w:type="dxa"/>
        <w:jc w:val="center"/>
        <w:tblLayout w:type="fixed"/>
        <w:tblLook w:val="04A0" w:firstRow="1" w:lastRow="0" w:firstColumn="1" w:lastColumn="0" w:noHBand="0" w:noVBand="1"/>
      </w:tblPr>
      <w:tblGrid>
        <w:gridCol w:w="558"/>
        <w:gridCol w:w="8651"/>
      </w:tblGrid>
      <w:tr w:rsidR="00A438F7" w14:paraId="40A7A703" w14:textId="77777777">
        <w:trPr>
          <w:jc w:val="center"/>
        </w:trPr>
        <w:tc>
          <w:tcPr>
            <w:tcW w:w="558" w:type="dxa"/>
            <w:vAlign w:val="center"/>
          </w:tcPr>
          <w:p w14:paraId="008AD78A" w14:textId="77777777" w:rsidR="00A438F7" w:rsidRDefault="00E32A9B">
            <w:pPr>
              <w:pStyle w:val="ad"/>
              <w:widowControl w:val="0"/>
              <w:ind w:firstLine="0"/>
              <w:jc w:val="center"/>
              <w:rPr>
                <w:sz w:val="22"/>
              </w:rPr>
            </w:pPr>
            <w:r>
              <w:rPr>
                <w:sz w:val="22"/>
              </w:rPr>
              <w:t>№ п/п</w:t>
            </w:r>
          </w:p>
        </w:tc>
        <w:tc>
          <w:tcPr>
            <w:tcW w:w="8651" w:type="dxa"/>
            <w:vAlign w:val="center"/>
          </w:tcPr>
          <w:p w14:paraId="697B7796" w14:textId="77777777" w:rsidR="00A438F7" w:rsidRDefault="00E32A9B">
            <w:pPr>
              <w:pStyle w:val="ad"/>
              <w:widowControl w:val="0"/>
              <w:ind w:firstLine="0"/>
              <w:jc w:val="center"/>
              <w:rPr>
                <w:sz w:val="22"/>
              </w:rPr>
            </w:pPr>
            <w:r>
              <w:rPr>
                <w:sz w:val="22"/>
              </w:rPr>
              <w:t>Краткое наименование показателя</w:t>
            </w:r>
          </w:p>
        </w:tc>
      </w:tr>
      <w:tr w:rsidR="00A438F7" w14:paraId="1AC4B9C2" w14:textId="77777777">
        <w:trPr>
          <w:jc w:val="center"/>
        </w:trPr>
        <w:tc>
          <w:tcPr>
            <w:tcW w:w="558" w:type="dxa"/>
          </w:tcPr>
          <w:p w14:paraId="7ABEE425" w14:textId="77777777" w:rsidR="00A438F7" w:rsidRDefault="00A438F7">
            <w:pPr>
              <w:pStyle w:val="ad"/>
              <w:widowControl w:val="0"/>
              <w:numPr>
                <w:ilvl w:val="0"/>
                <w:numId w:val="36"/>
              </w:numPr>
              <w:spacing w:line="276" w:lineRule="auto"/>
              <w:ind w:left="454"/>
              <w:jc w:val="center"/>
            </w:pPr>
          </w:p>
        </w:tc>
        <w:tc>
          <w:tcPr>
            <w:tcW w:w="8651" w:type="dxa"/>
            <w:vAlign w:val="center"/>
          </w:tcPr>
          <w:p w14:paraId="08435947" w14:textId="77777777" w:rsidR="00A438F7" w:rsidRDefault="00E32A9B">
            <w:pPr>
              <w:pStyle w:val="ad"/>
              <w:widowControl w:val="0"/>
              <w:ind w:firstLine="0"/>
            </w:pPr>
            <w:r>
              <w:t>В Аналитической системе Россельхознадзора создана подсистема цифровых индикаторов рисков</w:t>
            </w:r>
          </w:p>
        </w:tc>
      </w:tr>
      <w:tr w:rsidR="00A438F7" w14:paraId="0D21E573" w14:textId="77777777">
        <w:trPr>
          <w:jc w:val="center"/>
        </w:trPr>
        <w:tc>
          <w:tcPr>
            <w:tcW w:w="558" w:type="dxa"/>
          </w:tcPr>
          <w:p w14:paraId="08170D77" w14:textId="77777777" w:rsidR="00A438F7" w:rsidRDefault="00A438F7">
            <w:pPr>
              <w:pStyle w:val="ad"/>
              <w:widowControl w:val="0"/>
              <w:numPr>
                <w:ilvl w:val="0"/>
                <w:numId w:val="36"/>
              </w:numPr>
              <w:spacing w:line="276" w:lineRule="auto"/>
              <w:ind w:left="454"/>
              <w:jc w:val="center"/>
            </w:pPr>
          </w:p>
        </w:tc>
        <w:tc>
          <w:tcPr>
            <w:tcW w:w="8651" w:type="dxa"/>
            <w:vAlign w:val="center"/>
          </w:tcPr>
          <w:p w14:paraId="776C345E" w14:textId="77777777" w:rsidR="00A438F7" w:rsidRDefault="00E32A9B">
            <w:pPr>
              <w:pStyle w:val="ad"/>
              <w:widowControl w:val="0"/>
              <w:ind w:firstLine="0"/>
            </w:pPr>
            <w: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14:paraId="686C2472" w14:textId="77777777" w:rsidR="00A438F7" w:rsidRDefault="00A438F7">
      <w:pPr>
        <w:pStyle w:val="ad"/>
        <w:spacing w:line="276" w:lineRule="auto"/>
        <w:rPr>
          <w:color w:val="000000" w:themeColor="text1"/>
        </w:rPr>
      </w:pPr>
    </w:p>
    <w:p w14:paraId="17BF280C" w14:textId="77777777" w:rsidR="00A438F7" w:rsidRDefault="00E32A9B">
      <w:pPr>
        <w:pStyle w:val="afffffd"/>
        <w:rPr>
          <w:b/>
          <w:sz w:val="24"/>
        </w:rPr>
      </w:pPr>
      <w:bookmarkStart w:id="66" w:name="_Toc158900595"/>
      <w:bookmarkStart w:id="67" w:name="_Toc158900052"/>
      <w:bookmarkStart w:id="68" w:name="_Toc158884619"/>
      <w:r>
        <w:rPr>
          <w:b/>
          <w:sz w:val="24"/>
        </w:rPr>
        <w:t>Задачи</w:t>
      </w:r>
      <w:bookmarkEnd w:id="66"/>
      <w:bookmarkEnd w:id="67"/>
      <w:bookmarkEnd w:id="68"/>
    </w:p>
    <w:p w14:paraId="1B7006CA" w14:textId="77777777" w:rsidR="00A438F7" w:rsidRDefault="00E32A9B">
      <w:pPr>
        <w:pStyle w:val="ItemizedList1"/>
        <w:numPr>
          <w:ilvl w:val="0"/>
          <w:numId w:val="37"/>
        </w:numPr>
        <w:tabs>
          <w:tab w:val="left" w:pos="1134"/>
        </w:tabs>
        <w:spacing w:line="276" w:lineRule="auto"/>
        <w:ind w:left="0" w:firstLine="709"/>
      </w:pPr>
      <w:bookmarkStart w:id="69" w:name="_Toc158900596"/>
      <w:bookmarkStart w:id="70" w:name="_Toc158900053"/>
      <w:bookmarkStart w:id="71" w:name="_Toc158884621"/>
      <w:bookmarkStart w:id="72" w:name="_Toc158884620"/>
      <w:r>
        <w:t>обследование отраслевых технологических процессов для уточнения требований к доработке Системы (разработка ЧТЗ);</w:t>
      </w:r>
    </w:p>
    <w:p w14:paraId="33C1303A" w14:textId="77777777" w:rsidR="00A438F7" w:rsidRDefault="00E32A9B">
      <w:pPr>
        <w:pStyle w:val="ItemizedList1"/>
        <w:numPr>
          <w:ilvl w:val="0"/>
          <w:numId w:val="37"/>
        </w:numPr>
        <w:tabs>
          <w:tab w:val="left" w:pos="1134"/>
        </w:tabs>
        <w:spacing w:line="276" w:lineRule="auto"/>
        <w:ind w:left="0" w:firstLine="709"/>
      </w:pPr>
      <w:r>
        <w:t>проведение технического проектирования (разработка документации на Систему и ее части);</w:t>
      </w:r>
    </w:p>
    <w:p w14:paraId="1563E76E" w14:textId="77777777" w:rsidR="00A438F7" w:rsidRDefault="00E32A9B">
      <w:pPr>
        <w:pStyle w:val="ItemizedList1"/>
        <w:numPr>
          <w:ilvl w:val="0"/>
          <w:numId w:val="37"/>
        </w:numPr>
        <w:tabs>
          <w:tab w:val="left" w:pos="1134"/>
        </w:tabs>
        <w:spacing w:line="276" w:lineRule="auto"/>
        <w:ind w:left="0" w:firstLine="709"/>
      </w:pPr>
      <w:r>
        <w:t>проведение рабочего проектирования (разработка или адаптация Системы, разработка рабочей документации);</w:t>
      </w:r>
    </w:p>
    <w:p w14:paraId="34B22FF1" w14:textId="77777777" w:rsidR="00A438F7" w:rsidRDefault="00E32A9B">
      <w:pPr>
        <w:pStyle w:val="ItemizedList1"/>
        <w:numPr>
          <w:ilvl w:val="0"/>
          <w:numId w:val="37"/>
        </w:numPr>
        <w:tabs>
          <w:tab w:val="left" w:pos="1134"/>
        </w:tabs>
        <w:spacing w:line="276" w:lineRule="auto"/>
        <w:ind w:left="0" w:firstLine="709"/>
      </w:pPr>
      <w:r>
        <w:t>испытания модернизированной Системы (проведение предварительных испытаний, проведение опытной эксплуатации, проведение приемочных испытаний).</w:t>
      </w:r>
    </w:p>
    <w:p w14:paraId="32E6073E" w14:textId="77777777" w:rsidR="00A438F7" w:rsidRDefault="00E32A9B">
      <w:pPr>
        <w:pStyle w:val="15"/>
        <w:spacing w:line="276" w:lineRule="auto"/>
        <w:ind w:firstLine="709"/>
        <w:rPr>
          <w:color w:val="000000" w:themeColor="text1"/>
        </w:rPr>
      </w:pPr>
      <w:bookmarkStart w:id="73" w:name="_Toc240723499"/>
      <w:r>
        <w:rPr>
          <w:color w:val="000000" w:themeColor="text1"/>
        </w:rPr>
        <w:lastRenderedPageBreak/>
        <w:t>Требования к выполнению работ</w:t>
      </w:r>
      <w:bookmarkEnd w:id="73"/>
    </w:p>
    <w:p w14:paraId="3DB0B56F" w14:textId="77777777" w:rsidR="00A438F7" w:rsidRDefault="00E32A9B">
      <w:pPr>
        <w:pStyle w:val="22"/>
        <w:spacing w:line="276" w:lineRule="auto"/>
        <w:rPr>
          <w:color w:val="000000" w:themeColor="text1"/>
        </w:rPr>
      </w:pPr>
      <w:bookmarkStart w:id="74" w:name="_Toc240723500"/>
      <w:r>
        <w:rPr>
          <w:color w:val="000000" w:themeColor="text1"/>
        </w:rPr>
        <w:t>Общие требования</w:t>
      </w:r>
      <w:bookmarkEnd w:id="69"/>
      <w:bookmarkEnd w:id="70"/>
      <w:bookmarkEnd w:id="71"/>
      <w:bookmarkEnd w:id="74"/>
    </w:p>
    <w:p w14:paraId="3F2D29FB" w14:textId="77777777" w:rsidR="00A438F7" w:rsidRDefault="00E32A9B">
      <w:pPr>
        <w:pStyle w:val="31"/>
        <w:keepNext w:val="0"/>
        <w:keepLines w:val="0"/>
        <w:widowControl w:val="0"/>
        <w:spacing w:line="276" w:lineRule="auto"/>
        <w:ind w:left="0"/>
        <w:rPr>
          <w:color w:val="000000" w:themeColor="text1"/>
        </w:rPr>
      </w:pPr>
      <w:bookmarkStart w:id="75" w:name="_Toc158884624"/>
      <w:r>
        <w:rPr>
          <w:color w:val="000000" w:themeColor="text1"/>
        </w:rPr>
        <w:t>Исполнитель несёт ответственность за достижение цели и решение задач, указанных в ТЗ, путём обеспечения выполнения его требований, но не ограничиваясь ими при необходимости.</w:t>
      </w:r>
      <w:bookmarkEnd w:id="75"/>
    </w:p>
    <w:p w14:paraId="42B0670A" w14:textId="77777777" w:rsidR="00A438F7" w:rsidRDefault="00E32A9B">
      <w:pPr>
        <w:pStyle w:val="31"/>
        <w:keepNext w:val="0"/>
        <w:keepLines w:val="0"/>
        <w:widowControl w:val="0"/>
        <w:spacing w:line="276" w:lineRule="auto"/>
        <w:ind w:left="0"/>
        <w:rPr>
          <w:color w:val="000000" w:themeColor="text1"/>
        </w:rPr>
      </w:pPr>
      <w:bookmarkStart w:id="76" w:name="_Toc158884625"/>
      <w:r>
        <w:rPr>
          <w:color w:val="000000" w:themeColor="text1"/>
        </w:rPr>
        <w:t>Выполнение работ должно осуществляться в соответствии с требованиями ТЗ, а также Документацией на Систему.</w:t>
      </w:r>
      <w:bookmarkEnd w:id="76"/>
    </w:p>
    <w:p w14:paraId="046DB0D8" w14:textId="77777777" w:rsidR="00A438F7" w:rsidRDefault="00E32A9B">
      <w:pPr>
        <w:pStyle w:val="31"/>
        <w:keepNext w:val="0"/>
        <w:keepLines w:val="0"/>
        <w:widowControl w:val="0"/>
        <w:spacing w:line="276" w:lineRule="auto"/>
        <w:ind w:left="0"/>
        <w:rPr>
          <w:color w:val="000000" w:themeColor="text1"/>
        </w:rPr>
      </w:pPr>
      <w:bookmarkStart w:id="77" w:name="_Toc158884628"/>
      <w:bookmarkStart w:id="78" w:name="_Ref158802016"/>
      <w:bookmarkStart w:id="79" w:name="_Toc158884629"/>
      <w:bookmarkStart w:id="80" w:name="_Ref158802507"/>
      <w:r>
        <w:rPr>
          <w:color w:val="000000" w:themeColor="text1"/>
        </w:rPr>
        <w:t xml:space="preserve">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w:t>
      </w:r>
      <w:proofErr w:type="gramStart"/>
      <w:r>
        <w:rPr>
          <w:color w:val="000000" w:themeColor="text1"/>
        </w:rPr>
        <w:t>тестирования</w:t>
      </w:r>
      <w:proofErr w:type="gramEnd"/>
      <w:r>
        <w:rPr>
          <w:color w:val="000000" w:themeColor="text1"/>
        </w:rPr>
        <w:t xml:space="preserve"> доработанного ЗПО Системы, необходимых для выполнения работ в рамках Контракта.</w:t>
      </w:r>
      <w:bookmarkEnd w:id="77"/>
      <w:bookmarkEnd w:id="78"/>
    </w:p>
    <w:p w14:paraId="7F260982" w14:textId="77777777" w:rsidR="00A438F7" w:rsidRDefault="00E32A9B">
      <w:pPr>
        <w:pStyle w:val="31"/>
        <w:keepNext w:val="0"/>
        <w:keepLines w:val="0"/>
        <w:widowControl w:val="0"/>
        <w:spacing w:line="276" w:lineRule="auto"/>
        <w:ind w:left="0"/>
        <w:rPr>
          <w:color w:val="000000" w:themeColor="text1"/>
        </w:rPr>
      </w:pPr>
      <w:bookmarkStart w:id="81" w:name="_Ref161664081"/>
      <w:r>
        <w:rPr>
          <w:color w:val="000000" w:themeColor="text1"/>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9"/>
      <w:bookmarkEnd w:id="80"/>
      <w:bookmarkEnd w:id="81"/>
    </w:p>
    <w:p w14:paraId="7147C585" w14:textId="77777777" w:rsidR="00A438F7" w:rsidRDefault="00E32A9B">
      <w:pPr>
        <w:pStyle w:val="31"/>
        <w:keepNext w:val="0"/>
        <w:keepLines w:val="0"/>
        <w:widowControl w:val="0"/>
        <w:spacing w:line="276" w:lineRule="auto"/>
        <w:ind w:left="0"/>
        <w:rPr>
          <w:color w:val="000000" w:themeColor="text1"/>
        </w:rPr>
      </w:pPr>
      <w:bookmarkStart w:id="82" w:name="_Ref158904308"/>
      <w:bookmarkStart w:id="83" w:name="_Toc158884630"/>
      <w:r>
        <w:rPr>
          <w:color w:val="000000" w:themeColor="text1"/>
        </w:rPr>
        <w:t xml:space="preserve">Все отчётные документы и материалы, указанные в приложении </w:t>
      </w:r>
      <w:r>
        <w:rPr>
          <w:color w:val="000000" w:themeColor="text1"/>
        </w:rPr>
        <w:fldChar w:fldCharType="begin"/>
      </w:r>
      <w:r>
        <w:rPr>
          <w:color w:val="000000" w:themeColor="text1"/>
        </w:rPr>
        <w:instrText xml:space="preserve"> REF _Ref158904730 \r \r \h </w:instrText>
      </w:r>
      <w:r>
        <w:rPr>
          <w:color w:val="000000" w:themeColor="text1"/>
        </w:rPr>
      </w:r>
      <w:r>
        <w:rPr>
          <w:color w:val="000000" w:themeColor="text1"/>
        </w:rPr>
        <w:fldChar w:fldCharType="separate"/>
      </w:r>
      <w:r>
        <w:rPr>
          <w:color w:val="000000" w:themeColor="text1"/>
        </w:rPr>
        <w:t>Приложение 1</w:t>
      </w:r>
      <w:r>
        <w:rPr>
          <w:color w:val="000000" w:themeColor="text1"/>
        </w:rPr>
        <w:fldChar w:fldCharType="end"/>
      </w:r>
      <w:r>
        <w:rPr>
          <w:color w:val="000000" w:themeColor="text1"/>
        </w:rPr>
        <w:t xml:space="preserve">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val="000000" w:themeColor="text1"/>
        </w:rPr>
        <w:fldChar w:fldCharType="begin"/>
      </w:r>
      <w:r>
        <w:rPr>
          <w:color w:val="000000" w:themeColor="text1"/>
        </w:rPr>
        <w:instrText xml:space="preserve"> REF _Ref161664081 \r \r \h </w:instrText>
      </w:r>
      <w:r>
        <w:rPr>
          <w:color w:val="000000" w:themeColor="text1"/>
        </w:rPr>
      </w:r>
      <w:r>
        <w:rPr>
          <w:color w:val="000000" w:themeColor="text1"/>
        </w:rPr>
        <w:fldChar w:fldCharType="separate"/>
      </w:r>
      <w:r>
        <w:rPr>
          <w:color w:val="000000" w:themeColor="text1"/>
        </w:rPr>
        <w:t>2.1.4</w:t>
      </w:r>
      <w:r>
        <w:rPr>
          <w:color w:val="000000" w:themeColor="text1"/>
        </w:rPr>
        <w:fldChar w:fldCharType="end"/>
      </w:r>
      <w:r>
        <w:rPr>
          <w:color w:val="000000" w:themeColor="text1"/>
        </w:rPr>
        <w:t xml:space="preserve">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82"/>
      <w:bookmarkEnd w:id="83"/>
    </w:p>
    <w:p w14:paraId="697184E9" w14:textId="77777777" w:rsidR="00A438F7" w:rsidRDefault="00E32A9B">
      <w:pPr>
        <w:pStyle w:val="31"/>
        <w:keepNext w:val="0"/>
        <w:keepLines w:val="0"/>
        <w:widowControl w:val="0"/>
        <w:spacing w:line="276" w:lineRule="auto"/>
        <w:ind w:left="0"/>
        <w:rPr>
          <w:color w:val="000000" w:themeColor="text1"/>
        </w:rPr>
      </w:pPr>
      <w:bookmarkStart w:id="84" w:name="_Toc158884631"/>
      <w:r>
        <w:rPr>
          <w:color w:val="000000" w:themeColor="text1"/>
        </w:rPr>
        <w:t xml:space="preserve">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val="000000" w:themeColor="text1"/>
        </w:rPr>
        <w:fldChar w:fldCharType="begin"/>
      </w:r>
      <w:r>
        <w:rPr>
          <w:color w:val="000000" w:themeColor="text1"/>
        </w:rPr>
        <w:instrText xml:space="preserve"> REF _Ref158802441 \r \r \h </w:instrText>
      </w:r>
      <w:r>
        <w:rPr>
          <w:color w:val="000000" w:themeColor="text1"/>
        </w:rPr>
      </w:r>
      <w:r>
        <w:rPr>
          <w:color w:val="000000" w:themeColor="text1"/>
        </w:rPr>
        <w:fldChar w:fldCharType="separate"/>
      </w:r>
      <w:r>
        <w:rPr>
          <w:color w:val="000000" w:themeColor="text1"/>
        </w:rPr>
        <w:t>2.1.13</w:t>
      </w:r>
      <w:r>
        <w:rPr>
          <w:color w:val="000000" w:themeColor="text1"/>
        </w:rPr>
        <w:fldChar w:fldCharType="end"/>
      </w:r>
      <w:r>
        <w:rPr>
          <w:color w:val="000000" w:themeColor="text1"/>
        </w:rPr>
        <w:t xml:space="preserve"> пункта 2.1 ТЗ.</w:t>
      </w:r>
      <w:bookmarkEnd w:id="84"/>
      <w:r>
        <w:rPr>
          <w:color w:val="000000" w:themeColor="text1"/>
        </w:rPr>
        <w:t xml:space="preserve"> </w:t>
      </w:r>
    </w:p>
    <w:p w14:paraId="4304D9C0" w14:textId="77777777" w:rsidR="00A438F7" w:rsidRDefault="00E32A9B">
      <w:pPr>
        <w:pStyle w:val="31"/>
        <w:keepNext w:val="0"/>
        <w:keepLines w:val="0"/>
        <w:widowControl w:val="0"/>
        <w:spacing w:line="276" w:lineRule="auto"/>
        <w:ind w:left="0"/>
        <w:rPr>
          <w:color w:val="000000" w:themeColor="text1"/>
        </w:rPr>
      </w:pPr>
      <w:bookmarkStart w:id="85" w:name="_Toc158884632"/>
      <w:r>
        <w:rPr>
          <w:color w:val="000000" w:themeColor="text1"/>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85"/>
    </w:p>
    <w:p w14:paraId="2C22854D" w14:textId="77777777" w:rsidR="00A438F7" w:rsidRDefault="00E32A9B">
      <w:pPr>
        <w:pStyle w:val="31"/>
        <w:keepNext w:val="0"/>
        <w:keepLines w:val="0"/>
        <w:widowControl w:val="0"/>
        <w:spacing w:line="276" w:lineRule="auto"/>
        <w:ind w:left="0"/>
        <w:rPr>
          <w:color w:val="000000" w:themeColor="text1"/>
        </w:rPr>
      </w:pPr>
      <w:bookmarkStart w:id="86" w:name="_Toc158884633"/>
      <w:r>
        <w:rPr>
          <w:color w:val="000000" w:themeColor="text1"/>
        </w:rPr>
        <w:t xml:space="preserve">Исполнитель должен обеспечить в соответствии с Гражданским кодексом Российской Федерации и гарантировать патентную и лицензионную чистоту всех </w:t>
      </w:r>
      <w:r>
        <w:rPr>
          <w:color w:val="000000" w:themeColor="text1"/>
        </w:rPr>
        <w:lastRenderedPageBreak/>
        <w:t>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86"/>
    </w:p>
    <w:p w14:paraId="436099B0" w14:textId="77777777" w:rsidR="00A438F7" w:rsidRDefault="00E32A9B">
      <w:pPr>
        <w:pStyle w:val="31"/>
        <w:keepNext w:val="0"/>
        <w:keepLines w:val="0"/>
        <w:widowControl w:val="0"/>
        <w:spacing w:line="276" w:lineRule="auto"/>
        <w:ind w:left="0"/>
        <w:rPr>
          <w:color w:val="000000" w:themeColor="text1"/>
        </w:rPr>
      </w:pPr>
      <w:bookmarkStart w:id="87" w:name="_Toc158884634"/>
      <w:r>
        <w:rPr>
          <w:color w:val="000000" w:themeColor="text1"/>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87"/>
    </w:p>
    <w:p w14:paraId="6BF4D00C" w14:textId="77777777" w:rsidR="00A438F7" w:rsidRDefault="00E32A9B">
      <w:pPr>
        <w:pStyle w:val="31"/>
        <w:keepNext w:val="0"/>
        <w:keepLines w:val="0"/>
        <w:widowControl w:val="0"/>
        <w:spacing w:line="276" w:lineRule="auto"/>
        <w:ind w:left="0"/>
        <w:rPr>
          <w:color w:val="000000" w:themeColor="text1"/>
        </w:rPr>
      </w:pPr>
      <w:bookmarkStart w:id="88" w:name="_Toc158884635"/>
      <w:r>
        <w:rPr>
          <w:color w:val="000000" w:themeColor="text1"/>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8"/>
    </w:p>
    <w:p w14:paraId="29DE57C5" w14:textId="77777777" w:rsidR="00A438F7" w:rsidRDefault="00E32A9B">
      <w:pPr>
        <w:pStyle w:val="31"/>
        <w:keepNext w:val="0"/>
        <w:keepLines w:val="0"/>
        <w:widowControl w:val="0"/>
        <w:spacing w:line="276" w:lineRule="auto"/>
        <w:ind w:left="0"/>
        <w:rPr>
          <w:color w:val="000000" w:themeColor="text1"/>
        </w:rPr>
      </w:pPr>
      <w:bookmarkStart w:id="89" w:name="_Toc158884636"/>
      <w:r>
        <w:rPr>
          <w:color w:val="000000" w:themeColor="text1"/>
        </w:rPr>
        <w:t>Исполнитель несет ответственность за несанкционированное распространение информации.</w:t>
      </w:r>
      <w:bookmarkEnd w:id="89"/>
    </w:p>
    <w:p w14:paraId="51D9DA56" w14:textId="77777777" w:rsidR="00A438F7" w:rsidRDefault="00E32A9B">
      <w:pPr>
        <w:pStyle w:val="31"/>
        <w:keepNext w:val="0"/>
        <w:keepLines w:val="0"/>
        <w:widowControl w:val="0"/>
        <w:spacing w:line="276" w:lineRule="auto"/>
        <w:ind w:left="0"/>
        <w:rPr>
          <w:color w:val="000000" w:themeColor="text1"/>
        </w:rPr>
      </w:pPr>
      <w: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val="000000" w:themeColor="text1"/>
        </w:rPr>
        <w:t>(</w:t>
      </w:r>
      <w:r>
        <w:rPr>
          <w:color w:val="000000" w:themeColor="text1"/>
        </w:rPr>
        <w:fldChar w:fldCharType="begin"/>
      </w:r>
      <w:r>
        <w:rPr>
          <w:color w:val="000000" w:themeColor="text1"/>
        </w:rPr>
        <w:instrText xml:space="preserve"> REF _Ref158902579 \r \r \h </w:instrText>
      </w:r>
      <w:r>
        <w:rPr>
          <w:color w:val="000000" w:themeColor="text1"/>
        </w:rPr>
      </w:r>
      <w:r>
        <w:rPr>
          <w:color w:val="000000" w:themeColor="text1"/>
        </w:rPr>
        <w:fldChar w:fldCharType="separate"/>
      </w:r>
      <w:r>
        <w:rPr>
          <w:color w:val="000000" w:themeColor="text1"/>
        </w:rPr>
        <w:t>Приложение 1</w:t>
      </w:r>
      <w:r>
        <w:rPr>
          <w:color w:val="000000" w:themeColor="text1"/>
        </w:rPr>
        <w:fldChar w:fldCharType="end"/>
      </w:r>
      <w:r>
        <w:rPr>
          <w:color w:val="000000" w:themeColor="text1"/>
        </w:rPr>
        <w:t xml:space="preserve"> к ТЗ).</w:t>
      </w:r>
    </w:p>
    <w:p w14:paraId="2D99F0CE" w14:textId="77777777" w:rsidR="00A438F7" w:rsidRDefault="00E32A9B">
      <w:pPr>
        <w:pStyle w:val="31"/>
        <w:spacing w:line="276" w:lineRule="auto"/>
        <w:ind w:left="0"/>
        <w:rPr>
          <w:color w:val="000000" w:themeColor="text1"/>
        </w:rPr>
      </w:pPr>
      <w:bookmarkStart w:id="90" w:name="_Ref158802441"/>
      <w:bookmarkStart w:id="91" w:name="_Toc158884643"/>
      <w:r>
        <w:rPr>
          <w:color w:val="000000" w:themeColor="text1"/>
        </w:rPr>
        <w:t xml:space="preserve">Заказчик </w:t>
      </w:r>
      <w:r>
        <w:t>в соответствии с законодательством Российской Федерации устанавливает для Исполнителя следующие требования</w:t>
      </w:r>
      <w:r>
        <w:rPr>
          <w:color w:val="000000" w:themeColor="text1"/>
        </w:rPr>
        <w:t>:</w:t>
      </w:r>
      <w:bookmarkEnd w:id="90"/>
      <w:bookmarkEnd w:id="91"/>
    </w:p>
    <w:p w14:paraId="05B7E755" w14:textId="77777777" w:rsidR="00A438F7" w:rsidRDefault="00E32A9B">
      <w:pPr>
        <w:pStyle w:val="10"/>
        <w:spacing w:line="276" w:lineRule="auto"/>
        <w:ind w:left="0" w:firstLine="709"/>
        <w:rPr>
          <w:color w:val="000000" w:themeColor="text1"/>
        </w:rPr>
      </w:pPr>
      <w:r>
        <w:rPr>
          <w:color w:val="000000" w:themeColor="text1"/>
        </w:rPr>
        <w:t xml:space="preserve">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w:t>
      </w:r>
      <w:proofErr w:type="spellStart"/>
      <w:r>
        <w:rPr>
          <w:color w:val="000000" w:themeColor="text1"/>
        </w:rPr>
        <w:t>приложении</w:t>
      </w:r>
      <w:r>
        <w:rPr>
          <w:color w:val="000000" w:themeColor="text1"/>
        </w:rPr>
        <w:fldChar w:fldCharType="begin"/>
      </w:r>
      <w:r>
        <w:rPr>
          <w:color w:val="000000" w:themeColor="text1"/>
        </w:rPr>
        <w:instrText xml:space="preserve"> REF _Ref158904648 \r \r \h </w:instrText>
      </w:r>
      <w:r>
        <w:rPr>
          <w:color w:val="000000" w:themeColor="text1"/>
        </w:rPr>
      </w:r>
      <w:r>
        <w:rPr>
          <w:color w:val="000000" w:themeColor="text1"/>
        </w:rPr>
        <w:fldChar w:fldCharType="separate"/>
      </w:r>
      <w:r>
        <w:rPr>
          <w:color w:val="000000" w:themeColor="text1"/>
        </w:rPr>
        <w:t>Error</w:t>
      </w:r>
      <w:proofErr w:type="spellEnd"/>
      <w:r>
        <w:rPr>
          <w:color w:val="000000" w:themeColor="text1"/>
        </w:rPr>
        <w:t xml:space="preserve">: </w:t>
      </w:r>
      <w:proofErr w:type="spellStart"/>
      <w:r>
        <w:rPr>
          <w:color w:val="000000" w:themeColor="text1"/>
        </w:rPr>
        <w:t>Reference</w:t>
      </w:r>
      <w:proofErr w:type="spellEnd"/>
      <w:r>
        <w:rPr>
          <w:color w:val="000000" w:themeColor="text1"/>
        </w:rPr>
        <w:t xml:space="preserve"> </w:t>
      </w:r>
      <w:proofErr w:type="spellStart"/>
      <w:r>
        <w:rPr>
          <w:color w:val="000000" w:themeColor="text1"/>
        </w:rPr>
        <w:t>source</w:t>
      </w:r>
      <w:proofErr w:type="spellEnd"/>
      <w:r>
        <w:rPr>
          <w:color w:val="000000" w:themeColor="text1"/>
        </w:rPr>
        <w:t xml:space="preserve"> </w:t>
      </w:r>
      <w:proofErr w:type="spellStart"/>
      <w:r>
        <w:rPr>
          <w:color w:val="000000" w:themeColor="text1"/>
        </w:rPr>
        <w:t>not</w:t>
      </w:r>
      <w:proofErr w:type="spellEnd"/>
      <w:r>
        <w:rPr>
          <w:color w:val="000000" w:themeColor="text1"/>
        </w:rPr>
        <w:t xml:space="preserve"> </w:t>
      </w:r>
      <w:proofErr w:type="spellStart"/>
      <w:r>
        <w:rPr>
          <w:color w:val="000000" w:themeColor="text1"/>
        </w:rPr>
        <w:t>found</w:t>
      </w:r>
      <w:proofErr w:type="spellEnd"/>
      <w:r>
        <w:rPr>
          <w:color w:val="000000" w:themeColor="text1"/>
        </w:rPr>
        <w:fldChar w:fldCharType="end"/>
      </w:r>
      <w:r>
        <w:rPr>
          <w:color w:val="000000" w:themeColor="text1"/>
        </w:rPr>
        <w:t xml:space="preserve"> к ТЗ, уполномоченных на осуществление взаимодействия с Заказчиком в рамках исполнения Контракта.</w:t>
      </w:r>
    </w:p>
    <w:p w14:paraId="7B3248D8" w14:textId="77777777" w:rsidR="00A438F7" w:rsidRDefault="00E32A9B">
      <w:pPr>
        <w:pStyle w:val="10"/>
        <w:spacing w:line="276" w:lineRule="auto"/>
        <w:ind w:left="0" w:firstLine="709"/>
        <w:rPr>
          <w:color w:val="000000" w:themeColor="text1"/>
        </w:rPr>
      </w:pPr>
      <w:r>
        <w:rPr>
          <w:color w:val="000000" w:themeColor="text1"/>
        </w:rPr>
        <w:t>Вышеуказанная информация должна быть направлена с учётом требований Федерального закона от 27.07.2006 № 152-ФЗ «О персональных данных».</w:t>
      </w:r>
    </w:p>
    <w:p w14:paraId="532183AC" w14:textId="77777777" w:rsidR="00A438F7" w:rsidRDefault="00E32A9B">
      <w:pPr>
        <w:pStyle w:val="10"/>
        <w:spacing w:line="276" w:lineRule="auto"/>
        <w:ind w:left="0" w:firstLine="709"/>
        <w:rPr>
          <w:color w:val="000000" w:themeColor="text1"/>
        </w:rPr>
      </w:pPr>
      <w:r>
        <w:rPr>
          <w:color w:val="000000" w:themeColor="text1"/>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14:paraId="47C54B67" w14:textId="77777777" w:rsidR="00A438F7" w:rsidRDefault="00E32A9B">
      <w:pPr>
        <w:pStyle w:val="10"/>
        <w:spacing w:line="276" w:lineRule="auto"/>
        <w:ind w:left="0" w:firstLine="709"/>
        <w:rPr>
          <w:color w:val="000000" w:themeColor="text1"/>
        </w:rPr>
      </w:pPr>
      <w:r>
        <w:rPr>
          <w:color w:val="000000" w:themeColor="text1"/>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14:paraId="76EA9A29" w14:textId="77777777" w:rsidR="00A438F7" w:rsidRDefault="00E32A9B">
      <w:pPr>
        <w:pStyle w:val="31"/>
        <w:spacing w:line="276" w:lineRule="auto"/>
        <w:ind w:left="0"/>
        <w:rPr>
          <w:color w:val="000000" w:themeColor="text1"/>
        </w:rPr>
      </w:pPr>
      <w:r>
        <w:rPr>
          <w:color w:val="000000" w:themeColor="text1"/>
        </w:rPr>
        <w:lastRenderedPageBreak/>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14:paraId="21291EBE" w14:textId="77777777" w:rsidR="00A438F7" w:rsidRDefault="00E32A9B">
      <w:pPr>
        <w:pStyle w:val="22"/>
        <w:spacing w:line="276" w:lineRule="auto"/>
        <w:ind w:left="426"/>
        <w:rPr>
          <w:color w:val="000000" w:themeColor="text1"/>
        </w:rPr>
      </w:pPr>
      <w:bookmarkStart w:id="92" w:name="_Toc240723501"/>
      <w:r>
        <w:rPr>
          <w:color w:val="000000" w:themeColor="text1"/>
        </w:rPr>
        <w:t>Требования к обследованию</w:t>
      </w:r>
      <w:bookmarkEnd w:id="92"/>
    </w:p>
    <w:p w14:paraId="418D1EA3" w14:textId="77777777" w:rsidR="00A438F7" w:rsidRDefault="00E32A9B">
      <w:pPr>
        <w:spacing w:line="276" w:lineRule="auto"/>
        <w:ind w:firstLine="709"/>
      </w:pPr>
      <w:r>
        <w:t>Результаты обследования предметной области должны быть использованы при разработке ЧТЗ на развитие Системы.</w:t>
      </w:r>
    </w:p>
    <w:p w14:paraId="5DDD3538" w14:textId="77777777" w:rsidR="00A438F7" w:rsidRDefault="00E32A9B">
      <w:pPr>
        <w:pStyle w:val="22"/>
        <w:spacing w:line="276" w:lineRule="auto"/>
        <w:ind w:left="426"/>
        <w:rPr>
          <w:color w:val="000000" w:themeColor="text1"/>
        </w:rPr>
      </w:pPr>
      <w:bookmarkStart w:id="93" w:name="_Toc240723502"/>
      <w:r>
        <w:rPr>
          <w:color w:val="000000" w:themeColor="text1"/>
        </w:rPr>
        <w:t>Требования к техническому проектированию</w:t>
      </w:r>
      <w:bookmarkEnd w:id="93"/>
    </w:p>
    <w:p w14:paraId="0A4F95AA" w14:textId="77777777" w:rsidR="00A438F7" w:rsidRDefault="00E32A9B">
      <w:pPr>
        <w:pStyle w:val="afffff"/>
        <w:spacing w:line="276" w:lineRule="auto"/>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14:paraId="2A2D58F3" w14:textId="77777777" w:rsidR="00A438F7" w:rsidRDefault="00E32A9B">
      <w:pPr>
        <w:pStyle w:val="22"/>
        <w:spacing w:line="276" w:lineRule="auto"/>
        <w:ind w:left="426"/>
        <w:rPr>
          <w:color w:val="000000" w:themeColor="text1"/>
        </w:rPr>
      </w:pPr>
      <w:bookmarkStart w:id="94" w:name="_Toc240723503"/>
      <w:r>
        <w:rPr>
          <w:color w:val="000000" w:themeColor="text1"/>
        </w:rPr>
        <w:t>Требования к рабочему проектированию</w:t>
      </w:r>
      <w:bookmarkEnd w:id="94"/>
    </w:p>
    <w:p w14:paraId="28BA32FA" w14:textId="77777777" w:rsidR="00A438F7" w:rsidRDefault="00E32A9B">
      <w:pPr>
        <w:pStyle w:val="afffff"/>
        <w:spacing w:line="276" w:lineRule="auto"/>
        <w:ind w:firstLine="709"/>
        <w:rPr>
          <w:szCs w:val="24"/>
        </w:rPr>
      </w:pPr>
      <w:bookmarkStart w:id="95" w:name="_Toc158900598"/>
      <w:bookmarkStart w:id="96" w:name="_Toc158900055"/>
      <w:bookmarkStart w:id="97" w:name="_Toc158884642"/>
      <w:bookmarkEnd w:id="72"/>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14:paraId="0A426C5A" w14:textId="77777777" w:rsidR="00A438F7" w:rsidRDefault="00E32A9B">
      <w:pPr>
        <w:pStyle w:val="22"/>
        <w:spacing w:line="276" w:lineRule="auto"/>
        <w:ind w:left="426"/>
        <w:rPr>
          <w:color w:val="000000" w:themeColor="text1"/>
        </w:rPr>
      </w:pPr>
      <w:bookmarkStart w:id="98" w:name="_Toc240723504"/>
      <w:r>
        <w:rPr>
          <w:color w:val="000000" w:themeColor="text1"/>
        </w:rPr>
        <w:t>Требования к испытаниям</w:t>
      </w:r>
      <w:bookmarkEnd w:id="98"/>
    </w:p>
    <w:p w14:paraId="31436FC5" w14:textId="77777777" w:rsidR="00A438F7" w:rsidRDefault="00E32A9B">
      <w:pPr>
        <w:pStyle w:val="afffff"/>
        <w:spacing w:line="276" w:lineRule="auto"/>
        <w:ind w:firstLine="709"/>
        <w:rPr>
          <w:szCs w:val="24"/>
        </w:rPr>
      </w:pPr>
      <w:r>
        <w:rPr>
          <w:szCs w:val="24"/>
        </w:rPr>
        <w:t>В ходе испытаний Системы должны быть проведены следующие последовательные мероприятия:</w:t>
      </w:r>
    </w:p>
    <w:p w14:paraId="03239F74" w14:textId="77777777" w:rsidR="00A438F7" w:rsidRDefault="00E32A9B">
      <w:pPr>
        <w:pStyle w:val="afffff"/>
        <w:numPr>
          <w:ilvl w:val="0"/>
          <w:numId w:val="38"/>
        </w:numPr>
        <w:spacing w:line="276" w:lineRule="auto"/>
        <w:rPr>
          <w:szCs w:val="24"/>
        </w:rPr>
      </w:pPr>
      <w:r>
        <w:rPr>
          <w:szCs w:val="24"/>
        </w:rPr>
        <w:t>пусконаладочные работы;</w:t>
      </w:r>
    </w:p>
    <w:p w14:paraId="08A8D22D" w14:textId="77777777" w:rsidR="00A438F7" w:rsidRDefault="00E32A9B">
      <w:pPr>
        <w:pStyle w:val="afffff"/>
        <w:numPr>
          <w:ilvl w:val="0"/>
          <w:numId w:val="38"/>
        </w:numPr>
        <w:spacing w:line="276" w:lineRule="auto"/>
        <w:rPr>
          <w:szCs w:val="24"/>
        </w:rPr>
      </w:pPr>
      <w:r>
        <w:rPr>
          <w:szCs w:val="24"/>
        </w:rPr>
        <w:t>предварительные испытания Системы;</w:t>
      </w:r>
    </w:p>
    <w:p w14:paraId="4F93C232" w14:textId="77777777" w:rsidR="00A438F7" w:rsidRDefault="00E32A9B">
      <w:pPr>
        <w:pStyle w:val="afffff"/>
        <w:numPr>
          <w:ilvl w:val="0"/>
          <w:numId w:val="38"/>
        </w:numPr>
        <w:spacing w:line="276" w:lineRule="auto"/>
        <w:rPr>
          <w:szCs w:val="24"/>
        </w:rPr>
      </w:pPr>
      <w:r>
        <w:rPr>
          <w:szCs w:val="24"/>
        </w:rPr>
        <w:t>опытная эксплуатация Системы;</w:t>
      </w:r>
    </w:p>
    <w:p w14:paraId="728DCB53" w14:textId="77777777" w:rsidR="00A438F7" w:rsidRDefault="00E32A9B">
      <w:pPr>
        <w:pStyle w:val="afffff"/>
        <w:numPr>
          <w:ilvl w:val="0"/>
          <w:numId w:val="38"/>
        </w:numPr>
        <w:spacing w:line="276" w:lineRule="auto"/>
        <w:rPr>
          <w:szCs w:val="24"/>
        </w:rPr>
      </w:pPr>
      <w:r>
        <w:rPr>
          <w:szCs w:val="24"/>
        </w:rPr>
        <w:t>приемочные испытания Системы;</w:t>
      </w:r>
    </w:p>
    <w:p w14:paraId="44BE1189" w14:textId="77777777" w:rsidR="00A438F7" w:rsidRDefault="00E32A9B">
      <w:pPr>
        <w:pStyle w:val="afffff"/>
        <w:spacing w:line="276" w:lineRule="auto"/>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14:paraId="4AB37B47" w14:textId="77777777" w:rsidR="00A438F7" w:rsidRDefault="00E32A9B">
      <w:pPr>
        <w:pStyle w:val="afffff"/>
        <w:spacing w:line="276" w:lineRule="auto"/>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14:paraId="628D29B5" w14:textId="77777777" w:rsidR="00A438F7" w:rsidRDefault="00E32A9B">
      <w:pPr>
        <w:pStyle w:val="afffff"/>
        <w:spacing w:line="276" w:lineRule="auto"/>
        <w:ind w:firstLine="709"/>
        <w:rPr>
          <w:szCs w:val="24"/>
        </w:rPr>
      </w:pPr>
      <w:r>
        <w:rPr>
          <w:szCs w:val="24"/>
        </w:rPr>
        <w:lastRenderedPageBreak/>
        <w:t>После успешного проведения предварительных испытаний должна быть проведена опытная эксплуатацию Системы.</w:t>
      </w:r>
    </w:p>
    <w:p w14:paraId="5C85F991" w14:textId="77777777" w:rsidR="00A438F7" w:rsidRDefault="00E32A9B">
      <w:pPr>
        <w:pStyle w:val="afffff"/>
        <w:spacing w:line="276" w:lineRule="auto"/>
        <w:ind w:firstLine="709"/>
        <w:rPr>
          <w:szCs w:val="24"/>
        </w:rPr>
      </w:pPr>
      <w:r>
        <w:rPr>
          <w:szCs w:val="24"/>
        </w:rPr>
        <w:t>После завершения опытной эксплуатации назначается дата проведения приёмочных испытаний.</w:t>
      </w:r>
    </w:p>
    <w:p w14:paraId="1AC41056" w14:textId="77777777" w:rsidR="00A438F7" w:rsidRDefault="00E32A9B">
      <w:pPr>
        <w:pStyle w:val="afffff"/>
        <w:spacing w:line="276" w:lineRule="auto"/>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14:paraId="6EB372DB" w14:textId="77777777" w:rsidR="00A438F7" w:rsidRDefault="00E32A9B">
      <w:pPr>
        <w:pStyle w:val="afffff"/>
        <w:spacing w:line="276" w:lineRule="auto"/>
        <w:ind w:firstLine="709"/>
        <w:rPr>
          <w:szCs w:val="24"/>
        </w:rPr>
      </w:pPr>
      <w:r>
        <w:rPr>
          <w:szCs w:val="24"/>
        </w:rPr>
        <w:t>После завершения опытной эксплуатации проводятся приёмочные испытания.</w:t>
      </w:r>
    </w:p>
    <w:p w14:paraId="754A1D90" w14:textId="77777777" w:rsidR="00A438F7" w:rsidRDefault="00E32A9B">
      <w:pPr>
        <w:pStyle w:val="ad"/>
        <w:spacing w:line="276" w:lineRule="auto"/>
        <w:rPr>
          <w:color w:val="000000" w:themeColor="text1"/>
        </w:rPr>
      </w:pPr>
      <w:r>
        <w:rPr>
          <w:color w:val="000000" w:themeColor="text1"/>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14:paraId="375D0DA2" w14:textId="77777777" w:rsidR="00A438F7" w:rsidRDefault="00E32A9B">
      <w:pPr>
        <w:pStyle w:val="ad"/>
        <w:spacing w:line="276" w:lineRule="auto"/>
        <w:rPr>
          <w:color w:val="000000" w:themeColor="text1"/>
        </w:rPr>
      </w:pPr>
      <w:r>
        <w:rPr>
          <w:color w:val="000000" w:themeColor="text1"/>
        </w:rPr>
        <w:t>До начала опытной эксплуатации должна быть согласована программа опытной эксплуатации.</w:t>
      </w:r>
    </w:p>
    <w:p w14:paraId="07E0BE1F" w14:textId="77777777" w:rsidR="00A438F7" w:rsidRDefault="00E32A9B">
      <w:pPr>
        <w:pStyle w:val="ad"/>
        <w:spacing w:line="276" w:lineRule="auto"/>
        <w:rPr>
          <w:color w:val="000000" w:themeColor="text1"/>
        </w:rPr>
      </w:pPr>
      <w:r>
        <w:rPr>
          <w:color w:val="000000" w:themeColor="text1"/>
        </w:rPr>
        <w:t>Предварительные испытания включают:</w:t>
      </w:r>
    </w:p>
    <w:p w14:paraId="53EA5C90" w14:textId="77777777" w:rsidR="00A438F7" w:rsidRDefault="00E32A9B">
      <w:pPr>
        <w:pStyle w:val="ad"/>
        <w:numPr>
          <w:ilvl w:val="0"/>
          <w:numId w:val="39"/>
        </w:numPr>
        <w:spacing w:line="276" w:lineRule="auto"/>
        <w:ind w:left="0" w:firstLine="709"/>
        <w:rPr>
          <w:color w:val="000000" w:themeColor="text1"/>
        </w:rPr>
      </w:pPr>
      <w:r>
        <w:rPr>
          <w:color w:val="000000" w:themeColor="text1"/>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14:paraId="60EDEE15" w14:textId="77777777" w:rsidR="00A438F7" w:rsidRDefault="00E32A9B">
      <w:pPr>
        <w:pStyle w:val="ad"/>
        <w:numPr>
          <w:ilvl w:val="0"/>
          <w:numId w:val="39"/>
        </w:numPr>
        <w:spacing w:line="276" w:lineRule="auto"/>
        <w:ind w:left="0" w:firstLine="709"/>
        <w:rPr>
          <w:color w:val="000000" w:themeColor="text1"/>
        </w:rPr>
      </w:pPr>
      <w:r>
        <w:rPr>
          <w:color w:val="000000" w:themeColor="text1"/>
        </w:rPr>
        <w:t>проверку системы на работоспособность и соответствие настоящему ТЗ;</w:t>
      </w:r>
    </w:p>
    <w:p w14:paraId="22D37971" w14:textId="77777777" w:rsidR="00A438F7" w:rsidRDefault="00E32A9B">
      <w:pPr>
        <w:pStyle w:val="ad"/>
        <w:numPr>
          <w:ilvl w:val="0"/>
          <w:numId w:val="39"/>
        </w:numPr>
        <w:spacing w:line="276" w:lineRule="auto"/>
        <w:ind w:left="0" w:firstLine="709"/>
        <w:rPr>
          <w:color w:val="000000" w:themeColor="text1"/>
        </w:rPr>
      </w:pPr>
      <w:r>
        <w:rPr>
          <w:color w:val="000000" w:themeColor="text1"/>
        </w:rPr>
        <w:t>устранение выявленных при проведении таких испытаний неисправностей и внесение изменений в документацию и рабочую документацию на Систему;</w:t>
      </w:r>
    </w:p>
    <w:p w14:paraId="25E6A76A" w14:textId="77777777" w:rsidR="00A438F7" w:rsidRDefault="00E32A9B">
      <w:pPr>
        <w:pStyle w:val="ad"/>
        <w:numPr>
          <w:ilvl w:val="0"/>
          <w:numId w:val="39"/>
        </w:numPr>
        <w:spacing w:line="276" w:lineRule="auto"/>
        <w:ind w:left="0" w:firstLine="709"/>
        <w:rPr>
          <w:color w:val="000000" w:themeColor="text1"/>
        </w:rPr>
      </w:pPr>
      <w:r>
        <w:rPr>
          <w:color w:val="000000" w:themeColor="text1"/>
        </w:rPr>
        <w:t>оформление протокола испытаний и акта о приемке Системы в опытную эксплуатацию.</w:t>
      </w:r>
    </w:p>
    <w:p w14:paraId="1CB14C4D" w14:textId="77777777" w:rsidR="00A438F7" w:rsidRDefault="00E32A9B">
      <w:pPr>
        <w:pStyle w:val="ad"/>
        <w:spacing w:line="276" w:lineRule="auto"/>
        <w:rPr>
          <w:color w:val="000000" w:themeColor="text1"/>
        </w:rPr>
      </w:pPr>
      <w:r>
        <w:rPr>
          <w:color w:val="000000" w:themeColor="text1"/>
        </w:rPr>
        <w:t>Этап проведения опытной эксплуатации включает:</w:t>
      </w:r>
    </w:p>
    <w:p w14:paraId="58C8E1B0" w14:textId="77777777" w:rsidR="00A438F7" w:rsidRDefault="00E32A9B">
      <w:pPr>
        <w:pStyle w:val="ad"/>
        <w:numPr>
          <w:ilvl w:val="0"/>
          <w:numId w:val="39"/>
        </w:numPr>
        <w:spacing w:line="276" w:lineRule="auto"/>
        <w:ind w:left="0" w:firstLine="709"/>
        <w:rPr>
          <w:color w:val="000000" w:themeColor="text1"/>
        </w:rPr>
      </w:pPr>
      <w:r>
        <w:rPr>
          <w:color w:val="000000" w:themeColor="text1"/>
        </w:rPr>
        <w:t>разработку программы и методики опытной эксплуатации;</w:t>
      </w:r>
    </w:p>
    <w:p w14:paraId="2D87143A" w14:textId="77777777" w:rsidR="00A438F7" w:rsidRDefault="00E32A9B">
      <w:pPr>
        <w:pStyle w:val="ad"/>
        <w:numPr>
          <w:ilvl w:val="0"/>
          <w:numId w:val="39"/>
        </w:numPr>
        <w:spacing w:line="276" w:lineRule="auto"/>
        <w:ind w:left="0" w:firstLine="709"/>
        <w:rPr>
          <w:color w:val="000000" w:themeColor="text1"/>
        </w:rPr>
      </w:pPr>
      <w:r>
        <w:rPr>
          <w:color w:val="000000" w:themeColor="text1"/>
        </w:rPr>
        <w:t>опытную эксплуатацию Системы в соответствии с программой и методикой опытной эксплуатации;</w:t>
      </w:r>
    </w:p>
    <w:p w14:paraId="321FAF24" w14:textId="77777777" w:rsidR="00A438F7" w:rsidRDefault="00E32A9B">
      <w:pPr>
        <w:pStyle w:val="ad"/>
        <w:numPr>
          <w:ilvl w:val="0"/>
          <w:numId w:val="39"/>
        </w:numPr>
        <w:spacing w:line="276" w:lineRule="auto"/>
        <w:ind w:left="0" w:firstLine="709"/>
        <w:rPr>
          <w:color w:val="000000" w:themeColor="text1"/>
        </w:rPr>
      </w:pPr>
      <w:r>
        <w:rPr>
          <w:color w:val="000000" w:themeColor="text1"/>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14:paraId="048EC928" w14:textId="77777777" w:rsidR="00A438F7" w:rsidRDefault="00E32A9B">
      <w:pPr>
        <w:pStyle w:val="ad"/>
        <w:numPr>
          <w:ilvl w:val="0"/>
          <w:numId w:val="39"/>
        </w:numPr>
        <w:spacing w:line="276" w:lineRule="auto"/>
        <w:ind w:left="0" w:firstLine="709"/>
        <w:rPr>
          <w:color w:val="000000" w:themeColor="text1"/>
        </w:rPr>
      </w:pPr>
      <w:r>
        <w:rPr>
          <w:color w:val="000000" w:themeColor="text1"/>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14:paraId="74C7A52C" w14:textId="77777777" w:rsidR="00A438F7" w:rsidRDefault="00E32A9B">
      <w:pPr>
        <w:pStyle w:val="ad"/>
        <w:spacing w:line="276" w:lineRule="auto"/>
        <w:rPr>
          <w:color w:val="000000" w:themeColor="text1"/>
        </w:rPr>
      </w:pPr>
      <w:r>
        <w:rPr>
          <w:color w:val="000000" w:themeColor="text1"/>
        </w:rPr>
        <w:t>Этап проведения приемочных испытаний включает:</w:t>
      </w:r>
    </w:p>
    <w:p w14:paraId="2A18782E" w14:textId="77777777" w:rsidR="00A438F7" w:rsidRDefault="00E32A9B">
      <w:pPr>
        <w:pStyle w:val="ad"/>
        <w:numPr>
          <w:ilvl w:val="0"/>
          <w:numId w:val="39"/>
        </w:numPr>
        <w:spacing w:line="276" w:lineRule="auto"/>
        <w:ind w:left="0" w:firstLine="709"/>
        <w:rPr>
          <w:color w:val="000000" w:themeColor="text1"/>
        </w:rPr>
      </w:pPr>
      <w:r>
        <w:rPr>
          <w:color w:val="000000" w:themeColor="text1"/>
        </w:rPr>
        <w:t>испытания Системы на соответствие техническому заданию на ее модернизацию в соответствии с программой и методикой приемочных испытаний;</w:t>
      </w:r>
    </w:p>
    <w:p w14:paraId="07C74578" w14:textId="77777777" w:rsidR="00A438F7" w:rsidRDefault="00E32A9B">
      <w:pPr>
        <w:pStyle w:val="ad"/>
        <w:numPr>
          <w:ilvl w:val="0"/>
          <w:numId w:val="39"/>
        </w:numPr>
        <w:spacing w:line="276" w:lineRule="auto"/>
        <w:ind w:left="0" w:firstLine="709"/>
        <w:rPr>
          <w:color w:val="000000" w:themeColor="text1"/>
        </w:rPr>
      </w:pPr>
      <w:r>
        <w:rPr>
          <w:color w:val="000000" w:themeColor="text1"/>
        </w:rPr>
        <w:t>анализ результатов устранения недостатков, указанных в акте о завершении опытной эксплуатации;</w:t>
      </w:r>
    </w:p>
    <w:p w14:paraId="02C0CE63" w14:textId="77777777" w:rsidR="00A438F7" w:rsidRDefault="00E32A9B">
      <w:pPr>
        <w:pStyle w:val="ad"/>
        <w:numPr>
          <w:ilvl w:val="0"/>
          <w:numId w:val="39"/>
        </w:numPr>
        <w:spacing w:line="276" w:lineRule="auto"/>
        <w:ind w:left="0" w:firstLine="709"/>
        <w:rPr>
          <w:color w:val="000000" w:themeColor="text1"/>
        </w:rPr>
      </w:pPr>
      <w:r>
        <w:rPr>
          <w:color w:val="000000" w:themeColor="text1"/>
        </w:rPr>
        <w:t>оформление акта о приемке Системы в эксплуатацию.</w:t>
      </w:r>
    </w:p>
    <w:p w14:paraId="39BA4B83" w14:textId="77777777" w:rsidR="00A438F7" w:rsidRDefault="00E32A9B">
      <w:pPr>
        <w:pStyle w:val="ad"/>
        <w:spacing w:line="276" w:lineRule="auto"/>
        <w:rPr>
          <w:color w:val="000000" w:themeColor="text1"/>
        </w:rPr>
      </w:pPr>
      <w:r>
        <w:rPr>
          <w:color w:val="000000" w:themeColor="text1"/>
        </w:rPr>
        <w:t>Объем и методы предварительных и приемочных испытаний определяются соответствующей «Программой и методикой испытаний».</w:t>
      </w:r>
    </w:p>
    <w:p w14:paraId="3AEFA620" w14:textId="77777777" w:rsidR="00A438F7" w:rsidRDefault="00E32A9B">
      <w:pPr>
        <w:pStyle w:val="ad"/>
        <w:spacing w:line="276" w:lineRule="auto"/>
        <w:rPr>
          <w:color w:val="000000" w:themeColor="text1"/>
        </w:rPr>
      </w:pPr>
      <w:r>
        <w:rPr>
          <w:color w:val="000000" w:themeColor="text1"/>
        </w:rPr>
        <w:t xml:space="preserve">Программа и методика приемочных испытаний </w:t>
      </w:r>
      <w:proofErr w:type="gramStart"/>
      <w:r>
        <w:rPr>
          <w:color w:val="000000" w:themeColor="text1"/>
        </w:rPr>
        <w:t>разрабатывается</w:t>
      </w:r>
      <w:proofErr w:type="gramEnd"/>
      <w:r>
        <w:rPr>
          <w:color w:val="000000" w:themeColor="text1"/>
        </w:rPr>
        <w:t xml:space="preserve">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w:t>
      </w:r>
      <w:r>
        <w:rPr>
          <w:color w:val="000000" w:themeColor="text1"/>
        </w:rPr>
        <w:lastRenderedPageBreak/>
        <w:t>Системы, выявленных в процессе опытной эксплуатации, выносятся в специальный раздел программы приёмочных испытаний.</w:t>
      </w:r>
    </w:p>
    <w:p w14:paraId="16C4F9B0" w14:textId="77777777" w:rsidR="00A438F7" w:rsidRDefault="00E32A9B">
      <w:pPr>
        <w:pStyle w:val="ad"/>
        <w:spacing w:line="276" w:lineRule="auto"/>
        <w:rPr>
          <w:color w:val="000000" w:themeColor="text1"/>
        </w:rPr>
      </w:pPr>
      <w:r>
        <w:rPr>
          <w:color w:val="000000" w:themeColor="text1"/>
        </w:rPr>
        <w:t>Приемка результатов выполнения работ осуществляется поэтапно в соответствии с Календарным планом.</w:t>
      </w:r>
    </w:p>
    <w:p w14:paraId="1DAB832C" w14:textId="77777777" w:rsidR="00A438F7" w:rsidRDefault="00E32A9B">
      <w:pPr>
        <w:pStyle w:val="ad"/>
        <w:spacing w:line="276" w:lineRule="auto"/>
        <w:rPr>
          <w:color w:val="000000" w:themeColor="text1"/>
        </w:rPr>
      </w:pPr>
      <w:r>
        <w:rPr>
          <w:color w:val="000000" w:themeColor="text1"/>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14:paraId="57D3E53B" w14:textId="77777777" w:rsidR="00A438F7" w:rsidRDefault="00E32A9B">
      <w:pPr>
        <w:pStyle w:val="ad"/>
        <w:spacing w:line="276" w:lineRule="auto"/>
        <w:rPr>
          <w:color w:val="000000" w:themeColor="text1"/>
        </w:rPr>
      </w:pPr>
      <w:r>
        <w:rPr>
          <w:color w:val="000000" w:themeColor="text1"/>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14:paraId="770DF5C0" w14:textId="77777777" w:rsidR="00A438F7" w:rsidRDefault="00E32A9B">
      <w:pPr>
        <w:pStyle w:val="ad"/>
        <w:spacing w:line="276" w:lineRule="auto"/>
        <w:rPr>
          <w:color w:val="000000" w:themeColor="text1"/>
        </w:rPr>
      </w:pPr>
      <w:r>
        <w:rPr>
          <w:color w:val="000000" w:themeColor="text1"/>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14:paraId="6D99C779" w14:textId="77777777" w:rsidR="00A438F7" w:rsidRDefault="00E32A9B">
      <w:pPr>
        <w:pStyle w:val="ad"/>
        <w:spacing w:line="276" w:lineRule="auto"/>
        <w:rPr>
          <w:color w:val="000000" w:themeColor="text1"/>
        </w:rPr>
      </w:pPr>
      <w:r>
        <w:rPr>
          <w:color w:val="000000" w:themeColor="text1"/>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14:paraId="3F866F8F" w14:textId="77777777" w:rsidR="00A438F7" w:rsidRDefault="00E32A9B">
      <w:pPr>
        <w:pStyle w:val="15"/>
        <w:spacing w:line="276" w:lineRule="auto"/>
        <w:rPr>
          <w:color w:val="000000" w:themeColor="text1"/>
        </w:rPr>
      </w:pPr>
      <w:bookmarkStart w:id="99" w:name="_Toc158884673"/>
      <w:bookmarkStart w:id="100" w:name="_Toc158900058"/>
      <w:bookmarkStart w:id="101" w:name="_Toc158900601"/>
      <w:bookmarkStart w:id="102" w:name="_Toc240723505"/>
      <w:bookmarkEnd w:id="95"/>
      <w:bookmarkEnd w:id="96"/>
      <w:bookmarkEnd w:id="97"/>
      <w:r>
        <w:rPr>
          <w:color w:val="000000" w:themeColor="text1"/>
        </w:rPr>
        <w:lastRenderedPageBreak/>
        <w:t xml:space="preserve">Порядок рассмотрения результатов </w:t>
      </w:r>
      <w:bookmarkEnd w:id="99"/>
      <w:bookmarkEnd w:id="100"/>
      <w:bookmarkEnd w:id="101"/>
      <w:r>
        <w:rPr>
          <w:color w:val="000000" w:themeColor="text1"/>
        </w:rPr>
        <w:t>исполнения контракта</w:t>
      </w:r>
      <w:bookmarkEnd w:id="102"/>
    </w:p>
    <w:p w14:paraId="23728B81" w14:textId="77777777" w:rsidR="00A438F7" w:rsidRDefault="00E32A9B">
      <w:pPr>
        <w:pStyle w:val="22"/>
        <w:spacing w:line="276" w:lineRule="auto"/>
        <w:ind w:left="426"/>
        <w:rPr>
          <w:color w:val="000000" w:themeColor="text1"/>
        </w:rPr>
      </w:pPr>
      <w:bookmarkStart w:id="103" w:name="_Toc158900602"/>
      <w:bookmarkStart w:id="104" w:name="_Toc158900059"/>
      <w:bookmarkStart w:id="105" w:name="_Toc240723506"/>
      <w:bookmarkStart w:id="106" w:name="_Toc158884674"/>
      <w:r>
        <w:rPr>
          <w:color w:val="000000" w:themeColor="text1"/>
        </w:rPr>
        <w:t xml:space="preserve">Требования к срокам предоставления и рассмотрения результатов </w:t>
      </w:r>
      <w:bookmarkEnd w:id="103"/>
      <w:bookmarkEnd w:id="104"/>
      <w:r>
        <w:rPr>
          <w:color w:val="000000" w:themeColor="text1"/>
        </w:rPr>
        <w:t>исполнения Контракта</w:t>
      </w:r>
      <w:bookmarkEnd w:id="105"/>
    </w:p>
    <w:p w14:paraId="7C5EA36F" w14:textId="77777777" w:rsidR="00A438F7" w:rsidRDefault="00E32A9B">
      <w:pPr>
        <w:pStyle w:val="31"/>
        <w:spacing w:line="276" w:lineRule="auto"/>
        <w:ind w:left="0"/>
        <w:rPr>
          <w:color w:val="000000" w:themeColor="text1"/>
        </w:rPr>
      </w:pPr>
      <w:bookmarkStart w:id="107" w:name="_Toc158900060"/>
      <w:bookmarkStart w:id="108" w:name="_Toc158900603"/>
      <w:r>
        <w:rPr>
          <w:color w:val="000000" w:themeColor="text1"/>
        </w:rPr>
        <w:t>Исполнитель должен в сроки, указанные в Контракте предоставить Заказчику отчётные документы и материалы, указанные в приложении 1 к ТЗ.</w:t>
      </w:r>
    </w:p>
    <w:p w14:paraId="55B0D5C7" w14:textId="77777777" w:rsidR="00A438F7" w:rsidRDefault="00E32A9B">
      <w:pPr>
        <w:pStyle w:val="31"/>
        <w:spacing w:line="276" w:lineRule="auto"/>
        <w:ind w:left="0"/>
        <w:rPr>
          <w:color w:val="000000" w:themeColor="text1"/>
        </w:rPr>
      </w:pPr>
      <w:r>
        <w:rPr>
          <w:color w:val="000000" w:themeColor="text1"/>
        </w:rPr>
        <w:t>Отчётные документы и материалы должны передаваться на бумажных и на машинных носителях информации (CD, DVD или USB-накопители).</w:t>
      </w:r>
    </w:p>
    <w:p w14:paraId="7C062841" w14:textId="77777777" w:rsidR="00A438F7" w:rsidRDefault="00E32A9B">
      <w:pPr>
        <w:pStyle w:val="31"/>
        <w:spacing w:line="276" w:lineRule="auto"/>
        <w:ind w:left="0"/>
        <w:rPr>
          <w:color w:val="000000" w:themeColor="text1"/>
        </w:rPr>
      </w:pPr>
      <w:r>
        <w:rPr>
          <w:color w:val="000000" w:themeColor="text1"/>
        </w:rPr>
        <w:t>Заказчик рассматривает Отчётные документы и материалы и уведомляет Исполнителя о результатах указанного рассмотрения.</w:t>
      </w:r>
    </w:p>
    <w:p w14:paraId="13433436" w14:textId="77777777" w:rsidR="00A438F7" w:rsidRDefault="00E32A9B">
      <w:pPr>
        <w:pStyle w:val="31"/>
        <w:spacing w:line="276" w:lineRule="auto"/>
        <w:ind w:left="0"/>
        <w:rPr>
          <w:color w:val="000000" w:themeColor="text1"/>
        </w:rPr>
      </w:pPr>
      <w:r>
        <w:rPr>
          <w:color w:val="000000" w:themeColor="text1"/>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14:paraId="1436B2FE" w14:textId="77777777" w:rsidR="00A438F7" w:rsidRDefault="00E32A9B">
      <w:pPr>
        <w:pStyle w:val="31"/>
        <w:spacing w:line="276" w:lineRule="auto"/>
        <w:ind w:left="0"/>
        <w:rPr>
          <w:color w:val="000000" w:themeColor="text1"/>
        </w:rPr>
      </w:pPr>
      <w:r>
        <w:rPr>
          <w:color w:val="000000" w:themeColor="text1"/>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14:paraId="117D76AB" w14:textId="77777777" w:rsidR="00A438F7" w:rsidRDefault="00E32A9B">
      <w:pPr>
        <w:pStyle w:val="22"/>
        <w:spacing w:line="276" w:lineRule="auto"/>
        <w:ind w:left="993" w:firstLine="141"/>
        <w:rPr>
          <w:color w:val="000000" w:themeColor="text1"/>
        </w:rPr>
      </w:pPr>
      <w:bookmarkStart w:id="109" w:name="_Toc240723507"/>
      <w:r>
        <w:rPr>
          <w:color w:val="000000" w:themeColor="text1"/>
        </w:rPr>
        <w:t>Требования к оформлению отчётных документов</w:t>
      </w:r>
      <w:bookmarkEnd w:id="106"/>
      <w:bookmarkEnd w:id="107"/>
      <w:bookmarkEnd w:id="108"/>
      <w:bookmarkEnd w:id="109"/>
    </w:p>
    <w:p w14:paraId="153E4109" w14:textId="77777777" w:rsidR="00A438F7" w:rsidRDefault="00E32A9B">
      <w:pPr>
        <w:pStyle w:val="31"/>
        <w:spacing w:line="276" w:lineRule="auto"/>
        <w:ind w:left="0"/>
        <w:rPr>
          <w:color w:val="000000" w:themeColor="text1"/>
          <w:szCs w:val="24"/>
        </w:rPr>
      </w:pPr>
      <w:r>
        <w:rPr>
          <w:color w:val="000000" w:themeColor="text1"/>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14:paraId="1051B19E" w14:textId="77777777" w:rsidR="00A438F7" w:rsidRDefault="00E32A9B">
      <w:pPr>
        <w:pStyle w:val="31"/>
        <w:spacing w:line="276" w:lineRule="auto"/>
        <w:ind w:left="0" w:firstLine="708"/>
        <w:rPr>
          <w:color w:val="000000" w:themeColor="text1"/>
          <w:szCs w:val="24"/>
        </w:rPr>
      </w:pPr>
      <w:r>
        <w:rPr>
          <w:color w:val="000000" w:themeColor="text1"/>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14:paraId="2917A87B" w14:textId="77777777" w:rsidR="00A438F7" w:rsidRDefault="00E32A9B">
      <w:pPr>
        <w:pStyle w:val="31"/>
        <w:spacing w:line="276" w:lineRule="auto"/>
        <w:ind w:left="0"/>
        <w:rPr>
          <w:color w:val="000000" w:themeColor="text1"/>
          <w:szCs w:val="24"/>
        </w:rPr>
      </w:pPr>
      <w:r>
        <w:rPr>
          <w:color w:val="000000" w:themeColor="text1"/>
          <w:szCs w:val="24"/>
        </w:rPr>
        <w:t>На титульном листе в обязательном порядке должна быть указана следующая информация на русском языке:</w:t>
      </w:r>
    </w:p>
    <w:p w14:paraId="0BA7455D" w14:textId="77777777" w:rsidR="00A438F7" w:rsidRDefault="00E32A9B">
      <w:pPr>
        <w:pStyle w:val="1"/>
        <w:spacing w:line="276" w:lineRule="auto"/>
        <w:rPr>
          <w:color w:val="000000" w:themeColor="text1"/>
        </w:rPr>
      </w:pPr>
      <w:r>
        <w:rPr>
          <w:color w:val="000000" w:themeColor="text1"/>
        </w:rPr>
        <w:t>наименование Исполнителя в соответствии с ЕГРЮЛ;</w:t>
      </w:r>
    </w:p>
    <w:p w14:paraId="2B1CA99F" w14:textId="77777777" w:rsidR="00A438F7" w:rsidRDefault="00E32A9B">
      <w:pPr>
        <w:pStyle w:val="1"/>
        <w:spacing w:line="276" w:lineRule="auto"/>
        <w:rPr>
          <w:color w:val="000000" w:themeColor="text1"/>
        </w:rPr>
      </w:pPr>
      <w:r>
        <w:rPr>
          <w:color w:val="000000" w:themeColor="text1"/>
        </w:rPr>
        <w:t>должность лица Исполнителя, утвердившего документ;</w:t>
      </w:r>
    </w:p>
    <w:p w14:paraId="05A41261" w14:textId="77777777" w:rsidR="00A438F7" w:rsidRDefault="00E32A9B">
      <w:pPr>
        <w:pStyle w:val="1"/>
        <w:spacing w:line="276" w:lineRule="auto"/>
        <w:rPr>
          <w:color w:val="000000" w:themeColor="text1"/>
        </w:rPr>
      </w:pPr>
      <w:r>
        <w:rPr>
          <w:color w:val="000000" w:themeColor="text1"/>
        </w:rPr>
        <w:t>ФИО лица Исполнителя, утвердившего документ;</w:t>
      </w:r>
    </w:p>
    <w:p w14:paraId="0261D002" w14:textId="77777777" w:rsidR="00A438F7" w:rsidRDefault="00E32A9B">
      <w:pPr>
        <w:pStyle w:val="1"/>
        <w:spacing w:line="276" w:lineRule="auto"/>
        <w:rPr>
          <w:color w:val="000000" w:themeColor="text1"/>
        </w:rPr>
      </w:pPr>
      <w:r>
        <w:rPr>
          <w:color w:val="000000" w:themeColor="text1"/>
        </w:rPr>
        <w:t>дата утверждения документа со стороны Исполнителя;</w:t>
      </w:r>
    </w:p>
    <w:p w14:paraId="7D759C1D" w14:textId="77777777" w:rsidR="00A438F7" w:rsidRDefault="00E32A9B">
      <w:pPr>
        <w:pStyle w:val="1"/>
        <w:spacing w:line="276" w:lineRule="auto"/>
        <w:rPr>
          <w:color w:val="000000" w:themeColor="text1"/>
        </w:rPr>
      </w:pPr>
      <w:r>
        <w:rPr>
          <w:color w:val="000000" w:themeColor="text1"/>
        </w:rPr>
        <w:t>наименование документа, строго соответствующее указанному в Календарном плане;</w:t>
      </w:r>
    </w:p>
    <w:p w14:paraId="23F2F801" w14:textId="77777777" w:rsidR="00A438F7" w:rsidRDefault="00E32A9B">
      <w:pPr>
        <w:pStyle w:val="1"/>
        <w:spacing w:line="276" w:lineRule="auto"/>
        <w:rPr>
          <w:color w:val="000000" w:themeColor="text1"/>
        </w:rPr>
      </w:pPr>
      <w:r>
        <w:rPr>
          <w:color w:val="000000" w:themeColor="text1"/>
        </w:rPr>
        <w:t>предмет контракта;</w:t>
      </w:r>
    </w:p>
    <w:p w14:paraId="3B210552" w14:textId="77777777" w:rsidR="00A438F7" w:rsidRDefault="00E32A9B">
      <w:pPr>
        <w:pStyle w:val="1"/>
        <w:spacing w:line="276" w:lineRule="auto"/>
        <w:rPr>
          <w:color w:val="000000" w:themeColor="text1"/>
        </w:rPr>
      </w:pPr>
      <w:r>
        <w:rPr>
          <w:color w:val="000000" w:themeColor="text1"/>
        </w:rPr>
        <w:lastRenderedPageBreak/>
        <w:t>№ тома (при необходимости);</w:t>
      </w:r>
    </w:p>
    <w:p w14:paraId="7CD5F526" w14:textId="77777777" w:rsidR="00A438F7" w:rsidRDefault="00E32A9B">
      <w:pPr>
        <w:pStyle w:val="1"/>
        <w:spacing w:line="276" w:lineRule="auto"/>
        <w:rPr>
          <w:color w:val="000000" w:themeColor="text1"/>
        </w:rPr>
      </w:pPr>
      <w:r>
        <w:rPr>
          <w:color w:val="000000" w:themeColor="text1"/>
        </w:rPr>
        <w:t>количество листов документа;</w:t>
      </w:r>
    </w:p>
    <w:p w14:paraId="372AB541" w14:textId="77777777" w:rsidR="00A438F7" w:rsidRDefault="00E32A9B">
      <w:pPr>
        <w:pStyle w:val="1"/>
        <w:spacing w:line="276" w:lineRule="auto"/>
        <w:rPr>
          <w:color w:val="000000" w:themeColor="text1"/>
        </w:rPr>
      </w:pPr>
      <w:r>
        <w:rPr>
          <w:color w:val="000000" w:themeColor="text1"/>
        </w:rPr>
        <w:t>год составления.</w:t>
      </w:r>
    </w:p>
    <w:p w14:paraId="7C786197" w14:textId="77777777" w:rsidR="00A438F7" w:rsidRDefault="00E32A9B">
      <w:pPr>
        <w:pStyle w:val="31"/>
        <w:spacing w:line="276" w:lineRule="auto"/>
        <w:ind w:left="0"/>
      </w:pPr>
      <w: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w:t>
      </w:r>
      <w:proofErr w:type="spellStart"/>
      <w:r>
        <w:t>docx</w:t>
      </w:r>
      <w:proofErr w:type="spellEnd"/>
      <w:r>
        <w:t xml:space="preserve"> или </w:t>
      </w:r>
      <w:proofErr w:type="spellStart"/>
      <w:r>
        <w:rPr>
          <w:lang w:val="en-US"/>
        </w:rPr>
        <w:t>odt</w:t>
      </w:r>
      <w:proofErr w:type="spellEnd"/>
      <w:r>
        <w:t xml:space="preserve"> (ODF формат для текстовых документов), </w:t>
      </w:r>
      <w:proofErr w:type="spellStart"/>
      <w:r>
        <w:rPr>
          <w:lang w:val="en-US"/>
        </w:rPr>
        <w:t>xlsx</w:t>
      </w:r>
      <w:proofErr w:type="spellEnd"/>
      <w:r>
        <w:t xml:space="preserve"> или </w:t>
      </w:r>
      <w:proofErr w:type="spellStart"/>
      <w:r>
        <w:rPr>
          <w:lang w:val="en-US"/>
        </w:rPr>
        <w:t>ods</w:t>
      </w:r>
      <w:proofErr w:type="spellEnd"/>
      <w:r>
        <w:t xml:space="preserve"> (ODF формат для электронных таблиц).</w:t>
      </w:r>
    </w:p>
    <w:p w14:paraId="3144DC09" w14:textId="77777777" w:rsidR="00A438F7" w:rsidRDefault="00E32A9B">
      <w:pPr>
        <w:pStyle w:val="31"/>
        <w:spacing w:line="276" w:lineRule="auto"/>
        <w:ind w:left="0"/>
        <w:rPr>
          <w:szCs w:val="24"/>
        </w:rPr>
      </w:pPr>
      <w:r>
        <w:rPr>
          <w:szCs w:val="24"/>
        </w:rPr>
        <w:t>Документация и материалы передаются на:</w:t>
      </w:r>
    </w:p>
    <w:p w14:paraId="39BA1A9D" w14:textId="77777777" w:rsidR="00A438F7" w:rsidRDefault="00E32A9B">
      <w:pPr>
        <w:pStyle w:val="afffff"/>
        <w:numPr>
          <w:ilvl w:val="0"/>
          <w:numId w:val="40"/>
        </w:numPr>
        <w:spacing w:line="276" w:lineRule="auto"/>
        <w:rPr>
          <w:szCs w:val="24"/>
        </w:rPr>
      </w:pPr>
      <w:r>
        <w:rPr>
          <w:szCs w:val="24"/>
        </w:rPr>
        <w:t>бумажных носителях в трех экземпляре;</w:t>
      </w:r>
    </w:p>
    <w:p w14:paraId="339BCE9B" w14:textId="77777777" w:rsidR="00A438F7" w:rsidRDefault="00E32A9B">
      <w:pPr>
        <w:pStyle w:val="afffff"/>
        <w:numPr>
          <w:ilvl w:val="0"/>
          <w:numId w:val="40"/>
        </w:numPr>
        <w:spacing w:line="276" w:lineRule="auto"/>
        <w:rPr>
          <w:szCs w:val="24"/>
        </w:rPr>
      </w:pPr>
      <w:r>
        <w:rPr>
          <w:szCs w:val="24"/>
        </w:rPr>
        <w:t>машинном носителе в одном экземпляре.</w:t>
      </w:r>
    </w:p>
    <w:p w14:paraId="7B51D46A" w14:textId="77777777" w:rsidR="00A438F7" w:rsidRDefault="00E32A9B">
      <w:pPr>
        <w:pStyle w:val="31"/>
        <w:numPr>
          <w:ilvl w:val="0"/>
          <w:numId w:val="0"/>
        </w:numPr>
        <w:spacing w:line="276" w:lineRule="auto"/>
        <w:ind w:left="709"/>
        <w:rPr>
          <w:szCs w:val="24"/>
        </w:rPr>
      </w:pPr>
      <w:r>
        <w:rPr>
          <w:szCs w:val="24"/>
        </w:rPr>
        <w:t>Документация, передаваемая на машинном носителе информации, включает:</w:t>
      </w:r>
    </w:p>
    <w:p w14:paraId="0D4EEAFC" w14:textId="77777777" w:rsidR="00A438F7" w:rsidRDefault="00E32A9B">
      <w:pPr>
        <w:pStyle w:val="afffff"/>
        <w:spacing w:line="276" w:lineRule="auto"/>
        <w:ind w:firstLine="709"/>
        <w:rPr>
          <w:szCs w:val="24"/>
        </w:rPr>
      </w:pPr>
      <w:r>
        <w:rPr>
          <w:szCs w:val="24"/>
        </w:rPr>
        <w:t xml:space="preserve">1) документы в формате </w:t>
      </w:r>
      <w:proofErr w:type="spellStart"/>
      <w:r>
        <w:rPr>
          <w:szCs w:val="24"/>
        </w:rPr>
        <w:t>pdf</w:t>
      </w:r>
      <w:proofErr w:type="spellEnd"/>
      <w:r>
        <w:rPr>
          <w:szCs w:val="24"/>
        </w:rPr>
        <w:t>, которые полностью идентичны документам на бумажных носителях;</w:t>
      </w:r>
    </w:p>
    <w:p w14:paraId="27997E6B" w14:textId="77777777" w:rsidR="00A438F7" w:rsidRDefault="00E32A9B">
      <w:pPr>
        <w:pStyle w:val="afffff"/>
        <w:spacing w:line="276" w:lineRule="auto"/>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14:paraId="4693A38A" w14:textId="77777777" w:rsidR="00A438F7" w:rsidRDefault="00E32A9B">
      <w:pPr>
        <w:pStyle w:val="afffff"/>
        <w:spacing w:line="276" w:lineRule="auto"/>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14:paraId="28F5C8B7" w14:textId="77777777" w:rsidR="00A438F7" w:rsidRDefault="00E32A9B">
      <w:pPr>
        <w:pStyle w:val="afffff"/>
        <w:numPr>
          <w:ilvl w:val="0"/>
          <w:numId w:val="41"/>
        </w:numPr>
        <w:spacing w:line="276" w:lineRule="auto"/>
        <w:rPr>
          <w:szCs w:val="24"/>
        </w:rPr>
      </w:pPr>
      <w:r>
        <w:rPr>
          <w:szCs w:val="24"/>
        </w:rPr>
        <w:t>ГОСТ Р 59853-2021 – в части терминологии;</w:t>
      </w:r>
    </w:p>
    <w:p w14:paraId="7821D750" w14:textId="77777777" w:rsidR="00A438F7" w:rsidRDefault="00E32A9B">
      <w:pPr>
        <w:pStyle w:val="afffff"/>
        <w:numPr>
          <w:ilvl w:val="0"/>
          <w:numId w:val="41"/>
        </w:numPr>
        <w:spacing w:line="276" w:lineRule="auto"/>
        <w:rPr>
          <w:szCs w:val="24"/>
        </w:rPr>
      </w:pPr>
      <w:r>
        <w:rPr>
          <w:szCs w:val="24"/>
        </w:rPr>
        <w:t>ГОСТ 19.201-78 – в части содержания документа «Частное техническое задание»;</w:t>
      </w:r>
    </w:p>
    <w:p w14:paraId="454E192A" w14:textId="77777777" w:rsidR="00A438F7" w:rsidRDefault="00E32A9B">
      <w:pPr>
        <w:pStyle w:val="afffff"/>
        <w:numPr>
          <w:ilvl w:val="0"/>
          <w:numId w:val="41"/>
        </w:numPr>
        <w:spacing w:line="276" w:lineRule="auto"/>
        <w:rPr>
          <w:szCs w:val="24"/>
        </w:rPr>
      </w:pPr>
      <w:r>
        <w:rPr>
          <w:szCs w:val="24"/>
        </w:rPr>
        <w:t>ГОСТ Р 59795-2021 – в части содержания документа «Ведомость технического проекта»;</w:t>
      </w:r>
    </w:p>
    <w:p w14:paraId="602838E5" w14:textId="77777777" w:rsidR="00A438F7" w:rsidRDefault="00E32A9B">
      <w:pPr>
        <w:pStyle w:val="afffff"/>
        <w:numPr>
          <w:ilvl w:val="0"/>
          <w:numId w:val="41"/>
        </w:numPr>
        <w:spacing w:line="276" w:lineRule="auto"/>
        <w:rPr>
          <w:szCs w:val="24"/>
        </w:rPr>
      </w:pPr>
      <w:r>
        <w:rPr>
          <w:szCs w:val="24"/>
        </w:rPr>
        <w:t>ГОСТ 19.404-79 – в части содержания документа «Пояснительная записка»;</w:t>
      </w:r>
    </w:p>
    <w:p w14:paraId="021BA4D4" w14:textId="77777777" w:rsidR="00A438F7" w:rsidRDefault="00E32A9B">
      <w:pPr>
        <w:pStyle w:val="afffff"/>
        <w:numPr>
          <w:ilvl w:val="0"/>
          <w:numId w:val="41"/>
        </w:numPr>
        <w:spacing w:line="276" w:lineRule="auto"/>
        <w:rPr>
          <w:szCs w:val="24"/>
        </w:rPr>
      </w:pPr>
      <w:r>
        <w:rPr>
          <w:szCs w:val="24"/>
        </w:rPr>
        <w:t>ГОСТ 19.507-79 – в части содержания документа «Ведомость эксплуатационных документов»;</w:t>
      </w:r>
    </w:p>
    <w:p w14:paraId="798F0140" w14:textId="77777777" w:rsidR="00A438F7" w:rsidRDefault="00E32A9B">
      <w:pPr>
        <w:pStyle w:val="afffff"/>
        <w:numPr>
          <w:ilvl w:val="0"/>
          <w:numId w:val="41"/>
        </w:numPr>
        <w:spacing w:line="276" w:lineRule="auto"/>
        <w:rPr>
          <w:szCs w:val="24"/>
        </w:rPr>
      </w:pPr>
      <w:r>
        <w:rPr>
          <w:szCs w:val="24"/>
        </w:rPr>
        <w:t>ГОСТ 19.402-78 – в части содержания документа «Описание программы»;</w:t>
      </w:r>
    </w:p>
    <w:p w14:paraId="7E2FE2D8" w14:textId="77777777" w:rsidR="00A438F7" w:rsidRDefault="00E32A9B">
      <w:pPr>
        <w:pStyle w:val="afffff"/>
        <w:numPr>
          <w:ilvl w:val="0"/>
          <w:numId w:val="41"/>
        </w:numPr>
        <w:spacing w:line="276" w:lineRule="auto"/>
        <w:rPr>
          <w:szCs w:val="24"/>
        </w:rPr>
      </w:pPr>
      <w:r>
        <w:rPr>
          <w:szCs w:val="24"/>
        </w:rPr>
        <w:t>ГОСТ 19.503-79 – в части содержания документа «Руководство (системного) программиста»;</w:t>
      </w:r>
    </w:p>
    <w:p w14:paraId="0E1E6D49" w14:textId="77777777" w:rsidR="00A438F7" w:rsidRDefault="00E32A9B">
      <w:pPr>
        <w:pStyle w:val="afffff"/>
        <w:numPr>
          <w:ilvl w:val="0"/>
          <w:numId w:val="41"/>
        </w:numPr>
        <w:spacing w:line="276" w:lineRule="auto"/>
        <w:rPr>
          <w:szCs w:val="24"/>
        </w:rPr>
      </w:pPr>
      <w:r>
        <w:rPr>
          <w:szCs w:val="24"/>
        </w:rPr>
        <w:t>ГОСТ Р 59795-2021 – в части содержания документа «Руководство оператора»;</w:t>
      </w:r>
    </w:p>
    <w:p w14:paraId="405343E4" w14:textId="77777777" w:rsidR="00A438F7" w:rsidRDefault="00E32A9B">
      <w:pPr>
        <w:pStyle w:val="afffff"/>
        <w:numPr>
          <w:ilvl w:val="0"/>
          <w:numId w:val="41"/>
        </w:numPr>
        <w:spacing w:line="276" w:lineRule="auto"/>
        <w:rPr>
          <w:szCs w:val="24"/>
        </w:rPr>
      </w:pPr>
      <w:r>
        <w:rPr>
          <w:szCs w:val="24"/>
        </w:rPr>
        <w:t>ГОСТ Р 59795-2021 – в части содержания документа «Руководство администратора»;</w:t>
      </w:r>
    </w:p>
    <w:p w14:paraId="55604869" w14:textId="77777777" w:rsidR="00A438F7" w:rsidRDefault="00E32A9B">
      <w:pPr>
        <w:pStyle w:val="afffff"/>
        <w:numPr>
          <w:ilvl w:val="0"/>
          <w:numId w:val="41"/>
        </w:numPr>
        <w:spacing w:line="276" w:lineRule="auto"/>
        <w:rPr>
          <w:szCs w:val="24"/>
        </w:rPr>
      </w:pPr>
      <w:r>
        <w:rPr>
          <w:szCs w:val="24"/>
        </w:rPr>
        <w:t>ГОСТ Р 59795-2021 – в части содержания документов «Программа и методика испытаний».</w:t>
      </w:r>
    </w:p>
    <w:p w14:paraId="69C6C207" w14:textId="77777777" w:rsidR="00A438F7" w:rsidRDefault="00E32A9B">
      <w:pPr>
        <w:pStyle w:val="afffff"/>
        <w:spacing w:line="276" w:lineRule="auto"/>
        <w:ind w:firstLine="709"/>
        <w:rPr>
          <w:szCs w:val="24"/>
        </w:rPr>
      </w:pPr>
      <w:r>
        <w:rPr>
          <w:szCs w:val="24"/>
        </w:rPr>
        <w:t xml:space="preserve">Комплект эксплуатационной документации на модернизированную Систему должен содержать сведения, достаточные для эксплуатации Системы, в том числе как </w:t>
      </w:r>
      <w:r>
        <w:rPr>
          <w:szCs w:val="24"/>
        </w:rPr>
        <w:lastRenderedPageBreak/>
        <w:t>заказного программного обеспечения (серверной составляющей специального программного обеспечения).</w:t>
      </w:r>
    </w:p>
    <w:p w14:paraId="090E773D" w14:textId="77777777" w:rsidR="00A438F7" w:rsidRDefault="00E32A9B">
      <w:pPr>
        <w:pStyle w:val="afffff"/>
        <w:spacing w:line="276" w:lineRule="auto"/>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14:paraId="0B0119D5" w14:textId="77777777" w:rsidR="00A438F7" w:rsidRDefault="00E32A9B">
      <w:pPr>
        <w:pStyle w:val="afffff"/>
        <w:spacing w:line="276" w:lineRule="auto"/>
        <w:ind w:firstLine="709"/>
        <w:rPr>
          <w:szCs w:val="24"/>
        </w:rPr>
      </w:pPr>
      <w:r>
        <w:rPr>
          <w:szCs w:val="24"/>
        </w:rPr>
        <w:t>При разработке документов должно быть учтено следующее:</w:t>
      </w:r>
    </w:p>
    <w:p w14:paraId="4448BC79" w14:textId="77777777" w:rsidR="00A438F7" w:rsidRDefault="00E32A9B">
      <w:pPr>
        <w:pStyle w:val="afffff"/>
        <w:numPr>
          <w:ilvl w:val="0"/>
          <w:numId w:val="41"/>
        </w:numPr>
        <w:spacing w:line="276" w:lineRule="auto"/>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14:paraId="35733B5C" w14:textId="77777777" w:rsidR="00A438F7" w:rsidRDefault="00E32A9B">
      <w:pPr>
        <w:pStyle w:val="afffff"/>
        <w:numPr>
          <w:ilvl w:val="0"/>
          <w:numId w:val="41"/>
        </w:numPr>
        <w:spacing w:line="276" w:lineRule="auto"/>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14:paraId="20B90440" w14:textId="77777777" w:rsidR="00A438F7" w:rsidRDefault="00E32A9B">
      <w:pPr>
        <w:pStyle w:val="afffff"/>
        <w:numPr>
          <w:ilvl w:val="0"/>
          <w:numId w:val="41"/>
        </w:numPr>
        <w:spacing w:line="276" w:lineRule="auto"/>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14:paraId="74E4DE31" w14:textId="77777777" w:rsidR="00A438F7" w:rsidRDefault="00E32A9B">
      <w:pPr>
        <w:pStyle w:val="afffff"/>
        <w:numPr>
          <w:ilvl w:val="0"/>
          <w:numId w:val="41"/>
        </w:numPr>
        <w:spacing w:line="276" w:lineRule="auto"/>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14:paraId="0B2D00EE" w14:textId="77777777" w:rsidR="00A438F7" w:rsidRDefault="00E32A9B">
      <w:pPr>
        <w:pStyle w:val="afffff"/>
        <w:numPr>
          <w:ilvl w:val="0"/>
          <w:numId w:val="41"/>
        </w:numPr>
        <w:spacing w:line="276" w:lineRule="auto"/>
        <w:rPr>
          <w:szCs w:val="24"/>
        </w:rPr>
      </w:pPr>
      <w:r>
        <w:rPr>
          <w:szCs w:val="24"/>
        </w:rPr>
        <w:t xml:space="preserve">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w:t>
      </w:r>
      <w:r>
        <w:rPr>
          <w:szCs w:val="24"/>
        </w:rPr>
        <w:lastRenderedPageBreak/>
        <w:t>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14:paraId="58895924" w14:textId="77777777" w:rsidR="00A438F7" w:rsidRDefault="00A438F7">
      <w:pPr>
        <w:pStyle w:val="afffff"/>
        <w:spacing w:line="276" w:lineRule="auto"/>
        <w:ind w:left="1429" w:firstLine="0"/>
        <w:rPr>
          <w:color w:val="000000" w:themeColor="text1"/>
        </w:rPr>
      </w:pPr>
    </w:p>
    <w:p w14:paraId="282D9A23" w14:textId="77777777" w:rsidR="00A438F7" w:rsidRDefault="00A438F7">
      <w:pPr>
        <w:pStyle w:val="ad"/>
        <w:rPr>
          <w:color w:val="000000" w:themeColor="text1"/>
        </w:rPr>
      </w:pPr>
    </w:p>
    <w:p w14:paraId="787F054E" w14:textId="77777777" w:rsidR="00A438F7" w:rsidRDefault="00E32A9B">
      <w:pPr>
        <w:pStyle w:val="15"/>
        <w:rPr>
          <w:color w:val="000000" w:themeColor="text1"/>
        </w:rPr>
      </w:pPr>
      <w:bookmarkStart w:id="110" w:name="_Toc240723508"/>
      <w:bookmarkStart w:id="111" w:name="_Toc158884676"/>
      <w:bookmarkStart w:id="112" w:name="_Toc128760682"/>
      <w:bookmarkStart w:id="113" w:name="_Toc158900061"/>
      <w:bookmarkStart w:id="114" w:name="_Toc158900604"/>
      <w:bookmarkStart w:id="115" w:name="_Toc158643979"/>
      <w:r>
        <w:rPr>
          <w:color w:val="000000" w:themeColor="text1"/>
        </w:rPr>
        <w:lastRenderedPageBreak/>
        <w:t>Прочие положения</w:t>
      </w:r>
      <w:bookmarkEnd w:id="110"/>
      <w:bookmarkEnd w:id="111"/>
      <w:bookmarkEnd w:id="112"/>
      <w:bookmarkEnd w:id="113"/>
      <w:bookmarkEnd w:id="114"/>
      <w:bookmarkEnd w:id="115"/>
    </w:p>
    <w:p w14:paraId="3BFB8450" w14:textId="77777777" w:rsidR="00A438F7" w:rsidRDefault="00E32A9B">
      <w:pPr>
        <w:pStyle w:val="22"/>
        <w:keepNext w:val="0"/>
        <w:keepLines w:val="0"/>
        <w:widowControl w:val="0"/>
        <w:rPr>
          <w:color w:val="000000" w:themeColor="text1"/>
          <w:lang w:eastAsia="en-US"/>
        </w:rPr>
      </w:pPr>
      <w:bookmarkStart w:id="116" w:name="_Toc240723509"/>
      <w:bookmarkStart w:id="117" w:name="_Toc158900062"/>
      <w:bookmarkStart w:id="118" w:name="_Toc158884677"/>
      <w:bookmarkStart w:id="119" w:name="_Toc158643980"/>
      <w:bookmarkStart w:id="120" w:name="_Toc158900605"/>
      <w:r>
        <w:rPr>
          <w:color w:val="000000" w:themeColor="text1"/>
          <w:lang w:eastAsia="en-US"/>
        </w:rPr>
        <w:t>Контроль за исполнением Контракта</w:t>
      </w:r>
      <w:bookmarkEnd w:id="116"/>
    </w:p>
    <w:p w14:paraId="3B0FB805" w14:textId="77777777" w:rsidR="00A438F7" w:rsidRDefault="00E32A9B">
      <w:pPr>
        <w:tabs>
          <w:tab w:val="left" w:pos="1134"/>
        </w:tabs>
        <w:spacing w:line="276" w:lineRule="auto"/>
        <w:ind w:firstLine="709"/>
        <w:rPr>
          <w:color w:val="000000" w:themeColor="text1"/>
          <w:lang w:eastAsia="en-US"/>
        </w:rPr>
      </w:pPr>
      <w:bookmarkStart w:id="121" w:name="_Toc162540850"/>
      <w:bookmarkEnd w:id="121"/>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14:paraId="6513722E" w14:textId="77777777" w:rsidR="00A438F7" w:rsidRDefault="00E32A9B">
      <w:pPr>
        <w:pStyle w:val="22"/>
        <w:keepNext w:val="0"/>
        <w:keepLines w:val="0"/>
        <w:widowControl w:val="0"/>
        <w:rPr>
          <w:color w:val="000000" w:themeColor="text1"/>
          <w:lang w:eastAsia="en-US"/>
        </w:rPr>
      </w:pPr>
      <w:bookmarkStart w:id="122" w:name="_Toc240723510"/>
      <w:r>
        <w:rPr>
          <w:color w:val="000000" w:themeColor="text1"/>
          <w:lang w:eastAsia="en-US"/>
        </w:rPr>
        <w:t>Гарантийные обязательства</w:t>
      </w:r>
      <w:bookmarkEnd w:id="117"/>
      <w:bookmarkEnd w:id="118"/>
      <w:bookmarkEnd w:id="119"/>
      <w:bookmarkEnd w:id="120"/>
      <w:bookmarkEnd w:id="122"/>
    </w:p>
    <w:p w14:paraId="36102ACC" w14:textId="77777777" w:rsidR="00A438F7" w:rsidRDefault="00E32A9B">
      <w:pPr>
        <w:pStyle w:val="31"/>
        <w:keepNext w:val="0"/>
        <w:keepLines w:val="0"/>
        <w:widowControl w:val="0"/>
        <w:spacing w:line="276" w:lineRule="auto"/>
        <w:ind w:left="0"/>
        <w:rPr>
          <w:color w:val="000000" w:themeColor="text1"/>
        </w:rPr>
      </w:pPr>
      <w:bookmarkStart w:id="123" w:name="_Toc158884678"/>
      <w:bookmarkStart w:id="124" w:name="_Toc158900606"/>
      <w:bookmarkStart w:id="125" w:name="_Toc158643981"/>
      <w:bookmarkStart w:id="126" w:name="_Toc158900063"/>
      <w:bookmarkStart w:id="127" w:name="_Toc158884680"/>
      <w:r>
        <w:rPr>
          <w:color w:val="000000" w:themeColor="text1"/>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23"/>
    </w:p>
    <w:p w14:paraId="2546B704" w14:textId="77777777" w:rsidR="00A438F7" w:rsidRDefault="00E32A9B">
      <w:pPr>
        <w:pStyle w:val="31"/>
        <w:keepNext w:val="0"/>
        <w:keepLines w:val="0"/>
        <w:widowControl w:val="0"/>
        <w:spacing w:line="276" w:lineRule="auto"/>
        <w:ind w:left="0"/>
        <w:rPr>
          <w:color w:val="000000" w:themeColor="text1"/>
        </w:rPr>
      </w:pPr>
      <w:r>
        <w:rPr>
          <w:color w:val="000000" w:themeColor="text1"/>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14:paraId="24E7E54D" w14:textId="77777777" w:rsidR="00A438F7" w:rsidRDefault="00E32A9B">
      <w:pPr>
        <w:pStyle w:val="31"/>
        <w:keepNext w:val="0"/>
        <w:keepLines w:val="0"/>
        <w:widowControl w:val="0"/>
        <w:spacing w:line="276" w:lineRule="auto"/>
        <w:ind w:left="0"/>
        <w:rPr>
          <w:color w:val="000000" w:themeColor="text1"/>
        </w:rPr>
      </w:pPr>
      <w:bookmarkStart w:id="128" w:name="_Toc157501839"/>
      <w:bookmarkStart w:id="129" w:name="_Toc158884679"/>
      <w:r>
        <w:rPr>
          <w:color w:val="000000" w:themeColor="text1"/>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28"/>
      <w:bookmarkEnd w:id="129"/>
    </w:p>
    <w:p w14:paraId="6F54946F" w14:textId="77777777" w:rsidR="00A438F7" w:rsidRDefault="00E32A9B">
      <w:pPr>
        <w:pStyle w:val="22"/>
        <w:spacing w:line="276" w:lineRule="auto"/>
        <w:rPr>
          <w:color w:val="000000" w:themeColor="text1"/>
          <w:lang w:eastAsia="en-US"/>
        </w:rPr>
      </w:pPr>
      <w:bookmarkStart w:id="130" w:name="_Toc240723511"/>
      <w:r>
        <w:rPr>
          <w:color w:val="000000" w:themeColor="text1"/>
          <w:lang w:eastAsia="en-US"/>
        </w:rPr>
        <w:t>Ответственность</w:t>
      </w:r>
      <w:bookmarkEnd w:id="124"/>
      <w:bookmarkEnd w:id="125"/>
      <w:bookmarkEnd w:id="126"/>
      <w:bookmarkEnd w:id="127"/>
      <w:bookmarkEnd w:id="130"/>
      <w:r>
        <w:rPr>
          <w:color w:val="000000" w:themeColor="text1"/>
          <w:lang w:eastAsia="en-US"/>
        </w:rPr>
        <w:t xml:space="preserve"> </w:t>
      </w:r>
    </w:p>
    <w:p w14:paraId="1ACF61E2" w14:textId="77777777" w:rsidR="00A438F7" w:rsidRDefault="00E32A9B">
      <w:pPr>
        <w:pStyle w:val="ad"/>
        <w:spacing w:line="276" w:lineRule="auto"/>
        <w:rPr>
          <w:rFonts w:eastAsia="Calibri"/>
          <w:color w:val="000000" w:themeColor="text1"/>
          <w:lang w:eastAsia="en-US"/>
        </w:rPr>
      </w:pPr>
      <w:bookmarkStart w:id="131" w:name="_Toc158900064"/>
      <w:bookmarkStart w:id="132" w:name="_Toc158884681"/>
      <w:bookmarkStart w:id="133" w:name="_Toc158900607"/>
      <w:bookmarkStart w:id="134" w:name="_Toc158643982"/>
      <w:r>
        <w:rPr>
          <w:rFonts w:eastAsia="Calibri"/>
          <w:color w:val="000000" w:themeColor="text1"/>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14:paraId="20EAE2CF" w14:textId="77777777" w:rsidR="00A438F7" w:rsidRDefault="00E32A9B">
      <w:pPr>
        <w:pStyle w:val="22"/>
        <w:spacing w:line="276" w:lineRule="auto"/>
        <w:rPr>
          <w:color w:val="000000" w:themeColor="text1"/>
          <w:lang w:eastAsia="en-US"/>
        </w:rPr>
      </w:pPr>
      <w:bookmarkStart w:id="135" w:name="_Toc240723512"/>
      <w:bookmarkStart w:id="136" w:name="_Hlk225418762"/>
      <w:bookmarkEnd w:id="131"/>
      <w:bookmarkEnd w:id="132"/>
      <w:bookmarkEnd w:id="133"/>
      <w:bookmarkEnd w:id="134"/>
      <w:r>
        <w:rPr>
          <w:color w:val="000000" w:themeColor="text1"/>
          <w:lang w:eastAsia="en-US"/>
        </w:rPr>
        <w:lastRenderedPageBreak/>
        <w:t>Требования к информационной безопасности</w:t>
      </w:r>
      <w:bookmarkEnd w:id="135"/>
    </w:p>
    <w:p w14:paraId="6E0BF284" w14:textId="77777777" w:rsidR="00A438F7" w:rsidRDefault="00E32A9B">
      <w:pPr>
        <w:pStyle w:val="ad"/>
        <w:spacing w:line="276" w:lineRule="auto"/>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w:t>
      </w:r>
      <w:proofErr w:type="spellStart"/>
      <w:r>
        <w:rPr>
          <w:color w:val="000000"/>
        </w:rPr>
        <w:t>ревью</w:t>
      </w:r>
      <w:proofErr w:type="spellEnd"/>
      <w:r>
        <w:rPr>
          <w:color w:val="000000"/>
        </w:rPr>
        <w:t>)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14:paraId="5B63B18E" w14:textId="77777777" w:rsidR="00A438F7" w:rsidRDefault="00E32A9B">
      <w:pPr>
        <w:pStyle w:val="ad"/>
        <w:spacing w:line="276" w:lineRule="auto"/>
      </w:pPr>
      <w: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14:paraId="1A9F7B51" w14:textId="77777777" w:rsidR="00A438F7" w:rsidRDefault="00E32A9B">
      <w:pPr>
        <w:pStyle w:val="ad"/>
        <w:spacing w:line="276" w:lineRule="auto"/>
      </w:pPr>
      <w: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14:paraId="734A8706" w14:textId="77777777" w:rsidR="00A438F7" w:rsidRDefault="00E32A9B">
      <w:pPr>
        <w:pStyle w:val="ad"/>
        <w:spacing w:line="276" w:lineRule="auto"/>
      </w:pPr>
      <w: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14:paraId="0D2ADEA7" w14:textId="77777777" w:rsidR="00A438F7" w:rsidRDefault="00E32A9B">
      <w:pPr>
        <w:pStyle w:val="ad"/>
        <w:spacing w:line="276" w:lineRule="auto"/>
      </w:pPr>
      <w: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14:paraId="40AC6EAE" w14:textId="77777777" w:rsidR="00A438F7" w:rsidRDefault="00E32A9B">
      <w:pPr>
        <w:pStyle w:val="ad"/>
        <w:spacing w:line="276" w:lineRule="auto"/>
      </w:pPr>
      <w:r>
        <w:t xml:space="preserve">Исполнитель должен обеспечить установку и запуск средств антивирусной защиты, на автоматизированных местах, имеющих удаленный доступ к инфраструктуре </w:t>
      </w:r>
      <w:r>
        <w:lastRenderedPageBreak/>
        <w:t>Заказчика. Средства антивирусной защиты должны иметь лицензии, а базы данных сигнатур должны быть в актуальном состоянии.</w:t>
      </w:r>
    </w:p>
    <w:p w14:paraId="321EE406" w14:textId="77777777" w:rsidR="00A438F7" w:rsidRDefault="00E32A9B">
      <w:pPr>
        <w:pStyle w:val="ad"/>
        <w:spacing w:line="276" w:lineRule="auto"/>
      </w:pPr>
      <w: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14:paraId="661E99B6" w14:textId="77777777" w:rsidR="00A438F7" w:rsidRDefault="00E32A9B">
      <w:pPr>
        <w:pStyle w:val="31"/>
        <w:spacing w:line="276" w:lineRule="auto"/>
        <w:ind w:left="0"/>
        <w:rPr>
          <w:color w:val="000000" w:themeColor="text1"/>
        </w:rPr>
      </w:pPr>
      <w:bookmarkStart w:id="137" w:name="_Toc156824403"/>
      <w:bookmarkStart w:id="138" w:name="_Toc158884682"/>
      <w:bookmarkStart w:id="139" w:name="_Toc157501840"/>
      <w:bookmarkEnd w:id="137"/>
      <w:r>
        <w:rPr>
          <w:color w:val="000000" w:themeColor="text1"/>
        </w:rPr>
        <w:t>Требования по реализации:</w:t>
      </w:r>
      <w:bookmarkEnd w:id="138"/>
      <w:bookmarkEnd w:id="139"/>
    </w:p>
    <w:p w14:paraId="3EFBCBA9" w14:textId="77777777" w:rsidR="00A438F7" w:rsidRDefault="00E32A9B">
      <w:pPr>
        <w:pStyle w:val="ad"/>
        <w:spacing w:line="276" w:lineRule="auto"/>
      </w:pPr>
      <w: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14:paraId="5CC0E57D" w14:textId="77777777" w:rsidR="00A438F7" w:rsidRDefault="00E32A9B">
      <w:pPr>
        <w:pStyle w:val="ad"/>
        <w:spacing w:line="276" w:lineRule="auto"/>
      </w:pPr>
      <w:r>
        <w:t>Полный набор встроенных функций безопасности ЗПО уточняется на этапе технического проектирования.</w:t>
      </w:r>
    </w:p>
    <w:p w14:paraId="6F30D71B" w14:textId="77777777" w:rsidR="00A438F7" w:rsidRDefault="00A438F7">
      <w:pPr>
        <w:pStyle w:val="ad"/>
        <w:spacing w:line="276" w:lineRule="auto"/>
      </w:pPr>
    </w:p>
    <w:p w14:paraId="3FB919D3" w14:textId="77777777" w:rsidR="00A438F7" w:rsidRDefault="00E32A9B">
      <w:pPr>
        <w:pStyle w:val="ad"/>
        <w:spacing w:line="276" w:lineRule="auto"/>
      </w:pPr>
      <w:r>
        <w:t>В Системе должны быть пересмотрены следующие меры защиты информации:</w:t>
      </w:r>
    </w:p>
    <w:p w14:paraId="3B208699" w14:textId="77777777" w:rsidR="00A438F7" w:rsidRDefault="00E32A9B">
      <w:pPr>
        <w:pStyle w:val="ad"/>
        <w:numPr>
          <w:ilvl w:val="0"/>
          <w:numId w:val="42"/>
        </w:numPr>
        <w:spacing w:line="276" w:lineRule="auto"/>
      </w:pPr>
      <w:r>
        <w:t>меры по управлению доступом субъектов доступа к объектам доступа (УПД);</w:t>
      </w:r>
    </w:p>
    <w:p w14:paraId="69D87857" w14:textId="77777777" w:rsidR="00A438F7" w:rsidRDefault="00E32A9B">
      <w:pPr>
        <w:pStyle w:val="ad"/>
        <w:numPr>
          <w:ilvl w:val="0"/>
          <w:numId w:val="42"/>
        </w:numPr>
        <w:spacing w:line="276" w:lineRule="auto"/>
      </w:pPr>
      <w:r>
        <w:t>меры по регистрации событий безопасности (РСБ).</w:t>
      </w:r>
    </w:p>
    <w:p w14:paraId="308D9CDD" w14:textId="77777777" w:rsidR="00A438F7" w:rsidRDefault="00E32A9B">
      <w:pPr>
        <w:pStyle w:val="ad"/>
        <w:spacing w:line="276" w:lineRule="auto"/>
      </w:pPr>
      <w: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14:paraId="43C79C68" w14:textId="77777777" w:rsidR="00A438F7" w:rsidRDefault="00E32A9B">
      <w:pPr>
        <w:pStyle w:val="ad"/>
        <w:spacing w:line="276" w:lineRule="auto"/>
      </w:pPr>
      <w: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14:paraId="5BC81E9E" w14:textId="77777777" w:rsidR="00A438F7" w:rsidRDefault="00E32A9B">
      <w:pPr>
        <w:pStyle w:val="ad"/>
        <w:spacing w:line="276" w:lineRule="auto"/>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w:t>
      </w:r>
      <w:r>
        <w:rPr>
          <w:color w:val="000000"/>
        </w:rPr>
        <w:lastRenderedPageBreak/>
        <w:t xml:space="preserve">отказа в приёмке. </w:t>
      </w:r>
      <w:r>
        <w:t>В случае обнаружения уязвимостей они должны быть устранены или приняты компенсирующие меры.</w:t>
      </w:r>
    </w:p>
    <w:p w14:paraId="274B6F43" w14:textId="77777777" w:rsidR="00A438F7" w:rsidRDefault="00E32A9B">
      <w:pPr>
        <w:pStyle w:val="ad"/>
        <w:spacing w:line="276" w:lineRule="auto"/>
      </w:pPr>
      <w: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14:paraId="13F82B58" w14:textId="77777777" w:rsidR="00A438F7" w:rsidRDefault="00E32A9B">
      <w:pPr>
        <w:pStyle w:val="ad"/>
        <w:spacing w:line="276" w:lineRule="auto"/>
      </w:pPr>
      <w: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14:paraId="32A385D1" w14:textId="77777777" w:rsidR="00A438F7" w:rsidRDefault="00E32A9B">
      <w:pPr>
        <w:pStyle w:val="ad"/>
        <w:spacing w:line="276" w:lineRule="auto"/>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t>.</w:t>
      </w:r>
    </w:p>
    <w:p w14:paraId="46517B44" w14:textId="77777777" w:rsidR="00A438F7" w:rsidRDefault="00E32A9B">
      <w:pPr>
        <w:pStyle w:val="ad"/>
        <w:spacing w:line="276" w:lineRule="auto"/>
      </w:pPr>
      <w: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3EF2BF76" w14:textId="77777777" w:rsidR="00A438F7" w:rsidRDefault="00E32A9B">
      <w:pPr>
        <w:pStyle w:val="ad"/>
        <w:spacing w:line="276" w:lineRule="auto"/>
      </w:pPr>
      <w: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14:paraId="01A7F0F5" w14:textId="77777777" w:rsidR="00A438F7" w:rsidRDefault="00E32A9B">
      <w:pPr>
        <w:pStyle w:val="ad"/>
        <w:spacing w:line="276" w:lineRule="auto"/>
      </w:pPr>
      <w: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14:paraId="22D38760" w14:textId="77777777" w:rsidR="00A438F7" w:rsidRDefault="00E32A9B">
      <w:pPr>
        <w:pStyle w:val="31"/>
        <w:spacing w:line="276" w:lineRule="auto"/>
        <w:ind w:left="0"/>
        <w:rPr>
          <w:color w:val="000000" w:themeColor="text1"/>
        </w:rPr>
      </w:pPr>
      <w:r>
        <w:rPr>
          <w:color w:val="000000" w:themeColor="text1"/>
        </w:rPr>
        <w:lastRenderedPageBreak/>
        <w:t>Правила взаимодействия с третьими лицами:</w:t>
      </w:r>
    </w:p>
    <w:p w14:paraId="27FD3356" w14:textId="77777777" w:rsidR="00A438F7" w:rsidRDefault="00E32A9B">
      <w:pPr>
        <w:pStyle w:val="ad"/>
        <w:spacing w:line="276" w:lineRule="auto"/>
      </w:pPr>
      <w:r>
        <w:t xml:space="preserve">В целях обеспечения </w:t>
      </w:r>
      <w:proofErr w:type="spellStart"/>
      <w:r>
        <w:t>кибербезопасности</w:t>
      </w:r>
      <w:proofErr w:type="spellEnd"/>
      <w:r>
        <w:t xml:space="preserve"> (информационной безопасности) при взаимоотношениях Заказчика и Исполнителя должны обеспечиваться действующие правила и меры по обеспечению </w:t>
      </w:r>
      <w:proofErr w:type="spellStart"/>
      <w:r>
        <w:t>кибербезопасности</w:t>
      </w:r>
      <w:proofErr w:type="spellEnd"/>
      <w:r>
        <w:t xml:space="preserve"> (информационной безопасности) и выполняться, как минимум, следующие меры: </w:t>
      </w:r>
    </w:p>
    <w:p w14:paraId="37A737D5" w14:textId="77777777" w:rsidR="00A438F7" w:rsidRDefault="00E32A9B">
      <w:pPr>
        <w:pStyle w:val="ad"/>
        <w:numPr>
          <w:ilvl w:val="0"/>
          <w:numId w:val="43"/>
        </w:numPr>
        <w:spacing w:line="276" w:lineRule="auto"/>
      </w:pPr>
      <w: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14:paraId="2515B073" w14:textId="77777777" w:rsidR="00A438F7" w:rsidRDefault="00E32A9B">
      <w:pPr>
        <w:pStyle w:val="ad"/>
        <w:numPr>
          <w:ilvl w:val="0"/>
          <w:numId w:val="43"/>
        </w:numPr>
        <w:spacing w:line="276" w:lineRule="auto"/>
      </w:pPr>
      <w: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14:paraId="4C1EE147" w14:textId="77777777" w:rsidR="00A438F7" w:rsidRDefault="00A438F7">
      <w:pPr>
        <w:pStyle w:val="10"/>
        <w:numPr>
          <w:ilvl w:val="0"/>
          <w:numId w:val="0"/>
        </w:numPr>
        <w:tabs>
          <w:tab w:val="left" w:pos="1134"/>
        </w:tabs>
        <w:spacing w:line="276" w:lineRule="auto"/>
        <w:ind w:left="709"/>
        <w:rPr>
          <w:color w:val="000000" w:themeColor="text1"/>
        </w:rPr>
      </w:pPr>
    </w:p>
    <w:p w14:paraId="57B52ECB" w14:textId="77777777" w:rsidR="00A438F7" w:rsidRDefault="00E32A9B">
      <w:pPr>
        <w:pStyle w:val="13"/>
        <w:ind w:left="1985"/>
        <w:rPr>
          <w:color w:val="000000" w:themeColor="text1"/>
        </w:rPr>
      </w:pPr>
      <w:bookmarkStart w:id="140" w:name="_Toc158884684"/>
      <w:bookmarkStart w:id="141" w:name="_Toc158900065"/>
      <w:bookmarkStart w:id="142" w:name="_Toc158643983"/>
      <w:bookmarkEnd w:id="136"/>
      <w:bookmarkEnd w:id="140"/>
      <w:r>
        <w:rPr>
          <w:color w:val="000000" w:themeColor="text1"/>
        </w:rPr>
        <w:lastRenderedPageBreak/>
        <w:br/>
      </w:r>
      <w:bookmarkStart w:id="143" w:name="_Toc240723513"/>
      <w:bookmarkStart w:id="144" w:name="_Ref158902579"/>
      <w:bookmarkStart w:id="145" w:name="_Ref158904806"/>
      <w:bookmarkStart w:id="146" w:name="_Ref158904730"/>
      <w:r>
        <w:rPr>
          <w:color w:val="000000" w:themeColor="text1"/>
        </w:rPr>
        <w:t>Календарный план</w:t>
      </w:r>
      <w:bookmarkEnd w:id="143"/>
      <w:r>
        <w:rPr>
          <w:color w:val="000000" w:themeColor="text1"/>
        </w:rPr>
        <w:t xml:space="preserve"> </w:t>
      </w:r>
      <w:bookmarkEnd w:id="141"/>
      <w:bookmarkEnd w:id="142"/>
      <w:bookmarkEnd w:id="144"/>
      <w:bookmarkEnd w:id="145"/>
      <w:bookmarkEnd w:id="146"/>
    </w:p>
    <w:p w14:paraId="5CD0FEF5" w14:textId="77777777" w:rsidR="00A438F7" w:rsidRDefault="00E32A9B">
      <w:pPr>
        <w:pStyle w:val="afffffff3"/>
        <w:rPr>
          <w:color w:val="000000" w:themeColor="text1"/>
        </w:rPr>
      </w:pPr>
      <w:bookmarkStart w:id="147" w:name="Календарный_план"/>
      <w:bookmarkStart w:id="148" w:name="_Ref158805377"/>
      <w:bookmarkStart w:id="149" w:name="_Ref158805400"/>
      <w:bookmarkEnd w:id="147"/>
      <w:r>
        <w:rPr>
          <w:color w:val="000000" w:themeColor="text1"/>
        </w:rPr>
        <w:t>Таблица 1.</w:t>
      </w:r>
      <w:r>
        <w:rPr>
          <w:color w:val="000000" w:themeColor="text1"/>
        </w:rPr>
        <w:fldChar w:fldCharType="begin"/>
      </w:r>
      <w:r>
        <w:rPr>
          <w:color w:val="000000" w:themeColor="text1"/>
        </w:rPr>
        <w:instrText xml:space="preserve"> SEQ Таблица_1. \* ARABIC </w:instrText>
      </w:r>
      <w:r>
        <w:rPr>
          <w:color w:val="000000" w:themeColor="text1"/>
        </w:rPr>
        <w:fldChar w:fldCharType="separate"/>
      </w:r>
      <w:r>
        <w:rPr>
          <w:color w:val="000000" w:themeColor="text1"/>
        </w:rPr>
        <w:t>1</w:t>
      </w:r>
      <w:r>
        <w:rPr>
          <w:color w:val="000000" w:themeColor="text1"/>
        </w:rPr>
        <w:fldChar w:fldCharType="end"/>
      </w:r>
      <w:bookmarkEnd w:id="148"/>
      <w:r>
        <w:rPr>
          <w:color w:val="000000" w:themeColor="text1"/>
        </w:rPr>
        <w:t xml:space="preserve"> – Календарный план </w:t>
      </w:r>
      <w:bookmarkEnd w:id="149"/>
    </w:p>
    <w:tbl>
      <w:tblPr>
        <w:tblW w:w="9923" w:type="dxa"/>
        <w:tblInd w:w="-289" w:type="dxa"/>
        <w:tblLayout w:type="fixed"/>
        <w:tblLook w:val="04A0" w:firstRow="1" w:lastRow="0" w:firstColumn="1" w:lastColumn="0" w:noHBand="0" w:noVBand="1"/>
      </w:tblPr>
      <w:tblGrid>
        <w:gridCol w:w="555"/>
        <w:gridCol w:w="2139"/>
        <w:gridCol w:w="5245"/>
        <w:gridCol w:w="1984"/>
      </w:tblGrid>
      <w:tr w:rsidR="00A438F7" w14:paraId="1384C9AA" w14:textId="77777777">
        <w:trPr>
          <w:trHeight w:val="414"/>
        </w:trPr>
        <w:tc>
          <w:tcPr>
            <w:tcW w:w="555" w:type="dxa"/>
            <w:tcBorders>
              <w:top w:val="single" w:sz="4" w:space="0" w:color="000000"/>
              <w:left w:val="single" w:sz="4" w:space="0" w:color="000000"/>
              <w:bottom w:val="single" w:sz="4" w:space="0" w:color="000000"/>
              <w:right w:val="single" w:sz="4" w:space="0" w:color="000000"/>
            </w:tcBorders>
          </w:tcPr>
          <w:p w14:paraId="58D1D558" w14:textId="77777777" w:rsidR="00A438F7" w:rsidRDefault="00E32A9B">
            <w:pPr>
              <w:pStyle w:val="aff4"/>
              <w:rPr>
                <w:color w:val="000000" w:themeColor="text1"/>
              </w:rPr>
            </w:pPr>
            <w:r>
              <w:rPr>
                <w:color w:val="000000" w:themeColor="text1"/>
              </w:rPr>
              <w:t>№ этапа</w:t>
            </w:r>
          </w:p>
        </w:tc>
        <w:tc>
          <w:tcPr>
            <w:tcW w:w="2139" w:type="dxa"/>
            <w:tcBorders>
              <w:top w:val="single" w:sz="4" w:space="0" w:color="000000"/>
              <w:left w:val="single" w:sz="4" w:space="0" w:color="000000"/>
              <w:bottom w:val="single" w:sz="4" w:space="0" w:color="000000"/>
              <w:right w:val="single" w:sz="4" w:space="0" w:color="000000"/>
            </w:tcBorders>
            <w:vAlign w:val="center"/>
          </w:tcPr>
          <w:p w14:paraId="04F270BB" w14:textId="77777777" w:rsidR="00A438F7" w:rsidRDefault="00E32A9B">
            <w:pPr>
              <w:pStyle w:val="aff4"/>
              <w:rPr>
                <w:color w:val="000000" w:themeColor="text1"/>
              </w:rPr>
            </w:pPr>
            <w:r>
              <w:rPr>
                <w:color w:val="000000" w:themeColor="text1"/>
              </w:rPr>
              <w:t>Наименование этапа</w:t>
            </w:r>
          </w:p>
        </w:tc>
        <w:tc>
          <w:tcPr>
            <w:tcW w:w="5245" w:type="dxa"/>
            <w:tcBorders>
              <w:top w:val="single" w:sz="4" w:space="0" w:color="000000"/>
              <w:left w:val="single" w:sz="4" w:space="0" w:color="000000"/>
              <w:bottom w:val="single" w:sz="4" w:space="0" w:color="000000"/>
              <w:right w:val="single" w:sz="4" w:space="0" w:color="000000"/>
            </w:tcBorders>
            <w:vAlign w:val="center"/>
          </w:tcPr>
          <w:p w14:paraId="63DB6EA7" w14:textId="77777777" w:rsidR="00A438F7" w:rsidRDefault="00E32A9B">
            <w:pPr>
              <w:pStyle w:val="aff4"/>
              <w:rPr>
                <w:color w:val="000000" w:themeColor="text1"/>
              </w:rPr>
            </w:pPr>
            <w:r>
              <w:rPr>
                <w:color w:val="000000" w:themeColor="text1"/>
              </w:rPr>
              <w:t>Отчётные документы и материалы</w:t>
            </w:r>
          </w:p>
        </w:tc>
        <w:tc>
          <w:tcPr>
            <w:tcW w:w="1984" w:type="dxa"/>
            <w:tcBorders>
              <w:top w:val="single" w:sz="4" w:space="0" w:color="000000"/>
              <w:left w:val="single" w:sz="4" w:space="0" w:color="000000"/>
              <w:bottom w:val="single" w:sz="4" w:space="0" w:color="000000"/>
              <w:right w:val="single" w:sz="4" w:space="0" w:color="000000"/>
            </w:tcBorders>
            <w:vAlign w:val="center"/>
          </w:tcPr>
          <w:p w14:paraId="7430E9C3" w14:textId="77777777" w:rsidR="00A438F7" w:rsidRDefault="00E32A9B">
            <w:pPr>
              <w:pStyle w:val="aff4"/>
              <w:rPr>
                <w:color w:val="000000" w:themeColor="text1"/>
              </w:rPr>
            </w:pPr>
            <w:r>
              <w:rPr>
                <w:color w:val="000000" w:themeColor="text1"/>
              </w:rPr>
              <w:t>Период</w:t>
            </w:r>
          </w:p>
        </w:tc>
      </w:tr>
      <w:tr w:rsidR="00A438F7" w14:paraId="52E439F3" w14:textId="77777777">
        <w:tc>
          <w:tcPr>
            <w:tcW w:w="555" w:type="dxa"/>
            <w:tcBorders>
              <w:top w:val="single" w:sz="4" w:space="0" w:color="000000"/>
              <w:left w:val="single" w:sz="4" w:space="0" w:color="000000"/>
              <w:bottom w:val="single" w:sz="4" w:space="0" w:color="000000"/>
              <w:right w:val="single" w:sz="4" w:space="0" w:color="000000"/>
            </w:tcBorders>
          </w:tcPr>
          <w:p w14:paraId="683940EB" w14:textId="77777777" w:rsidR="00A438F7" w:rsidRDefault="00A438F7">
            <w:pPr>
              <w:pStyle w:val="affe"/>
              <w:numPr>
                <w:ilvl w:val="0"/>
                <w:numId w:val="44"/>
              </w:numPr>
              <w:ind w:left="460"/>
              <w:rPr>
                <w:color w:val="000000" w:themeColor="text1"/>
              </w:rPr>
            </w:pPr>
          </w:p>
        </w:tc>
        <w:tc>
          <w:tcPr>
            <w:tcW w:w="2139" w:type="dxa"/>
            <w:tcBorders>
              <w:top w:val="single" w:sz="4" w:space="0" w:color="000000"/>
              <w:left w:val="single" w:sz="4" w:space="0" w:color="000000"/>
              <w:bottom w:val="single" w:sz="4" w:space="0" w:color="000000"/>
              <w:right w:val="single" w:sz="4" w:space="0" w:color="000000"/>
            </w:tcBorders>
          </w:tcPr>
          <w:p w14:paraId="777C601E" w14:textId="77777777" w:rsidR="00A438F7" w:rsidRDefault="00E32A9B">
            <w:pPr>
              <w:pStyle w:val="affe"/>
              <w:rPr>
                <w:color w:val="000000" w:themeColor="text1"/>
              </w:rPr>
            </w:pPr>
            <w:r>
              <w:rPr>
                <w:szCs w:val="24"/>
              </w:rPr>
              <w:t>Обследование отраслевых технологических процессов</w:t>
            </w:r>
          </w:p>
        </w:tc>
        <w:tc>
          <w:tcPr>
            <w:tcW w:w="5245" w:type="dxa"/>
            <w:tcBorders>
              <w:top w:val="single" w:sz="4" w:space="0" w:color="000000"/>
              <w:left w:val="single" w:sz="4" w:space="0" w:color="000000"/>
              <w:bottom w:val="single" w:sz="4" w:space="0" w:color="000000"/>
              <w:right w:val="single" w:sz="4" w:space="0" w:color="000000"/>
            </w:tcBorders>
          </w:tcPr>
          <w:p w14:paraId="79805C8D" w14:textId="77777777" w:rsidR="00A438F7" w:rsidRDefault="00E32A9B">
            <w:pPr>
              <w:numPr>
                <w:ilvl w:val="0"/>
                <w:numId w:val="45"/>
              </w:numPr>
              <w:spacing w:line="276" w:lineRule="auto"/>
              <w:ind w:left="318"/>
              <w:jc w:val="left"/>
            </w:pPr>
            <w:r>
              <w:t>Частное техническое задание.</w:t>
            </w:r>
          </w:p>
        </w:tc>
        <w:tc>
          <w:tcPr>
            <w:tcW w:w="1984" w:type="dxa"/>
            <w:vMerge w:val="restart"/>
            <w:tcBorders>
              <w:top w:val="single" w:sz="4" w:space="0" w:color="000000"/>
              <w:left w:val="single" w:sz="4" w:space="0" w:color="000000"/>
              <w:bottom w:val="single" w:sz="4" w:space="0" w:color="000000"/>
              <w:right w:val="single" w:sz="4" w:space="0" w:color="000000"/>
            </w:tcBorders>
            <w:vAlign w:val="center"/>
          </w:tcPr>
          <w:p w14:paraId="4C6B7E97" w14:textId="77777777" w:rsidR="00A438F7" w:rsidRDefault="00E32A9B">
            <w:pPr>
              <w:pStyle w:val="affe"/>
              <w:jc w:val="center"/>
              <w:rPr>
                <w:color w:val="000000" w:themeColor="text1"/>
              </w:rPr>
            </w:pPr>
            <w:r>
              <w:rPr>
                <w:color w:val="000000" w:themeColor="text1"/>
              </w:rPr>
              <w:t>с даты заключения контракта до 05.04.2027</w:t>
            </w:r>
          </w:p>
        </w:tc>
      </w:tr>
      <w:tr w:rsidR="00A438F7" w14:paraId="67DC6BBA" w14:textId="77777777">
        <w:trPr>
          <w:trHeight w:val="936"/>
        </w:trPr>
        <w:tc>
          <w:tcPr>
            <w:tcW w:w="555" w:type="dxa"/>
            <w:tcBorders>
              <w:top w:val="single" w:sz="4" w:space="0" w:color="000000"/>
              <w:left w:val="single" w:sz="4" w:space="0" w:color="000000"/>
              <w:bottom w:val="single" w:sz="4" w:space="0" w:color="000000"/>
              <w:right w:val="single" w:sz="4" w:space="0" w:color="000000"/>
            </w:tcBorders>
          </w:tcPr>
          <w:p w14:paraId="189009FA" w14:textId="77777777" w:rsidR="00A438F7" w:rsidRDefault="00A438F7">
            <w:pPr>
              <w:pStyle w:val="affe"/>
              <w:numPr>
                <w:ilvl w:val="0"/>
                <w:numId w:val="44"/>
              </w:numPr>
              <w:ind w:left="460"/>
              <w:rPr>
                <w:color w:val="000000" w:themeColor="text1"/>
              </w:rPr>
            </w:pPr>
          </w:p>
        </w:tc>
        <w:tc>
          <w:tcPr>
            <w:tcW w:w="2139" w:type="dxa"/>
            <w:tcBorders>
              <w:top w:val="single" w:sz="4" w:space="0" w:color="000000"/>
              <w:left w:val="single" w:sz="4" w:space="0" w:color="000000"/>
              <w:bottom w:val="single" w:sz="4" w:space="0" w:color="000000"/>
              <w:right w:val="single" w:sz="4" w:space="0" w:color="000000"/>
            </w:tcBorders>
          </w:tcPr>
          <w:p w14:paraId="68DB8878" w14:textId="77777777" w:rsidR="00A438F7" w:rsidRDefault="00E32A9B">
            <w:pPr>
              <w:pStyle w:val="affe"/>
              <w:rPr>
                <w:color w:val="000000" w:themeColor="text1"/>
              </w:rPr>
            </w:pPr>
            <w:r>
              <w:rPr>
                <w:szCs w:val="24"/>
              </w:rPr>
              <w:t>Проведение технического проектирования</w:t>
            </w:r>
          </w:p>
        </w:tc>
        <w:tc>
          <w:tcPr>
            <w:tcW w:w="5245" w:type="dxa"/>
            <w:tcBorders>
              <w:top w:val="single" w:sz="4" w:space="0" w:color="000000"/>
              <w:left w:val="single" w:sz="4" w:space="0" w:color="000000"/>
              <w:bottom w:val="single" w:sz="4" w:space="0" w:color="000000"/>
              <w:right w:val="single" w:sz="4" w:space="0" w:color="000000"/>
            </w:tcBorders>
            <w:vAlign w:val="center"/>
          </w:tcPr>
          <w:p w14:paraId="490F5CD4" w14:textId="77777777" w:rsidR="00A438F7" w:rsidRDefault="00E32A9B">
            <w:pPr>
              <w:numPr>
                <w:ilvl w:val="0"/>
                <w:numId w:val="46"/>
              </w:numPr>
              <w:spacing w:line="276" w:lineRule="auto"/>
              <w:ind w:left="318"/>
              <w:jc w:val="left"/>
            </w:pPr>
            <w:r>
              <w:rPr>
                <w:bCs/>
              </w:rPr>
              <w:t>Ведомость технического проекта;</w:t>
            </w:r>
          </w:p>
          <w:p w14:paraId="6D6906CE" w14:textId="77777777" w:rsidR="00A438F7" w:rsidRDefault="00E32A9B">
            <w:pPr>
              <w:numPr>
                <w:ilvl w:val="0"/>
                <w:numId w:val="46"/>
              </w:numPr>
              <w:spacing w:line="276" w:lineRule="auto"/>
              <w:ind w:left="318"/>
              <w:jc w:val="left"/>
            </w:pPr>
            <w:r>
              <w:t>Пояснительная записка.</w:t>
            </w:r>
          </w:p>
        </w:tc>
        <w:tc>
          <w:tcPr>
            <w:tcW w:w="1984" w:type="dxa"/>
            <w:vMerge/>
            <w:tcBorders>
              <w:top w:val="single" w:sz="4" w:space="0" w:color="000000"/>
              <w:left w:val="single" w:sz="4" w:space="0" w:color="000000"/>
              <w:bottom w:val="single" w:sz="4" w:space="0" w:color="000000"/>
              <w:right w:val="single" w:sz="4" w:space="0" w:color="000000"/>
            </w:tcBorders>
            <w:vAlign w:val="center"/>
          </w:tcPr>
          <w:p w14:paraId="71370C36" w14:textId="77777777" w:rsidR="00A438F7" w:rsidRDefault="00A438F7">
            <w:pPr>
              <w:pStyle w:val="affe"/>
              <w:jc w:val="center"/>
              <w:rPr>
                <w:color w:val="000000" w:themeColor="text1"/>
              </w:rPr>
            </w:pPr>
          </w:p>
        </w:tc>
      </w:tr>
      <w:tr w:rsidR="00A438F7" w14:paraId="52B5A00D" w14:textId="77777777">
        <w:trPr>
          <w:trHeight w:val="2635"/>
        </w:trPr>
        <w:tc>
          <w:tcPr>
            <w:tcW w:w="555" w:type="dxa"/>
            <w:tcBorders>
              <w:top w:val="single" w:sz="4" w:space="0" w:color="000000"/>
              <w:left w:val="single" w:sz="4" w:space="0" w:color="000000"/>
              <w:bottom w:val="single" w:sz="4" w:space="0" w:color="000000"/>
              <w:right w:val="single" w:sz="4" w:space="0" w:color="000000"/>
            </w:tcBorders>
          </w:tcPr>
          <w:p w14:paraId="0E1D9F02" w14:textId="77777777" w:rsidR="00A438F7" w:rsidRDefault="00A438F7">
            <w:pPr>
              <w:pStyle w:val="affe"/>
              <w:numPr>
                <w:ilvl w:val="0"/>
                <w:numId w:val="44"/>
              </w:numPr>
              <w:ind w:left="460"/>
              <w:rPr>
                <w:color w:val="000000" w:themeColor="text1"/>
              </w:rPr>
            </w:pPr>
          </w:p>
        </w:tc>
        <w:tc>
          <w:tcPr>
            <w:tcW w:w="2139" w:type="dxa"/>
            <w:tcBorders>
              <w:top w:val="single" w:sz="4" w:space="0" w:color="000000"/>
              <w:left w:val="single" w:sz="4" w:space="0" w:color="000000"/>
              <w:bottom w:val="single" w:sz="4" w:space="0" w:color="000000"/>
              <w:right w:val="single" w:sz="4" w:space="0" w:color="000000"/>
            </w:tcBorders>
          </w:tcPr>
          <w:p w14:paraId="2169BA70" w14:textId="77777777" w:rsidR="00A438F7" w:rsidRDefault="00E32A9B">
            <w:pPr>
              <w:pStyle w:val="affe"/>
              <w:rPr>
                <w:color w:val="000000" w:themeColor="text1"/>
              </w:rPr>
            </w:pPr>
            <w:r>
              <w:rPr>
                <w:bCs/>
                <w:szCs w:val="24"/>
              </w:rPr>
              <w:t>Проведение рабочего проектирования</w:t>
            </w:r>
          </w:p>
        </w:tc>
        <w:tc>
          <w:tcPr>
            <w:tcW w:w="5245" w:type="dxa"/>
            <w:tcBorders>
              <w:top w:val="single" w:sz="4" w:space="0" w:color="000000"/>
              <w:left w:val="single" w:sz="4" w:space="0" w:color="000000"/>
              <w:bottom w:val="single" w:sz="4" w:space="0" w:color="000000"/>
              <w:right w:val="single" w:sz="4" w:space="0" w:color="000000"/>
            </w:tcBorders>
            <w:vAlign w:val="center"/>
          </w:tcPr>
          <w:p w14:paraId="702222B1" w14:textId="77777777" w:rsidR="00A438F7" w:rsidRDefault="00E32A9B">
            <w:pPr>
              <w:pStyle w:val="western1"/>
              <w:numPr>
                <w:ilvl w:val="0"/>
                <w:numId w:val="47"/>
              </w:numPr>
              <w:tabs>
                <w:tab w:val="left" w:pos="315"/>
              </w:tabs>
              <w:spacing w:beforeAutospacing="0" w:line="276" w:lineRule="auto"/>
              <w:ind w:left="35" w:firstLine="24"/>
              <w:jc w:val="left"/>
              <w:rPr>
                <w:color w:val="auto"/>
              </w:rPr>
            </w:pPr>
            <w:r>
              <w:rPr>
                <w:color w:val="auto"/>
              </w:rPr>
              <w:t>Рабочая документация в составе:</w:t>
            </w:r>
          </w:p>
          <w:p w14:paraId="6899CF7E" w14:textId="77777777" w:rsidR="00A438F7" w:rsidRDefault="00E32A9B">
            <w:pPr>
              <w:pStyle w:val="western1"/>
              <w:numPr>
                <w:ilvl w:val="0"/>
                <w:numId w:val="48"/>
              </w:numPr>
              <w:spacing w:beforeAutospacing="0" w:line="276" w:lineRule="auto"/>
              <w:ind w:left="38" w:firstLine="281"/>
              <w:jc w:val="left"/>
              <w:rPr>
                <w:color w:val="auto"/>
              </w:rPr>
            </w:pPr>
            <w:r>
              <w:t>Ведомость эксплуатационных документов;</w:t>
            </w:r>
          </w:p>
          <w:p w14:paraId="6FBA03E4" w14:textId="77777777" w:rsidR="00A438F7" w:rsidRDefault="00E32A9B">
            <w:pPr>
              <w:pStyle w:val="western1"/>
              <w:numPr>
                <w:ilvl w:val="0"/>
                <w:numId w:val="48"/>
              </w:numPr>
              <w:spacing w:beforeAutospacing="0" w:line="276" w:lineRule="auto"/>
              <w:ind w:left="38" w:firstLine="281"/>
              <w:jc w:val="left"/>
              <w:rPr>
                <w:color w:val="auto"/>
              </w:rPr>
            </w:pPr>
            <w:r>
              <w:rPr>
                <w:color w:val="auto"/>
              </w:rPr>
              <w:t>Описание программы;</w:t>
            </w:r>
          </w:p>
          <w:p w14:paraId="4E3429FA" w14:textId="77777777" w:rsidR="00A438F7" w:rsidRDefault="00E32A9B">
            <w:pPr>
              <w:pStyle w:val="western1"/>
              <w:numPr>
                <w:ilvl w:val="0"/>
                <w:numId w:val="48"/>
              </w:numPr>
              <w:spacing w:beforeAutospacing="0" w:line="276" w:lineRule="auto"/>
              <w:ind w:left="38" w:firstLine="281"/>
              <w:jc w:val="left"/>
              <w:rPr>
                <w:color w:val="auto"/>
              </w:rPr>
            </w:pPr>
            <w:r>
              <w:rPr>
                <w:color w:val="auto"/>
              </w:rPr>
              <w:t>Руководство (системного) программиста;</w:t>
            </w:r>
          </w:p>
          <w:p w14:paraId="423B483E" w14:textId="77777777" w:rsidR="00A438F7" w:rsidRDefault="00E32A9B">
            <w:pPr>
              <w:pStyle w:val="western1"/>
              <w:numPr>
                <w:ilvl w:val="0"/>
                <w:numId w:val="48"/>
              </w:numPr>
              <w:spacing w:beforeAutospacing="0" w:line="276" w:lineRule="auto"/>
              <w:ind w:left="38" w:firstLine="281"/>
              <w:jc w:val="left"/>
              <w:rPr>
                <w:color w:val="auto"/>
              </w:rPr>
            </w:pPr>
            <w:r>
              <w:rPr>
                <w:color w:val="auto"/>
              </w:rPr>
              <w:t>Руководство оператора;</w:t>
            </w:r>
          </w:p>
          <w:p w14:paraId="774F45FE" w14:textId="77777777" w:rsidR="00A438F7" w:rsidRDefault="00E32A9B">
            <w:pPr>
              <w:pStyle w:val="western1"/>
              <w:numPr>
                <w:ilvl w:val="0"/>
                <w:numId w:val="48"/>
              </w:numPr>
              <w:spacing w:beforeAutospacing="0" w:line="276" w:lineRule="auto"/>
              <w:ind w:left="38" w:firstLine="281"/>
              <w:jc w:val="left"/>
              <w:rPr>
                <w:color w:val="auto"/>
              </w:rPr>
            </w:pPr>
            <w:r>
              <w:rPr>
                <w:color w:val="auto"/>
              </w:rPr>
              <w:t>Руководство администратора.</w:t>
            </w:r>
          </w:p>
          <w:p w14:paraId="373D0873" w14:textId="77777777" w:rsidR="00A438F7" w:rsidRDefault="00E32A9B">
            <w:pPr>
              <w:pStyle w:val="western1"/>
              <w:numPr>
                <w:ilvl w:val="0"/>
                <w:numId w:val="47"/>
              </w:numPr>
              <w:spacing w:beforeAutospacing="0" w:line="276" w:lineRule="auto"/>
              <w:ind w:left="407"/>
              <w:jc w:val="left"/>
              <w:rPr>
                <w:color w:val="auto"/>
              </w:rPr>
            </w:pPr>
            <w:r>
              <w:rPr>
                <w:color w:val="auto"/>
              </w:rPr>
              <w:t>Исходный код ЗПО Системы.</w:t>
            </w:r>
          </w:p>
        </w:tc>
        <w:tc>
          <w:tcPr>
            <w:tcW w:w="1984" w:type="dxa"/>
            <w:vMerge/>
            <w:tcBorders>
              <w:top w:val="single" w:sz="4" w:space="0" w:color="000000"/>
              <w:left w:val="single" w:sz="4" w:space="0" w:color="000000"/>
              <w:bottom w:val="single" w:sz="4" w:space="0" w:color="000000"/>
              <w:right w:val="single" w:sz="4" w:space="0" w:color="000000"/>
            </w:tcBorders>
            <w:vAlign w:val="center"/>
          </w:tcPr>
          <w:p w14:paraId="3B7A0243" w14:textId="77777777" w:rsidR="00A438F7" w:rsidRDefault="00A438F7">
            <w:pPr>
              <w:pStyle w:val="affe"/>
              <w:jc w:val="center"/>
              <w:rPr>
                <w:color w:val="000000" w:themeColor="text1"/>
              </w:rPr>
            </w:pPr>
          </w:p>
        </w:tc>
      </w:tr>
      <w:tr w:rsidR="00A438F7" w14:paraId="1446C88B" w14:textId="77777777">
        <w:trPr>
          <w:trHeight w:val="2635"/>
        </w:trPr>
        <w:tc>
          <w:tcPr>
            <w:tcW w:w="555" w:type="dxa"/>
            <w:tcBorders>
              <w:top w:val="single" w:sz="4" w:space="0" w:color="000000"/>
              <w:left w:val="single" w:sz="4" w:space="0" w:color="000000"/>
              <w:bottom w:val="single" w:sz="4" w:space="0" w:color="000000"/>
              <w:right w:val="single" w:sz="4" w:space="0" w:color="000000"/>
            </w:tcBorders>
          </w:tcPr>
          <w:p w14:paraId="1CC9F927" w14:textId="77777777" w:rsidR="00A438F7" w:rsidRDefault="00A438F7">
            <w:pPr>
              <w:pStyle w:val="affe"/>
              <w:numPr>
                <w:ilvl w:val="0"/>
                <w:numId w:val="44"/>
              </w:numPr>
              <w:ind w:left="460"/>
              <w:rPr>
                <w:color w:val="000000" w:themeColor="text1"/>
              </w:rPr>
            </w:pPr>
          </w:p>
        </w:tc>
        <w:tc>
          <w:tcPr>
            <w:tcW w:w="2139" w:type="dxa"/>
            <w:tcBorders>
              <w:top w:val="single" w:sz="4" w:space="0" w:color="000000"/>
              <w:left w:val="single" w:sz="4" w:space="0" w:color="000000"/>
              <w:bottom w:val="single" w:sz="4" w:space="0" w:color="000000"/>
              <w:right w:val="single" w:sz="4" w:space="0" w:color="000000"/>
            </w:tcBorders>
          </w:tcPr>
          <w:p w14:paraId="0B680C43" w14:textId="77777777" w:rsidR="00A438F7" w:rsidRDefault="00E32A9B">
            <w:pPr>
              <w:pStyle w:val="affe"/>
              <w:rPr>
                <w:color w:val="000000" w:themeColor="text1"/>
              </w:rPr>
            </w:pPr>
            <w:r>
              <w:rPr>
                <w:bCs/>
                <w:szCs w:val="24"/>
              </w:rPr>
              <w:t>Испытания модернизированной Системы</w:t>
            </w:r>
          </w:p>
        </w:tc>
        <w:tc>
          <w:tcPr>
            <w:tcW w:w="5245" w:type="dxa"/>
            <w:tcBorders>
              <w:top w:val="single" w:sz="4" w:space="0" w:color="000000"/>
              <w:left w:val="single" w:sz="4" w:space="0" w:color="000000"/>
              <w:bottom w:val="single" w:sz="4" w:space="0" w:color="000000"/>
              <w:right w:val="single" w:sz="4" w:space="0" w:color="000000"/>
            </w:tcBorders>
            <w:vAlign w:val="center"/>
          </w:tcPr>
          <w:p w14:paraId="31AB1792"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Доработанная документация на Систему (при необходимости);</w:t>
            </w:r>
          </w:p>
          <w:p w14:paraId="0BB3FC7B"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Доработанный исходный код ЗПО Системы (при необходимости);</w:t>
            </w:r>
          </w:p>
          <w:p w14:paraId="12E9B641"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Акт выполнения пусконаладочных работ;</w:t>
            </w:r>
          </w:p>
          <w:p w14:paraId="2B019E9A"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t>Программа и методика предварительных испытаний;</w:t>
            </w:r>
          </w:p>
          <w:p w14:paraId="782E3C41"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Протокол предварительных испытаний;</w:t>
            </w:r>
          </w:p>
          <w:p w14:paraId="20CA804D"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Акт о приемке системы в опытную эксплуатацию;</w:t>
            </w:r>
          </w:p>
          <w:p w14:paraId="13A8D906"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Программа и методика опытной эксплуатации;</w:t>
            </w:r>
          </w:p>
          <w:p w14:paraId="4F9A86DB"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Акт о завершении опытной эксплуатации;</w:t>
            </w:r>
          </w:p>
          <w:p w14:paraId="76346AEE" w14:textId="77777777" w:rsidR="00A438F7" w:rsidRDefault="00E32A9B">
            <w:pPr>
              <w:pStyle w:val="western1"/>
              <w:numPr>
                <w:ilvl w:val="0"/>
                <w:numId w:val="49"/>
              </w:numPr>
              <w:tabs>
                <w:tab w:val="left" w:pos="460"/>
              </w:tabs>
              <w:spacing w:beforeAutospacing="0" w:line="276" w:lineRule="auto"/>
              <w:ind w:left="35" w:firstLine="24"/>
              <w:jc w:val="left"/>
              <w:rPr>
                <w:color w:val="auto"/>
              </w:rPr>
            </w:pPr>
            <w:r>
              <w:rPr>
                <w:color w:val="auto"/>
              </w:rPr>
              <w:t>Программа и методика приёмочных испытаний;</w:t>
            </w:r>
          </w:p>
          <w:p w14:paraId="53F71177" w14:textId="77777777" w:rsidR="00A438F7" w:rsidRDefault="00E32A9B">
            <w:pPr>
              <w:pStyle w:val="western1"/>
              <w:widowControl w:val="0"/>
              <w:numPr>
                <w:ilvl w:val="0"/>
                <w:numId w:val="49"/>
              </w:numPr>
              <w:tabs>
                <w:tab w:val="left" w:pos="460"/>
              </w:tabs>
              <w:spacing w:beforeAutospacing="0" w:line="276" w:lineRule="auto"/>
              <w:ind w:left="35" w:firstLine="24"/>
              <w:jc w:val="left"/>
              <w:rPr>
                <w:color w:val="auto"/>
              </w:rPr>
            </w:pPr>
            <w:r>
              <w:rPr>
                <w:color w:val="auto"/>
              </w:rPr>
              <w:t>Протокол приемочных испытаний;</w:t>
            </w:r>
          </w:p>
          <w:p w14:paraId="4865D660" w14:textId="77777777" w:rsidR="00A438F7" w:rsidRDefault="00E32A9B">
            <w:pPr>
              <w:pStyle w:val="western1"/>
              <w:widowControl w:val="0"/>
              <w:numPr>
                <w:ilvl w:val="0"/>
                <w:numId w:val="49"/>
              </w:numPr>
              <w:tabs>
                <w:tab w:val="left" w:pos="460"/>
              </w:tabs>
              <w:spacing w:beforeAutospacing="0" w:line="276" w:lineRule="auto"/>
              <w:ind w:left="35" w:firstLine="24"/>
              <w:jc w:val="left"/>
              <w:rPr>
                <w:color w:val="auto"/>
              </w:rPr>
            </w:pPr>
            <w:r>
              <w:rPr>
                <w:color w:val="auto"/>
              </w:rPr>
              <w:t>Акт о приемке системы в эксплуатацию;</w:t>
            </w:r>
          </w:p>
          <w:p w14:paraId="05DDFA0B" w14:textId="77777777" w:rsidR="00A438F7" w:rsidRDefault="00E32A9B">
            <w:pPr>
              <w:pStyle w:val="western1"/>
              <w:widowControl w:val="0"/>
              <w:numPr>
                <w:ilvl w:val="0"/>
                <w:numId w:val="49"/>
              </w:numPr>
              <w:tabs>
                <w:tab w:val="left" w:pos="460"/>
              </w:tabs>
              <w:spacing w:beforeAutospacing="0" w:line="276" w:lineRule="auto"/>
              <w:ind w:left="35" w:firstLine="24"/>
              <w:jc w:val="left"/>
              <w:rPr>
                <w:color w:val="auto"/>
              </w:rPr>
            </w:pPr>
            <w:r>
              <w:t>Отчёт об анализе уязвимостей.</w:t>
            </w:r>
          </w:p>
        </w:tc>
        <w:tc>
          <w:tcPr>
            <w:tcW w:w="1984" w:type="dxa"/>
            <w:tcBorders>
              <w:top w:val="single" w:sz="4" w:space="0" w:color="000000"/>
              <w:left w:val="single" w:sz="4" w:space="0" w:color="000000"/>
              <w:bottom w:val="single" w:sz="4" w:space="0" w:color="000000"/>
              <w:right w:val="single" w:sz="4" w:space="0" w:color="000000"/>
            </w:tcBorders>
            <w:vAlign w:val="center"/>
          </w:tcPr>
          <w:p w14:paraId="2FCE3151" w14:textId="77777777" w:rsidR="00A438F7" w:rsidRDefault="00E32A9B">
            <w:pPr>
              <w:pStyle w:val="affe"/>
              <w:jc w:val="center"/>
              <w:rPr>
                <w:color w:val="000000" w:themeColor="text1"/>
              </w:rPr>
            </w:pPr>
            <w:r>
              <w:rPr>
                <w:color w:val="000000" w:themeColor="text1"/>
              </w:rPr>
              <w:t>с 06.04.2027 до 30.04.2027</w:t>
            </w:r>
          </w:p>
        </w:tc>
      </w:tr>
    </w:tbl>
    <w:p w14:paraId="7A884759" w14:textId="77777777" w:rsidR="00A438F7" w:rsidRDefault="00E32A9B">
      <w:pPr>
        <w:pStyle w:val="13"/>
        <w:keepNext w:val="0"/>
        <w:keepLines w:val="0"/>
        <w:widowControl w:val="0"/>
        <w:ind w:left="1985"/>
        <w:rPr>
          <w:rFonts w:asciiTheme="minorHAnsi" w:hAnsiTheme="minorHAnsi"/>
          <w:color w:val="000000" w:themeColor="text1"/>
          <w:szCs w:val="24"/>
        </w:rPr>
      </w:pPr>
      <w:bookmarkStart w:id="150" w:name="_Toc158884685"/>
      <w:bookmarkStart w:id="151" w:name="_Toc158884687"/>
      <w:bookmarkStart w:id="152" w:name="_Toc221809113"/>
      <w:bookmarkEnd w:id="150"/>
      <w:bookmarkEnd w:id="151"/>
      <w:r>
        <w:rPr>
          <w:color w:val="000000" w:themeColor="text1"/>
          <w:szCs w:val="24"/>
        </w:rPr>
        <w:lastRenderedPageBreak/>
        <w:br/>
      </w:r>
      <w:bookmarkStart w:id="153" w:name="_Toc240723514"/>
      <w:r>
        <w:rPr>
          <w:rFonts w:hint="eastAsia"/>
          <w:color w:val="000000" w:themeColor="text1"/>
          <w:szCs w:val="24"/>
        </w:rPr>
        <w:t>Требования</w:t>
      </w:r>
      <w:r>
        <w:rPr>
          <w:color w:val="000000" w:themeColor="text1"/>
          <w:szCs w:val="24"/>
        </w:rPr>
        <w:t xml:space="preserve"> к развитию </w:t>
      </w:r>
      <w:r>
        <w:rPr>
          <w:rFonts w:ascii="Times New Roman" w:hAnsi="Times New Roman" w:cs="Times New Roman"/>
          <w:color w:val="000000" w:themeColor="text1"/>
          <w:szCs w:val="24"/>
        </w:rPr>
        <w:t>С</w:t>
      </w:r>
      <w:r>
        <w:rPr>
          <w:color w:val="000000" w:themeColor="text1"/>
          <w:szCs w:val="24"/>
        </w:rPr>
        <w:t>истемы</w:t>
      </w:r>
      <w:bookmarkEnd w:id="152"/>
      <w:bookmarkEnd w:id="153"/>
      <w:r>
        <w:rPr>
          <w:color w:val="000000" w:themeColor="text1"/>
          <w:szCs w:val="24"/>
        </w:rPr>
        <w:t xml:space="preserve"> </w:t>
      </w:r>
    </w:p>
    <w:p w14:paraId="59260CC7" w14:textId="77777777" w:rsidR="00A438F7" w:rsidRDefault="00E32A9B">
      <w:pPr>
        <w:pStyle w:val="22"/>
        <w:numPr>
          <w:ilvl w:val="0"/>
          <w:numId w:val="50"/>
        </w:numPr>
        <w:spacing w:before="200" w:after="0" w:line="276" w:lineRule="auto"/>
        <w:jc w:val="left"/>
        <w:rPr>
          <w:rFonts w:cs="Times New Roman"/>
          <w:szCs w:val="24"/>
        </w:rPr>
      </w:pPr>
      <w:bookmarkStart w:id="154" w:name="TZ_COMMON"/>
      <w:bookmarkStart w:id="155" w:name="_Toc240723515"/>
      <w:r>
        <w:rPr>
          <w:rFonts w:cs="Times New Roman"/>
          <w:szCs w:val="24"/>
        </w:rPr>
        <w:t>Общие требования к модернизированной Системе</w:t>
      </w:r>
      <w:bookmarkEnd w:id="154"/>
      <w:bookmarkEnd w:id="155"/>
    </w:p>
    <w:p w14:paraId="23C51A6B" w14:textId="77777777" w:rsidR="00A438F7" w:rsidRDefault="00A438F7">
      <w:pPr>
        <w:pStyle w:val="afffff"/>
        <w:spacing w:line="276" w:lineRule="auto"/>
        <w:ind w:firstLine="709"/>
        <w:rPr>
          <w:szCs w:val="24"/>
        </w:rPr>
      </w:pPr>
      <w:bookmarkStart w:id="156" w:name="_Toc425508741"/>
      <w:bookmarkStart w:id="157" w:name="_Ref415500316"/>
      <w:bookmarkStart w:id="158" w:name="_Toc439085236"/>
      <w:bookmarkStart w:id="159" w:name="_Hlk65094044"/>
      <w:bookmarkEnd w:id="156"/>
      <w:bookmarkEnd w:id="157"/>
      <w:bookmarkEnd w:id="158"/>
    </w:p>
    <w:p w14:paraId="5B933277" w14:textId="77777777" w:rsidR="00A438F7" w:rsidRDefault="00E32A9B">
      <w:pPr>
        <w:pStyle w:val="affffe"/>
        <w:ind w:firstLine="720"/>
        <w:rPr>
          <w:sz w:val="22"/>
          <w:szCs w:val="22"/>
        </w:rPr>
      </w:pPr>
      <w:r>
        <w:t xml:space="preserve">Аналитическая система Россельхознадзора должна быть развернута на сертифицированной ФСТЭК России операционной системе </w:t>
      </w:r>
      <w:proofErr w:type="spellStart"/>
      <w:r>
        <w:t>Astra</w:t>
      </w:r>
      <w:proofErr w:type="spellEnd"/>
      <w:r>
        <w:t> </w:t>
      </w:r>
      <w:proofErr w:type="spellStart"/>
      <w:r>
        <w:t>Linux</w:t>
      </w:r>
      <w:proofErr w:type="spellEnd"/>
      <w:r>
        <w:t> SE (версии 1.7 или выше), внесённой в «Единый реестр российских программ для электронных вычислительных машин и баз данных» (</w:t>
      </w:r>
      <w:hyperlink r:id="rId10" w:tooltip="https://reestr.digital.gov.ru/">
        <w:r>
          <w:rPr>
            <w:rStyle w:val="af6"/>
          </w:rPr>
          <w:t>https://reestr.digital.gov.ru/</w:t>
        </w:r>
      </w:hyperlink>
      <w:r>
        <w:t>). Версия операционной системы, используемая для развертывания Системы, определяется на этапе технического проектирования.</w:t>
      </w:r>
    </w:p>
    <w:p w14:paraId="3903F6E4" w14:textId="77777777" w:rsidR="00A438F7" w:rsidRDefault="00E32A9B">
      <w:pPr>
        <w:pStyle w:val="affffe"/>
        <w:ind w:firstLine="720"/>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14:paraId="682365BD" w14:textId="77777777" w:rsidR="00A438F7" w:rsidRDefault="00E32A9B">
      <w:pPr>
        <w:pStyle w:val="affffe"/>
        <w:ind w:firstLine="720"/>
        <w:rPr>
          <w:color w:val="44546A" w:themeColor="text2"/>
          <w:sz w:val="22"/>
          <w:szCs w:val="22"/>
          <w:u w:val="single"/>
        </w:rPr>
      </w:pPr>
      <w: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11" w:tooltip="https://reestr.digital.gov.ru/">
        <w:r>
          <w:rPr>
            <w:rStyle w:val="af6"/>
            <w:color w:val="44546A" w:themeColor="text2"/>
          </w:rPr>
          <w:t>https://reestr.digital.gov.ru/</w:t>
        </w:r>
      </w:hyperlink>
    </w:p>
    <w:p w14:paraId="3102E67E" w14:textId="77777777" w:rsidR="00A438F7" w:rsidRDefault="00E32A9B">
      <w:pPr>
        <w:pStyle w:val="affffe"/>
        <w:spacing w:line="276" w:lineRule="auto"/>
        <w:ind w:firstLine="720"/>
      </w:pPr>
      <w:r>
        <w:t>При выполнении работ должны быть модернизированы следующие подсистемы:</w:t>
      </w:r>
    </w:p>
    <w:p w14:paraId="575139A7" w14:textId="77777777" w:rsidR="00A438F7" w:rsidRDefault="00E32A9B">
      <w:pPr>
        <w:pStyle w:val="affffe"/>
        <w:numPr>
          <w:ilvl w:val="0"/>
          <w:numId w:val="61"/>
        </w:numPr>
        <w:spacing w:line="276" w:lineRule="auto"/>
      </w:pPr>
      <w:r>
        <w:t>Подсистема анализа данных искусственным интеллектом при обороте продукции животного происхождения;</w:t>
      </w:r>
    </w:p>
    <w:p w14:paraId="621D9940" w14:textId="77777777" w:rsidR="00A438F7" w:rsidRDefault="00E32A9B">
      <w:pPr>
        <w:pStyle w:val="affffe"/>
        <w:numPr>
          <w:ilvl w:val="0"/>
          <w:numId w:val="61"/>
        </w:numPr>
        <w:spacing w:line="276" w:lineRule="auto"/>
      </w:pPr>
      <w:r>
        <w:t>Подсистема отчетности, статистики и аналитики.</w:t>
      </w:r>
    </w:p>
    <w:p w14:paraId="248D276F" w14:textId="77777777" w:rsidR="00A438F7" w:rsidRDefault="00E32A9B">
      <w:pPr>
        <w:pStyle w:val="affffe"/>
        <w:spacing w:line="276" w:lineRule="auto"/>
        <w:ind w:firstLine="708"/>
      </w:pPr>
      <w:r>
        <w:t>При выполнении работ должны быть созданы следующие подсистемы:</w:t>
      </w:r>
    </w:p>
    <w:p w14:paraId="562E987A" w14:textId="77777777" w:rsidR="00A438F7" w:rsidRDefault="00E32A9B">
      <w:pPr>
        <w:pStyle w:val="affffe"/>
        <w:numPr>
          <w:ilvl w:val="0"/>
          <w:numId w:val="61"/>
        </w:numPr>
        <w:spacing w:line="276" w:lineRule="auto"/>
      </w:pPr>
      <w:r>
        <w:t>Подсистема цифровых индикаторов рисков</w:t>
      </w:r>
      <w:r>
        <w:rPr>
          <w:lang w:val="en-US"/>
        </w:rPr>
        <w:t>;</w:t>
      </w:r>
    </w:p>
    <w:p w14:paraId="549C6147" w14:textId="77777777" w:rsidR="00A438F7" w:rsidRDefault="00E32A9B">
      <w:pPr>
        <w:pStyle w:val="affffe"/>
        <w:numPr>
          <w:ilvl w:val="0"/>
          <w:numId w:val="61"/>
        </w:numPr>
        <w:spacing w:line="276" w:lineRule="auto"/>
      </w:pPr>
      <w:r>
        <w:t>Подсистема автоматического сбора доказательной базы по сработавшим цифровым индикаторам рисков;</w:t>
      </w:r>
    </w:p>
    <w:p w14:paraId="0E4CBC49" w14:textId="77777777" w:rsidR="00A438F7" w:rsidRDefault="00E32A9B">
      <w:pPr>
        <w:pStyle w:val="affffe"/>
        <w:numPr>
          <w:ilvl w:val="0"/>
          <w:numId w:val="61"/>
        </w:numPr>
        <w:spacing w:line="276" w:lineRule="auto"/>
      </w:pPr>
      <w:r>
        <w:lastRenderedPageBreak/>
        <w:t>Подсистема автоматизированного отслеживания факторов изменения категорий риска.</w:t>
      </w:r>
    </w:p>
    <w:p w14:paraId="30DFE7AE" w14:textId="77777777" w:rsidR="00A438F7" w:rsidRDefault="00E32A9B">
      <w:pPr>
        <w:pStyle w:val="affffe"/>
        <w:ind w:firstLine="708"/>
        <w:rPr>
          <w:lang w:eastAsia="en-US"/>
        </w:rPr>
      </w:pPr>
      <w:r>
        <w:rPr>
          <w:lang w:eastAsia="en-US"/>
        </w:rPr>
        <w:t>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w:t>
      </w:r>
      <w:proofErr w:type="spellStart"/>
      <w:r>
        <w:rPr>
          <w:lang w:eastAsia="en-US"/>
        </w:rPr>
        <w:t>ВетИС</w:t>
      </w:r>
      <w:proofErr w:type="spellEnd"/>
      <w:r>
        <w:rPr>
          <w:lang w:eastAsia="en-US"/>
        </w:rPr>
        <w:t>» - «Меркурий», «Цербер», «</w:t>
      </w:r>
      <w:proofErr w:type="spellStart"/>
      <w:r>
        <w:rPr>
          <w:lang w:eastAsia="en-US"/>
        </w:rPr>
        <w:t>Хорриот</w:t>
      </w:r>
      <w:proofErr w:type="spellEnd"/>
      <w:r>
        <w:rPr>
          <w:lang w:eastAsia="en-US"/>
        </w:rPr>
        <w:t>» и других, а также сведения из внешних систем. Полное описание назначения компонентов ФГИС «</w:t>
      </w:r>
      <w:proofErr w:type="spellStart"/>
      <w:r>
        <w:rPr>
          <w:lang w:eastAsia="en-US"/>
        </w:rPr>
        <w:t>ВетИС</w:t>
      </w:r>
      <w:proofErr w:type="spellEnd"/>
      <w:r>
        <w:rPr>
          <w:lang w:eastAsia="en-US"/>
        </w:rPr>
        <w:t xml:space="preserve">» размещено по адресу </w:t>
      </w:r>
      <w:hyperlink r:id="rId12">
        <w:r>
          <w:rPr>
            <w:rStyle w:val="af6"/>
            <w:lang w:val="en-US" w:eastAsia="en-US"/>
          </w:rPr>
          <w:t>https</w:t>
        </w:r>
        <w:r>
          <w:rPr>
            <w:rStyle w:val="af6"/>
            <w:lang w:eastAsia="en-US"/>
          </w:rPr>
          <w:t>://</w:t>
        </w:r>
        <w:r>
          <w:rPr>
            <w:rStyle w:val="af6"/>
            <w:lang w:val="en-US" w:eastAsia="en-US"/>
          </w:rPr>
          <w:t>help</w:t>
        </w:r>
        <w:r>
          <w:rPr>
            <w:rStyle w:val="af6"/>
            <w:lang w:eastAsia="en-US"/>
          </w:rPr>
          <w:t>.</w:t>
        </w:r>
        <w:proofErr w:type="spellStart"/>
        <w:r>
          <w:rPr>
            <w:rStyle w:val="af6"/>
            <w:lang w:val="en-US" w:eastAsia="en-US"/>
          </w:rPr>
          <w:t>vetrf</w:t>
        </w:r>
        <w:proofErr w:type="spellEnd"/>
        <w:r>
          <w:rPr>
            <w:rStyle w:val="af6"/>
            <w:lang w:eastAsia="en-US"/>
          </w:rPr>
          <w:t>.</w:t>
        </w:r>
        <w:proofErr w:type="spellStart"/>
        <w:r>
          <w:rPr>
            <w:rStyle w:val="af6"/>
            <w:lang w:val="en-US" w:eastAsia="en-US"/>
          </w:rPr>
          <w:t>ru</w:t>
        </w:r>
        <w:proofErr w:type="spellEnd"/>
        <w:r>
          <w:rPr>
            <w:rStyle w:val="af6"/>
            <w:lang w:eastAsia="en-US"/>
          </w:rPr>
          <w:t>/</w:t>
        </w:r>
        <w:r>
          <w:rPr>
            <w:rStyle w:val="af6"/>
            <w:lang w:val="en-US" w:eastAsia="en-US"/>
          </w:rPr>
          <w:t>wiki</w:t>
        </w:r>
        <w:r>
          <w:rPr>
            <w:rStyle w:val="af6"/>
            <w:lang w:eastAsia="en-US"/>
          </w:rPr>
          <w:t>/</w:t>
        </w:r>
        <w:proofErr w:type="spellStart"/>
        <w:r>
          <w:rPr>
            <w:rStyle w:val="af6"/>
            <w:lang w:eastAsia="en-US"/>
          </w:rPr>
          <w:t>Справочная_система</w:t>
        </w:r>
        <w:proofErr w:type="spellEnd"/>
      </w:hyperlink>
      <w:r>
        <w:rPr>
          <w:lang w:eastAsia="en-US"/>
        </w:rPr>
        <w:t xml:space="preserve">. </w:t>
      </w:r>
    </w:p>
    <w:p w14:paraId="18C7C9AB" w14:textId="77777777" w:rsidR="00A438F7" w:rsidRDefault="00E32A9B">
      <w:pPr>
        <w:pStyle w:val="affffe"/>
        <w:ind w:firstLine="708"/>
        <w:rPr>
          <w:lang w:eastAsia="en-US"/>
        </w:rPr>
      </w:pPr>
      <w:r>
        <w:rPr>
          <w:lang w:eastAsia="en-US"/>
        </w:rPr>
        <w:t xml:space="preserve">Модернизированная </w:t>
      </w:r>
      <w:r>
        <w:rPr>
          <w:lang w:val="en-US" w:eastAsia="en-US"/>
        </w:rPr>
        <w:t>C</w:t>
      </w:r>
      <w:proofErr w:type="spellStart"/>
      <w:r>
        <w:rPr>
          <w:lang w:eastAsia="en-US"/>
        </w:rPr>
        <w:t>истема</w:t>
      </w:r>
      <w:proofErr w:type="spellEnd"/>
      <w:r>
        <w:rPr>
          <w:lang w:eastAsia="en-US"/>
        </w:rPr>
        <w:t xml:space="preserve">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proofErr w:type="gramStart"/>
      <w:r>
        <w:rPr>
          <w:b/>
          <w:bCs/>
          <w:lang w:eastAsia="en-US"/>
        </w:rPr>
        <w:t>).</w:t>
      </w:r>
      <w:r>
        <w:rPr>
          <w:lang w:eastAsia="en-US"/>
        </w:rPr>
        <w:t>.</w:t>
      </w:r>
      <w:proofErr w:type="gramEnd"/>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xml:space="preserve">, при условии, что загрузка данных выполняется </w:t>
      </w:r>
      <w:proofErr w:type="spellStart"/>
      <w:r>
        <w:rPr>
          <w:b/>
          <w:bCs/>
          <w:lang w:eastAsia="en-US"/>
        </w:rPr>
        <w:t>инкрементально</w:t>
      </w:r>
      <w:proofErr w:type="spellEnd"/>
      <w:r>
        <w:rPr>
          <w:b/>
          <w:bCs/>
          <w:lang w:eastAsia="en-US"/>
        </w:rPr>
        <w:t xml:space="preserve"> (ежедневно) в рамках регламента и инкрементируемые данные укладываются в период временного хранения вновь загружаемых данных.</w:t>
      </w:r>
    </w:p>
    <w:p w14:paraId="4390553A" w14:textId="77777777" w:rsidR="00A438F7" w:rsidRDefault="00E32A9B">
      <w:pPr>
        <w:pStyle w:val="affffe"/>
        <w:ind w:firstLine="708"/>
        <w:rPr>
          <w:lang w:eastAsia="en-US"/>
        </w:rPr>
      </w:pPr>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14:paraId="13225D14" w14:textId="77777777" w:rsidR="00A438F7" w:rsidRDefault="00A438F7">
      <w:pPr>
        <w:pStyle w:val="affffe"/>
        <w:spacing w:line="276" w:lineRule="auto"/>
      </w:pPr>
    </w:p>
    <w:p w14:paraId="285974ED" w14:textId="77777777" w:rsidR="00A438F7" w:rsidRDefault="00E32A9B">
      <w:pPr>
        <w:pStyle w:val="22"/>
        <w:numPr>
          <w:ilvl w:val="0"/>
          <w:numId w:val="50"/>
        </w:numPr>
        <w:spacing w:before="200" w:after="0" w:line="276" w:lineRule="auto"/>
        <w:jc w:val="left"/>
        <w:rPr>
          <w:rFonts w:cs="Times New Roman"/>
          <w:sz w:val="22"/>
          <w:szCs w:val="22"/>
        </w:rPr>
      </w:pPr>
      <w:bookmarkStart w:id="160" w:name="_Toc240723516"/>
      <w:bookmarkEnd w:id="159"/>
      <w:r>
        <w:rPr>
          <w:rFonts w:cs="Times New Roman"/>
          <w:szCs w:val="24"/>
        </w:rPr>
        <w:t>Требования к подсистеме цифровых индикаторов рисков</w:t>
      </w:r>
      <w:bookmarkEnd w:id="160"/>
    </w:p>
    <w:p w14:paraId="0AE76578" w14:textId="77777777" w:rsidR="00A438F7" w:rsidRDefault="00E32A9B">
      <w:pPr>
        <w:pStyle w:val="31"/>
        <w:numPr>
          <w:ilvl w:val="1"/>
          <w:numId w:val="50"/>
        </w:numPr>
        <w:spacing w:before="200" w:after="0" w:line="276" w:lineRule="auto"/>
        <w:jc w:val="left"/>
        <w:rPr>
          <w:rFonts w:cs="Times New Roman"/>
          <w:b/>
          <w:szCs w:val="24"/>
        </w:rPr>
      </w:pPr>
      <w:r>
        <w:rPr>
          <w:rFonts w:cs="Times New Roman"/>
          <w:b/>
          <w:szCs w:val="24"/>
        </w:rPr>
        <w:t>Общие требования</w:t>
      </w:r>
    </w:p>
    <w:p w14:paraId="6A2C5700" w14:textId="77777777" w:rsidR="00A438F7" w:rsidRDefault="00A438F7">
      <w:pPr>
        <w:ind w:firstLine="431"/>
        <w:rPr>
          <w:color w:val="000000"/>
        </w:rPr>
      </w:pPr>
    </w:p>
    <w:p w14:paraId="421293DC" w14:textId="77777777" w:rsidR="00A438F7" w:rsidRDefault="00E32A9B">
      <w:pPr>
        <w:pStyle w:val="affffe"/>
        <w:ind w:firstLine="720"/>
      </w:pPr>
      <w:bookmarkStart w:id="161" w:name="TZ_FUNDAMENTALS"/>
      <w: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w:t>
      </w:r>
      <w:r>
        <w:lastRenderedPageBreak/>
        <w:t xml:space="preserve">требований, используемых при осуществлении федерального государственного ветеринарного контроля (надзора)» (далее – 732 приказ). </w:t>
      </w:r>
      <w:bookmarkEnd w:id="161"/>
    </w:p>
    <w:p w14:paraId="5DBF383C" w14:textId="77777777" w:rsidR="00A438F7" w:rsidRDefault="00E32A9B">
      <w:pPr>
        <w:pStyle w:val="affffe"/>
        <w:ind w:firstLine="720"/>
      </w:pPr>
      <w:r>
        <w:t>Цифровые индикаторы имеют две главные функции:</w:t>
      </w:r>
    </w:p>
    <w:p w14:paraId="0BDD436C" w14:textId="77777777" w:rsidR="00A438F7" w:rsidRDefault="00E32A9B">
      <w:pPr>
        <w:pStyle w:val="affffe"/>
        <w:numPr>
          <w:ilvl w:val="6"/>
          <w:numId w:val="17"/>
        </w:numPr>
        <w:ind w:left="1134"/>
      </w:pPr>
      <w:r>
        <w:t>Выявление и агрегация отслеживаемых фактов;</w:t>
      </w:r>
    </w:p>
    <w:p w14:paraId="42702FBF" w14:textId="77777777" w:rsidR="00A438F7" w:rsidRDefault="00E32A9B">
      <w:pPr>
        <w:pStyle w:val="affffe"/>
        <w:numPr>
          <w:ilvl w:val="6"/>
          <w:numId w:val="17"/>
        </w:numPr>
        <w:ind w:left="1134"/>
      </w:pPr>
      <w:r>
        <w:t>Расчет срабатывания нормативного индикатора риска согласно 732 приказу на основании накопленных отслеживаемых фактов.</w:t>
      </w:r>
    </w:p>
    <w:p w14:paraId="64E47DFD" w14:textId="77777777" w:rsidR="00A438F7" w:rsidRDefault="00E32A9B">
      <w:pPr>
        <w:pStyle w:val="affffe"/>
        <w:ind w:firstLine="720"/>
      </w:pPr>
      <w:bookmarkStart w:id="162" w:name="TZ_FLOW"/>
      <w:r>
        <w:t>Принцип функционирования цифровых индикаторов:</w:t>
      </w:r>
      <w:bookmarkEnd w:id="162"/>
    </w:p>
    <w:p w14:paraId="2CC23751" w14:textId="77777777" w:rsidR="00A438F7" w:rsidRDefault="00E32A9B" w:rsidP="0081563B">
      <w:pPr>
        <w:pStyle w:val="affffe"/>
        <w:numPr>
          <w:ilvl w:val="6"/>
          <w:numId w:val="66"/>
        </w:numPr>
        <w:ind w:left="1134" w:hanging="357"/>
      </w:pPr>
      <w:r>
        <w:t>Сценарные ИИ-модели Подсистемы ИИ ежедневно анализируют накопленные в хранилище Системы данные и определяют подозрительные операции;</w:t>
      </w:r>
    </w:p>
    <w:p w14:paraId="31D0E130" w14:textId="77777777" w:rsidR="00A438F7" w:rsidRDefault="00E32A9B">
      <w:pPr>
        <w:pStyle w:val="affffe"/>
        <w:numPr>
          <w:ilvl w:val="6"/>
          <w:numId w:val="17"/>
        </w:numPr>
        <w:ind w:left="1134" w:hanging="357"/>
      </w:pPr>
      <w:r>
        <w:t xml:space="preserve">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w:t>
      </w:r>
      <w:proofErr w:type="gramStart"/>
      <w:r>
        <w:t>категорий:</w:t>
      </w:r>
      <w:r>
        <w:br/>
        <w:t>-</w:t>
      </w:r>
      <w:proofErr w:type="gramEnd"/>
      <w:r>
        <w:t xml:space="preserve"> Нарушения, которые не относятся к срабатыванию цифровых индикаторов;</w:t>
      </w:r>
      <w:r>
        <w:br/>
        <w:t>- Нарушения, которые не относятся к срабатыванию цифровых индикаторов, но которые должны быть учтены при формировании материалов КНМ;</w:t>
      </w:r>
      <w:r>
        <w:br/>
        <w:t>- Нарушения, относящиеся к срабатыванию цифровых индикаторов. Такие нарушения являются отслеживаемыми фактами для цифровых индикаторов;</w:t>
      </w:r>
    </w:p>
    <w:p w14:paraId="355BC235" w14:textId="77777777" w:rsidR="00A438F7" w:rsidRDefault="00E32A9B">
      <w:pPr>
        <w:pStyle w:val="affffe"/>
        <w:numPr>
          <w:ilvl w:val="6"/>
          <w:numId w:val="17"/>
        </w:numPr>
        <w:ind w:left="1134" w:hanging="357"/>
      </w:pPr>
      <w: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14:paraId="1C3647F1" w14:textId="77777777" w:rsidR="00A438F7" w:rsidRDefault="00E32A9B">
      <w:pPr>
        <w:pStyle w:val="affffe"/>
        <w:numPr>
          <w:ilvl w:val="6"/>
          <w:numId w:val="17"/>
        </w:numPr>
        <w:ind w:left="1134" w:hanging="357"/>
      </w:pPr>
      <w: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14:paraId="6972B679" w14:textId="77777777" w:rsidR="00A438F7" w:rsidRDefault="00E32A9B">
      <w:pPr>
        <w:pStyle w:val="affffe"/>
        <w:numPr>
          <w:ilvl w:val="6"/>
          <w:numId w:val="17"/>
        </w:numPr>
        <w:ind w:left="1134"/>
      </w:pPr>
      <w:r>
        <w:t xml:space="preserve">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w:t>
      </w:r>
      <w:r>
        <w:lastRenderedPageBreak/>
        <w:t>просмотра и взаимодействия инспекторскому составу. Пороговое значение должно задаваться в настройках для каждого цифрового индикатора.</w:t>
      </w:r>
    </w:p>
    <w:p w14:paraId="70CF3C8F" w14:textId="77777777" w:rsidR="00A438F7" w:rsidRDefault="00E32A9B">
      <w:pPr>
        <w:ind w:firstLine="708"/>
      </w:pPr>
      <w:r>
        <w:rPr>
          <w:color w:val="000000"/>
        </w:rPr>
        <w:t>Цифровые индикаторы должны функционировать</w:t>
      </w:r>
      <w:r>
        <w:rPr>
          <w:rFonts w:cstheme="minorHAnsi"/>
          <w:color w:val="000000"/>
        </w:rPr>
        <w:t xml:space="preserve"> на основе следующих нормативных индикаторов риска из </w:t>
      </w:r>
      <w:r>
        <w:t>732 приказа:</w:t>
      </w:r>
    </w:p>
    <w:p w14:paraId="59533CC6" w14:textId="77777777" w:rsidR="00A438F7" w:rsidRDefault="00E32A9B">
      <w:pPr>
        <w:pStyle w:val="afffff5"/>
        <w:numPr>
          <w:ilvl w:val="0"/>
          <w:numId w:val="56"/>
        </w:numPr>
        <w:spacing w:line="360" w:lineRule="auto"/>
        <w:rPr>
          <w:color w:val="000000"/>
        </w:rPr>
      </w:pPr>
      <w:r>
        <w:rPr>
          <w:color w:val="000000"/>
        </w:rPr>
        <w:t>№ 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14:paraId="694F5776" w14:textId="77777777" w:rsidR="00A438F7" w:rsidRDefault="00E32A9B">
      <w:pPr>
        <w:pStyle w:val="afffff5"/>
        <w:numPr>
          <w:ilvl w:val="0"/>
          <w:numId w:val="56"/>
        </w:numPr>
        <w:spacing w:line="360" w:lineRule="auto"/>
        <w:ind w:left="1077" w:hanging="357"/>
        <w:rPr>
          <w:color w:val="000000"/>
        </w:rPr>
      </w:pPr>
      <w:r>
        <w:rPr>
          <w:color w:val="000000"/>
        </w:rPr>
        <w:t>№ 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14:paraId="23DB3A69" w14:textId="77777777" w:rsidR="00A438F7" w:rsidRDefault="00E32A9B">
      <w:pPr>
        <w:pStyle w:val="afffff5"/>
        <w:numPr>
          <w:ilvl w:val="0"/>
          <w:numId w:val="56"/>
        </w:numPr>
        <w:spacing w:line="360" w:lineRule="auto"/>
        <w:ind w:left="1077" w:hanging="357"/>
        <w:rPr>
          <w:color w:val="000000"/>
        </w:rPr>
      </w:pPr>
      <w:r>
        <w:rPr>
          <w:color w:val="000000"/>
        </w:rPr>
        <w:t>№ 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14:paraId="2C5CA13E" w14:textId="77777777" w:rsidR="00A438F7" w:rsidRDefault="00E32A9B">
      <w:pPr>
        <w:pStyle w:val="afffff5"/>
        <w:numPr>
          <w:ilvl w:val="0"/>
          <w:numId w:val="56"/>
        </w:numPr>
        <w:spacing w:line="360" w:lineRule="auto"/>
        <w:ind w:left="1077" w:hanging="357"/>
        <w:rPr>
          <w:color w:val="000000"/>
        </w:rPr>
      </w:pPr>
      <w:r>
        <w:t>№ 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w:t>
      </w:r>
      <w:r>
        <w:rPr>
          <w:color w:val="000000"/>
        </w:rPr>
        <w:lastRenderedPageBreak/>
        <w:t>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78A28BDB" w14:textId="77777777" w:rsidR="00A438F7" w:rsidRDefault="00E32A9B">
      <w:pPr>
        <w:pStyle w:val="afffff5"/>
        <w:numPr>
          <w:ilvl w:val="0"/>
          <w:numId w:val="56"/>
        </w:numPr>
        <w:spacing w:line="360" w:lineRule="auto"/>
        <w:rPr>
          <w:color w:val="000000"/>
        </w:rPr>
      </w:pPr>
      <w:r>
        <w:t>№ 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0EDC4394" w14:textId="77777777" w:rsidR="00A438F7" w:rsidRDefault="00E32A9B">
      <w:pPr>
        <w:pStyle w:val="FirstParagraph"/>
        <w:spacing w:line="360" w:lineRule="auto"/>
        <w:ind w:firstLine="708"/>
        <w:jc w:val="both"/>
        <w:rPr>
          <w:lang w:val="ru-RU"/>
        </w:rPr>
      </w:pPr>
      <w:r>
        <w:rPr>
          <w:rFonts w:ascii="Times New Roman" w:hAnsi="Times New Roman" w:cs="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14:paraId="33193159" w14:textId="77777777" w:rsidR="00A438F7" w:rsidRDefault="00E32A9B">
      <w:pPr>
        <w:pStyle w:val="31"/>
        <w:numPr>
          <w:ilvl w:val="1"/>
          <w:numId w:val="50"/>
        </w:numPr>
        <w:spacing w:before="200" w:after="0" w:line="276" w:lineRule="auto"/>
        <w:jc w:val="left"/>
        <w:rPr>
          <w:rFonts w:cs="Times New Roman"/>
          <w:b/>
          <w:szCs w:val="24"/>
        </w:rPr>
      </w:pPr>
      <w:r>
        <w:rPr>
          <w:rFonts w:cs="Times New Roman"/>
          <w:b/>
          <w:szCs w:val="24"/>
        </w:rPr>
        <w:t>Требования к функционированию</w:t>
      </w:r>
    </w:p>
    <w:p w14:paraId="68870017" w14:textId="77777777" w:rsidR="00A438F7" w:rsidRDefault="00A438F7">
      <w:pPr>
        <w:pStyle w:val="ad"/>
      </w:pPr>
    </w:p>
    <w:p w14:paraId="1E1B6D9D" w14:textId="77777777" w:rsidR="00A438F7" w:rsidRDefault="00E32A9B">
      <w:pPr>
        <w:pStyle w:val="ad"/>
        <w:numPr>
          <w:ilvl w:val="2"/>
          <w:numId w:val="50"/>
        </w:numPr>
        <w:rPr>
          <w:b/>
        </w:rPr>
      </w:pPr>
      <w:bookmarkStart w:id="163" w:name="TZ_AI_MOD"/>
      <w:r>
        <w:rPr>
          <w:b/>
        </w:rPr>
        <w:t xml:space="preserve">Модернизация сценарных ИИ-моделей </w:t>
      </w:r>
      <w:bookmarkEnd w:id="163"/>
    </w:p>
    <w:p w14:paraId="1D48F229" w14:textId="77777777" w:rsidR="00A438F7" w:rsidRDefault="00E32A9B">
      <w:pPr>
        <w:pStyle w:val="ad"/>
      </w:pPr>
      <w: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14:paraId="127EC55F" w14:textId="77777777" w:rsidR="00A438F7" w:rsidRDefault="00E32A9B">
      <w:pPr>
        <w:pStyle w:val="ad"/>
      </w:pPr>
      <w:r>
        <w:t>В качестве ключевых моделей, подлежащих доработке, в приоритетном порядке должны быть рассмотрены следующие сценарные ИИ-модели:</w:t>
      </w:r>
    </w:p>
    <w:p w14:paraId="24668303" w14:textId="77777777" w:rsidR="00A438F7" w:rsidRDefault="00E32A9B">
      <w:pPr>
        <w:pStyle w:val="ad"/>
        <w:numPr>
          <w:ilvl w:val="0"/>
          <w:numId w:val="57"/>
        </w:numPr>
      </w:pPr>
      <w:r>
        <w:t>№ 11 «При производстве объем сырья не соответствует объему продукции»;</w:t>
      </w:r>
    </w:p>
    <w:p w14:paraId="0BBCD818" w14:textId="77777777" w:rsidR="00A438F7" w:rsidRDefault="00E32A9B">
      <w:pPr>
        <w:pStyle w:val="ad"/>
        <w:numPr>
          <w:ilvl w:val="0"/>
          <w:numId w:val="57"/>
        </w:numPr>
      </w:pPr>
      <w:r>
        <w:t xml:space="preserve">№ 12 «При производстве тип сырья не соответствует типу продукции»; </w:t>
      </w:r>
    </w:p>
    <w:p w14:paraId="66BAC790" w14:textId="77777777" w:rsidR="00A438F7" w:rsidRDefault="00E32A9B">
      <w:pPr>
        <w:pStyle w:val="ad"/>
        <w:numPr>
          <w:ilvl w:val="0"/>
          <w:numId w:val="57"/>
        </w:numPr>
      </w:pPr>
      <w:r>
        <w:t>№ 13 «Отсутствие сырья»</w:t>
      </w:r>
      <w:r>
        <w:rPr>
          <w:lang w:val="en-US"/>
        </w:rPr>
        <w:t>;</w:t>
      </w:r>
    </w:p>
    <w:p w14:paraId="2686DE05" w14:textId="77777777" w:rsidR="00A438F7" w:rsidRDefault="00E32A9B">
      <w:pPr>
        <w:pStyle w:val="ad"/>
        <w:numPr>
          <w:ilvl w:val="0"/>
          <w:numId w:val="57"/>
        </w:numPr>
      </w:pPr>
      <w:r>
        <w:lastRenderedPageBreak/>
        <w:t xml:space="preserve">№ 27 «Изменение сроков годности продукции через производство»; </w:t>
      </w:r>
    </w:p>
    <w:p w14:paraId="1F001F37" w14:textId="77777777" w:rsidR="00A438F7" w:rsidRDefault="00E32A9B">
      <w:pPr>
        <w:pStyle w:val="ad"/>
        <w:numPr>
          <w:ilvl w:val="0"/>
          <w:numId w:val="57"/>
        </w:numPr>
      </w:pPr>
      <w:r>
        <w:t xml:space="preserve">№ 30 «По итогам инвентаризации предприятие аномально увеличило объем продукции. Возможен </w:t>
      </w:r>
      <w:proofErr w:type="spellStart"/>
      <w:r>
        <w:t>Вброс</w:t>
      </w:r>
      <w:proofErr w:type="spellEnd"/>
      <w:r>
        <w:t xml:space="preserve"> продукции без ВСЭ»</w:t>
      </w:r>
      <w:r>
        <w:rPr>
          <w:lang w:val="en-US"/>
        </w:rPr>
        <w:t>.</w:t>
      </w:r>
    </w:p>
    <w:p w14:paraId="62BA39B3" w14:textId="77777777" w:rsidR="00A438F7" w:rsidRDefault="00E32A9B">
      <w:pPr>
        <w:pStyle w:val="ad"/>
      </w:pPr>
      <w:r>
        <w:t xml:space="preserve">В качестве дополнительных ИИ-моделей в приоритетном порядке должны быть рассмотрены следующие ИИ-модели: </w:t>
      </w:r>
    </w:p>
    <w:p w14:paraId="1D447520" w14:textId="77777777" w:rsidR="00A438F7" w:rsidRDefault="00E32A9B">
      <w:pPr>
        <w:pStyle w:val="ad"/>
        <w:numPr>
          <w:ilvl w:val="0"/>
          <w:numId w:val="58"/>
        </w:numPr>
      </w:pPr>
      <w:r>
        <w:t>№ 14 «Создание записей журнала на основе бумажного ВСД»</w:t>
      </w:r>
    </w:p>
    <w:p w14:paraId="664E1215" w14:textId="77777777" w:rsidR="00A438F7" w:rsidRDefault="00E32A9B">
      <w:pPr>
        <w:pStyle w:val="ad"/>
        <w:numPr>
          <w:ilvl w:val="0"/>
          <w:numId w:val="58"/>
        </w:numPr>
      </w:pPr>
      <w:r>
        <w:t>№ 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14:paraId="5C189814" w14:textId="77777777" w:rsidR="00A438F7" w:rsidRDefault="00E32A9B">
      <w:pPr>
        <w:pStyle w:val="ad"/>
        <w:numPr>
          <w:ilvl w:val="0"/>
          <w:numId w:val="58"/>
        </w:numPr>
      </w:pPr>
      <w:r>
        <w:t>№ 31 «Жировой баланс молока»</w:t>
      </w:r>
    </w:p>
    <w:p w14:paraId="368F190C" w14:textId="77777777" w:rsidR="00A438F7" w:rsidRDefault="00E32A9B">
      <w:pPr>
        <w:pStyle w:val="ad"/>
        <w:numPr>
          <w:ilvl w:val="0"/>
          <w:numId w:val="58"/>
        </w:numPr>
      </w:pPr>
      <w:r>
        <w:t xml:space="preserve">№35 «Рост числа </w:t>
      </w:r>
      <w:proofErr w:type="spellStart"/>
      <w:r>
        <w:t>биоотходов</w:t>
      </w:r>
      <w:proofErr w:type="spellEnd"/>
      <w:r>
        <w:t>»</w:t>
      </w:r>
    </w:p>
    <w:p w14:paraId="2AC0BCC6" w14:textId="77777777" w:rsidR="00A438F7" w:rsidRDefault="00E32A9B">
      <w:pPr>
        <w:pStyle w:val="ad"/>
        <w:numPr>
          <w:ilvl w:val="0"/>
          <w:numId w:val="58"/>
        </w:numPr>
      </w:pPr>
      <w:r>
        <w:t xml:space="preserve">№ 36 «Отклонения в производстве». </w:t>
      </w:r>
    </w:p>
    <w:p w14:paraId="3F16C27C" w14:textId="77777777" w:rsidR="00A438F7" w:rsidRDefault="00E32A9B">
      <w:pPr>
        <w:pStyle w:val="ad"/>
      </w:pPr>
      <w:bookmarkStart w:id="164" w:name="TZ_AI_SCOPE"/>
      <w: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64"/>
    </w:p>
    <w:p w14:paraId="672FDE9E" w14:textId="77777777" w:rsidR="00A438F7" w:rsidRDefault="00E32A9B">
      <w:pPr>
        <w:pStyle w:val="ad"/>
      </w:pPr>
      <w: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p>
    <w:p w14:paraId="327C4FDB" w14:textId="77777777" w:rsidR="00A438F7" w:rsidRDefault="00E32A9B">
      <w:pPr>
        <w:pStyle w:val="ad"/>
        <w:numPr>
          <w:ilvl w:val="0"/>
          <w:numId w:val="59"/>
        </w:numPr>
      </w:pPr>
      <w:r>
        <w:t>Исполнитель предоставляет обоснование необходимости дополнительных данных, включая перечень и ожидаемый эффект;</w:t>
      </w:r>
    </w:p>
    <w:p w14:paraId="66105315" w14:textId="77777777" w:rsidR="00A438F7" w:rsidRDefault="00E32A9B">
      <w:pPr>
        <w:pStyle w:val="ad"/>
        <w:numPr>
          <w:ilvl w:val="0"/>
          <w:numId w:val="59"/>
        </w:numPr>
      </w:pPr>
      <w:r>
        <w:t>Заказчик обеспечивает первичную загрузку дополнительных данных в случае технической возможности;</w:t>
      </w:r>
    </w:p>
    <w:p w14:paraId="1B503442" w14:textId="77777777" w:rsidR="00A438F7" w:rsidRDefault="00E32A9B">
      <w:pPr>
        <w:pStyle w:val="ad"/>
        <w:numPr>
          <w:ilvl w:val="0"/>
          <w:numId w:val="59"/>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6EF18378" w14:textId="77777777" w:rsidR="00A438F7" w:rsidRDefault="00E32A9B">
      <w:pPr>
        <w:pStyle w:val="ad"/>
        <w:ind w:firstLine="0"/>
      </w:pPr>
      <w:r>
        <w:tab/>
        <w:t xml:space="preserve">Для каждой модернизированной ИИ-модели атрибутивный состав выходных данных должен обеспечивать возможность возможности учета подозрительной </w:t>
      </w:r>
      <w:r>
        <w:lastRenderedPageBreak/>
        <w:t>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14:paraId="424D74FA" w14:textId="77777777" w:rsidR="00A438F7" w:rsidRDefault="00E32A9B">
      <w:pPr>
        <w:pStyle w:val="ad"/>
        <w:ind w:firstLine="708"/>
      </w:pPr>
      <w:r>
        <w:t xml:space="preserve">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w:t>
      </w:r>
      <w:proofErr w:type="spellStart"/>
      <w:r>
        <w:t>аномальности</w:t>
      </w:r>
      <w:proofErr w:type="spellEnd"/>
      <w:r>
        <w:t>).</w:t>
      </w:r>
    </w:p>
    <w:p w14:paraId="308D6154" w14:textId="77777777" w:rsidR="00A438F7" w:rsidRDefault="00E32A9B">
      <w:pPr>
        <w:pStyle w:val="ad"/>
        <w:ind w:firstLine="708"/>
      </w:pPr>
      <w: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14:paraId="3ADBAA6F" w14:textId="77777777" w:rsidR="00A438F7" w:rsidRDefault="00E32A9B">
      <w:pPr>
        <w:pStyle w:val="ad"/>
        <w:ind w:firstLine="708"/>
      </w:pPr>
      <w: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14:paraId="182632C7" w14:textId="77777777" w:rsidR="00A438F7" w:rsidRDefault="00A438F7">
      <w:pPr>
        <w:pStyle w:val="ad"/>
        <w:ind w:firstLine="708"/>
      </w:pPr>
    </w:p>
    <w:p w14:paraId="0C76B697" w14:textId="77777777" w:rsidR="00A438F7" w:rsidRDefault="00E32A9B">
      <w:pPr>
        <w:pStyle w:val="ad"/>
        <w:numPr>
          <w:ilvl w:val="2"/>
          <w:numId w:val="50"/>
        </w:numPr>
        <w:rPr>
          <w:b/>
        </w:rPr>
      </w:pPr>
      <w:bookmarkStart w:id="165" w:name="TZ_CI_CALC"/>
      <w:r>
        <w:rPr>
          <w:b/>
        </w:rPr>
        <w:t xml:space="preserve">Модернизация цифровых индикаторов </w:t>
      </w:r>
      <w:bookmarkEnd w:id="165"/>
    </w:p>
    <w:p w14:paraId="41477E78" w14:textId="77777777" w:rsidR="00A438F7" w:rsidRDefault="00E32A9B">
      <w:pPr>
        <w:pStyle w:val="ad"/>
      </w:pPr>
      <w: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14:paraId="6ECBA399" w14:textId="77777777" w:rsidR="00A438F7" w:rsidRDefault="00E32A9B">
      <w:pPr>
        <w:pStyle w:val="ad"/>
        <w:numPr>
          <w:ilvl w:val="0"/>
          <w:numId w:val="62"/>
        </w:numPr>
      </w:pPr>
      <w: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14:paraId="155014E7" w14:textId="77777777" w:rsidR="00A438F7" w:rsidRDefault="00E32A9B">
      <w:pPr>
        <w:pStyle w:val="ad"/>
        <w:numPr>
          <w:ilvl w:val="0"/>
          <w:numId w:val="62"/>
        </w:numPr>
      </w:pPr>
      <w:r>
        <w:t>Внесенные инспекторским составом вручную</w:t>
      </w:r>
      <w:r>
        <w:rPr>
          <w:lang w:val="en-US"/>
        </w:rPr>
        <w:t>;</w:t>
      </w:r>
    </w:p>
    <w:p w14:paraId="3C3EA02F" w14:textId="77777777" w:rsidR="00A438F7" w:rsidRDefault="00E32A9B">
      <w:pPr>
        <w:pStyle w:val="ad"/>
        <w:numPr>
          <w:ilvl w:val="0"/>
          <w:numId w:val="62"/>
        </w:numPr>
      </w:pPr>
      <w:r>
        <w:t>Рассчитанные алгоритмами и/или правилами и/или методами машинного обучения в составе самого цифрового индикатора.</w:t>
      </w:r>
    </w:p>
    <w:p w14:paraId="499402BD" w14:textId="77777777" w:rsidR="00A438F7" w:rsidRDefault="00E32A9B">
      <w:pPr>
        <w:pStyle w:val="ad"/>
      </w:pPr>
      <w:r>
        <w:lastRenderedPageBreak/>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14:paraId="4E39FA6E" w14:textId="77777777" w:rsidR="00A438F7" w:rsidRDefault="00E32A9B">
      <w:pPr>
        <w:pStyle w:val="ad"/>
      </w:pPr>
      <w: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14:paraId="21492BC6" w14:textId="77777777" w:rsidR="00A438F7" w:rsidRDefault="00E32A9B">
      <w:pPr>
        <w:pStyle w:val="ad"/>
      </w:pPr>
      <w: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p>
    <w:p w14:paraId="0F210E4B" w14:textId="77777777" w:rsidR="00A438F7" w:rsidRDefault="00E32A9B">
      <w:pPr>
        <w:pStyle w:val="ad"/>
      </w:pPr>
      <w: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022E120A" w14:textId="77777777" w:rsidR="00A438F7" w:rsidRDefault="00E32A9B">
      <w:pPr>
        <w:pStyle w:val="ad"/>
      </w:pPr>
      <w:r>
        <w:t xml:space="preserve">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w:t>
      </w:r>
      <w:r>
        <w:lastRenderedPageBreak/>
        <w:t>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14:paraId="3C76C55A" w14:textId="77777777" w:rsidR="00A438F7" w:rsidRDefault="00E32A9B">
      <w:pPr>
        <w:pStyle w:val="ad"/>
      </w:pPr>
      <w:r>
        <w:t>Для каждого сработавшего цифрового индикатора должны быть сохранены следующие сведения:</w:t>
      </w:r>
    </w:p>
    <w:p w14:paraId="337DDE9F" w14:textId="77777777" w:rsidR="00A438F7" w:rsidRDefault="00E32A9B">
      <w:pPr>
        <w:pStyle w:val="ad"/>
        <w:numPr>
          <w:ilvl w:val="0"/>
          <w:numId w:val="60"/>
        </w:numPr>
        <w:rPr>
          <w:color w:val="000000"/>
        </w:rPr>
      </w:pPr>
      <w:r>
        <w:rPr>
          <w:color w:val="000000"/>
        </w:rPr>
        <w:t xml:space="preserve">идентификационные данные о подтвержденном инциденте; </w:t>
      </w:r>
    </w:p>
    <w:p w14:paraId="7ED24AD5" w14:textId="77777777" w:rsidR="00A438F7" w:rsidRDefault="00E32A9B">
      <w:pPr>
        <w:pStyle w:val="ad"/>
        <w:numPr>
          <w:ilvl w:val="0"/>
          <w:numId w:val="60"/>
        </w:numPr>
        <w:rPr>
          <w:color w:val="000000"/>
        </w:rPr>
      </w:pPr>
      <w:r>
        <w:rPr>
          <w:color w:val="000000"/>
        </w:rPr>
        <w:t xml:space="preserve">сведения об объекте/субъекте контроля; </w:t>
      </w:r>
    </w:p>
    <w:p w14:paraId="648DBBBF" w14:textId="77777777" w:rsidR="00A438F7" w:rsidRDefault="00E32A9B">
      <w:pPr>
        <w:pStyle w:val="ad"/>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14:paraId="2C687DA8" w14:textId="77777777" w:rsidR="00A438F7" w:rsidRDefault="00E32A9B">
      <w:pPr>
        <w:pStyle w:val="ad"/>
        <w:numPr>
          <w:ilvl w:val="0"/>
          <w:numId w:val="60"/>
        </w:numPr>
        <w:rPr>
          <w:color w:val="000000"/>
        </w:rPr>
      </w:pPr>
      <w:r>
        <w:rPr>
          <w:color w:val="000000"/>
        </w:rPr>
        <w:t xml:space="preserve">дата и время проведения расчета; </w:t>
      </w:r>
    </w:p>
    <w:p w14:paraId="3FA965C1" w14:textId="77777777" w:rsidR="00A438F7" w:rsidRDefault="00E32A9B">
      <w:pPr>
        <w:pStyle w:val="ad"/>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14:paraId="60B18124" w14:textId="77777777" w:rsidR="00A438F7" w:rsidRDefault="00E32A9B">
      <w:pPr>
        <w:pStyle w:val="ad"/>
        <w:numPr>
          <w:ilvl w:val="0"/>
          <w:numId w:val="60"/>
        </w:numPr>
        <w:rPr>
          <w:color w:val="000000"/>
        </w:rPr>
      </w:pPr>
      <w:r>
        <w:rPr>
          <w:color w:val="000000"/>
        </w:rPr>
        <w:t>потенциально нарушенные требования действующего законодательства;</w:t>
      </w:r>
    </w:p>
    <w:p w14:paraId="14B42EBA" w14:textId="77777777" w:rsidR="00A438F7" w:rsidRDefault="00E32A9B">
      <w:pPr>
        <w:pStyle w:val="ad"/>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14:paraId="5F715795" w14:textId="77777777" w:rsidR="00A438F7" w:rsidRDefault="00E32A9B">
      <w:pPr>
        <w:pStyle w:val="affffff9"/>
        <w:spacing w:beforeAutospacing="0" w:afterAutospacing="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14:paraId="1A39C9F2" w14:textId="77777777" w:rsidR="00A438F7" w:rsidRDefault="00E32A9B">
      <w:pPr>
        <w:pStyle w:val="ad"/>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w:t>
      </w:r>
      <w:proofErr w:type="spellStart"/>
      <w:r>
        <w:rPr>
          <w:color w:val="000000"/>
        </w:rPr>
        <w:t>ВетИС</w:t>
      </w:r>
      <w:proofErr w:type="spellEnd"/>
      <w:r>
        <w:rPr>
          <w:color w:val="000000"/>
        </w:rPr>
        <w:t>», хранилища системы и иных источников в составе инфраструктуры Россельхознадзора;</w:t>
      </w:r>
    </w:p>
    <w:p w14:paraId="36050216" w14:textId="77777777" w:rsidR="00A438F7" w:rsidRDefault="00E32A9B">
      <w:pPr>
        <w:pStyle w:val="ad"/>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14:paraId="792DD02B" w14:textId="77777777" w:rsidR="00A438F7" w:rsidRDefault="00E32A9B">
      <w:pPr>
        <w:pStyle w:val="ad"/>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14:paraId="6D97FB14" w14:textId="77777777" w:rsidR="00A438F7" w:rsidRDefault="00E32A9B">
      <w:pPr>
        <w:pStyle w:val="ad"/>
        <w:numPr>
          <w:ilvl w:val="0"/>
          <w:numId w:val="60"/>
        </w:numPr>
        <w:rPr>
          <w:color w:val="000000"/>
        </w:rPr>
      </w:pPr>
      <w:r>
        <w:rPr>
          <w:color w:val="000000"/>
        </w:rPr>
        <w:t>Состав выходных данных для каждого цифрового индикатора.</w:t>
      </w:r>
    </w:p>
    <w:p w14:paraId="7A881909" w14:textId="77777777" w:rsidR="00A438F7" w:rsidRDefault="00E32A9B">
      <w:pPr>
        <w:pStyle w:val="ad"/>
      </w:pPr>
      <w:r>
        <w:t>В случае, если для повышения качества работы цифровых индикаторов необходима загрузка дополнительных сведений в хранилище данных Системы:</w:t>
      </w:r>
    </w:p>
    <w:p w14:paraId="52356854" w14:textId="77777777" w:rsidR="00A438F7" w:rsidRDefault="00E32A9B">
      <w:pPr>
        <w:pStyle w:val="ad"/>
        <w:numPr>
          <w:ilvl w:val="0"/>
          <w:numId w:val="59"/>
        </w:numPr>
      </w:pPr>
      <w:r>
        <w:lastRenderedPageBreak/>
        <w:t>Исполнитель предоставляет обоснование необходимости дополнительных данных, включая перечень и ожидаемый эффект;</w:t>
      </w:r>
    </w:p>
    <w:p w14:paraId="65F0344E" w14:textId="77777777" w:rsidR="00A438F7" w:rsidRDefault="00E32A9B">
      <w:pPr>
        <w:pStyle w:val="ad"/>
        <w:numPr>
          <w:ilvl w:val="0"/>
          <w:numId w:val="59"/>
        </w:numPr>
      </w:pPr>
      <w:r>
        <w:t>Заказчик обеспечивает первичную загрузку дополнительных данных в случае технической возможности;</w:t>
      </w:r>
    </w:p>
    <w:p w14:paraId="4B1393B7" w14:textId="77777777" w:rsidR="00A438F7" w:rsidRDefault="00E32A9B">
      <w:pPr>
        <w:pStyle w:val="ad"/>
        <w:numPr>
          <w:ilvl w:val="0"/>
          <w:numId w:val="59"/>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4916A53A" w14:textId="77777777" w:rsidR="00A438F7" w:rsidRDefault="00E32A9B">
      <w:pPr>
        <w:pStyle w:val="ad"/>
        <w:ind w:firstLine="0"/>
      </w:pPr>
      <w: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t>.</w:t>
      </w:r>
    </w:p>
    <w:p w14:paraId="04CD826F" w14:textId="77777777" w:rsidR="00A438F7" w:rsidRDefault="00A438F7">
      <w:pPr>
        <w:pStyle w:val="affffe"/>
        <w:rPr>
          <w:lang w:eastAsia="en-US"/>
        </w:rPr>
      </w:pPr>
    </w:p>
    <w:p w14:paraId="5B118010" w14:textId="77777777" w:rsidR="00A438F7" w:rsidRDefault="00E32A9B">
      <w:pPr>
        <w:pStyle w:val="ad"/>
        <w:numPr>
          <w:ilvl w:val="2"/>
          <w:numId w:val="50"/>
        </w:numPr>
        <w:rPr>
          <w:b/>
        </w:rPr>
      </w:pPr>
      <w:r>
        <w:rPr>
          <w:b/>
        </w:rPr>
        <w:t>Создание технических справочников</w:t>
      </w:r>
    </w:p>
    <w:p w14:paraId="496AD84D" w14:textId="77777777" w:rsidR="00A438F7" w:rsidRDefault="00E32A9B">
      <w:pPr>
        <w:pStyle w:val="affffe"/>
        <w:ind w:firstLine="708"/>
      </w:pPr>
      <w: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t>.</w:t>
      </w:r>
    </w:p>
    <w:p w14:paraId="22F8F0CB" w14:textId="77777777" w:rsidR="00A438F7" w:rsidRDefault="00E32A9B">
      <w:pPr>
        <w:pStyle w:val="affffe"/>
      </w:pPr>
      <w:r>
        <w:t xml:space="preserve"> </w:t>
      </w:r>
      <w: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14:paraId="433A6806" w14:textId="77777777" w:rsidR="00A438F7" w:rsidRDefault="00E32A9B">
      <w:pPr>
        <w:pStyle w:val="affffe"/>
      </w:pPr>
      <w: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14:paraId="32B58493" w14:textId="77777777" w:rsidR="00A438F7" w:rsidRDefault="00E32A9B">
      <w:pPr>
        <w:pStyle w:val="affffe"/>
      </w:pPr>
      <w: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14:paraId="78ABBF6F" w14:textId="77777777" w:rsidR="00A438F7" w:rsidRDefault="00A438F7">
      <w:pPr>
        <w:pStyle w:val="affffe"/>
      </w:pPr>
    </w:p>
    <w:p w14:paraId="6FDC02D4" w14:textId="77777777" w:rsidR="00A438F7" w:rsidRDefault="00E32A9B">
      <w:pPr>
        <w:pStyle w:val="31"/>
        <w:numPr>
          <w:ilvl w:val="1"/>
          <w:numId w:val="50"/>
        </w:numPr>
        <w:spacing w:before="200" w:after="0" w:line="276" w:lineRule="auto"/>
        <w:jc w:val="left"/>
        <w:rPr>
          <w:rFonts w:cs="Times New Roman"/>
          <w:b/>
          <w:szCs w:val="24"/>
        </w:rPr>
      </w:pPr>
      <w:bookmarkStart w:id="166" w:name="TZ_FORMS"/>
      <w:r>
        <w:rPr>
          <w:rFonts w:cs="Times New Roman"/>
          <w:b/>
          <w:szCs w:val="24"/>
        </w:rPr>
        <w:lastRenderedPageBreak/>
        <w:t>Требования к интерфейсу</w:t>
      </w:r>
      <w:bookmarkEnd w:id="166"/>
    </w:p>
    <w:p w14:paraId="66656272" w14:textId="77777777" w:rsidR="00A438F7" w:rsidRDefault="00A438F7">
      <w:pPr>
        <w:pStyle w:val="ad"/>
      </w:pPr>
    </w:p>
    <w:p w14:paraId="5A7E8AC0" w14:textId="77777777" w:rsidR="00A438F7" w:rsidRDefault="00E32A9B">
      <w:pPr>
        <w:pStyle w:val="ad"/>
        <w:numPr>
          <w:ilvl w:val="2"/>
          <w:numId w:val="50"/>
        </w:numPr>
        <w:rPr>
          <w:b/>
        </w:rPr>
      </w:pPr>
      <w:bookmarkStart w:id="167" w:name="TZ_ARM"/>
      <w:r>
        <w:rPr>
          <w:b/>
        </w:rPr>
        <w:t xml:space="preserve">Интерфейсы работы </w:t>
      </w:r>
      <w:proofErr w:type="gramStart"/>
      <w:r>
        <w:rPr>
          <w:b/>
        </w:rPr>
        <w:t>со сценарными ИИ-моделями</w:t>
      </w:r>
      <w:bookmarkEnd w:id="167"/>
      <w:proofErr w:type="gramEnd"/>
    </w:p>
    <w:p w14:paraId="439DD1B3" w14:textId="77777777" w:rsidR="00A438F7" w:rsidRDefault="00E32A9B">
      <w:pPr>
        <w:pStyle w:val="ad"/>
      </w:pPr>
      <w: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14:paraId="188293BA" w14:textId="77777777" w:rsidR="00A438F7" w:rsidRDefault="00E32A9B">
      <w:pPr>
        <w:pStyle w:val="ad"/>
      </w:pPr>
      <w:r>
        <w:t>При обработке подозрительных операций из всех ИИ-моделей должна быть возможность:</w:t>
      </w:r>
    </w:p>
    <w:p w14:paraId="6469F5EC" w14:textId="77777777" w:rsidR="00A438F7" w:rsidRDefault="00E32A9B">
      <w:pPr>
        <w:pStyle w:val="ad"/>
        <w:numPr>
          <w:ilvl w:val="0"/>
          <w:numId w:val="64"/>
        </w:numPr>
      </w:pPr>
      <w:bookmarkStart w:id="168" w:name="TZ_CLUSTERS"/>
      <w: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bookmarkEnd w:id="168"/>
    </w:p>
    <w:p w14:paraId="500C5725" w14:textId="77777777" w:rsidR="00A438F7" w:rsidRDefault="00E32A9B">
      <w:pPr>
        <w:pStyle w:val="ad"/>
        <w:numPr>
          <w:ilvl w:val="0"/>
          <w:numId w:val="64"/>
        </w:numPr>
      </w:pPr>
      <w:r>
        <w:t>В АРМ Инспектора - указания подтверждения принятых мер;</w:t>
      </w:r>
    </w:p>
    <w:p w14:paraId="0477FC50" w14:textId="77777777" w:rsidR="00A438F7" w:rsidRDefault="00E32A9B">
      <w:pPr>
        <w:pStyle w:val="ad"/>
        <w:numPr>
          <w:ilvl w:val="0"/>
          <w:numId w:val="64"/>
        </w:numPr>
      </w:pPr>
      <w:r>
        <w:t>При отметке подозрительной операции как неподтвержденного нарушения - указания причины отклонения подозрительной операции из справочника;</w:t>
      </w:r>
    </w:p>
    <w:p w14:paraId="0A1742B0" w14:textId="77777777" w:rsidR="00A438F7" w:rsidRDefault="00E32A9B">
      <w:pPr>
        <w:pStyle w:val="ad"/>
        <w:numPr>
          <w:ilvl w:val="0"/>
          <w:numId w:val="64"/>
        </w:numPr>
      </w:pPr>
      <w: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p>
    <w:p w14:paraId="39660133" w14:textId="77777777" w:rsidR="00A438F7" w:rsidRDefault="00E32A9B">
      <w:pPr>
        <w:pStyle w:val="ad"/>
        <w:numPr>
          <w:ilvl w:val="0"/>
          <w:numId w:val="64"/>
        </w:numPr>
      </w:pPr>
      <w:r>
        <w:t>Просмотра тестового описания расчетов и иной дополнительной информации, появившейся в результате модернизации сценарных ИИ-моделей.</w:t>
      </w:r>
    </w:p>
    <w:p w14:paraId="1948E243" w14:textId="77777777" w:rsidR="00A438F7" w:rsidRDefault="00E32A9B">
      <w:pPr>
        <w:pStyle w:val="ad"/>
      </w:pPr>
      <w:bookmarkStart w:id="169" w:name="TZ_CLASS_AI"/>
      <w: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bookmarkEnd w:id="169"/>
    </w:p>
    <w:p w14:paraId="1C1CEAED" w14:textId="77777777" w:rsidR="00A438F7" w:rsidRDefault="00E32A9B">
      <w:pPr>
        <w:pStyle w:val="ad"/>
        <w:numPr>
          <w:ilvl w:val="0"/>
          <w:numId w:val="63"/>
        </w:numPr>
      </w:pPr>
      <w:r>
        <w:t xml:space="preserve">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w:t>
      </w:r>
      <w:r>
        <w:lastRenderedPageBreak/>
        <w:t>формировании материалов КНМ», «Нарушения, относящиеся к срабатыванию цифровых индикаторов»);</w:t>
      </w:r>
    </w:p>
    <w:p w14:paraId="1C6D3D9F" w14:textId="77777777" w:rsidR="00A438F7" w:rsidRDefault="00E32A9B">
      <w:pPr>
        <w:pStyle w:val="ad"/>
        <w:numPr>
          <w:ilvl w:val="0"/>
          <w:numId w:val="63"/>
        </w:numPr>
      </w:pPr>
      <w:r>
        <w:t>Выбора конкретных нарушенных нормативно-правовых актов и/или обязательных требований;</w:t>
      </w:r>
    </w:p>
    <w:p w14:paraId="25E1C718" w14:textId="77777777" w:rsidR="00A438F7" w:rsidRDefault="00E32A9B">
      <w:pPr>
        <w:pStyle w:val="ad"/>
        <w:numPr>
          <w:ilvl w:val="0"/>
          <w:numId w:val="63"/>
        </w:numPr>
      </w:pPr>
      <w:r>
        <w:t>Выбора предполагаемых мер для принятия в случае срабатывания индикатора.</w:t>
      </w:r>
    </w:p>
    <w:p w14:paraId="619F9E63" w14:textId="77777777" w:rsidR="00A438F7" w:rsidRDefault="00E32A9B">
      <w:pPr>
        <w:pStyle w:val="ad"/>
      </w:pPr>
      <w: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14:paraId="438C1E6C" w14:textId="77777777" w:rsidR="00A438F7" w:rsidRDefault="00A438F7">
      <w:pPr>
        <w:pStyle w:val="ad"/>
      </w:pPr>
    </w:p>
    <w:p w14:paraId="7177E2A2" w14:textId="77777777" w:rsidR="00A438F7" w:rsidRDefault="00E32A9B">
      <w:pPr>
        <w:pStyle w:val="ad"/>
        <w:numPr>
          <w:ilvl w:val="2"/>
          <w:numId w:val="50"/>
        </w:numPr>
        <w:rPr>
          <w:b/>
        </w:rPr>
      </w:pPr>
      <w:bookmarkStart w:id="170" w:name="TZ_CI_FORMS"/>
      <w:r>
        <w:rPr>
          <w:b/>
        </w:rPr>
        <w:t>Интерфейсы работы с цифровыми индикаторами</w:t>
      </w:r>
      <w:bookmarkEnd w:id="170"/>
    </w:p>
    <w:p w14:paraId="1F3E530B" w14:textId="77777777" w:rsidR="00A438F7" w:rsidRDefault="00A438F7">
      <w:pPr>
        <w:pStyle w:val="ad"/>
        <w:ind w:firstLine="0"/>
      </w:pPr>
    </w:p>
    <w:p w14:paraId="35049FF1" w14:textId="77777777" w:rsidR="00A438F7" w:rsidRDefault="00E32A9B">
      <w:pPr>
        <w:pStyle w:val="ad"/>
      </w:pPr>
      <w:bookmarkStart w:id="171" w:name="TZ_CI_FORMS_DETAIL"/>
      <w: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bookmarkEnd w:id="171"/>
    </w:p>
    <w:p w14:paraId="0D78BD51" w14:textId="77777777" w:rsidR="00A438F7" w:rsidRDefault="00E32A9B">
      <w:pPr>
        <w:pStyle w:val="ad"/>
        <w:numPr>
          <w:ilvl w:val="0"/>
          <w:numId w:val="65"/>
        </w:numPr>
      </w:pPr>
      <w:r>
        <w:t>Просмотр информации о сработавшем индикаторе рисков;</w:t>
      </w:r>
    </w:p>
    <w:p w14:paraId="6C037AF4" w14:textId="77777777" w:rsidR="00A438F7" w:rsidRDefault="00E32A9B">
      <w:pPr>
        <w:pStyle w:val="ad"/>
        <w:numPr>
          <w:ilvl w:val="0"/>
          <w:numId w:val="65"/>
        </w:numPr>
      </w:pPr>
      <w: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14:paraId="5C90DB20" w14:textId="77777777" w:rsidR="00A438F7" w:rsidRDefault="00E32A9B">
      <w:pPr>
        <w:pStyle w:val="ad"/>
        <w:numPr>
          <w:ilvl w:val="0"/>
          <w:numId w:val="65"/>
        </w:numPr>
      </w:pPr>
      <w:r>
        <w:t>Изменение статуса учета отслеживаемых фактов;</w:t>
      </w:r>
    </w:p>
    <w:p w14:paraId="3C333776" w14:textId="77777777" w:rsidR="00A438F7" w:rsidRDefault="00E32A9B">
      <w:pPr>
        <w:pStyle w:val="ad"/>
        <w:numPr>
          <w:ilvl w:val="0"/>
          <w:numId w:val="65"/>
        </w:numPr>
      </w:pPr>
      <w:r>
        <w:t>Просмотр нормативной информации по цифровому индикатору и учтенных в нем отслеживаемых фактах.</w:t>
      </w:r>
    </w:p>
    <w:p w14:paraId="13E385BB" w14:textId="77777777" w:rsidR="00A438F7" w:rsidRDefault="00E32A9B">
      <w:pPr>
        <w:pStyle w:val="ad"/>
      </w:pPr>
      <w: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14:paraId="1A8E24F0" w14:textId="77777777" w:rsidR="00A438F7" w:rsidRDefault="00E32A9B">
      <w:pPr>
        <w:pStyle w:val="ad"/>
      </w:pPr>
      <w: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w:t>
      </w:r>
      <w:r>
        <w:lastRenderedPageBreak/>
        <w:t xml:space="preserve">цифровым индикаторам рисков, не должен иметь возможность отправки сведений о сработавшем цифровом индикаторе. </w:t>
      </w:r>
    </w:p>
    <w:p w14:paraId="5A2BC209" w14:textId="77777777" w:rsidR="00A438F7" w:rsidRDefault="00E32A9B">
      <w:pPr>
        <w:pStyle w:val="ad"/>
      </w:pPr>
      <w: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5BBFAB9C" w14:textId="77777777" w:rsidR="00A438F7" w:rsidRDefault="00E32A9B">
      <w:pPr>
        <w:pStyle w:val="ad"/>
        <w:ind w:firstLine="0"/>
      </w:pPr>
      <w: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14:paraId="63275F6E" w14:textId="77777777" w:rsidR="00A438F7" w:rsidRDefault="00E32A9B">
      <w:pPr>
        <w:pStyle w:val="ad"/>
      </w:pPr>
      <w: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p>
    <w:p w14:paraId="7884DE0B" w14:textId="77777777" w:rsidR="00A438F7" w:rsidRDefault="00E32A9B">
      <w:pPr>
        <w:pStyle w:val="ad"/>
      </w:pPr>
      <w:r>
        <w:t>Макеты обновленных экранных форм, особенности вызова функций и их состав должны быть подготовлены на этапе технического проектирования.</w:t>
      </w:r>
    </w:p>
    <w:p w14:paraId="1C473918" w14:textId="77777777" w:rsidR="00A438F7" w:rsidRDefault="00A438F7">
      <w:pPr>
        <w:pStyle w:val="affffe"/>
        <w:rPr>
          <w:lang w:eastAsia="en-US"/>
        </w:rPr>
      </w:pPr>
    </w:p>
    <w:p w14:paraId="7366132D" w14:textId="77777777" w:rsidR="00A438F7" w:rsidRDefault="00E32A9B">
      <w:pPr>
        <w:pStyle w:val="22"/>
        <w:numPr>
          <w:ilvl w:val="0"/>
          <w:numId w:val="50"/>
        </w:numPr>
        <w:spacing w:before="200" w:after="0" w:line="276" w:lineRule="auto"/>
        <w:jc w:val="left"/>
        <w:rPr>
          <w:rFonts w:cs="Times New Roman"/>
          <w:szCs w:val="24"/>
        </w:rPr>
      </w:pPr>
      <w:bookmarkStart w:id="172" w:name="TZ_EVIDENCE"/>
      <w:bookmarkStart w:id="173" w:name="_Toc240723517"/>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72"/>
      <w:bookmarkEnd w:id="173"/>
    </w:p>
    <w:p w14:paraId="2DFA8DCD" w14:textId="77777777" w:rsidR="00A438F7" w:rsidRDefault="00A438F7">
      <w:pPr>
        <w:pStyle w:val="ad"/>
      </w:pPr>
    </w:p>
    <w:p w14:paraId="001EAD0B" w14:textId="77777777" w:rsidR="00A438F7" w:rsidRDefault="00E32A9B">
      <w:pPr>
        <w:pStyle w:val="ad"/>
      </w:pPr>
      <w:r>
        <w:t>Подсистема автоматического сбора доказательной базы по сработавшим цифровым индикаторам рисков должна</w:t>
      </w:r>
      <w:r>
        <w:rPr>
          <w:color w:val="000000"/>
        </w:rPr>
        <w:t xml:space="preserve"> </w:t>
      </w:r>
      <w: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14:paraId="33E141FC" w14:textId="77777777" w:rsidR="00A438F7" w:rsidRDefault="00E32A9B">
      <w:pPr>
        <w:pStyle w:val="ad"/>
      </w:pPr>
      <w:r>
        <w:t>Основными функциями подсистемы являются:</w:t>
      </w:r>
    </w:p>
    <w:p w14:paraId="63AD22DC" w14:textId="77777777" w:rsidR="00A438F7" w:rsidRDefault="00E32A9B">
      <w:pPr>
        <w:pStyle w:val="ad"/>
        <w:numPr>
          <w:ilvl w:val="0"/>
          <w:numId w:val="65"/>
        </w:numPr>
      </w:pPr>
      <w: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14:paraId="041F30A3" w14:textId="77777777" w:rsidR="00A438F7" w:rsidRDefault="00E32A9B">
      <w:pPr>
        <w:pStyle w:val="ad"/>
        <w:numPr>
          <w:ilvl w:val="0"/>
          <w:numId w:val="65"/>
        </w:numPr>
      </w:pPr>
      <w:r>
        <w:lastRenderedPageBreak/>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14:paraId="3B99811B" w14:textId="77777777" w:rsidR="00A438F7" w:rsidRDefault="00E32A9B">
      <w:pPr>
        <w:pStyle w:val="ad"/>
        <w:numPr>
          <w:ilvl w:val="0"/>
          <w:numId w:val="65"/>
        </w:numPr>
      </w:pPr>
      <w: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14:paraId="0AFAC2E0" w14:textId="77777777" w:rsidR="00A438F7" w:rsidRDefault="00E32A9B">
      <w:pPr>
        <w:pStyle w:val="ad"/>
        <w:numPr>
          <w:ilvl w:val="0"/>
          <w:numId w:val="65"/>
        </w:numPr>
      </w:pPr>
      <w:r>
        <w:t xml:space="preserve">Формирование пакета прилагаемых файлов в формате </w:t>
      </w:r>
      <w:r>
        <w:rPr>
          <w:lang w:val="en-US"/>
        </w:rPr>
        <w:t>PDF</w:t>
      </w:r>
      <w:r>
        <w:t xml:space="preserve">, подписанных подписью системы. Сервис подписания </w:t>
      </w:r>
      <w:r>
        <w:rPr>
          <w:lang w:val="en-US"/>
        </w:rPr>
        <w:t>PDF</w:t>
      </w:r>
      <w: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t>-документов;</w:t>
      </w:r>
    </w:p>
    <w:p w14:paraId="5112CB96" w14:textId="77777777" w:rsidR="00A438F7" w:rsidRDefault="00E32A9B">
      <w:pPr>
        <w:pStyle w:val="ad"/>
        <w:numPr>
          <w:ilvl w:val="0"/>
          <w:numId w:val="65"/>
        </w:numPr>
      </w:pPr>
      <w:r>
        <w:t xml:space="preserve">Формирование структурированных сведений в формате </w:t>
      </w:r>
      <w:r>
        <w:rPr>
          <w:lang w:val="en-US"/>
        </w:rPr>
        <w:t>JSON</w:t>
      </w:r>
      <w:r>
        <w:t>/</w:t>
      </w:r>
      <w:r>
        <w:rPr>
          <w:lang w:val="en-US"/>
        </w:rPr>
        <w:t>XML</w:t>
      </w:r>
      <w: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14:paraId="59192CE1" w14:textId="77777777" w:rsidR="00A438F7" w:rsidRDefault="00E32A9B">
      <w:pPr>
        <w:pStyle w:val="ad"/>
      </w:pPr>
      <w:r>
        <w:t xml:space="preserve">Сбор доказательной базы осуществляется путем </w:t>
      </w:r>
      <w:proofErr w:type="spellStart"/>
      <w:r>
        <w:t>дообогащения</w:t>
      </w:r>
      <w:proofErr w:type="spellEnd"/>
      <w:r>
        <w:t xml:space="preserve">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w:t>
      </w:r>
      <w:proofErr w:type="spellStart"/>
      <w:r>
        <w:rPr>
          <w:color w:val="000000"/>
        </w:rPr>
        <w:t>дообогащения</w:t>
      </w:r>
      <w:proofErr w:type="spellEnd"/>
      <w:r>
        <w:rPr>
          <w:color w:val="000000"/>
        </w:rPr>
        <w:t xml:space="preserve"> информации, порядка их использования, а также описание порядка принятия решения о необходимости </w:t>
      </w:r>
      <w:proofErr w:type="spellStart"/>
      <w:r>
        <w:rPr>
          <w:color w:val="000000"/>
        </w:rPr>
        <w:t>дообогащения</w:t>
      </w:r>
      <w:proofErr w:type="spellEnd"/>
      <w:r>
        <w:rPr>
          <w:color w:val="000000"/>
        </w:rPr>
        <w:t xml:space="preserve"> происходит на этапе технического проектирования для каждого цифрового индикатора и входящих в его состав разновидностей отслеживаемых фактов.</w:t>
      </w:r>
    </w:p>
    <w:p w14:paraId="35DBA974" w14:textId="77777777" w:rsidR="00A438F7" w:rsidRDefault="00E32A9B">
      <w:pPr>
        <w:pStyle w:val="ad"/>
        <w:rPr>
          <w:color w:val="000000"/>
        </w:rPr>
      </w:pPr>
      <w: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r>
      <w:r>
        <w:tab/>
        <w:t>Требования к интеграционному взаимодействию».</w:t>
      </w:r>
    </w:p>
    <w:p w14:paraId="47008854" w14:textId="77777777" w:rsidR="00A438F7" w:rsidRDefault="00A438F7">
      <w:pPr>
        <w:pStyle w:val="ad"/>
        <w:ind w:firstLine="0"/>
        <w:rPr>
          <w:lang w:eastAsia="en-US"/>
        </w:rPr>
      </w:pPr>
    </w:p>
    <w:p w14:paraId="7A7AD967" w14:textId="77777777" w:rsidR="00A438F7" w:rsidRDefault="00E32A9B">
      <w:pPr>
        <w:pStyle w:val="22"/>
        <w:numPr>
          <w:ilvl w:val="0"/>
          <w:numId w:val="50"/>
        </w:numPr>
        <w:spacing w:before="200" w:after="0" w:line="276" w:lineRule="auto"/>
        <w:jc w:val="left"/>
        <w:rPr>
          <w:rFonts w:cs="Times New Roman"/>
          <w:szCs w:val="24"/>
        </w:rPr>
      </w:pPr>
      <w:bookmarkStart w:id="174" w:name="TZ_CATEGORIES"/>
      <w:bookmarkStart w:id="175" w:name="_Toc240723518"/>
      <w:r>
        <w:rPr>
          <w:rFonts w:cs="Times New Roman"/>
          <w:szCs w:val="24"/>
        </w:rPr>
        <w:lastRenderedPageBreak/>
        <w:t>Требования к подсистеме автоматизированного отслеживания факторов изменения категорий риска</w:t>
      </w:r>
      <w:bookmarkEnd w:id="174"/>
      <w:bookmarkEnd w:id="175"/>
    </w:p>
    <w:p w14:paraId="55F32AEB" w14:textId="77777777" w:rsidR="00A438F7" w:rsidRDefault="00A438F7">
      <w:pPr>
        <w:pStyle w:val="ad"/>
        <w:ind w:firstLine="0"/>
        <w:rPr>
          <w:lang w:eastAsia="en-US"/>
        </w:rPr>
      </w:pPr>
    </w:p>
    <w:p w14:paraId="6CC265CA" w14:textId="77777777" w:rsidR="00A438F7" w:rsidRDefault="00E32A9B">
      <w:pPr>
        <w:pStyle w:val="ad"/>
        <w:rPr>
          <w:color w:val="000000"/>
        </w:rPr>
      </w:pPr>
      <w: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14:paraId="78C7F037" w14:textId="77777777" w:rsidR="00A438F7" w:rsidRDefault="00E32A9B">
      <w:pPr>
        <w:pStyle w:val="ad"/>
        <w:ind w:firstLine="708"/>
      </w:pPr>
      <w:r>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r>
      <w:r>
        <w:tab/>
      </w:r>
    </w:p>
    <w:p w14:paraId="2957554F" w14:textId="77777777" w:rsidR="00A438F7" w:rsidRDefault="00E32A9B">
      <w:pPr>
        <w:pStyle w:val="ad"/>
      </w:pPr>
      <w: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14:paraId="16707DC3" w14:textId="77777777" w:rsidR="00A438F7" w:rsidRDefault="00E32A9B">
      <w:pPr>
        <w:pStyle w:val="ad"/>
        <w:rPr>
          <w:color w:val="000000"/>
        </w:rPr>
      </w:pPr>
      <w:r>
        <w:rPr>
          <w:color w:val="000000"/>
        </w:rPr>
        <w:t>Основными функциями подсистемы являются:</w:t>
      </w:r>
    </w:p>
    <w:p w14:paraId="74954EF2" w14:textId="77777777" w:rsidR="00A438F7" w:rsidRDefault="00E32A9B">
      <w:pPr>
        <w:pStyle w:val="ad"/>
        <w:numPr>
          <w:ilvl w:val="0"/>
          <w:numId w:val="65"/>
        </w:numPr>
      </w:pPr>
      <w: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14:paraId="1F028118" w14:textId="77777777" w:rsidR="00A438F7" w:rsidRDefault="00E32A9B">
      <w:pPr>
        <w:pStyle w:val="ad"/>
        <w:numPr>
          <w:ilvl w:val="0"/>
          <w:numId w:val="65"/>
        </w:numPr>
      </w:pPr>
      <w:r>
        <w:lastRenderedPageBreak/>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14:paraId="3E1F2DD7" w14:textId="77777777" w:rsidR="00A438F7" w:rsidRDefault="00E32A9B">
      <w:pPr>
        <w:pStyle w:val="ad"/>
      </w:pPr>
      <w:bookmarkStart w:id="176" w:name="TZ_CATEGORIES_SOURCE"/>
      <w: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bookmarkEnd w:id="176"/>
    </w:p>
    <w:p w14:paraId="4D2E6CD1" w14:textId="77777777" w:rsidR="00A438F7" w:rsidRDefault="00E32A9B">
      <w:pPr>
        <w:pStyle w:val="ad"/>
        <w:numPr>
          <w:ilvl w:val="0"/>
          <w:numId w:val="59"/>
        </w:numPr>
      </w:pPr>
      <w:r>
        <w:t>Исполнитель предоставляет обоснование необходимости дополнительных данных, включая перечень и ожидаемый эффект;</w:t>
      </w:r>
    </w:p>
    <w:p w14:paraId="0911745B" w14:textId="77777777" w:rsidR="00A438F7" w:rsidRDefault="00E32A9B">
      <w:pPr>
        <w:pStyle w:val="ad"/>
        <w:numPr>
          <w:ilvl w:val="0"/>
          <w:numId w:val="59"/>
        </w:numPr>
      </w:pPr>
      <w:r>
        <w:t>Заказчик обеспечивает первичную загрузку дополнительных данных в случае технической возможности;</w:t>
      </w:r>
    </w:p>
    <w:p w14:paraId="7DA98625" w14:textId="77777777" w:rsidR="00A438F7" w:rsidRDefault="00E32A9B">
      <w:pPr>
        <w:pStyle w:val="ad"/>
        <w:numPr>
          <w:ilvl w:val="0"/>
          <w:numId w:val="59"/>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6B8C3765" w14:textId="77777777" w:rsidR="00A438F7" w:rsidRDefault="00E32A9B">
      <w:pPr>
        <w:pStyle w:val="ad"/>
      </w:pPr>
      <w: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14:paraId="7D360491" w14:textId="77777777" w:rsidR="00A438F7" w:rsidRDefault="00E32A9B">
      <w:pPr>
        <w:pStyle w:val="ad"/>
        <w:rPr>
          <w:color w:val="000000"/>
        </w:rPr>
      </w:pPr>
      <w:r>
        <w:t>Расчеты должны осуществляться следующим образом:</w:t>
      </w:r>
    </w:p>
    <w:p w14:paraId="1C5A17A7" w14:textId="77777777" w:rsidR="00A438F7" w:rsidRDefault="00E32A9B">
      <w:pPr>
        <w:pStyle w:val="ad"/>
        <w:numPr>
          <w:ilvl w:val="0"/>
          <w:numId w:val="65"/>
        </w:numPr>
      </w:pPr>
      <w: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14:paraId="474A2793" w14:textId="77777777" w:rsidR="00A438F7" w:rsidRDefault="00E32A9B">
      <w:pPr>
        <w:pStyle w:val="ad"/>
        <w:numPr>
          <w:ilvl w:val="0"/>
          <w:numId w:val="65"/>
        </w:numPr>
      </w:pPr>
      <w:bookmarkStart w:id="177" w:name="TZ_CATEGORIES_PARTIAL"/>
      <w:r>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w:t>
      </w:r>
      <w:r>
        <w:lastRenderedPageBreak/>
        <w:t>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177"/>
    </w:p>
    <w:p w14:paraId="02DD1E4E" w14:textId="77777777" w:rsidR="00A438F7" w:rsidRDefault="00E32A9B">
      <w:pPr>
        <w:pStyle w:val="ad"/>
        <w:ind w:firstLine="708"/>
      </w:pPr>
      <w: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14:paraId="77E03906" w14:textId="77777777" w:rsidR="00A438F7" w:rsidRDefault="00E32A9B">
      <w:pPr>
        <w:pStyle w:val="ad"/>
        <w:ind w:firstLine="708"/>
        <w:rPr>
          <w:color w:val="000000"/>
        </w:rPr>
      </w:pPr>
      <w: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p>
    <w:p w14:paraId="6FF89F34" w14:textId="77777777" w:rsidR="00A438F7" w:rsidRDefault="00A438F7">
      <w:pPr>
        <w:pStyle w:val="affffff9"/>
        <w:spacing w:beforeAutospacing="0" w:afterAutospacing="0"/>
        <w:ind w:firstLine="708"/>
        <w:jc w:val="both"/>
        <w:textAlignment w:val="baseline"/>
        <w:rPr>
          <w:color w:val="000000"/>
        </w:rPr>
      </w:pPr>
    </w:p>
    <w:p w14:paraId="300080C2" w14:textId="77777777" w:rsidR="00A438F7" w:rsidRDefault="00E32A9B">
      <w:pPr>
        <w:pStyle w:val="22"/>
        <w:numPr>
          <w:ilvl w:val="0"/>
          <w:numId w:val="50"/>
        </w:numPr>
        <w:spacing w:before="200" w:after="0" w:line="276" w:lineRule="auto"/>
        <w:jc w:val="left"/>
        <w:rPr>
          <w:rFonts w:cs="Times New Roman"/>
          <w:szCs w:val="24"/>
        </w:rPr>
      </w:pPr>
      <w:bookmarkStart w:id="178" w:name="_Toc240723519"/>
      <w:r>
        <w:rPr>
          <w:rFonts w:cs="Times New Roman"/>
          <w:szCs w:val="24"/>
        </w:rPr>
        <w:t>Требования к функционалу расчета и объемов подконтрольной продукции</w:t>
      </w:r>
      <w:bookmarkEnd w:id="178"/>
      <w:r>
        <w:rPr>
          <w:rFonts w:cs="Times New Roman"/>
          <w:szCs w:val="24"/>
        </w:rPr>
        <w:t xml:space="preserve"> </w:t>
      </w:r>
    </w:p>
    <w:p w14:paraId="1E58577D" w14:textId="77777777" w:rsidR="00A438F7" w:rsidRDefault="00A438F7">
      <w:pPr>
        <w:pStyle w:val="ad"/>
        <w:ind w:firstLine="0"/>
        <w:rPr>
          <w:lang w:eastAsia="en-US"/>
        </w:rPr>
      </w:pPr>
    </w:p>
    <w:p w14:paraId="3E21150D" w14:textId="77777777" w:rsidR="00A438F7" w:rsidRDefault="00E32A9B">
      <w:pPr>
        <w:pStyle w:val="affffff9"/>
        <w:spacing w:beforeAutospacing="0" w:afterAutospacing="0" w:line="360" w:lineRule="auto"/>
        <w:ind w:firstLine="709"/>
        <w:jc w:val="both"/>
        <w:textAlignment w:val="baseline"/>
        <w:rPr>
          <w:color w:val="000000"/>
        </w:rPr>
      </w:pPr>
      <w:r>
        <w:rPr>
          <w:color w:val="000000"/>
        </w:rPr>
        <w:t xml:space="preserve">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w:t>
      </w:r>
      <w:proofErr w:type="spellStart"/>
      <w:r>
        <w:rPr>
          <w:color w:val="000000"/>
        </w:rPr>
        <w:t>маппинга</w:t>
      </w:r>
      <w:proofErr w:type="spellEnd"/>
      <w:r>
        <w:rPr>
          <w:color w:val="000000"/>
        </w:rPr>
        <w:t xml:space="preserve"> справочных значений компонента ФГИС «</w:t>
      </w:r>
      <w:proofErr w:type="spellStart"/>
      <w:r>
        <w:rPr>
          <w:color w:val="000000"/>
        </w:rPr>
        <w:t>ВетИС</w:t>
      </w:r>
      <w:proofErr w:type="spellEnd"/>
      <w:r>
        <w:rPr>
          <w:color w:val="000000"/>
        </w:rPr>
        <w:t>»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13">
        <w:r>
          <w:rPr>
            <w:rStyle w:val="af6"/>
          </w:rPr>
          <w:t>https://rosstat.gov.ru/statistics/price</w:t>
        </w:r>
      </w:hyperlink>
      <w:r>
        <w:rPr>
          <w:color w:val="000000"/>
        </w:rPr>
        <w:t xml:space="preserve">). </w:t>
      </w:r>
    </w:p>
    <w:p w14:paraId="163167DF" w14:textId="77777777" w:rsidR="00A438F7" w:rsidRDefault="00E32A9B">
      <w:pPr>
        <w:pStyle w:val="affffff9"/>
        <w:spacing w:beforeAutospacing="0" w:afterAutospacing="0" w:line="480" w:lineRule="auto"/>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14:paraId="006A88D1" w14:textId="77777777" w:rsidR="00A438F7" w:rsidRDefault="00E32A9B">
      <w:pPr>
        <w:pStyle w:val="ad"/>
        <w:numPr>
          <w:ilvl w:val="0"/>
          <w:numId w:val="65"/>
        </w:numPr>
      </w:pPr>
      <w:r>
        <w:t xml:space="preserve">Управление справочником </w:t>
      </w:r>
      <w:r>
        <w:rPr>
          <w:color w:val="000000"/>
        </w:rPr>
        <w:t>продукции, по которой возможно доначисление НДС, в случае несоответствия характеристик;</w:t>
      </w:r>
    </w:p>
    <w:p w14:paraId="120F7340" w14:textId="77777777" w:rsidR="00A438F7" w:rsidRDefault="00E32A9B">
      <w:pPr>
        <w:pStyle w:val="ad"/>
        <w:numPr>
          <w:ilvl w:val="0"/>
          <w:numId w:val="65"/>
        </w:numPr>
      </w:pPr>
      <w:r>
        <w:t>Управление справочником средних потребительских цен;</w:t>
      </w:r>
    </w:p>
    <w:p w14:paraId="75C51000" w14:textId="77777777" w:rsidR="00A438F7" w:rsidRDefault="00E32A9B">
      <w:pPr>
        <w:pStyle w:val="ad"/>
        <w:numPr>
          <w:ilvl w:val="0"/>
          <w:numId w:val="65"/>
        </w:numPr>
      </w:pPr>
      <w:r>
        <w:lastRenderedPageBreak/>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t>;</w:t>
      </w:r>
    </w:p>
    <w:p w14:paraId="2403CCB8" w14:textId="77777777" w:rsidR="00A438F7" w:rsidRDefault="00E32A9B">
      <w:pPr>
        <w:pStyle w:val="ad"/>
        <w:numPr>
          <w:ilvl w:val="0"/>
          <w:numId w:val="65"/>
        </w:numPr>
      </w:pPr>
      <w: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w:t>
      </w:r>
      <w:proofErr w:type="spellStart"/>
      <w:r>
        <w:t>хозсубъект</w:t>
      </w:r>
      <w:proofErr w:type="spellEnd"/>
      <w:r>
        <w:t>», «</w:t>
      </w:r>
      <w:proofErr w:type="spellStart"/>
      <w:r>
        <w:t>хозсубъект</w:t>
      </w:r>
      <w:proofErr w:type="spellEnd"/>
      <w:r>
        <w:t xml:space="preserve"> и объект», «</w:t>
      </w:r>
      <w:proofErr w:type="spellStart"/>
      <w:r>
        <w:t>хозсубъект</w:t>
      </w:r>
      <w:proofErr w:type="spellEnd"/>
      <w:r>
        <w:t xml:space="preserve"> и объект и продукция»;</w:t>
      </w:r>
    </w:p>
    <w:p w14:paraId="40D182B0" w14:textId="77777777" w:rsidR="00A438F7" w:rsidRDefault="00E32A9B">
      <w:pPr>
        <w:pStyle w:val="ad"/>
        <w:numPr>
          <w:ilvl w:val="0"/>
          <w:numId w:val="65"/>
        </w:numPr>
      </w:pPr>
      <w: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14:paraId="408F7D98" w14:textId="77777777" w:rsidR="00A438F7" w:rsidRDefault="00E32A9B">
      <w:pPr>
        <w:pStyle w:val="ad"/>
        <w:numPr>
          <w:ilvl w:val="0"/>
          <w:numId w:val="65"/>
        </w:numPr>
      </w:pPr>
      <w:r>
        <w:t>Обеспечение возможности поиска сведений по критериям. Перечень возможных критериев отбора определяется на этапе технического проектирования.</w:t>
      </w:r>
    </w:p>
    <w:p w14:paraId="5BD1FA06" w14:textId="77777777" w:rsidR="00A438F7" w:rsidRDefault="00E32A9B">
      <w:pPr>
        <w:pStyle w:val="ad"/>
      </w:pPr>
      <w: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14:paraId="21718ECD" w14:textId="77777777" w:rsidR="00A438F7" w:rsidRDefault="00E32A9B">
      <w:pPr>
        <w:pStyle w:val="ad"/>
        <w:numPr>
          <w:ilvl w:val="0"/>
          <w:numId w:val="59"/>
        </w:numPr>
      </w:pPr>
      <w:r>
        <w:t>Исполнитель предоставляет обоснование необходимости дополнительных данных, включая перечень и ожидаемый эффект;</w:t>
      </w:r>
    </w:p>
    <w:p w14:paraId="1C80010D" w14:textId="77777777" w:rsidR="00A438F7" w:rsidRDefault="00E32A9B">
      <w:pPr>
        <w:pStyle w:val="ad"/>
        <w:numPr>
          <w:ilvl w:val="0"/>
          <w:numId w:val="59"/>
        </w:numPr>
      </w:pPr>
      <w:r>
        <w:t>Заказчик обеспечивает первичную загрузку дополнительных данных в случае технической возможности;</w:t>
      </w:r>
    </w:p>
    <w:p w14:paraId="75B51A80" w14:textId="77777777" w:rsidR="00A438F7" w:rsidRDefault="00E32A9B">
      <w:pPr>
        <w:pStyle w:val="ad"/>
        <w:numPr>
          <w:ilvl w:val="0"/>
          <w:numId w:val="59"/>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3FC684FB" w14:textId="77777777" w:rsidR="00A438F7" w:rsidRDefault="00A438F7">
      <w:pPr>
        <w:pStyle w:val="affffff9"/>
        <w:spacing w:beforeAutospacing="0" w:afterAutospacing="0"/>
        <w:jc w:val="both"/>
        <w:textAlignment w:val="baseline"/>
        <w:rPr>
          <w:color w:val="000000"/>
        </w:rPr>
      </w:pPr>
    </w:p>
    <w:p w14:paraId="3DE85AFD" w14:textId="77777777" w:rsidR="00A438F7" w:rsidRDefault="00E32A9B">
      <w:pPr>
        <w:pStyle w:val="22"/>
        <w:numPr>
          <w:ilvl w:val="0"/>
          <w:numId w:val="50"/>
        </w:numPr>
        <w:spacing w:before="200" w:after="0" w:line="276" w:lineRule="auto"/>
        <w:jc w:val="left"/>
        <w:rPr>
          <w:rFonts w:cs="Times New Roman"/>
          <w:szCs w:val="24"/>
        </w:rPr>
      </w:pPr>
      <w:bookmarkStart w:id="179" w:name="_Toc240723520"/>
      <w:r>
        <w:rPr>
          <w:rFonts w:cs="Times New Roman"/>
          <w:szCs w:val="24"/>
        </w:rPr>
        <w:lastRenderedPageBreak/>
        <w:t>Требования к статистическим и техническим отчетам</w:t>
      </w:r>
      <w:bookmarkEnd w:id="179"/>
    </w:p>
    <w:p w14:paraId="15F77288" w14:textId="77777777" w:rsidR="00A438F7" w:rsidRDefault="00A438F7">
      <w:pPr>
        <w:pStyle w:val="ad"/>
        <w:ind w:firstLine="0"/>
        <w:rPr>
          <w:lang w:eastAsia="en-US"/>
        </w:rPr>
      </w:pPr>
    </w:p>
    <w:p w14:paraId="50F17DFB" w14:textId="77777777" w:rsidR="00A438F7" w:rsidRDefault="00E32A9B">
      <w:pPr>
        <w:pStyle w:val="ad"/>
        <w:rPr>
          <w:lang w:eastAsia="en-US"/>
        </w:rPr>
      </w:pPr>
      <w:r>
        <w:rPr>
          <w:lang w:eastAsia="en-US"/>
        </w:rPr>
        <w:t>Должны быть созданы статистические и технические отчеты в общем количестве 10 штук.</w:t>
      </w:r>
    </w:p>
    <w:p w14:paraId="5B7AF753" w14:textId="77777777" w:rsidR="00A438F7" w:rsidRDefault="00E32A9B">
      <w:pPr>
        <w:pStyle w:val="ad"/>
        <w:rPr>
          <w:lang w:eastAsia="en-US"/>
        </w:rPr>
      </w:pPr>
      <w:r>
        <w:rPr>
          <w:lang w:eastAsia="en-US"/>
        </w:rPr>
        <w:t>К техническим отчетам в приоритетном порядке относятся:</w:t>
      </w:r>
    </w:p>
    <w:p w14:paraId="176F0FA2" w14:textId="77777777" w:rsidR="00A438F7" w:rsidRDefault="00E32A9B">
      <w:pPr>
        <w:pStyle w:val="ad"/>
        <w:numPr>
          <w:ilvl w:val="0"/>
          <w:numId w:val="59"/>
        </w:numPr>
      </w:pPr>
      <w:r>
        <w:t>Статистика вызова внешних и внутренних сервисов;</w:t>
      </w:r>
    </w:p>
    <w:p w14:paraId="1AB78395" w14:textId="77777777" w:rsidR="00A438F7" w:rsidRDefault="00E32A9B">
      <w:pPr>
        <w:pStyle w:val="ad"/>
        <w:numPr>
          <w:ilvl w:val="0"/>
          <w:numId w:val="59"/>
        </w:numPr>
      </w:pPr>
      <w:r>
        <w:t>Статистика взаимодействия пользователей с цифровыми индикаторами рисков;</w:t>
      </w:r>
    </w:p>
    <w:p w14:paraId="0D3FBAC8" w14:textId="77777777" w:rsidR="00A438F7" w:rsidRDefault="00E32A9B">
      <w:pPr>
        <w:pStyle w:val="ad"/>
        <w:numPr>
          <w:ilvl w:val="0"/>
          <w:numId w:val="59"/>
        </w:numPr>
      </w:pPr>
      <w:r>
        <w:t>Статистика обращений к сведениям об объемах продукции с потенциальным доначислением НДС.</w:t>
      </w:r>
    </w:p>
    <w:p w14:paraId="60ED415A" w14:textId="77777777" w:rsidR="00A438F7" w:rsidRDefault="00E32A9B">
      <w:pPr>
        <w:pStyle w:val="ad"/>
        <w:rPr>
          <w:lang w:eastAsia="en-US"/>
        </w:rPr>
      </w:pPr>
      <w:r>
        <w:rPr>
          <w:lang w:eastAsia="en-US"/>
        </w:rPr>
        <w:t>К статистическим отчетам в приоритетном порядке относятся:</w:t>
      </w:r>
    </w:p>
    <w:p w14:paraId="08F10A77" w14:textId="77777777" w:rsidR="00A438F7" w:rsidRDefault="00E32A9B">
      <w:pPr>
        <w:pStyle w:val="ad"/>
        <w:numPr>
          <w:ilvl w:val="0"/>
          <w:numId w:val="59"/>
        </w:numPr>
      </w:pPr>
      <w:r>
        <w:rPr>
          <w:color w:val="000000"/>
        </w:rPr>
        <w:t>Сводная отчетность о проведенных КНМ, выявленных правонарушениях и принятых мерах в разрезе по регионам и по стране в целом</w:t>
      </w:r>
      <w:r>
        <w:t>;</w:t>
      </w:r>
    </w:p>
    <w:p w14:paraId="222B38DF" w14:textId="77777777" w:rsidR="00A438F7" w:rsidRDefault="00E32A9B">
      <w:pPr>
        <w:pStyle w:val="ad"/>
        <w:numPr>
          <w:ilvl w:val="0"/>
          <w:numId w:val="59"/>
        </w:numPr>
      </w:pPr>
      <w:r>
        <w:t>Статистика о выявленной продукции с потенциальным доначислением НДС;</w:t>
      </w:r>
    </w:p>
    <w:p w14:paraId="6F317AFB" w14:textId="77777777" w:rsidR="00A438F7" w:rsidRDefault="00E32A9B">
      <w:pPr>
        <w:pStyle w:val="ad"/>
        <w:numPr>
          <w:ilvl w:val="0"/>
          <w:numId w:val="59"/>
        </w:numPr>
      </w:pPr>
      <w:r>
        <w:t>Статистика эффективности цифровых индикаторов рисков;</w:t>
      </w:r>
    </w:p>
    <w:p w14:paraId="5847E352" w14:textId="77777777" w:rsidR="00A438F7" w:rsidRDefault="00E32A9B">
      <w:pPr>
        <w:pStyle w:val="ad"/>
        <w:numPr>
          <w:ilvl w:val="0"/>
          <w:numId w:val="59"/>
        </w:numPr>
      </w:pPr>
      <w:r>
        <w:t>Статистика работы инспекторского состава со сценарными ИИ-моделями и цифровыми индикаторами рисков.</w:t>
      </w:r>
    </w:p>
    <w:p w14:paraId="58E8AF9B" w14:textId="77777777" w:rsidR="00A438F7" w:rsidRDefault="00E32A9B">
      <w:pPr>
        <w:pStyle w:val="ad"/>
        <w:rPr>
          <w:color w:val="000000"/>
        </w:rPr>
      </w:pPr>
      <w: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14:paraId="71A5BFF2" w14:textId="77777777" w:rsidR="00A438F7" w:rsidRDefault="00A438F7">
      <w:pPr>
        <w:pStyle w:val="affffff9"/>
        <w:spacing w:beforeAutospacing="0" w:afterAutospacing="0"/>
        <w:jc w:val="both"/>
        <w:textAlignment w:val="baseline"/>
        <w:rPr>
          <w:color w:val="000000"/>
        </w:rPr>
      </w:pPr>
    </w:p>
    <w:p w14:paraId="7EC1A3AB" w14:textId="77777777" w:rsidR="00A438F7" w:rsidRDefault="00E32A9B">
      <w:pPr>
        <w:pStyle w:val="22"/>
        <w:numPr>
          <w:ilvl w:val="0"/>
          <w:numId w:val="50"/>
        </w:numPr>
        <w:spacing w:before="200" w:after="0" w:line="276" w:lineRule="auto"/>
        <w:jc w:val="left"/>
        <w:rPr>
          <w:rFonts w:cs="Times New Roman"/>
          <w:szCs w:val="24"/>
        </w:rPr>
      </w:pPr>
      <w:bookmarkStart w:id="180" w:name="TZ_INTEGRATION"/>
      <w:bookmarkStart w:id="181" w:name="_Toc240723521"/>
      <w:r>
        <w:rPr>
          <w:rFonts w:cs="Times New Roman"/>
          <w:szCs w:val="24"/>
        </w:rPr>
        <w:t>Требования к интеграционному взаимодействию</w:t>
      </w:r>
      <w:bookmarkEnd w:id="180"/>
      <w:bookmarkEnd w:id="181"/>
    </w:p>
    <w:p w14:paraId="65B0C198" w14:textId="77777777" w:rsidR="00A438F7" w:rsidRDefault="00A438F7">
      <w:pPr>
        <w:pStyle w:val="affffff9"/>
        <w:spacing w:beforeAutospacing="0" w:afterAutospacing="0"/>
        <w:ind w:firstLine="708"/>
        <w:jc w:val="both"/>
        <w:textAlignment w:val="baseline"/>
        <w:rPr>
          <w:color w:val="000000"/>
        </w:rPr>
      </w:pPr>
    </w:p>
    <w:p w14:paraId="48FFC267" w14:textId="77777777" w:rsidR="00A438F7" w:rsidRDefault="00E32A9B">
      <w:pPr>
        <w:pStyle w:val="ad"/>
      </w:pPr>
      <w:r>
        <w:t xml:space="preserve">Должна быть обеспечена передача сведений о сработавших индикаторах риска с помощью универсального вида сведений СМЭВ 3 - </w:t>
      </w:r>
      <w:hyperlink r:id="rId14" w:anchor="/inquiries/87fa99ec-cc91-4eff-99ce-b5f83c4ae2da/versions/e6fd8102-59a1-4e53-acf4-3086ff866a44?area=PROD" w:history="1">
        <w:r>
          <w:rPr>
            <w:rStyle w:val="af6"/>
          </w:rPr>
          <w:t>https://nsud.gosuslugi.ru/pud/#/inquiries/87fa99ec-cc91-4eff-99ce-b5f83c4ae2da/versions/e6fd8102-59a1-4e53-acf4-3086ff866a44?area=PROD</w:t>
        </w:r>
      </w:hyperlink>
      <w: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14:paraId="16D1CF9F" w14:textId="77777777" w:rsidR="00A438F7" w:rsidRDefault="00E32A9B">
      <w:pPr>
        <w:widowControl/>
        <w:ind w:firstLine="708"/>
      </w:pPr>
      <w:r>
        <w:t>Также должна быть обеспечена передача сведений об изменении категорий риска с помощью вида сведений СМЭВ, предполагаемый состав сведений:</w:t>
      </w:r>
    </w:p>
    <w:p w14:paraId="0A16D750" w14:textId="77777777" w:rsidR="00A438F7" w:rsidRDefault="00E32A9B">
      <w:pPr>
        <w:pStyle w:val="ad"/>
        <w:numPr>
          <w:ilvl w:val="0"/>
          <w:numId w:val="59"/>
        </w:numPr>
      </w:pPr>
      <w:r>
        <w:lastRenderedPageBreak/>
        <w:t>Вид объекта (из справочника)</w:t>
      </w:r>
      <w:r>
        <w:rPr>
          <w:lang w:val="en-US"/>
        </w:rPr>
        <w:t>;</w:t>
      </w:r>
    </w:p>
    <w:p w14:paraId="294ED5A8" w14:textId="77777777" w:rsidR="00A438F7" w:rsidRDefault="00E32A9B">
      <w:pPr>
        <w:pStyle w:val="ad"/>
        <w:numPr>
          <w:ilvl w:val="0"/>
          <w:numId w:val="59"/>
        </w:numPr>
      </w:pPr>
      <w:r>
        <w:t>Подвид объекта (из справочника)</w:t>
      </w:r>
      <w:r>
        <w:rPr>
          <w:lang w:val="en-US"/>
        </w:rPr>
        <w:t>;</w:t>
      </w:r>
    </w:p>
    <w:p w14:paraId="50674D58" w14:textId="77777777" w:rsidR="00A438F7" w:rsidRDefault="00E32A9B">
      <w:pPr>
        <w:pStyle w:val="ad"/>
        <w:numPr>
          <w:ilvl w:val="0"/>
          <w:numId w:val="59"/>
        </w:numPr>
      </w:pPr>
      <w:r>
        <w:t>Наименование объекта (текст)</w:t>
      </w:r>
      <w:r>
        <w:rPr>
          <w:lang w:val="en-US"/>
        </w:rPr>
        <w:t>;</w:t>
      </w:r>
    </w:p>
    <w:p w14:paraId="260F1578" w14:textId="77777777" w:rsidR="00A438F7" w:rsidRDefault="00E32A9B">
      <w:pPr>
        <w:pStyle w:val="ad"/>
        <w:numPr>
          <w:ilvl w:val="0"/>
          <w:numId w:val="59"/>
        </w:numPr>
      </w:pPr>
      <w:r>
        <w:t>Краткое наименование (опционально) (текст)</w:t>
      </w:r>
      <w:r>
        <w:rPr>
          <w:lang w:val="en-US"/>
        </w:rPr>
        <w:t>;</w:t>
      </w:r>
    </w:p>
    <w:p w14:paraId="2BB750AC" w14:textId="77777777" w:rsidR="00A438F7" w:rsidRDefault="00E32A9B">
      <w:pPr>
        <w:pStyle w:val="ad"/>
        <w:numPr>
          <w:ilvl w:val="0"/>
          <w:numId w:val="59"/>
        </w:numPr>
      </w:pPr>
      <w:r>
        <w:t xml:space="preserve"> Адрес (ФИАС)</w:t>
      </w:r>
      <w:r>
        <w:rPr>
          <w:lang w:val="en-US"/>
        </w:rPr>
        <w:t>;</w:t>
      </w:r>
    </w:p>
    <w:p w14:paraId="329E932D" w14:textId="77777777" w:rsidR="00A438F7" w:rsidRDefault="00E32A9B">
      <w:pPr>
        <w:pStyle w:val="ad"/>
        <w:numPr>
          <w:ilvl w:val="0"/>
          <w:numId w:val="59"/>
        </w:numPr>
      </w:pPr>
      <w:r>
        <w:t>Информация о субъекте: ИНН, ОГРН, КПП (3 поля: текст);</w:t>
      </w:r>
    </w:p>
    <w:p w14:paraId="08810423" w14:textId="77777777" w:rsidR="00A438F7" w:rsidRDefault="00E32A9B">
      <w:pPr>
        <w:pStyle w:val="ad"/>
        <w:numPr>
          <w:ilvl w:val="0"/>
          <w:numId w:val="59"/>
        </w:numPr>
      </w:pPr>
      <w:r>
        <w:t>Тип контролируемого лица (из справочника);</w:t>
      </w:r>
    </w:p>
    <w:p w14:paraId="58885D93" w14:textId="77777777" w:rsidR="00A438F7" w:rsidRDefault="00E32A9B">
      <w:pPr>
        <w:pStyle w:val="ad"/>
        <w:numPr>
          <w:ilvl w:val="0"/>
          <w:numId w:val="59"/>
        </w:numPr>
      </w:pPr>
      <w:r>
        <w:t xml:space="preserve"> Баллы для расчета категории;</w:t>
      </w:r>
    </w:p>
    <w:p w14:paraId="027AA659" w14:textId="77777777" w:rsidR="00A438F7" w:rsidRDefault="00E32A9B">
      <w:pPr>
        <w:pStyle w:val="ad"/>
        <w:numPr>
          <w:ilvl w:val="0"/>
          <w:numId w:val="59"/>
        </w:numPr>
      </w:pPr>
      <w:r>
        <w:t xml:space="preserve">Дополнительная информация для отображения инспектору (напр. </w:t>
      </w:r>
      <w:proofErr w:type="spellStart"/>
      <w:r>
        <w:t>url</w:t>
      </w:r>
      <w:proofErr w:type="spellEnd"/>
      <w:r>
        <w:t>-ссылки на источники расчета в Аналитической системе Россельхознадзора или ФГИС «</w:t>
      </w:r>
      <w:proofErr w:type="spellStart"/>
      <w:r>
        <w:t>ВетИС</w:t>
      </w:r>
      <w:proofErr w:type="spellEnd"/>
      <w:r>
        <w:t>»).</w:t>
      </w:r>
    </w:p>
    <w:p w14:paraId="364C64EC" w14:textId="77777777" w:rsidR="00A438F7" w:rsidRDefault="00E32A9B">
      <w:pPr>
        <w:pStyle w:val="ad"/>
        <w:ind w:firstLine="708"/>
      </w:pPr>
      <w:r>
        <w:t>Конкретный вид сведений для передачи сведений об изменении категорий риска определяется на этапе технического проектирования.</w:t>
      </w:r>
      <w:r>
        <w:tab/>
      </w:r>
    </w:p>
    <w:p w14:paraId="2BC87B3E" w14:textId="77777777" w:rsidR="00A438F7" w:rsidRDefault="00E32A9B">
      <w:pPr>
        <w:pStyle w:val="ad"/>
        <w:ind w:firstLine="708"/>
      </w:pPr>
      <w: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hyperlink r:id="rId15" w:anchor="/inquiries/card/67fc5d77-bdcf-4017-8aa8-c834e049375e" w:history="1">
        <w:r>
          <w:rPr>
            <w:rStyle w:val="af6"/>
          </w:rPr>
          <w:t>https://nsud.gosuslugi.ru/pud/paip-portal/#/inquiries/card/67fc5d77-bdcf-4017-8aa8-c834e049375e</w:t>
        </w:r>
      </w:hyperlink>
      <w: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14:paraId="452CCB45" w14:textId="77777777" w:rsidR="00A438F7" w:rsidRDefault="00E32A9B">
      <w:pPr>
        <w:pStyle w:val="ad"/>
        <w:ind w:firstLine="708"/>
      </w:pPr>
      <w: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p>
    <w:p w14:paraId="627EF66C" w14:textId="77777777" w:rsidR="00A438F7" w:rsidRDefault="00E32A9B">
      <w:pPr>
        <w:pStyle w:val="ad"/>
        <w:ind w:firstLine="0"/>
      </w:pPr>
      <w: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14:paraId="3BC07DB4" w14:textId="77777777" w:rsidR="00A438F7" w:rsidRDefault="00E32A9B">
      <w:pPr>
        <w:pStyle w:val="ad"/>
        <w:numPr>
          <w:ilvl w:val="0"/>
          <w:numId w:val="59"/>
        </w:numPr>
      </w:pPr>
      <w:r>
        <w:t>Вызова пересчета сработавшего цифрового индикатора рисков;</w:t>
      </w:r>
    </w:p>
    <w:p w14:paraId="62A32E84" w14:textId="77777777" w:rsidR="00A438F7" w:rsidRDefault="00E32A9B">
      <w:pPr>
        <w:pStyle w:val="ad"/>
        <w:numPr>
          <w:ilvl w:val="0"/>
          <w:numId w:val="59"/>
        </w:numPr>
      </w:pPr>
      <w:r>
        <w:t>Вызова подсистемы автоматического сбора доказательной базы по сработавшим цифровым индикаторам рисков;</w:t>
      </w:r>
    </w:p>
    <w:p w14:paraId="293C6CC6" w14:textId="77777777" w:rsidR="00A438F7" w:rsidRDefault="00E32A9B">
      <w:pPr>
        <w:pStyle w:val="ad"/>
        <w:numPr>
          <w:ilvl w:val="0"/>
          <w:numId w:val="59"/>
        </w:numPr>
      </w:pPr>
      <w:r>
        <w:lastRenderedPageBreak/>
        <w:t>Вызова функций получения справочных значений;</w:t>
      </w:r>
    </w:p>
    <w:p w14:paraId="0E25B436" w14:textId="77777777" w:rsidR="00A438F7" w:rsidRDefault="00E32A9B">
      <w:pPr>
        <w:pStyle w:val="ad"/>
        <w:numPr>
          <w:ilvl w:val="0"/>
          <w:numId w:val="59"/>
        </w:numPr>
      </w:pPr>
      <w:r>
        <w:t>Получения сведений из внешних источников (при необходимости).</w:t>
      </w:r>
    </w:p>
    <w:p w14:paraId="577F2BA5" w14:textId="77777777" w:rsidR="00A438F7" w:rsidRDefault="00A438F7">
      <w:pPr>
        <w:pStyle w:val="affffff9"/>
        <w:spacing w:beforeAutospacing="0" w:afterAutospacing="0"/>
        <w:jc w:val="both"/>
        <w:textAlignment w:val="baseline"/>
        <w:rPr>
          <w:color w:val="000000"/>
        </w:rPr>
      </w:pPr>
    </w:p>
    <w:p w14:paraId="44BA4357" w14:textId="77777777" w:rsidR="00A438F7" w:rsidRDefault="00E32A9B">
      <w:pPr>
        <w:pStyle w:val="ad"/>
        <w:ind w:firstLine="708"/>
        <w:sectPr w:rsidR="00A438F7">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9" w:footer="709" w:gutter="0"/>
          <w:pgNumType w:start="1"/>
          <w:cols w:space="720"/>
          <w:formProt w:val="0"/>
          <w:titlePg/>
          <w:docGrid w:linePitch="360"/>
        </w:sectPr>
      </w:pPr>
      <w:r>
        <w:rPr>
          <w:color w:val="000000"/>
        </w:rPr>
        <w:t xml:space="preserve">Перечень необходимых интеграций определяется на этапе технического проектирования. </w:t>
      </w:r>
      <w: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14:paraId="38B637BF" w14:textId="77777777" w:rsidR="00A438F7" w:rsidRDefault="00E32A9B">
      <w:pPr>
        <w:pStyle w:val="13"/>
        <w:ind w:left="2835" w:firstLine="8789"/>
        <w:rPr>
          <w:color w:val="000000" w:themeColor="text1"/>
        </w:rPr>
      </w:pPr>
      <w:r>
        <w:rPr>
          <w:rFonts w:asciiTheme="minorHAnsi" w:hAnsiTheme="minorHAnsi"/>
          <w:color w:val="000000" w:themeColor="text1"/>
        </w:rPr>
        <w:lastRenderedPageBreak/>
        <w:br/>
      </w:r>
      <w:bookmarkStart w:id="182" w:name="_Toc240723522"/>
      <w:r>
        <w:rPr>
          <w:color w:val="000000" w:themeColor="text1"/>
        </w:rPr>
        <w:t>Форма Перечня представителей Исполнителя</w:t>
      </w:r>
      <w:bookmarkEnd w:id="182"/>
      <w:r>
        <w:rPr>
          <w:color w:val="000000" w:themeColor="text1"/>
        </w:rPr>
        <w:t xml:space="preserve"> </w:t>
      </w:r>
    </w:p>
    <w:p w14:paraId="41857DBE" w14:textId="77777777" w:rsidR="00A438F7" w:rsidRDefault="00E32A9B">
      <w:pPr>
        <w:pStyle w:val="afffffff3"/>
        <w:rPr>
          <w:color w:val="000000" w:themeColor="text1"/>
        </w:rPr>
      </w:pPr>
      <w:r>
        <w:rPr>
          <w:color w:val="000000" w:themeColor="text1"/>
        </w:rPr>
        <w:t>Таблица 3.</w:t>
      </w:r>
      <w:r>
        <w:rPr>
          <w:color w:val="000000" w:themeColor="text1"/>
        </w:rPr>
        <w:fldChar w:fldCharType="begin"/>
      </w:r>
      <w:r>
        <w:rPr>
          <w:color w:val="000000" w:themeColor="text1"/>
        </w:rPr>
        <w:instrText xml:space="preserve"> SEQ Таблица_4. \* ARABIC </w:instrText>
      </w:r>
      <w:r>
        <w:rPr>
          <w:color w:val="000000" w:themeColor="text1"/>
        </w:rPr>
        <w:fldChar w:fldCharType="separate"/>
      </w:r>
      <w:r>
        <w:rPr>
          <w:color w:val="000000" w:themeColor="text1"/>
        </w:rPr>
        <w:t>1</w:t>
      </w:r>
      <w:r>
        <w:rPr>
          <w:color w:val="000000" w:themeColor="text1"/>
        </w:rPr>
        <w:fldChar w:fldCharType="end"/>
      </w:r>
      <w:r>
        <w:rPr>
          <w:color w:val="000000" w:themeColor="text1"/>
        </w:rPr>
        <w:t xml:space="preserve"> – Перечень представителей Исполнителя, уполномоченных на осуществление взаимодействия с Заказчиком при исполнении Контракта</w:t>
      </w:r>
    </w:p>
    <w:tbl>
      <w:tblPr>
        <w:tblW w:w="14601" w:type="dxa"/>
        <w:tblInd w:w="-11" w:type="dxa"/>
        <w:tblLayout w:type="fixed"/>
        <w:tblCellMar>
          <w:top w:w="9" w:type="dxa"/>
          <w:right w:w="94" w:type="dxa"/>
        </w:tblCellMar>
        <w:tblLook w:val="04A0" w:firstRow="1" w:lastRow="0" w:firstColumn="1" w:lastColumn="0" w:noHBand="0" w:noVBand="1"/>
      </w:tblPr>
      <w:tblGrid>
        <w:gridCol w:w="546"/>
        <w:gridCol w:w="3270"/>
        <w:gridCol w:w="3230"/>
        <w:gridCol w:w="2523"/>
        <w:gridCol w:w="1593"/>
        <w:gridCol w:w="3439"/>
      </w:tblGrid>
      <w:tr w:rsidR="00A438F7" w14:paraId="0C876567" w14:textId="77777777">
        <w:trPr>
          <w:trHeight w:val="1154"/>
        </w:trPr>
        <w:tc>
          <w:tcPr>
            <w:tcW w:w="546" w:type="dxa"/>
            <w:tcBorders>
              <w:top w:val="single" w:sz="8" w:space="0" w:color="000000"/>
              <w:left w:val="single" w:sz="8" w:space="0" w:color="000000"/>
              <w:bottom w:val="single" w:sz="8" w:space="0" w:color="000000"/>
              <w:right w:val="single" w:sz="8" w:space="0" w:color="000000"/>
            </w:tcBorders>
            <w:shd w:val="pct5" w:color="auto" w:fill="auto"/>
            <w:vAlign w:val="center"/>
          </w:tcPr>
          <w:p w14:paraId="3935B652"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 п/п</w:t>
            </w:r>
          </w:p>
        </w:tc>
        <w:tc>
          <w:tcPr>
            <w:tcW w:w="3270" w:type="dxa"/>
            <w:tcBorders>
              <w:top w:val="single" w:sz="8" w:space="0" w:color="000000"/>
              <w:left w:val="single" w:sz="8" w:space="0" w:color="000000"/>
              <w:bottom w:val="single" w:sz="8" w:space="0" w:color="000000"/>
              <w:right w:val="single" w:sz="8" w:space="0" w:color="000000"/>
            </w:tcBorders>
            <w:shd w:val="pct5" w:color="auto" w:fill="auto"/>
            <w:vAlign w:val="center"/>
          </w:tcPr>
          <w:p w14:paraId="5CA02887"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ФИО</w:t>
            </w:r>
          </w:p>
        </w:tc>
        <w:tc>
          <w:tcPr>
            <w:tcW w:w="3230" w:type="dxa"/>
            <w:tcBorders>
              <w:top w:val="single" w:sz="8" w:space="0" w:color="000000"/>
              <w:left w:val="single" w:sz="8" w:space="0" w:color="000000"/>
              <w:bottom w:val="single" w:sz="8" w:space="0" w:color="000000"/>
              <w:right w:val="single" w:sz="8" w:space="0" w:color="000000"/>
            </w:tcBorders>
            <w:shd w:val="pct5" w:color="auto" w:fill="auto"/>
            <w:vAlign w:val="center"/>
          </w:tcPr>
          <w:p w14:paraId="073F9A7D"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Должность</w:t>
            </w:r>
          </w:p>
        </w:tc>
        <w:tc>
          <w:tcPr>
            <w:tcW w:w="2523" w:type="dxa"/>
            <w:tcBorders>
              <w:top w:val="single" w:sz="8" w:space="0" w:color="000000"/>
              <w:left w:val="single" w:sz="8" w:space="0" w:color="000000"/>
              <w:bottom w:val="single" w:sz="8" w:space="0" w:color="000000"/>
              <w:right w:val="single" w:sz="8" w:space="0" w:color="000000"/>
            </w:tcBorders>
            <w:shd w:val="pct5" w:color="auto" w:fill="auto"/>
            <w:vAlign w:val="center"/>
          </w:tcPr>
          <w:p w14:paraId="2E165FEA"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Контактный номер телефона</w:t>
            </w:r>
          </w:p>
        </w:tc>
        <w:tc>
          <w:tcPr>
            <w:tcW w:w="1593" w:type="dxa"/>
            <w:tcBorders>
              <w:top w:val="single" w:sz="8" w:space="0" w:color="000000"/>
              <w:left w:val="single" w:sz="8" w:space="0" w:color="000000"/>
              <w:bottom w:val="single" w:sz="8" w:space="0" w:color="000000"/>
              <w:right w:val="single" w:sz="8" w:space="0" w:color="000000"/>
            </w:tcBorders>
            <w:shd w:val="pct5" w:color="auto" w:fill="auto"/>
            <w:vAlign w:val="center"/>
          </w:tcPr>
          <w:p w14:paraId="2B6A57D2"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Адрес электронной почты</w:t>
            </w:r>
          </w:p>
        </w:tc>
        <w:tc>
          <w:tcPr>
            <w:tcW w:w="3439" w:type="dxa"/>
            <w:tcBorders>
              <w:top w:val="single" w:sz="8" w:space="0" w:color="000000"/>
              <w:left w:val="single" w:sz="8" w:space="0" w:color="000000"/>
              <w:bottom w:val="single" w:sz="8" w:space="0" w:color="000000"/>
              <w:right w:val="single" w:sz="8" w:space="0" w:color="000000"/>
            </w:tcBorders>
            <w:shd w:val="pct5" w:color="auto" w:fill="auto"/>
            <w:vAlign w:val="center"/>
          </w:tcPr>
          <w:p w14:paraId="29B7D587" w14:textId="77777777" w:rsidR="00A438F7" w:rsidRDefault="00E32A9B">
            <w:pPr>
              <w:pStyle w:val="aff4"/>
              <w:rPr>
                <w:rFonts w:eastAsia="Calibri"/>
                <w:color w:val="000000" w:themeColor="text1"/>
                <w:lang w:eastAsia="zh-CN" w:bidi="hi-IN"/>
              </w:rPr>
            </w:pPr>
            <w:r>
              <w:rPr>
                <w:rFonts w:eastAsia="Calibri"/>
                <w:color w:val="000000" w:themeColor="text1"/>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rsidR="00A438F7" w14:paraId="4FF4FBDD" w14:textId="77777777">
        <w:trPr>
          <w:trHeight w:val="299"/>
        </w:trPr>
        <w:tc>
          <w:tcPr>
            <w:tcW w:w="546" w:type="dxa"/>
            <w:tcBorders>
              <w:top w:val="single" w:sz="8" w:space="0" w:color="000000"/>
              <w:left w:val="single" w:sz="8" w:space="0" w:color="000000"/>
              <w:bottom w:val="single" w:sz="8" w:space="0" w:color="000000"/>
              <w:right w:val="single" w:sz="8" w:space="0" w:color="000000"/>
            </w:tcBorders>
            <w:vAlign w:val="center"/>
          </w:tcPr>
          <w:p w14:paraId="4149CD3A" w14:textId="77777777" w:rsidR="00A438F7" w:rsidRDefault="00A438F7">
            <w:pPr>
              <w:pStyle w:val="affe"/>
              <w:rPr>
                <w:rFonts w:eastAsia="Calibri"/>
                <w:color w:val="000000" w:themeColor="text1"/>
                <w:lang w:eastAsia="zh-CN" w:bidi="hi-IN"/>
              </w:rPr>
            </w:pPr>
          </w:p>
        </w:tc>
        <w:tc>
          <w:tcPr>
            <w:tcW w:w="3270" w:type="dxa"/>
            <w:tcBorders>
              <w:top w:val="single" w:sz="8" w:space="0" w:color="000000"/>
              <w:left w:val="single" w:sz="8" w:space="0" w:color="000000"/>
              <w:bottom w:val="single" w:sz="8" w:space="0" w:color="000000"/>
              <w:right w:val="single" w:sz="8" w:space="0" w:color="000000"/>
            </w:tcBorders>
            <w:vAlign w:val="center"/>
          </w:tcPr>
          <w:p w14:paraId="4752F560" w14:textId="77777777" w:rsidR="00A438F7" w:rsidRDefault="00A438F7">
            <w:pPr>
              <w:pStyle w:val="affe"/>
              <w:rPr>
                <w:rFonts w:eastAsia="Calibri"/>
                <w:color w:val="000000" w:themeColor="text1"/>
                <w:lang w:eastAsia="zh-CN" w:bidi="hi-IN"/>
              </w:rPr>
            </w:pPr>
          </w:p>
        </w:tc>
        <w:tc>
          <w:tcPr>
            <w:tcW w:w="3230" w:type="dxa"/>
            <w:tcBorders>
              <w:top w:val="single" w:sz="8" w:space="0" w:color="000000"/>
              <w:left w:val="single" w:sz="8" w:space="0" w:color="000000"/>
              <w:bottom w:val="single" w:sz="8" w:space="0" w:color="000000"/>
              <w:right w:val="single" w:sz="8" w:space="0" w:color="000000"/>
            </w:tcBorders>
            <w:vAlign w:val="center"/>
          </w:tcPr>
          <w:p w14:paraId="549C2C68" w14:textId="77777777" w:rsidR="00A438F7" w:rsidRDefault="00A438F7">
            <w:pPr>
              <w:pStyle w:val="affe"/>
              <w:rPr>
                <w:rFonts w:eastAsia="Calibri"/>
                <w:color w:val="000000" w:themeColor="text1"/>
                <w:lang w:eastAsia="zh-CN" w:bidi="hi-IN"/>
              </w:rPr>
            </w:pPr>
          </w:p>
        </w:tc>
        <w:tc>
          <w:tcPr>
            <w:tcW w:w="2523" w:type="dxa"/>
            <w:tcBorders>
              <w:top w:val="single" w:sz="8" w:space="0" w:color="000000"/>
              <w:left w:val="single" w:sz="8" w:space="0" w:color="000000"/>
              <w:bottom w:val="single" w:sz="8" w:space="0" w:color="000000"/>
              <w:right w:val="single" w:sz="8" w:space="0" w:color="000000"/>
            </w:tcBorders>
            <w:vAlign w:val="center"/>
          </w:tcPr>
          <w:p w14:paraId="06606508" w14:textId="77777777" w:rsidR="00A438F7" w:rsidRDefault="00A438F7">
            <w:pPr>
              <w:pStyle w:val="affe"/>
              <w:rPr>
                <w:rFonts w:eastAsia="Calibri"/>
                <w:color w:val="000000" w:themeColor="text1"/>
                <w:lang w:eastAsia="zh-CN" w:bidi="hi-IN"/>
              </w:rPr>
            </w:pPr>
          </w:p>
        </w:tc>
        <w:tc>
          <w:tcPr>
            <w:tcW w:w="1593" w:type="dxa"/>
            <w:tcBorders>
              <w:top w:val="single" w:sz="8" w:space="0" w:color="000000"/>
              <w:left w:val="single" w:sz="8" w:space="0" w:color="000000"/>
              <w:bottom w:val="single" w:sz="8" w:space="0" w:color="000000"/>
              <w:right w:val="single" w:sz="8" w:space="0" w:color="000000"/>
            </w:tcBorders>
            <w:vAlign w:val="center"/>
          </w:tcPr>
          <w:p w14:paraId="3B108FD1" w14:textId="77777777" w:rsidR="00A438F7" w:rsidRDefault="00A438F7">
            <w:pPr>
              <w:pStyle w:val="affe"/>
              <w:rPr>
                <w:rFonts w:eastAsia="Calibri"/>
                <w:color w:val="000000" w:themeColor="text1"/>
                <w:lang w:eastAsia="zh-CN" w:bidi="hi-IN"/>
              </w:rPr>
            </w:pPr>
          </w:p>
        </w:tc>
        <w:tc>
          <w:tcPr>
            <w:tcW w:w="3439" w:type="dxa"/>
            <w:tcBorders>
              <w:top w:val="single" w:sz="8" w:space="0" w:color="000000"/>
              <w:left w:val="single" w:sz="8" w:space="0" w:color="000000"/>
              <w:bottom w:val="single" w:sz="8" w:space="0" w:color="000000"/>
              <w:right w:val="single" w:sz="8" w:space="0" w:color="000000"/>
            </w:tcBorders>
            <w:vAlign w:val="center"/>
          </w:tcPr>
          <w:p w14:paraId="056A0957" w14:textId="77777777" w:rsidR="00A438F7" w:rsidRDefault="00A438F7">
            <w:pPr>
              <w:pStyle w:val="affe"/>
              <w:rPr>
                <w:rFonts w:eastAsia="Calibri"/>
                <w:b/>
                <w:color w:val="000000" w:themeColor="text1"/>
                <w:lang w:eastAsia="zh-CN" w:bidi="hi-IN"/>
              </w:rPr>
            </w:pPr>
          </w:p>
        </w:tc>
      </w:tr>
    </w:tbl>
    <w:p w14:paraId="046F1C0A" w14:textId="77777777" w:rsidR="00A438F7" w:rsidRDefault="00A438F7">
      <w:pPr>
        <w:sectPr w:rsidR="00A438F7">
          <w:headerReference w:type="even" r:id="rId22"/>
          <w:headerReference w:type="default" r:id="rId23"/>
          <w:footerReference w:type="even" r:id="rId24"/>
          <w:footerReference w:type="default" r:id="rId25"/>
          <w:headerReference w:type="first" r:id="rId26"/>
          <w:footerReference w:type="first" r:id="rId27"/>
          <w:pgSz w:w="16838" w:h="11906" w:orient="landscape"/>
          <w:pgMar w:top="1440" w:right="1440" w:bottom="1440" w:left="1440" w:header="709" w:footer="709" w:gutter="0"/>
          <w:cols w:space="720"/>
          <w:formProt w:val="0"/>
          <w:titlePg/>
          <w:docGrid w:linePitch="360"/>
        </w:sectPr>
      </w:pPr>
    </w:p>
    <w:p w14:paraId="35935B70" w14:textId="77777777" w:rsidR="00A438F7" w:rsidRDefault="00E32A9B">
      <w:pPr>
        <w:pStyle w:val="13"/>
        <w:ind w:left="0"/>
        <w:rPr>
          <w:color w:val="000000" w:themeColor="text1"/>
        </w:rPr>
      </w:pPr>
      <w:bookmarkStart w:id="183" w:name="_Toc158884689"/>
      <w:bookmarkStart w:id="184" w:name="_Toc158884688"/>
      <w:bookmarkStart w:id="185" w:name="_Toc158643988"/>
      <w:bookmarkEnd w:id="183"/>
      <w:bookmarkEnd w:id="184"/>
      <w:r>
        <w:rPr>
          <w:rFonts w:asciiTheme="minorHAnsi" w:hAnsiTheme="minorHAnsi"/>
          <w:color w:val="000000" w:themeColor="text1"/>
        </w:rPr>
        <w:lastRenderedPageBreak/>
        <w:br/>
      </w:r>
      <w:bookmarkStart w:id="186" w:name="_Toc240723523"/>
      <w:bookmarkStart w:id="187" w:name="_Toc158900074"/>
      <w:bookmarkStart w:id="188" w:name="_Ref158904371"/>
      <w:bookmarkStart w:id="189" w:name="_Ref158902517"/>
      <w:r>
        <w:rPr>
          <w:color w:val="000000" w:themeColor="text1"/>
        </w:rPr>
        <w:t>Перечень руководящих документов</w:t>
      </w:r>
      <w:bookmarkEnd w:id="185"/>
      <w:bookmarkEnd w:id="186"/>
      <w:bookmarkEnd w:id="187"/>
      <w:bookmarkEnd w:id="188"/>
      <w:bookmarkEnd w:id="189"/>
    </w:p>
    <w:p w14:paraId="7127AD2E" w14:textId="77777777" w:rsidR="00A438F7" w:rsidRDefault="00E32A9B" w:rsidP="0081563B">
      <w:pPr>
        <w:pStyle w:val="1"/>
        <w:numPr>
          <w:ilvl w:val="0"/>
          <w:numId w:val="67"/>
        </w:numPr>
        <w:rPr>
          <w:color w:val="000000" w:themeColor="text1"/>
        </w:rPr>
      </w:pPr>
      <w:r>
        <w:rPr>
          <w:color w:val="000000" w:themeColor="text1"/>
        </w:rPr>
        <w:t>Федеральный закон от 27.07.2006 № 149-ФЗ «Об информации, информационных технологиях и о защите информации».</w:t>
      </w:r>
    </w:p>
    <w:p w14:paraId="1A2BA138" w14:textId="77777777" w:rsidR="00A438F7" w:rsidRDefault="00E32A9B">
      <w:pPr>
        <w:pStyle w:val="1"/>
        <w:rPr>
          <w:color w:val="000000" w:themeColor="text1"/>
        </w:rPr>
      </w:pPr>
      <w:r>
        <w:rPr>
          <w:color w:val="000000" w:themeColor="text1"/>
        </w:rPr>
        <w:t>Федеральный закон от 27.07.2006 № 152-ФЗ «О персональных данных».</w:t>
      </w:r>
    </w:p>
    <w:p w14:paraId="16D49D37" w14:textId="77777777" w:rsidR="00A438F7" w:rsidRDefault="00E32A9B">
      <w:pPr>
        <w:pStyle w:val="1"/>
        <w:rPr>
          <w:color w:val="000000" w:themeColor="text1"/>
        </w:rPr>
      </w:pPr>
      <w:r>
        <w:rPr>
          <w:color w:val="000000" w:themeColor="text1"/>
        </w:rPr>
        <w:t>Федеральный закон от 06.04.2011 № 63-ФЗ «Об электронной подписи».</w:t>
      </w:r>
    </w:p>
    <w:p w14:paraId="759FFF79" w14:textId="77777777" w:rsidR="00A438F7" w:rsidRDefault="00E32A9B">
      <w:pPr>
        <w:pStyle w:val="1"/>
        <w:rPr>
          <w:color w:val="000000" w:themeColor="text1"/>
        </w:rPr>
      </w:pPr>
      <w:r>
        <w:rPr>
          <w:color w:val="000000" w:themeColor="text1"/>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1618C384" w14:textId="77777777" w:rsidR="00A438F7" w:rsidRDefault="00E32A9B">
      <w:pPr>
        <w:pStyle w:val="1"/>
        <w:rPr>
          <w:color w:val="000000" w:themeColor="text1"/>
        </w:rPr>
      </w:pPr>
      <w:r>
        <w:rPr>
          <w:color w:val="000000" w:themeColor="text1"/>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14:paraId="4F114A7C" w14:textId="77777777" w:rsidR="00A438F7" w:rsidRDefault="00E32A9B">
      <w:pPr>
        <w:pStyle w:val="1"/>
        <w:rPr>
          <w:color w:val="000000" w:themeColor="text1"/>
        </w:rPr>
      </w:pPr>
      <w:r>
        <w:rPr>
          <w:color w:val="000000" w:themeColor="text1"/>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14:paraId="65636557" w14:textId="77777777" w:rsidR="00A438F7" w:rsidRDefault="00E32A9B">
      <w:pPr>
        <w:pStyle w:val="1"/>
        <w:rPr>
          <w:color w:val="000000" w:themeColor="text1"/>
        </w:rPr>
      </w:pPr>
      <w:r>
        <w:rPr>
          <w:color w:val="000000" w:themeColor="text1"/>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14:paraId="3133A2D5" w14:textId="77777777" w:rsidR="00A438F7" w:rsidRDefault="00E32A9B">
      <w:pPr>
        <w:pStyle w:val="1"/>
        <w:rPr>
          <w:color w:val="000000" w:themeColor="text1"/>
        </w:rPr>
      </w:pPr>
      <w:r>
        <w:rPr>
          <w:color w:val="000000" w:themeColor="text1"/>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14:paraId="24FA9242" w14:textId="77777777" w:rsidR="00A438F7" w:rsidRDefault="00E32A9B">
      <w:pPr>
        <w:pStyle w:val="1"/>
        <w:rPr>
          <w:color w:val="000000" w:themeColor="text1"/>
        </w:rPr>
      </w:pPr>
      <w:r>
        <w:rPr>
          <w:color w:val="000000" w:themeColor="text1"/>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3BC9AF64" w14:textId="77777777" w:rsidR="00A438F7" w:rsidRDefault="00E32A9B">
      <w:pPr>
        <w:pStyle w:val="1"/>
        <w:rPr>
          <w:color w:val="000000" w:themeColor="text1"/>
        </w:rPr>
      </w:pPr>
      <w:r>
        <w:rPr>
          <w:color w:val="000000" w:themeColor="text1"/>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435A58C2" w14:textId="77777777" w:rsidR="00A438F7" w:rsidRDefault="00E32A9B">
      <w:pPr>
        <w:pStyle w:val="1"/>
        <w:rPr>
          <w:color w:val="000000" w:themeColor="text1"/>
        </w:rPr>
      </w:pPr>
      <w:r>
        <w:rPr>
          <w:color w:val="000000" w:themeColor="text1"/>
        </w:rPr>
        <w:t xml:space="preserve">Постановление Правительства Российской Федерации от 02.09.2015 № 926 «Об утверждении Общих правил определения требований к закупаемым </w:t>
      </w:r>
      <w:r>
        <w:rPr>
          <w:color w:val="000000" w:themeColor="text1"/>
        </w:rPr>
        <w:lastRenderedPageBreak/>
        <w:t>заказчиками отдельным видам товаров, работ, услуг (в том числе предельных цен товаров, работ, услуг)».</w:t>
      </w:r>
    </w:p>
    <w:p w14:paraId="7C0BE49D" w14:textId="77777777" w:rsidR="00A438F7" w:rsidRDefault="00E32A9B">
      <w:pPr>
        <w:pStyle w:val="1"/>
        <w:rPr>
          <w:color w:val="000000" w:themeColor="text1"/>
        </w:rPr>
      </w:pPr>
      <w:r>
        <w:rPr>
          <w:color w:val="000000" w:themeColor="text1"/>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14:paraId="6F4E4894" w14:textId="77777777" w:rsidR="00A438F7" w:rsidRDefault="00E32A9B">
      <w:pPr>
        <w:pStyle w:val="1"/>
        <w:rPr>
          <w:color w:val="000000" w:themeColor="text1"/>
        </w:rPr>
      </w:pPr>
      <w:r>
        <w:rPr>
          <w:color w:val="000000" w:themeColor="text1"/>
        </w:rPr>
        <w:t xml:space="preserve">Постановление Правительства Российской Федерации от 16.11.2015 № 1236 </w:t>
      </w:r>
      <w: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val="000000" w:themeColor="text1"/>
        </w:rPr>
        <w:t>.</w:t>
      </w:r>
    </w:p>
    <w:p w14:paraId="29434530" w14:textId="77777777" w:rsidR="00A438F7" w:rsidRDefault="00E32A9B">
      <w:pPr>
        <w:pStyle w:val="1"/>
        <w:rPr>
          <w:color w:val="000000" w:themeColor="text1"/>
        </w:rPr>
      </w:pPr>
      <w:r>
        <w:rPr>
          <w:color w:val="000000" w:themeColor="text1"/>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14:paraId="14C1F9D0" w14:textId="77777777" w:rsidR="00A438F7" w:rsidRDefault="00E32A9B">
      <w:pPr>
        <w:pStyle w:val="1"/>
        <w:rPr>
          <w:color w:val="000000" w:themeColor="text1"/>
        </w:rPr>
      </w:pPr>
      <w:r>
        <w:rPr>
          <w:color w:val="000000" w:themeColor="text1"/>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14:paraId="70995CF4" w14:textId="77777777" w:rsidR="00A438F7" w:rsidRDefault="00E32A9B">
      <w:pPr>
        <w:pStyle w:val="1"/>
        <w:rPr>
          <w:color w:val="000000" w:themeColor="text1"/>
        </w:rPr>
      </w:pPr>
      <w:r>
        <w:rPr>
          <w:color w:val="000000" w:themeColor="text1"/>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14:paraId="468FE5EA" w14:textId="77777777" w:rsidR="00A438F7" w:rsidRDefault="00E32A9B">
      <w:pPr>
        <w:pStyle w:val="1"/>
        <w:rPr>
          <w:color w:val="000000" w:themeColor="text1"/>
        </w:rPr>
      </w:pPr>
      <w:r>
        <w:rPr>
          <w:color w:val="000000" w:themeColor="text1"/>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14:paraId="197423CB" w14:textId="77777777" w:rsidR="00A438F7" w:rsidRDefault="00E32A9B">
      <w:pPr>
        <w:pStyle w:val="1"/>
        <w:rPr>
          <w:color w:val="000000" w:themeColor="text1"/>
        </w:rPr>
      </w:pPr>
      <w:r>
        <w:rPr>
          <w:color w:val="000000" w:themeColor="text1"/>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14:paraId="178DD7CC" w14:textId="77777777" w:rsidR="00A438F7" w:rsidRDefault="00E32A9B">
      <w:pPr>
        <w:pStyle w:val="1"/>
        <w:rPr>
          <w:color w:val="000000" w:themeColor="text1"/>
        </w:rPr>
      </w:pPr>
      <w:bookmarkStart w:id="190" w:name="_Hlk162503224"/>
      <w:bookmarkStart w:id="191" w:name="_Hlk162502219"/>
      <w:r>
        <w:rPr>
          <w:color w:val="000000" w:themeColor="text1"/>
        </w:rPr>
        <w:lastRenderedPageBreak/>
        <w:t>ГОСТ Р 59793-2021</w:t>
      </w:r>
      <w:bookmarkEnd w:id="190"/>
      <w:r>
        <w:rPr>
          <w:color w:val="000000" w:themeColor="text1"/>
        </w:rPr>
        <w:t xml:space="preserve"> «Информационные технологии. Комплекс стандартов на автоматизированные системы. Автоматизированные системы. Стадии создания».</w:t>
      </w:r>
      <w:bookmarkEnd w:id="191"/>
    </w:p>
    <w:p w14:paraId="379C77AA" w14:textId="77777777" w:rsidR="00A438F7" w:rsidRDefault="00E32A9B">
      <w:pPr>
        <w:pStyle w:val="1"/>
        <w:rPr>
          <w:color w:val="000000" w:themeColor="text1"/>
        </w:rPr>
      </w:pPr>
      <w:bookmarkStart w:id="192" w:name="_Hlk162503088"/>
      <w:r>
        <w:rPr>
          <w:color w:val="000000" w:themeColor="text1"/>
        </w:rPr>
        <w:t>ГОСТ Р 59853-2021</w:t>
      </w:r>
      <w:bookmarkEnd w:id="192"/>
      <w:r>
        <w:rPr>
          <w:color w:val="000000" w:themeColor="text1"/>
        </w:rPr>
        <w:t xml:space="preserve"> «Информационные технологии. Комплекс стандартов на автоматизированные системы. Автоматизированные системы. Термины и определения».</w:t>
      </w:r>
    </w:p>
    <w:p w14:paraId="08A78456" w14:textId="77777777" w:rsidR="00A438F7" w:rsidRDefault="00E32A9B">
      <w:pPr>
        <w:pStyle w:val="1"/>
        <w:rPr>
          <w:color w:val="000000" w:themeColor="text1"/>
        </w:rPr>
      </w:pPr>
      <w:bookmarkStart w:id="193" w:name="_Hlk162503354"/>
      <w:bookmarkStart w:id="194" w:name="_Hlk162502299"/>
      <w:r>
        <w:rPr>
          <w:color w:val="000000" w:themeColor="text1"/>
        </w:rPr>
        <w:t>ГОСТ Р </w:t>
      </w:r>
      <w:bookmarkStart w:id="195" w:name="_Hlk162503547"/>
      <w:r>
        <w:rPr>
          <w:color w:val="000000" w:themeColor="text1"/>
        </w:rPr>
        <w:t>59792-2021</w:t>
      </w:r>
      <w:bookmarkEnd w:id="193"/>
      <w:r>
        <w:rPr>
          <w:color w:val="000000" w:themeColor="text1"/>
        </w:rPr>
        <w:t xml:space="preserve"> </w:t>
      </w:r>
      <w:bookmarkEnd w:id="195"/>
      <w:r>
        <w:rPr>
          <w:color w:val="000000" w:themeColor="text1"/>
        </w:rPr>
        <w:t>«Информационные технологии. Комплекс стандартов на автоматизированные системы. Виды испытаний автоматизированных систем».</w:t>
      </w:r>
      <w:bookmarkEnd w:id="194"/>
    </w:p>
    <w:p w14:paraId="1D8C86F9" w14:textId="77777777" w:rsidR="00A438F7" w:rsidRDefault="00E32A9B">
      <w:pPr>
        <w:pStyle w:val="1"/>
        <w:rPr>
          <w:color w:val="000000" w:themeColor="text1"/>
        </w:rPr>
      </w:pPr>
      <w:r>
        <w:rPr>
          <w:color w:val="000000" w:themeColor="text1"/>
        </w:rPr>
        <w:t>ГОСТ 2.301-68 «Единая система конструкторской документации. Форматы».</w:t>
      </w:r>
    </w:p>
    <w:p w14:paraId="3322CCFC" w14:textId="77777777" w:rsidR="00A438F7" w:rsidRDefault="00E32A9B">
      <w:pPr>
        <w:pStyle w:val="1"/>
        <w:rPr>
          <w:color w:val="000000" w:themeColor="text1"/>
        </w:rPr>
      </w:pPr>
      <w:bookmarkStart w:id="196" w:name="_Hlk162503176"/>
      <w:bookmarkStart w:id="197" w:name="_Hlk162502489"/>
      <w:r>
        <w:rPr>
          <w:color w:val="000000" w:themeColor="text1"/>
        </w:rPr>
        <w:t>ГОСТ 34.201-2020</w:t>
      </w:r>
      <w:bookmarkEnd w:id="196"/>
      <w:r>
        <w:rPr>
          <w:color w:val="000000" w:themeColor="text1"/>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97"/>
    </w:p>
    <w:p w14:paraId="591EA0CF" w14:textId="77777777" w:rsidR="00A438F7" w:rsidRDefault="00E32A9B">
      <w:pPr>
        <w:pStyle w:val="1"/>
        <w:rPr>
          <w:color w:val="000000" w:themeColor="text1"/>
        </w:rPr>
      </w:pPr>
      <w:bookmarkStart w:id="198" w:name="_Hlk162502565"/>
      <w:r>
        <w:rPr>
          <w:color w:val="000000" w:themeColor="text1"/>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98"/>
    </w:p>
    <w:p w14:paraId="070C070F" w14:textId="77777777" w:rsidR="00A438F7" w:rsidRDefault="00E32A9B">
      <w:pPr>
        <w:pStyle w:val="1"/>
        <w:rPr>
          <w:color w:val="000000" w:themeColor="text1"/>
        </w:rPr>
      </w:pPr>
      <w:r>
        <w:rPr>
          <w:color w:val="000000" w:themeColor="text1"/>
        </w:rPr>
        <w:t>ГОСТ 19.101-2024. «Единая система программной документации. Виды программ и программных документов».</w:t>
      </w:r>
    </w:p>
    <w:p w14:paraId="73778677" w14:textId="77777777" w:rsidR="00A438F7" w:rsidRDefault="00E32A9B">
      <w:pPr>
        <w:pStyle w:val="1"/>
        <w:rPr>
          <w:color w:val="000000" w:themeColor="text1"/>
        </w:rPr>
      </w:pPr>
      <w:r>
        <w:rPr>
          <w:color w:val="000000" w:themeColor="text1"/>
        </w:rPr>
        <w:t xml:space="preserve">Приказ ФСТЭК России </w:t>
      </w:r>
      <w: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val="000000" w:themeColor="text1"/>
        </w:rPr>
        <w:t>.</w:t>
      </w:r>
    </w:p>
    <w:p w14:paraId="4B6E7007" w14:textId="77777777" w:rsidR="00A438F7" w:rsidRDefault="00E32A9B">
      <w:pPr>
        <w:pStyle w:val="1"/>
        <w:rPr>
          <w:color w:val="000000" w:themeColor="text1"/>
        </w:rPr>
      </w:pPr>
      <w:r>
        <w:rPr>
          <w:color w:val="000000" w:themeColor="text1"/>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66CC8C7D" w14:textId="77777777" w:rsidR="00A438F7" w:rsidRDefault="00E32A9B">
      <w:pPr>
        <w:pStyle w:val="1"/>
        <w:rPr>
          <w:color w:val="000000" w:themeColor="text1"/>
        </w:rPr>
      </w:pPr>
      <w:r>
        <w:rPr>
          <w:color w:val="000000" w:themeColor="text1"/>
        </w:rPr>
        <w:t>Приказ ФСТЭК России от 03.04.2018 № 55 «Об утверждении Положения о системе сертификации средств защиты информации».</w:t>
      </w:r>
    </w:p>
    <w:p w14:paraId="50369058" w14:textId="77777777" w:rsidR="00A438F7" w:rsidRDefault="00E32A9B">
      <w:pPr>
        <w:pStyle w:val="1"/>
        <w:rPr>
          <w:color w:val="000000" w:themeColor="text1"/>
        </w:rPr>
      </w:pPr>
      <w:r>
        <w:rPr>
          <w:color w:val="000000" w:themeColor="text1"/>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14:paraId="584C6040" w14:textId="77777777" w:rsidR="00A438F7" w:rsidRDefault="00E32A9B">
      <w:pPr>
        <w:pStyle w:val="1"/>
        <w:rPr>
          <w:color w:val="000000" w:themeColor="text1"/>
        </w:rPr>
      </w:pPr>
      <w:r>
        <w:rPr>
          <w:color w:val="000000" w:themeColor="text1"/>
        </w:rPr>
        <w:lastRenderedPageBreak/>
        <w:t xml:space="preserve">Приказ </w:t>
      </w:r>
      <w:proofErr w:type="spellStart"/>
      <w:r>
        <w:rPr>
          <w:color w:val="000000" w:themeColor="text1"/>
        </w:rPr>
        <w:t>Росстандарта</w:t>
      </w:r>
      <w:proofErr w:type="spellEnd"/>
      <w:r>
        <w:rPr>
          <w:color w:val="000000" w:themeColor="text1"/>
        </w:rPr>
        <w:t xml:space="preserve">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14:paraId="051560C1" w14:textId="77777777" w:rsidR="00A438F7" w:rsidRDefault="00E32A9B">
      <w:pPr>
        <w:pStyle w:val="1"/>
        <w:rPr>
          <w:color w:val="000000" w:themeColor="text1"/>
        </w:rPr>
      </w:pPr>
      <w:r>
        <w:rPr>
          <w:color w:val="000000" w:themeColor="text1"/>
        </w:rPr>
        <w:t>Приказ Россельхознадзора от 14.09.2016 № 663 «О Регламенте Федеральной службы по ветеринарному и фитосанитарному надзору».</w:t>
      </w:r>
    </w:p>
    <w:p w14:paraId="202D7600" w14:textId="77777777" w:rsidR="00A438F7" w:rsidRDefault="00E32A9B">
      <w:pPr>
        <w:pStyle w:val="1"/>
        <w:contextualSpacing/>
      </w:pPr>
      <w:r>
        <w:t>Кодекс Российской Федерации об административных правонарушениях от 30.12.2001 № 195-ФЗ (с изменениями на 6 ноября 2024 года).</w:t>
      </w:r>
    </w:p>
    <w:p w14:paraId="0B14A616" w14:textId="77777777" w:rsidR="00A438F7" w:rsidRDefault="00E32A9B">
      <w:pPr>
        <w:pStyle w:val="1"/>
        <w:contextualSpacing/>
      </w:pPr>
      <w:r>
        <w:t>Федеральный закон от 31.07.2020 № 248-ФЗ «О государственном контроле (надзоре) и муниципальном контроле в Российской Федерации» (далее – Закон 248-ФЗ).</w:t>
      </w:r>
    </w:p>
    <w:p w14:paraId="3234436E" w14:textId="77777777" w:rsidR="00A438F7" w:rsidRDefault="00E32A9B">
      <w:pPr>
        <w:pStyle w:val="1"/>
        <w:contextualSpacing/>
      </w:pPr>
      <w:r>
        <w:t>Закон РФ «О ветеринарии» от 14.05.1993 № 4979-1.</w:t>
      </w:r>
    </w:p>
    <w:p w14:paraId="1A0B9799" w14:textId="77777777" w:rsidR="00A438F7" w:rsidRDefault="00E32A9B">
      <w:pPr>
        <w:pStyle w:val="1"/>
        <w:contextualSpacing/>
      </w:pPr>
      <w:r>
        <w:t>Федеральный закон от 02.01.2000 № 29 «О качестве и безопасности пищевых продуктов».</w:t>
      </w:r>
    </w:p>
    <w:p w14:paraId="49C38ABE" w14:textId="77777777" w:rsidR="00A438F7" w:rsidRDefault="00E32A9B">
      <w:pPr>
        <w:pStyle w:val="1"/>
        <w:contextualSpacing/>
      </w:pPr>
      <w: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14:paraId="6DAE83C5" w14:textId="77777777" w:rsidR="00A438F7" w:rsidRDefault="00E32A9B">
      <w:pPr>
        <w:pStyle w:val="1"/>
        <w:contextualSpacing/>
      </w:pPr>
      <w: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14:paraId="5B021A38" w14:textId="77777777" w:rsidR="00A438F7" w:rsidRDefault="00E32A9B">
      <w:pPr>
        <w:pStyle w:val="1"/>
        <w:contextualSpacing/>
      </w:pPr>
      <w:r>
        <w:t>Постановление Правительства Российской Федерации от 30.06.2021 № 1097 «О федеральном государственном ветеринарном контроле (надзоре)».</w:t>
      </w:r>
    </w:p>
    <w:p w14:paraId="7AB4C7B5" w14:textId="77777777" w:rsidR="00A438F7" w:rsidRDefault="00E32A9B">
      <w:pPr>
        <w:pStyle w:val="1"/>
        <w:contextualSpacing/>
      </w:pPr>
      <w: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14:paraId="045E6424" w14:textId="77777777" w:rsidR="00A438F7" w:rsidRDefault="00E32A9B">
      <w:pPr>
        <w:pStyle w:val="1"/>
        <w:contextualSpacing/>
      </w:pPr>
      <w:r>
        <w:t xml:space="preserve">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w:t>
      </w:r>
      <w:r>
        <w:lastRenderedPageBreak/>
        <w:t>постановление Правительства Российской Федерации от 30 июня 2010 г. № 489».</w:t>
      </w:r>
    </w:p>
    <w:p w14:paraId="34347672" w14:textId="77777777" w:rsidR="00A438F7" w:rsidRDefault="00E32A9B">
      <w:pPr>
        <w:pStyle w:val="1"/>
        <w:contextualSpacing/>
      </w:pPr>
      <w: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14:paraId="5BB0C42F" w14:textId="77777777" w:rsidR="00A438F7" w:rsidRDefault="00E32A9B">
      <w:pPr>
        <w:pStyle w:val="1"/>
        <w:contextualSpacing/>
      </w:pPr>
      <w: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14:paraId="276337EF" w14:textId="77777777" w:rsidR="00A438F7" w:rsidRDefault="00E32A9B">
      <w:pPr>
        <w:pStyle w:val="1"/>
        <w:contextualSpacing/>
      </w:pPr>
      <w:r>
        <w:t>Постановление Правительства РФ от 06.02.2021 № 128 «Об утверждении Правил формирования, ведения и актуализации реестра обязательных требований».</w:t>
      </w:r>
    </w:p>
    <w:p w14:paraId="2465A524" w14:textId="77777777" w:rsidR="00A438F7" w:rsidRDefault="00E32A9B">
      <w:pPr>
        <w:pStyle w:val="1"/>
        <w:contextualSpacing/>
      </w:pPr>
      <w: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14:paraId="6A7D1D55" w14:textId="77777777" w:rsidR="00A438F7" w:rsidRDefault="00E32A9B">
      <w:pPr>
        <w:pStyle w:val="1"/>
        <w:contextualSpacing/>
      </w:pPr>
      <w: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14:paraId="5CDB3C1D" w14:textId="77777777" w:rsidR="00A438F7" w:rsidRDefault="00E32A9B">
      <w:pPr>
        <w:pStyle w:val="1"/>
        <w:contextualSpacing/>
      </w:pPr>
      <w: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14:paraId="619E1680" w14:textId="77777777" w:rsidR="00A438F7" w:rsidRDefault="00E32A9B">
      <w:pPr>
        <w:pStyle w:val="1"/>
        <w:contextualSpacing/>
      </w:pPr>
      <w: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14:paraId="08D210E8" w14:textId="77777777" w:rsidR="00A438F7" w:rsidRDefault="00E32A9B">
      <w:pPr>
        <w:pStyle w:val="1"/>
        <w:contextualSpacing/>
      </w:pPr>
      <w:r>
        <w:lastRenderedPageBreak/>
        <w:t>Указ Президента Российской Федерации от 01.05.2022 № 250 «О дополнительных мерах по обеспечению информационной безопасности Российской Федерации».</w:t>
      </w:r>
    </w:p>
    <w:p w14:paraId="7DDF570A" w14:textId="77777777" w:rsidR="00A438F7" w:rsidRDefault="00E32A9B">
      <w:pPr>
        <w:pStyle w:val="1"/>
        <w:contextualSpacing/>
      </w:pPr>
      <w:r>
        <w:t xml:space="preserve">Постановление Правительства Российской Федерации от </w:t>
      </w:r>
      <w:proofErr w:type="spellStart"/>
      <w:r>
        <w:t>от</w:t>
      </w:r>
      <w:proofErr w:type="spellEnd"/>
      <w:r>
        <w:t xml:space="preserve"> 16.12.2022 № 2338 «Об утверждении Положения о единой цифровой платформе Российской Федерации «</w:t>
      </w:r>
      <w:proofErr w:type="spellStart"/>
      <w:r>
        <w:t>ГосТех</w:t>
      </w:r>
      <w:proofErr w:type="spellEnd"/>
      <w:r>
        <w:t xml:space="preserve">»,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14:paraId="7C1B14C3" w14:textId="77777777" w:rsidR="00A438F7" w:rsidRDefault="00E32A9B">
      <w:pPr>
        <w:pStyle w:val="1"/>
        <w:contextualSpacing/>
      </w:pPr>
      <w: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14:paraId="35F8800A" w14:textId="77777777" w:rsidR="00A438F7" w:rsidRDefault="00E32A9B">
      <w:pPr>
        <w:pStyle w:val="1"/>
        <w:contextualSpacing/>
      </w:pPr>
      <w:r>
        <w:t>Постановление Правительства Российской Федерации от 08.09.2010 № 697 № 697 «О единой системе межведомственного электронного взаимодействия».</w:t>
      </w:r>
    </w:p>
    <w:p w14:paraId="1954DB93" w14:textId="77777777" w:rsidR="00A438F7" w:rsidRDefault="00E32A9B">
      <w:pPr>
        <w:pStyle w:val="1"/>
        <w:contextualSpacing/>
      </w:pPr>
      <w: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67784501" w14:textId="77777777" w:rsidR="00A438F7" w:rsidRDefault="00E32A9B">
      <w:pPr>
        <w:pStyle w:val="1"/>
        <w:contextualSpacing/>
      </w:pPr>
      <w:r>
        <w:t xml:space="preserve">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w:t>
      </w:r>
      <w:r>
        <w:lastRenderedPageBreak/>
        <w:t>инцидентах, повлекших неправомерную передачу (предоставление, распространение, доступ) персональных данных».</w:t>
      </w:r>
    </w:p>
    <w:p w14:paraId="0BFC36D2" w14:textId="77777777" w:rsidR="00A438F7" w:rsidRDefault="00E32A9B">
      <w:pPr>
        <w:pStyle w:val="1"/>
        <w:contextualSpacing/>
      </w:pPr>
      <w: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14:paraId="65CFC8A4" w14:textId="77777777" w:rsidR="00A438F7" w:rsidRDefault="00E32A9B">
      <w:pPr>
        <w:pStyle w:val="1"/>
        <w:contextualSpacing/>
      </w:pPr>
      <w: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14:paraId="6F5117D0" w14:textId="77777777" w:rsidR="00A438F7" w:rsidRDefault="00E32A9B">
      <w:pPr>
        <w:pStyle w:val="1"/>
        <w:contextualSpacing/>
      </w:pPr>
      <w: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14:paraId="150B7768" w14:textId="77777777" w:rsidR="00A438F7" w:rsidRDefault="00E32A9B">
      <w:pPr>
        <w:pStyle w:val="1"/>
        <w:contextualSpacing/>
      </w:pPr>
      <w:r>
        <w:t xml:space="preserve">Приказ </w:t>
      </w:r>
      <w:proofErr w:type="spellStart"/>
      <w:r>
        <w:t>Минцифры</w:t>
      </w:r>
      <w:proofErr w:type="spellEnd"/>
      <w:r>
        <w:t xml:space="preserve">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14:paraId="73F09989" w14:textId="77777777" w:rsidR="00A438F7" w:rsidRDefault="00E32A9B">
      <w:pPr>
        <w:pStyle w:val="1"/>
        <w:contextualSpacing/>
      </w:pPr>
      <w:r>
        <w:t>Меры защиты информации в государственных информационных системах, утвержденные ФСТЭК России 11.02.2014.</w:t>
      </w:r>
    </w:p>
    <w:p w14:paraId="703F04EB" w14:textId="77777777" w:rsidR="00A438F7" w:rsidRDefault="00E32A9B">
      <w:pPr>
        <w:pStyle w:val="affffffa"/>
        <w:jc w:val="right"/>
        <w:rPr>
          <w:sz w:val="24"/>
          <w:szCs w:val="24"/>
        </w:rPr>
      </w:pPr>
      <w:bookmarkStart w:id="199" w:name="_Toc157158084"/>
      <w:bookmarkStart w:id="200" w:name="_Toc240723524"/>
      <w:bookmarkStart w:id="201" w:name="_Toc523836482"/>
      <w:bookmarkStart w:id="202" w:name="_Toc161725886"/>
      <w:bookmarkStart w:id="203" w:name="_Toc522538488"/>
      <w:bookmarkStart w:id="204" w:name="_Toc522710063"/>
      <w:bookmarkEnd w:id="199"/>
      <w:r>
        <w:rPr>
          <w:color w:val="000000" w:themeColor="text1"/>
          <w:sz w:val="24"/>
          <w:szCs w:val="24"/>
        </w:rPr>
        <w:lastRenderedPageBreak/>
        <w:t>Приложение 5</w:t>
      </w:r>
      <w:r>
        <w:rPr>
          <w:color w:val="000000" w:themeColor="text1"/>
          <w:sz w:val="24"/>
          <w:szCs w:val="24"/>
        </w:rPr>
        <w:br/>
      </w:r>
      <w:r>
        <w:rPr>
          <w:sz w:val="24"/>
          <w:szCs w:val="24"/>
        </w:rPr>
        <w:t>Характеристики системы</w:t>
      </w:r>
      <w:bookmarkEnd w:id="200"/>
    </w:p>
    <w:p w14:paraId="3CAC97CB" w14:textId="77777777" w:rsidR="00A438F7" w:rsidRDefault="00E32A9B">
      <w:pPr>
        <w:pStyle w:val="ad"/>
        <w:numPr>
          <w:ilvl w:val="0"/>
          <w:numId w:val="51"/>
        </w:numPr>
        <w:spacing w:before="240" w:after="240" w:line="360" w:lineRule="exact"/>
        <w:rPr>
          <w:b/>
        </w:rPr>
      </w:pPr>
      <w:r>
        <w:rPr>
          <w:b/>
        </w:rPr>
        <w:t>Общие сведения</w:t>
      </w:r>
    </w:p>
    <w:p w14:paraId="44481A4B" w14:textId="77777777" w:rsidR="00A438F7" w:rsidRDefault="00E32A9B">
      <w:pPr>
        <w:pStyle w:val="afffff"/>
        <w:spacing w:line="276" w:lineRule="auto"/>
        <w:ind w:firstLine="709"/>
        <w:rPr>
          <w:szCs w:val="24"/>
        </w:rPr>
      </w:pPr>
      <w:r>
        <w:rPr>
          <w:szCs w:val="24"/>
        </w:rPr>
        <w:t xml:space="preserve">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w:t>
      </w:r>
      <w:proofErr w:type="spellStart"/>
      <w:r>
        <w:rPr>
          <w:szCs w:val="24"/>
        </w:rPr>
        <w:t>дашбордов</w:t>
      </w:r>
      <w:proofErr w:type="spellEnd"/>
      <w:r>
        <w:rPr>
          <w:szCs w:val="24"/>
        </w:rPr>
        <w:t xml:space="preserve"> и вывода информации на картографическую основу.</w:t>
      </w:r>
    </w:p>
    <w:p w14:paraId="1D257708" w14:textId="77777777" w:rsidR="00A438F7" w:rsidRDefault="00E32A9B">
      <w:pPr>
        <w:pStyle w:val="afffff"/>
        <w:spacing w:line="276" w:lineRule="auto"/>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14:paraId="415421D5" w14:textId="77777777" w:rsidR="00A438F7" w:rsidRDefault="00E32A9B">
      <w:pPr>
        <w:pStyle w:val="afffff"/>
        <w:spacing w:line="276" w:lineRule="auto"/>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14:paraId="53A2BD7F" w14:textId="77777777" w:rsidR="00A438F7" w:rsidRDefault="00E32A9B">
      <w:pPr>
        <w:pStyle w:val="afffff"/>
        <w:spacing w:line="276" w:lineRule="auto"/>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14:paraId="254C982A" w14:textId="77777777" w:rsidR="00A438F7" w:rsidRDefault="00E32A9B">
      <w:pPr>
        <w:pStyle w:val="afffff"/>
        <w:numPr>
          <w:ilvl w:val="0"/>
          <w:numId w:val="52"/>
        </w:numPr>
        <w:tabs>
          <w:tab w:val="left" w:pos="851"/>
        </w:tabs>
        <w:spacing w:line="276" w:lineRule="auto"/>
        <w:ind w:left="0" w:firstLine="567"/>
        <w:rPr>
          <w:szCs w:val="24"/>
        </w:rPr>
      </w:pPr>
      <w:r>
        <w:rPr>
          <w:szCs w:val="24"/>
        </w:rPr>
        <w:t>сбор статистики по публикуемым материалам в Системе;</w:t>
      </w:r>
    </w:p>
    <w:p w14:paraId="067653BC" w14:textId="77777777" w:rsidR="00A438F7" w:rsidRDefault="00E32A9B">
      <w:pPr>
        <w:pStyle w:val="afffff"/>
        <w:numPr>
          <w:ilvl w:val="0"/>
          <w:numId w:val="52"/>
        </w:numPr>
        <w:tabs>
          <w:tab w:val="left" w:pos="851"/>
        </w:tabs>
        <w:spacing w:line="276" w:lineRule="auto"/>
        <w:ind w:left="0" w:firstLine="567"/>
        <w:rPr>
          <w:szCs w:val="24"/>
        </w:rPr>
      </w:pPr>
      <w:r>
        <w:rPr>
          <w:szCs w:val="24"/>
        </w:rPr>
        <w:t>создание отчетов и визуализация данных для представления результатов анализа в понятном и доступном формате;</w:t>
      </w:r>
    </w:p>
    <w:p w14:paraId="047709EC" w14:textId="77777777" w:rsidR="00A438F7" w:rsidRDefault="00E32A9B">
      <w:pPr>
        <w:pStyle w:val="afffff"/>
        <w:numPr>
          <w:ilvl w:val="0"/>
          <w:numId w:val="52"/>
        </w:numPr>
        <w:tabs>
          <w:tab w:val="left" w:pos="851"/>
        </w:tabs>
        <w:spacing w:line="276" w:lineRule="auto"/>
        <w:ind w:left="0" w:firstLine="567"/>
        <w:rPr>
          <w:szCs w:val="24"/>
        </w:rPr>
      </w:pPr>
      <w:r>
        <w:rPr>
          <w:szCs w:val="24"/>
        </w:rPr>
        <w:t>сбор, обработка и анализ данных с целью поддержки принятия решений и улучшения бизнес-процессов;</w:t>
      </w:r>
    </w:p>
    <w:p w14:paraId="65C4662B" w14:textId="77777777" w:rsidR="00A438F7" w:rsidRDefault="00E32A9B">
      <w:pPr>
        <w:pStyle w:val="afffff"/>
        <w:numPr>
          <w:ilvl w:val="0"/>
          <w:numId w:val="52"/>
        </w:numPr>
        <w:tabs>
          <w:tab w:val="left" w:pos="851"/>
        </w:tabs>
        <w:spacing w:line="276" w:lineRule="auto"/>
        <w:ind w:left="0" w:firstLine="567"/>
        <w:rPr>
          <w:szCs w:val="24"/>
        </w:rPr>
      </w:pPr>
      <w:r>
        <w:rPr>
          <w:szCs w:val="24"/>
        </w:rPr>
        <w:t>отслеживание и анализ ключевых показателей эффективности (KPI) организации;</w:t>
      </w:r>
    </w:p>
    <w:p w14:paraId="3A906BBE" w14:textId="77777777" w:rsidR="00A438F7" w:rsidRDefault="00E32A9B">
      <w:pPr>
        <w:pStyle w:val="afffff"/>
        <w:numPr>
          <w:ilvl w:val="0"/>
          <w:numId w:val="52"/>
        </w:numPr>
        <w:tabs>
          <w:tab w:val="left" w:pos="851"/>
        </w:tabs>
        <w:spacing w:line="276" w:lineRule="auto"/>
        <w:ind w:left="0" w:firstLine="567"/>
        <w:rPr>
          <w:szCs w:val="24"/>
        </w:rPr>
      </w:pPr>
      <w:r>
        <w:rPr>
          <w:szCs w:val="24"/>
        </w:rPr>
        <w:t xml:space="preserve">анализ текущих операций, поиска </w:t>
      </w:r>
      <w:proofErr w:type="spellStart"/>
      <w:r>
        <w:rPr>
          <w:szCs w:val="24"/>
        </w:rPr>
        <w:t>неэффективностей</w:t>
      </w:r>
      <w:proofErr w:type="spellEnd"/>
      <w:r>
        <w:rPr>
          <w:szCs w:val="24"/>
        </w:rPr>
        <w:t xml:space="preserve"> и предложений по улучшению процессов;</w:t>
      </w:r>
    </w:p>
    <w:p w14:paraId="518235FC" w14:textId="77777777" w:rsidR="00A438F7" w:rsidRDefault="00E32A9B">
      <w:pPr>
        <w:pStyle w:val="afffff"/>
        <w:numPr>
          <w:ilvl w:val="0"/>
          <w:numId w:val="52"/>
        </w:numPr>
        <w:tabs>
          <w:tab w:val="left" w:pos="851"/>
        </w:tabs>
        <w:spacing w:line="276" w:lineRule="auto"/>
        <w:ind w:left="0" w:firstLine="567"/>
        <w:rPr>
          <w:szCs w:val="24"/>
        </w:rPr>
      </w:pPr>
      <w:r>
        <w:rPr>
          <w:szCs w:val="24"/>
        </w:rPr>
        <w:t>прогнозирование на основе исторических данных, что позволяет лучше планировать ресурсы и будущие стратегии;</w:t>
      </w:r>
    </w:p>
    <w:p w14:paraId="0B5DD5D9" w14:textId="77777777" w:rsidR="00A438F7" w:rsidRDefault="00E32A9B">
      <w:pPr>
        <w:pStyle w:val="afffff"/>
        <w:numPr>
          <w:ilvl w:val="0"/>
          <w:numId w:val="52"/>
        </w:numPr>
        <w:tabs>
          <w:tab w:val="left" w:pos="851"/>
        </w:tabs>
        <w:spacing w:line="276" w:lineRule="auto"/>
        <w:ind w:left="0" w:firstLine="567"/>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14:paraId="29E19C62" w14:textId="77777777" w:rsidR="00A438F7" w:rsidRDefault="00E32A9B">
      <w:pPr>
        <w:pStyle w:val="afffff"/>
        <w:numPr>
          <w:ilvl w:val="0"/>
          <w:numId w:val="52"/>
        </w:numPr>
        <w:tabs>
          <w:tab w:val="left" w:pos="851"/>
        </w:tabs>
        <w:spacing w:line="276" w:lineRule="auto"/>
        <w:ind w:left="0" w:firstLine="567"/>
        <w:rPr>
          <w:szCs w:val="24"/>
        </w:rPr>
      </w:pPr>
      <w:r>
        <w:rPr>
          <w:szCs w:val="24"/>
        </w:rPr>
        <w:t>взаимодействие с ведомственными и сторонними информационными системами.</w:t>
      </w:r>
    </w:p>
    <w:p w14:paraId="4F391811" w14:textId="77777777" w:rsidR="00A438F7" w:rsidRDefault="00E32A9B">
      <w:pPr>
        <w:pStyle w:val="ad"/>
        <w:numPr>
          <w:ilvl w:val="0"/>
          <w:numId w:val="51"/>
        </w:numPr>
        <w:spacing w:before="240" w:after="240" w:line="360" w:lineRule="exact"/>
        <w:rPr>
          <w:b/>
        </w:rPr>
      </w:pPr>
      <w:bookmarkStart w:id="205" w:name="_Toc178698608"/>
      <w:bookmarkStart w:id="206" w:name="_Toc53591401"/>
      <w:bookmarkStart w:id="207" w:name="_Toc532571474"/>
      <w:r>
        <w:rPr>
          <w:b/>
        </w:rPr>
        <w:t>Структура Системы, состав компонентов</w:t>
      </w:r>
      <w:bookmarkEnd w:id="205"/>
      <w:bookmarkEnd w:id="206"/>
      <w:bookmarkEnd w:id="207"/>
    </w:p>
    <w:p w14:paraId="5C5D346B" w14:textId="77777777" w:rsidR="00A438F7" w:rsidRDefault="00E32A9B">
      <w:pPr>
        <w:pStyle w:val="afffff"/>
        <w:spacing w:line="276" w:lineRule="auto"/>
        <w:ind w:firstLine="709"/>
        <w:rPr>
          <w:szCs w:val="24"/>
        </w:rPr>
      </w:pPr>
      <w:bookmarkStart w:id="208" w:name="_Toc177985911"/>
      <w:bookmarkStart w:id="209" w:name="_Toc178003701"/>
      <w:bookmarkEnd w:id="208"/>
      <w:bookmarkEnd w:id="209"/>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14:paraId="7EB0CA74" w14:textId="77777777" w:rsidR="00A438F7" w:rsidRDefault="00E32A9B">
      <w:pPr>
        <w:pStyle w:val="phnormal0"/>
        <w:spacing w:line="276" w:lineRule="auto"/>
        <w:rPr>
          <w:rFonts w:eastAsiaTheme="minorEastAsia"/>
          <w:sz w:val="24"/>
          <w:szCs w:val="24"/>
        </w:rPr>
      </w:pPr>
      <w:r>
        <w:rPr>
          <w:rFonts w:eastAsiaTheme="minorEastAsia"/>
          <w:sz w:val="24"/>
          <w:szCs w:val="24"/>
        </w:rPr>
        <w:t>Система состоит из следующих подсистем:</w:t>
      </w:r>
    </w:p>
    <w:p w14:paraId="5F53BF52" w14:textId="77777777" w:rsidR="00A438F7" w:rsidRDefault="00E32A9B">
      <w:pPr>
        <w:pStyle w:val="phlistitemized1"/>
        <w:spacing w:line="276" w:lineRule="auto"/>
        <w:rPr>
          <w:sz w:val="24"/>
          <w:szCs w:val="24"/>
        </w:rPr>
      </w:pPr>
      <w:r>
        <w:rPr>
          <w:rStyle w:val="affffff3"/>
          <w:sz w:val="24"/>
          <w:szCs w:val="24"/>
        </w:rPr>
        <w:lastRenderedPageBreak/>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14:paraId="2ADF9E4F" w14:textId="77777777" w:rsidR="00A438F7" w:rsidRDefault="00E32A9B">
      <w:pPr>
        <w:pStyle w:val="phlistitemized1"/>
        <w:spacing w:line="276" w:lineRule="auto"/>
        <w:rPr>
          <w:sz w:val="24"/>
          <w:szCs w:val="24"/>
        </w:rPr>
      </w:pPr>
      <w:r>
        <w:rPr>
          <w:sz w:val="24"/>
          <w:szCs w:val="24"/>
        </w:rPr>
        <w:t>подсистема отчетности, статистики и аналитики (далее – ПОСА).</w:t>
      </w:r>
    </w:p>
    <w:p w14:paraId="5FC8F74B" w14:textId="77777777" w:rsidR="00A438F7" w:rsidRDefault="00E32A9B">
      <w:pPr>
        <w:pStyle w:val="phnormal0"/>
        <w:spacing w:line="276" w:lineRule="auto"/>
        <w:rPr>
          <w:rFonts w:eastAsiaTheme="minorEastAsia"/>
          <w:sz w:val="24"/>
          <w:szCs w:val="24"/>
        </w:rPr>
      </w:pPr>
      <w:r>
        <w:rPr>
          <w:rFonts w:eastAsiaTheme="minorEastAsia"/>
          <w:sz w:val="24"/>
          <w:szCs w:val="24"/>
        </w:rPr>
        <w:t>Система решает следующие задачи:</w:t>
      </w:r>
    </w:p>
    <w:p w14:paraId="3BC3D3BC" w14:textId="77777777" w:rsidR="00A438F7" w:rsidRDefault="00E32A9B">
      <w:pPr>
        <w:pStyle w:val="phlistitemized1"/>
        <w:spacing w:line="276" w:lineRule="auto"/>
        <w:rPr>
          <w:sz w:val="24"/>
          <w:szCs w:val="24"/>
        </w:rPr>
      </w:pPr>
      <w:r>
        <w:rPr>
          <w:rFonts w:eastAsiaTheme="minorEastAsia"/>
          <w:sz w:val="24"/>
          <w:szCs w:val="24"/>
        </w:rPr>
        <w:t>конструирование отчетов по работе Системы;</w:t>
      </w:r>
    </w:p>
    <w:p w14:paraId="629EA4D1" w14:textId="77777777" w:rsidR="00A438F7" w:rsidRDefault="00E32A9B">
      <w:pPr>
        <w:pStyle w:val="phlistitemized1"/>
        <w:spacing w:line="276" w:lineRule="auto"/>
        <w:rPr>
          <w:sz w:val="24"/>
          <w:szCs w:val="24"/>
        </w:rPr>
      </w:pPr>
      <w:r>
        <w:rPr>
          <w:rFonts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14:paraId="7B25D7BD" w14:textId="77777777" w:rsidR="00A438F7" w:rsidRDefault="00E32A9B">
      <w:pPr>
        <w:pStyle w:val="phlistitemized1"/>
        <w:spacing w:line="276" w:lineRule="auto"/>
        <w:rPr>
          <w:sz w:val="24"/>
          <w:szCs w:val="24"/>
        </w:rPr>
      </w:pPr>
      <w:r>
        <w:rPr>
          <w:rFonts w:eastAsiaTheme="minorEastAsia"/>
          <w:sz w:val="24"/>
          <w:szCs w:val="24"/>
        </w:rPr>
        <w:t>аналитика и визуализация информации в виде таблиц, отчетов, графиков и диаграмм;</w:t>
      </w:r>
    </w:p>
    <w:p w14:paraId="75D26A7D" w14:textId="77777777" w:rsidR="00A438F7" w:rsidRDefault="00E32A9B">
      <w:pPr>
        <w:pStyle w:val="phlistitemized1"/>
        <w:spacing w:line="276" w:lineRule="auto"/>
        <w:rPr>
          <w:sz w:val="24"/>
          <w:szCs w:val="24"/>
        </w:rPr>
      </w:pPr>
      <w:r>
        <w:rPr>
          <w:rFonts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14:paraId="244C2EEE" w14:textId="77777777" w:rsidR="00A438F7" w:rsidRDefault="00E32A9B">
      <w:pPr>
        <w:pStyle w:val="phnormal0"/>
        <w:spacing w:line="276" w:lineRule="auto"/>
        <w:rPr>
          <w:sz w:val="24"/>
          <w:szCs w:val="24"/>
        </w:rPr>
      </w:pPr>
      <w:r>
        <w:rPr>
          <w:sz w:val="24"/>
          <w:szCs w:val="24"/>
        </w:rPr>
        <w:t>Подсистема отчетности, статистики и аналитики</w:t>
      </w:r>
      <w:r>
        <w:rPr>
          <w:rFonts w:eastAsiaTheme="minorEastAsia"/>
          <w:sz w:val="24"/>
          <w:szCs w:val="24"/>
        </w:rPr>
        <w:t xml:space="preserve"> состоит из следующих компонентов: </w:t>
      </w:r>
    </w:p>
    <w:p w14:paraId="19B11B22" w14:textId="77777777" w:rsidR="00A438F7" w:rsidRDefault="00E32A9B">
      <w:pPr>
        <w:pStyle w:val="phlistitemized1"/>
        <w:spacing w:line="276" w:lineRule="auto"/>
        <w:rPr>
          <w:sz w:val="24"/>
          <w:szCs w:val="24"/>
        </w:rPr>
      </w:pPr>
      <w:r>
        <w:rPr>
          <w:rFonts w:eastAsiaTheme="minorEastAsia"/>
          <w:sz w:val="24"/>
          <w:szCs w:val="24"/>
        </w:rPr>
        <w:t>Компонент для организации процессов ETL;</w:t>
      </w:r>
    </w:p>
    <w:p w14:paraId="3A6AA372" w14:textId="77777777" w:rsidR="00A438F7" w:rsidRDefault="00E32A9B">
      <w:pPr>
        <w:pStyle w:val="phlistitemized1"/>
        <w:spacing w:line="276" w:lineRule="auto"/>
        <w:rPr>
          <w:sz w:val="24"/>
          <w:szCs w:val="24"/>
        </w:rPr>
      </w:pPr>
      <w:r>
        <w:rPr>
          <w:rFonts w:eastAsiaTheme="minorEastAsia"/>
          <w:sz w:val="24"/>
          <w:szCs w:val="24"/>
        </w:rPr>
        <w:t>Компонент для визуализации;</w:t>
      </w:r>
    </w:p>
    <w:p w14:paraId="280D19D1" w14:textId="77777777" w:rsidR="00A438F7" w:rsidRDefault="00E32A9B">
      <w:pPr>
        <w:pStyle w:val="phlistitemized1"/>
        <w:spacing w:line="276" w:lineRule="auto"/>
        <w:rPr>
          <w:sz w:val="24"/>
          <w:szCs w:val="24"/>
        </w:rPr>
      </w:pPr>
      <w:r>
        <w:rPr>
          <w:rFonts w:eastAsiaTheme="minorEastAsia"/>
          <w:sz w:val="24"/>
          <w:szCs w:val="24"/>
        </w:rPr>
        <w:t>Компонент для организации хранилища данных;</w:t>
      </w:r>
    </w:p>
    <w:p w14:paraId="19A432C2" w14:textId="77777777" w:rsidR="00A438F7" w:rsidRDefault="00E32A9B">
      <w:pPr>
        <w:pStyle w:val="phlistitemized1"/>
        <w:spacing w:line="276" w:lineRule="auto"/>
        <w:rPr>
          <w:sz w:val="24"/>
          <w:szCs w:val="24"/>
        </w:rPr>
      </w:pPr>
      <w:r>
        <w:rPr>
          <w:sz w:val="24"/>
          <w:szCs w:val="24"/>
        </w:rPr>
        <w:t>Компонент Отчетных форм.</w:t>
      </w:r>
    </w:p>
    <w:p w14:paraId="4B3BE90F" w14:textId="77777777" w:rsidR="00A438F7" w:rsidRDefault="00E32A9B">
      <w:pPr>
        <w:pStyle w:val="phnormal0"/>
        <w:spacing w:line="276" w:lineRule="auto"/>
        <w:rPr>
          <w:rFonts w:eastAsiaTheme="minorEastAsia"/>
          <w:sz w:val="24"/>
          <w:szCs w:val="24"/>
        </w:rPr>
      </w:pPr>
      <w:r>
        <w:rPr>
          <w:rFonts w:eastAsiaTheme="minorEastAsia"/>
          <w:sz w:val="24"/>
          <w:szCs w:val="24"/>
        </w:rPr>
        <w:t>Функции компонента для организации процессов ETL:</w:t>
      </w:r>
    </w:p>
    <w:p w14:paraId="5468C136" w14:textId="77777777" w:rsidR="00A438F7" w:rsidRDefault="00E32A9B">
      <w:pPr>
        <w:pStyle w:val="phlistitemized1"/>
        <w:spacing w:line="276" w:lineRule="auto"/>
        <w:rPr>
          <w:sz w:val="24"/>
          <w:szCs w:val="24"/>
        </w:rPr>
      </w:pPr>
      <w:r>
        <w:rPr>
          <w:rFonts w:eastAsiaTheme="minorEastAsia"/>
          <w:sz w:val="24"/>
          <w:szCs w:val="24"/>
        </w:rPr>
        <w:t xml:space="preserve">функция загрузки данных из файлов формата </w:t>
      </w:r>
      <w:proofErr w:type="spellStart"/>
      <w:r>
        <w:rPr>
          <w:rFonts w:eastAsiaTheme="minorEastAsia"/>
          <w:sz w:val="24"/>
          <w:szCs w:val="24"/>
        </w:rPr>
        <w:t>csv</w:t>
      </w:r>
      <w:proofErr w:type="spellEnd"/>
      <w:r>
        <w:rPr>
          <w:rFonts w:eastAsiaTheme="minorEastAsia"/>
          <w:sz w:val="24"/>
          <w:szCs w:val="24"/>
        </w:rPr>
        <w:t xml:space="preserve">, </w:t>
      </w:r>
      <w:proofErr w:type="spellStart"/>
      <w:r>
        <w:rPr>
          <w:rFonts w:eastAsiaTheme="minorEastAsia"/>
          <w:sz w:val="24"/>
          <w:szCs w:val="24"/>
        </w:rPr>
        <w:t>xlsx</w:t>
      </w:r>
      <w:proofErr w:type="spellEnd"/>
      <w:r>
        <w:rPr>
          <w:rFonts w:eastAsiaTheme="minorEastAsia"/>
          <w:sz w:val="24"/>
          <w:szCs w:val="24"/>
        </w:rPr>
        <w:t>;</w:t>
      </w:r>
    </w:p>
    <w:p w14:paraId="51C90983" w14:textId="77777777" w:rsidR="00A438F7" w:rsidRDefault="00E32A9B">
      <w:pPr>
        <w:pStyle w:val="phlistitemized1"/>
        <w:spacing w:line="276" w:lineRule="auto"/>
        <w:rPr>
          <w:sz w:val="24"/>
          <w:szCs w:val="24"/>
        </w:rPr>
      </w:pPr>
      <w:r>
        <w:rPr>
          <w:rFonts w:eastAsiaTheme="minorEastAsia"/>
          <w:sz w:val="24"/>
          <w:szCs w:val="24"/>
        </w:rPr>
        <w:t>функция обработки полученных данных по предварительно настроенным правилам;</w:t>
      </w:r>
    </w:p>
    <w:p w14:paraId="287EB8B7" w14:textId="77777777" w:rsidR="00A438F7" w:rsidRDefault="00E32A9B">
      <w:pPr>
        <w:pStyle w:val="phlistitemized1"/>
        <w:spacing w:line="276" w:lineRule="auto"/>
        <w:rPr>
          <w:sz w:val="24"/>
          <w:szCs w:val="24"/>
        </w:rPr>
      </w:pPr>
      <w:r>
        <w:rPr>
          <w:rFonts w:eastAsiaTheme="minorEastAsia"/>
          <w:sz w:val="24"/>
          <w:szCs w:val="24"/>
        </w:rPr>
        <w:t>функция сохранения результатов в базу данных хранилища;</w:t>
      </w:r>
    </w:p>
    <w:p w14:paraId="2080FAF5" w14:textId="77777777" w:rsidR="00A438F7" w:rsidRDefault="00E32A9B">
      <w:pPr>
        <w:pStyle w:val="phlistitemized1"/>
        <w:spacing w:line="276" w:lineRule="auto"/>
        <w:rPr>
          <w:sz w:val="24"/>
          <w:szCs w:val="24"/>
        </w:rPr>
      </w:pPr>
      <w:r>
        <w:rPr>
          <w:rFonts w:eastAsiaTheme="minorEastAsia"/>
          <w:sz w:val="24"/>
          <w:szCs w:val="24"/>
        </w:rPr>
        <w:t xml:space="preserve">функция выгрузки данных из хранилища в файлы формата </w:t>
      </w:r>
      <w:proofErr w:type="spellStart"/>
      <w:r>
        <w:rPr>
          <w:rFonts w:eastAsiaTheme="minorEastAsia"/>
          <w:sz w:val="24"/>
          <w:szCs w:val="24"/>
        </w:rPr>
        <w:t>csv</w:t>
      </w:r>
      <w:proofErr w:type="spellEnd"/>
      <w:r>
        <w:rPr>
          <w:rFonts w:eastAsiaTheme="minorEastAsia"/>
          <w:sz w:val="24"/>
          <w:szCs w:val="24"/>
        </w:rPr>
        <w:t xml:space="preserve">, </w:t>
      </w:r>
      <w:proofErr w:type="spellStart"/>
      <w:r>
        <w:rPr>
          <w:rFonts w:eastAsiaTheme="minorEastAsia"/>
          <w:sz w:val="24"/>
          <w:szCs w:val="24"/>
        </w:rPr>
        <w:t>xlsx</w:t>
      </w:r>
      <w:proofErr w:type="spellEnd"/>
      <w:r>
        <w:rPr>
          <w:rFonts w:eastAsiaTheme="minorEastAsia"/>
          <w:sz w:val="24"/>
          <w:szCs w:val="24"/>
        </w:rPr>
        <w:t xml:space="preserve">. </w:t>
      </w:r>
    </w:p>
    <w:p w14:paraId="0F283E82" w14:textId="77777777" w:rsidR="00A438F7" w:rsidRDefault="00E32A9B">
      <w:pPr>
        <w:pStyle w:val="phnormal0"/>
        <w:spacing w:line="276" w:lineRule="auto"/>
        <w:rPr>
          <w:rFonts w:eastAsiaTheme="minorEastAsia"/>
          <w:sz w:val="24"/>
          <w:szCs w:val="24"/>
        </w:rPr>
      </w:pPr>
      <w:r>
        <w:rPr>
          <w:rFonts w:eastAsiaTheme="minorEastAsia"/>
          <w:sz w:val="24"/>
          <w:szCs w:val="24"/>
        </w:rPr>
        <w:t>Функции компонента для визуализации:</w:t>
      </w:r>
    </w:p>
    <w:p w14:paraId="15F2A8DE" w14:textId="77777777" w:rsidR="00A438F7" w:rsidRDefault="00E32A9B">
      <w:pPr>
        <w:pStyle w:val="phlistitemized1"/>
        <w:spacing w:line="276" w:lineRule="auto"/>
        <w:rPr>
          <w:sz w:val="24"/>
          <w:szCs w:val="24"/>
        </w:rPr>
      </w:pPr>
      <w:r>
        <w:rPr>
          <w:rFonts w:eastAsiaTheme="minorEastAsia"/>
          <w:sz w:val="24"/>
          <w:szCs w:val="24"/>
        </w:rPr>
        <w:t>функция отображения данных хранилища;</w:t>
      </w:r>
    </w:p>
    <w:p w14:paraId="19450380" w14:textId="77777777" w:rsidR="00A438F7" w:rsidRDefault="00E32A9B">
      <w:pPr>
        <w:pStyle w:val="phlistitemized1"/>
        <w:spacing w:line="276" w:lineRule="auto"/>
        <w:rPr>
          <w:sz w:val="24"/>
          <w:szCs w:val="24"/>
        </w:rPr>
      </w:pPr>
      <w:r>
        <w:rPr>
          <w:rFonts w:eastAsiaTheme="minorEastAsia"/>
          <w:sz w:val="24"/>
          <w:szCs w:val="24"/>
        </w:rPr>
        <w:t>функция настройки отчетов (</w:t>
      </w:r>
      <w:proofErr w:type="spellStart"/>
      <w:r>
        <w:rPr>
          <w:rFonts w:eastAsiaTheme="minorEastAsia"/>
          <w:sz w:val="24"/>
          <w:szCs w:val="24"/>
        </w:rPr>
        <w:t>преднастроенные</w:t>
      </w:r>
      <w:proofErr w:type="spellEnd"/>
      <w:r>
        <w:rPr>
          <w:rFonts w:eastAsiaTheme="minorEastAsia"/>
          <w:sz w:val="24"/>
          <w:szCs w:val="24"/>
        </w:rPr>
        <w:t xml:space="preserve"> отчеты);</w:t>
      </w:r>
    </w:p>
    <w:p w14:paraId="07A3F77B" w14:textId="77777777" w:rsidR="00A438F7" w:rsidRDefault="00E32A9B">
      <w:pPr>
        <w:pStyle w:val="phlistitemized1"/>
        <w:spacing w:line="276" w:lineRule="auto"/>
        <w:rPr>
          <w:sz w:val="24"/>
          <w:szCs w:val="24"/>
        </w:rPr>
      </w:pPr>
      <w:r>
        <w:rPr>
          <w:rFonts w:eastAsiaTheme="minorEastAsia"/>
          <w:sz w:val="24"/>
          <w:szCs w:val="24"/>
        </w:rPr>
        <w:t>функция сохранения данных/отчетов Пользователем;</w:t>
      </w:r>
    </w:p>
    <w:p w14:paraId="3859E314" w14:textId="77777777" w:rsidR="00A438F7" w:rsidRDefault="00E32A9B">
      <w:pPr>
        <w:pStyle w:val="phlistitemized1"/>
        <w:spacing w:line="276" w:lineRule="auto"/>
        <w:rPr>
          <w:sz w:val="24"/>
          <w:szCs w:val="24"/>
        </w:rPr>
      </w:pPr>
      <w:r>
        <w:rPr>
          <w:rFonts w:eastAsiaTheme="minorEastAsia"/>
          <w:sz w:val="24"/>
          <w:szCs w:val="24"/>
        </w:rPr>
        <w:t xml:space="preserve">функция выгрузки данных отчета в формат </w:t>
      </w:r>
      <w:proofErr w:type="spellStart"/>
      <w:r>
        <w:rPr>
          <w:rFonts w:eastAsiaTheme="minorEastAsia"/>
          <w:sz w:val="24"/>
          <w:szCs w:val="24"/>
        </w:rPr>
        <w:t>xlsx</w:t>
      </w:r>
      <w:proofErr w:type="spellEnd"/>
      <w:r>
        <w:rPr>
          <w:rFonts w:eastAsiaTheme="minorEastAsia"/>
          <w:sz w:val="24"/>
          <w:szCs w:val="24"/>
        </w:rPr>
        <w:t>;</w:t>
      </w:r>
    </w:p>
    <w:p w14:paraId="6B695559" w14:textId="77777777" w:rsidR="00A438F7" w:rsidRDefault="00E32A9B">
      <w:pPr>
        <w:pStyle w:val="phlistitemized1"/>
        <w:spacing w:line="276" w:lineRule="auto"/>
        <w:rPr>
          <w:sz w:val="24"/>
          <w:szCs w:val="24"/>
        </w:rPr>
      </w:pPr>
      <w:r>
        <w:rPr>
          <w:rFonts w:eastAsiaTheme="minorEastAsia"/>
          <w:sz w:val="24"/>
          <w:szCs w:val="24"/>
        </w:rPr>
        <w:t xml:space="preserve">функция сохранения отчета в формате </w:t>
      </w:r>
      <w:proofErr w:type="spellStart"/>
      <w:r>
        <w:rPr>
          <w:rFonts w:eastAsiaTheme="minorEastAsia"/>
          <w:sz w:val="24"/>
          <w:szCs w:val="24"/>
        </w:rPr>
        <w:t>pdf</w:t>
      </w:r>
      <w:proofErr w:type="spellEnd"/>
      <w:r>
        <w:rPr>
          <w:rFonts w:eastAsiaTheme="minorEastAsia"/>
          <w:sz w:val="24"/>
          <w:szCs w:val="24"/>
        </w:rPr>
        <w:t xml:space="preserve">, </w:t>
      </w:r>
      <w:proofErr w:type="spellStart"/>
      <w:r>
        <w:rPr>
          <w:rFonts w:eastAsiaTheme="minorEastAsia"/>
          <w:sz w:val="24"/>
          <w:szCs w:val="24"/>
        </w:rPr>
        <w:t>jpeg</w:t>
      </w:r>
      <w:proofErr w:type="spellEnd"/>
      <w:r>
        <w:rPr>
          <w:rFonts w:eastAsiaTheme="minorEastAsia"/>
          <w:sz w:val="24"/>
          <w:szCs w:val="24"/>
        </w:rPr>
        <w:t xml:space="preserve">, </w:t>
      </w:r>
      <w:proofErr w:type="spellStart"/>
      <w:r>
        <w:rPr>
          <w:rFonts w:eastAsiaTheme="minorEastAsia"/>
          <w:sz w:val="24"/>
          <w:szCs w:val="24"/>
        </w:rPr>
        <w:t>png</w:t>
      </w:r>
      <w:proofErr w:type="spellEnd"/>
      <w:r>
        <w:rPr>
          <w:rFonts w:eastAsiaTheme="minorEastAsia"/>
          <w:sz w:val="24"/>
          <w:szCs w:val="24"/>
        </w:rPr>
        <w:t>;</w:t>
      </w:r>
    </w:p>
    <w:p w14:paraId="42FC246E" w14:textId="77777777" w:rsidR="00A438F7" w:rsidRDefault="00E32A9B">
      <w:pPr>
        <w:pStyle w:val="phlistitemized1"/>
        <w:spacing w:line="276" w:lineRule="auto"/>
        <w:rPr>
          <w:sz w:val="24"/>
          <w:szCs w:val="24"/>
        </w:rPr>
      </w:pPr>
      <w:r>
        <w:rPr>
          <w:rFonts w:eastAsiaTheme="minorEastAsia"/>
          <w:sz w:val="24"/>
          <w:szCs w:val="24"/>
        </w:rPr>
        <w:t>функция авторизации доступа к отчетам;</w:t>
      </w:r>
    </w:p>
    <w:p w14:paraId="5E0E556B" w14:textId="77777777" w:rsidR="00A438F7" w:rsidRDefault="00E32A9B">
      <w:pPr>
        <w:pStyle w:val="phlistitemized1"/>
        <w:spacing w:line="276" w:lineRule="auto"/>
        <w:rPr>
          <w:sz w:val="24"/>
          <w:szCs w:val="24"/>
        </w:rPr>
      </w:pPr>
      <w:r>
        <w:rPr>
          <w:rFonts w:eastAsiaTheme="minorEastAsia"/>
          <w:sz w:val="24"/>
          <w:szCs w:val="24"/>
        </w:rPr>
        <w:t>функция разграничения доступа к данным.</w:t>
      </w:r>
    </w:p>
    <w:p w14:paraId="66EFD252" w14:textId="77777777" w:rsidR="00A438F7" w:rsidRDefault="00E32A9B">
      <w:pPr>
        <w:pStyle w:val="phnormal0"/>
        <w:spacing w:line="276" w:lineRule="auto"/>
        <w:rPr>
          <w:rFonts w:eastAsiaTheme="minorEastAsia"/>
          <w:sz w:val="24"/>
          <w:szCs w:val="24"/>
        </w:rPr>
      </w:pPr>
      <w:r>
        <w:rPr>
          <w:rFonts w:eastAsiaTheme="minorEastAsia"/>
          <w:sz w:val="24"/>
          <w:szCs w:val="24"/>
        </w:rPr>
        <w:t>Функции компонента для организации хранилища данных:</w:t>
      </w:r>
    </w:p>
    <w:p w14:paraId="19647593" w14:textId="77777777" w:rsidR="00A438F7" w:rsidRDefault="00E32A9B">
      <w:pPr>
        <w:pStyle w:val="phlistitemized1"/>
        <w:spacing w:line="276" w:lineRule="auto"/>
        <w:rPr>
          <w:rFonts w:eastAsiaTheme="minorEastAsia"/>
          <w:sz w:val="24"/>
          <w:szCs w:val="24"/>
        </w:rPr>
      </w:pPr>
      <w:r>
        <w:rPr>
          <w:rFonts w:eastAsiaTheme="minorEastAsia"/>
          <w:sz w:val="24"/>
          <w:szCs w:val="24"/>
        </w:rPr>
        <w:t>функция хранения текущих данных;</w:t>
      </w:r>
    </w:p>
    <w:p w14:paraId="3DFF3D74" w14:textId="77777777" w:rsidR="00A438F7" w:rsidRDefault="00E32A9B">
      <w:pPr>
        <w:pStyle w:val="phlistitemized1"/>
        <w:spacing w:line="276" w:lineRule="auto"/>
        <w:rPr>
          <w:rFonts w:eastAsiaTheme="minorEastAsia"/>
          <w:sz w:val="24"/>
          <w:szCs w:val="24"/>
        </w:rPr>
      </w:pPr>
      <w:r>
        <w:rPr>
          <w:rFonts w:eastAsiaTheme="minorEastAsia"/>
          <w:sz w:val="24"/>
          <w:szCs w:val="24"/>
        </w:rPr>
        <w:t>функция хранения архивных данных;</w:t>
      </w:r>
    </w:p>
    <w:p w14:paraId="03E555B3" w14:textId="77777777" w:rsidR="00A438F7" w:rsidRDefault="00E32A9B">
      <w:pPr>
        <w:pStyle w:val="phlistitemized1"/>
        <w:spacing w:line="276" w:lineRule="auto"/>
        <w:rPr>
          <w:rFonts w:eastAsiaTheme="minorEastAsia"/>
          <w:sz w:val="24"/>
          <w:szCs w:val="24"/>
        </w:rPr>
      </w:pPr>
      <w:r>
        <w:rPr>
          <w:rFonts w:eastAsiaTheme="minorEastAsia"/>
          <w:sz w:val="24"/>
          <w:szCs w:val="24"/>
        </w:rPr>
        <w:t>функция предоставления данных для отображения.</w:t>
      </w:r>
    </w:p>
    <w:p w14:paraId="10155D3E" w14:textId="77777777" w:rsidR="00A438F7" w:rsidRDefault="00E32A9B">
      <w:pPr>
        <w:pStyle w:val="phnormal0"/>
        <w:spacing w:line="276" w:lineRule="auto"/>
        <w:rPr>
          <w:rFonts w:eastAsiaTheme="minorEastAsia"/>
          <w:sz w:val="24"/>
          <w:szCs w:val="24"/>
        </w:rPr>
      </w:pPr>
      <w:r>
        <w:rPr>
          <w:rFonts w:eastAsiaTheme="minorEastAsia"/>
          <w:sz w:val="24"/>
          <w:szCs w:val="24"/>
        </w:rPr>
        <w:t xml:space="preserve">Функции </w:t>
      </w:r>
      <w:bookmarkStart w:id="210" w:name="_Hlk119206231"/>
      <w:r>
        <w:rPr>
          <w:rFonts w:eastAsiaTheme="minorEastAsia"/>
          <w:sz w:val="24"/>
          <w:szCs w:val="24"/>
        </w:rPr>
        <w:t>компонента Отчетных форм</w:t>
      </w:r>
      <w:bookmarkEnd w:id="210"/>
      <w:r>
        <w:rPr>
          <w:rFonts w:eastAsiaTheme="minorEastAsia"/>
          <w:sz w:val="24"/>
          <w:szCs w:val="24"/>
        </w:rPr>
        <w:t>:</w:t>
      </w:r>
    </w:p>
    <w:p w14:paraId="1EA6C341" w14:textId="77777777" w:rsidR="00A438F7" w:rsidRDefault="00E32A9B">
      <w:pPr>
        <w:pStyle w:val="phlistitemized1"/>
        <w:spacing w:line="276" w:lineRule="auto"/>
        <w:rPr>
          <w:rFonts w:eastAsiaTheme="minorEastAsia"/>
          <w:sz w:val="24"/>
          <w:szCs w:val="24"/>
        </w:rPr>
      </w:pPr>
      <w:r>
        <w:rPr>
          <w:rFonts w:eastAsiaTheme="minorEastAsia"/>
          <w:sz w:val="24"/>
          <w:szCs w:val="24"/>
        </w:rPr>
        <w:t>формирование структуры хранения вручную через специальный интерфейс;</w:t>
      </w:r>
    </w:p>
    <w:p w14:paraId="7E9D6322" w14:textId="77777777" w:rsidR="00A438F7" w:rsidRDefault="00E32A9B">
      <w:pPr>
        <w:pStyle w:val="phlistitemized1"/>
        <w:spacing w:line="276" w:lineRule="auto"/>
        <w:rPr>
          <w:rFonts w:eastAsiaTheme="minorEastAsia"/>
          <w:sz w:val="24"/>
          <w:szCs w:val="24"/>
        </w:rPr>
      </w:pPr>
      <w:r>
        <w:rPr>
          <w:rFonts w:eastAsiaTheme="minorEastAsia"/>
          <w:sz w:val="24"/>
          <w:szCs w:val="24"/>
        </w:rPr>
        <w:t xml:space="preserve">формирование структуры хранения путем загрузки шаблона из файла </w:t>
      </w:r>
      <w:proofErr w:type="spellStart"/>
      <w:r>
        <w:rPr>
          <w:rFonts w:eastAsiaTheme="minorEastAsia"/>
          <w:sz w:val="24"/>
          <w:szCs w:val="24"/>
        </w:rPr>
        <w:t>xlsx</w:t>
      </w:r>
      <w:proofErr w:type="spellEnd"/>
      <w:r>
        <w:rPr>
          <w:rFonts w:eastAsiaTheme="minorEastAsia"/>
          <w:sz w:val="24"/>
          <w:szCs w:val="24"/>
        </w:rPr>
        <w:t>;</w:t>
      </w:r>
    </w:p>
    <w:p w14:paraId="76F11D56" w14:textId="77777777" w:rsidR="00A438F7" w:rsidRDefault="00E32A9B">
      <w:pPr>
        <w:pStyle w:val="phlistitemized1"/>
        <w:spacing w:line="276" w:lineRule="auto"/>
        <w:rPr>
          <w:rFonts w:eastAsiaTheme="minorEastAsia"/>
          <w:sz w:val="24"/>
          <w:szCs w:val="24"/>
        </w:rPr>
      </w:pPr>
      <w:r>
        <w:rPr>
          <w:rFonts w:eastAsiaTheme="minorEastAsia"/>
          <w:sz w:val="24"/>
          <w:szCs w:val="24"/>
        </w:rPr>
        <w:t>настройка макета формы с помощью конструктора форм;</w:t>
      </w:r>
    </w:p>
    <w:p w14:paraId="1AFF748A" w14:textId="77777777" w:rsidR="00A438F7" w:rsidRDefault="00E32A9B">
      <w:pPr>
        <w:pStyle w:val="phlistitemized1"/>
        <w:spacing w:line="276" w:lineRule="auto"/>
        <w:rPr>
          <w:rFonts w:eastAsiaTheme="minorEastAsia"/>
          <w:sz w:val="24"/>
          <w:szCs w:val="24"/>
        </w:rPr>
      </w:pPr>
      <w:r>
        <w:rPr>
          <w:rFonts w:eastAsiaTheme="minorEastAsia"/>
          <w:sz w:val="24"/>
          <w:szCs w:val="24"/>
        </w:rPr>
        <w:lastRenderedPageBreak/>
        <w:t>рассылка требований заполнения форм отчетности по расписанию;</w:t>
      </w:r>
    </w:p>
    <w:p w14:paraId="55269531" w14:textId="77777777" w:rsidR="00A438F7" w:rsidRDefault="00E32A9B">
      <w:pPr>
        <w:pStyle w:val="phlistitemized1"/>
        <w:spacing w:line="276" w:lineRule="auto"/>
        <w:rPr>
          <w:rFonts w:eastAsiaTheme="minorEastAsia"/>
          <w:sz w:val="24"/>
          <w:szCs w:val="24"/>
        </w:rPr>
      </w:pPr>
      <w:r>
        <w:rPr>
          <w:rFonts w:eastAsiaTheme="minorEastAsia"/>
          <w:sz w:val="24"/>
          <w:szCs w:val="24"/>
        </w:rPr>
        <w:t>подтверждение принятия или отклонения заполненных данных отчета;</w:t>
      </w:r>
    </w:p>
    <w:p w14:paraId="44366872" w14:textId="77777777" w:rsidR="00A438F7" w:rsidRDefault="00E32A9B">
      <w:pPr>
        <w:pStyle w:val="phlistitemized1"/>
        <w:spacing w:line="276" w:lineRule="auto"/>
        <w:rPr>
          <w:rFonts w:eastAsiaTheme="minorEastAsia"/>
          <w:sz w:val="24"/>
          <w:szCs w:val="24"/>
        </w:rPr>
      </w:pPr>
      <w:r>
        <w:rPr>
          <w:rFonts w:eastAsiaTheme="minorEastAsia"/>
          <w:sz w:val="24"/>
          <w:szCs w:val="24"/>
        </w:rPr>
        <w:t xml:space="preserve">выгрузка шаблона формы для заполнения в формат </w:t>
      </w:r>
      <w:proofErr w:type="spellStart"/>
      <w:r>
        <w:rPr>
          <w:rFonts w:eastAsiaTheme="minorEastAsia"/>
          <w:sz w:val="24"/>
          <w:szCs w:val="24"/>
        </w:rPr>
        <w:t>xlsx</w:t>
      </w:r>
      <w:proofErr w:type="spellEnd"/>
      <w:r>
        <w:rPr>
          <w:rFonts w:eastAsiaTheme="minorEastAsia"/>
          <w:sz w:val="24"/>
          <w:szCs w:val="24"/>
        </w:rPr>
        <w:t>;</w:t>
      </w:r>
    </w:p>
    <w:p w14:paraId="7651A99D" w14:textId="77777777" w:rsidR="00A438F7" w:rsidRDefault="00E32A9B">
      <w:pPr>
        <w:pStyle w:val="phlistitemized1"/>
        <w:spacing w:line="276" w:lineRule="auto"/>
        <w:rPr>
          <w:rFonts w:eastAsiaTheme="minorEastAsia"/>
          <w:sz w:val="24"/>
          <w:szCs w:val="24"/>
        </w:rPr>
      </w:pPr>
      <w:r>
        <w:rPr>
          <w:rFonts w:eastAsiaTheme="minorEastAsia"/>
          <w:sz w:val="24"/>
          <w:szCs w:val="24"/>
        </w:rPr>
        <w:t xml:space="preserve">загрузка заполненных данных в форму из файла формата </w:t>
      </w:r>
      <w:proofErr w:type="spellStart"/>
      <w:r>
        <w:rPr>
          <w:rFonts w:eastAsiaTheme="minorEastAsia"/>
          <w:sz w:val="24"/>
          <w:szCs w:val="24"/>
        </w:rPr>
        <w:t>xlsx</w:t>
      </w:r>
      <w:proofErr w:type="spellEnd"/>
      <w:r>
        <w:rPr>
          <w:rFonts w:eastAsiaTheme="minorEastAsia"/>
          <w:sz w:val="24"/>
          <w:szCs w:val="24"/>
        </w:rPr>
        <w:t>;</w:t>
      </w:r>
    </w:p>
    <w:p w14:paraId="35E4E1D3" w14:textId="77777777" w:rsidR="00A438F7" w:rsidRDefault="00E32A9B">
      <w:pPr>
        <w:pStyle w:val="phlistitemized1"/>
        <w:spacing w:line="276" w:lineRule="auto"/>
        <w:rPr>
          <w:rFonts w:eastAsiaTheme="minorEastAsia"/>
          <w:sz w:val="24"/>
          <w:szCs w:val="24"/>
        </w:rPr>
      </w:pPr>
      <w:r>
        <w:rPr>
          <w:rFonts w:eastAsiaTheme="minorEastAsia"/>
          <w:sz w:val="24"/>
          <w:szCs w:val="24"/>
        </w:rPr>
        <w:t>заполнение данных в форме вручную в веб-интерфейсе.</w:t>
      </w:r>
    </w:p>
    <w:p w14:paraId="28B823CF" w14:textId="77777777" w:rsidR="00A438F7" w:rsidRDefault="00A438F7">
      <w:pPr>
        <w:pStyle w:val="phlistitemized1"/>
        <w:numPr>
          <w:ilvl w:val="0"/>
          <w:numId w:val="0"/>
        </w:numPr>
        <w:spacing w:line="276" w:lineRule="auto"/>
        <w:ind w:left="1315"/>
        <w:rPr>
          <w:rFonts w:eastAsiaTheme="minorEastAsia"/>
          <w:sz w:val="24"/>
          <w:szCs w:val="24"/>
        </w:rPr>
      </w:pPr>
    </w:p>
    <w:p w14:paraId="3B4292F7" w14:textId="77777777" w:rsidR="00A438F7" w:rsidRDefault="00E32A9B">
      <w:pPr>
        <w:pStyle w:val="phnormal0"/>
        <w:spacing w:line="276" w:lineRule="auto"/>
        <w:rPr>
          <w:rStyle w:val="--14"/>
          <w:rFonts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Theme="minorEastAsia"/>
          <w:sz w:val="24"/>
          <w:szCs w:val="24"/>
        </w:rPr>
        <w:t xml:space="preserve"> рисунке ниже.</w:t>
      </w:r>
    </w:p>
    <w:p w14:paraId="040CF49C" w14:textId="77777777" w:rsidR="00A438F7" w:rsidRDefault="00C97708">
      <w:pPr>
        <w:spacing w:line="259" w:lineRule="auto"/>
        <w:jc w:val="center"/>
        <w:rPr>
          <w:rFonts w:eastAsiaTheme="minorEastAsia"/>
        </w:rPr>
      </w:pPr>
      <w:r>
        <w:pict w14:anchorId="61224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18" o:spid="_x0000_s1027" type="#_x0000_t75" style="position:absolute;left:0;text-align:left;margin-left:0;margin-top:0;width:50pt;height:50pt;z-index:251657728;visibility:hidden">
            <o:lock v:ext="edit" selection="t"/>
          </v:shape>
        </w:pict>
      </w:r>
      <w:r w:rsidR="00BE5C02">
        <w:pict w14:anchorId="7B493F2C">
          <v:shape id="ole_rId18" o:spid="_x0000_i1025" type="#_x0000_t75" style="width:470.25pt;height:303.75pt;visibility:visible;mso-wrap-distance-right:0">
            <v:imagedata r:id="rId28" o:title=""/>
          </v:shape>
        </w:pict>
      </w:r>
    </w:p>
    <w:p w14:paraId="0010C736" w14:textId="77777777" w:rsidR="00A438F7" w:rsidRDefault="00A438F7">
      <w:pPr>
        <w:ind w:left="180"/>
      </w:pPr>
    </w:p>
    <w:p w14:paraId="1EB7217C" w14:textId="77777777" w:rsidR="00A438F7" w:rsidRDefault="00E32A9B">
      <w:pPr>
        <w:pStyle w:val="afffff3"/>
        <w:spacing w:line="276" w:lineRule="auto"/>
        <w:ind w:firstLine="567"/>
        <w:jc w:val="center"/>
        <w:rPr>
          <w:b/>
          <w:iCs w:val="0"/>
          <w:sz w:val="24"/>
          <w:szCs w:val="24"/>
        </w:rPr>
      </w:pPr>
      <w:bookmarkStart w:id="211" w:name="_Ref57013910"/>
      <w:r>
        <w:rPr>
          <w:sz w:val="24"/>
          <w:szCs w:val="24"/>
        </w:rPr>
        <w:t xml:space="preserve">Рисунок </w:t>
      </w:r>
      <w:bookmarkEnd w:id="211"/>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14:paraId="728C54BB" w14:textId="77777777" w:rsidR="00A438F7" w:rsidRDefault="00E32A9B">
      <w:pPr>
        <w:pStyle w:val="afffff"/>
        <w:spacing w:before="120" w:after="120" w:line="276" w:lineRule="auto"/>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w:t>
      </w:r>
      <w:proofErr w:type="spellStart"/>
      <w:r>
        <w:rPr>
          <w:szCs w:val="24"/>
        </w:rPr>
        <w:t>Vertica</w:t>
      </w:r>
      <w:proofErr w:type="spellEnd"/>
      <w:r>
        <w:rPr>
          <w:szCs w:val="24"/>
        </w:rPr>
        <w:t xml:space="preserve">, MS SQL, </w:t>
      </w:r>
      <w:proofErr w:type="spellStart"/>
      <w:r>
        <w:rPr>
          <w:szCs w:val="24"/>
        </w:rPr>
        <w:t>PostgreSQL</w:t>
      </w:r>
      <w:proofErr w:type="spellEnd"/>
      <w:r>
        <w:rPr>
          <w:szCs w:val="24"/>
        </w:rPr>
        <w:t xml:space="preserve">,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w:t>
      </w:r>
      <w:proofErr w:type="spellStart"/>
      <w:r>
        <w:rPr>
          <w:szCs w:val="24"/>
        </w:rPr>
        <w:t>дашбордов</w:t>
      </w:r>
      <w:proofErr w:type="spellEnd"/>
      <w:r>
        <w:rPr>
          <w:szCs w:val="24"/>
        </w:rPr>
        <w:t>.</w:t>
      </w:r>
      <w:r>
        <w:rPr>
          <w:bCs/>
          <w:szCs w:val="24"/>
        </w:rPr>
        <w:t xml:space="preserve"> </w:t>
      </w:r>
      <w:r>
        <w:rPr>
          <w:szCs w:val="24"/>
        </w:rPr>
        <w:t xml:space="preserve">На каждом </w:t>
      </w:r>
      <w:proofErr w:type="spellStart"/>
      <w:r>
        <w:rPr>
          <w:szCs w:val="24"/>
        </w:rPr>
        <w:t>дашборде</w:t>
      </w:r>
      <w:proofErr w:type="spellEnd"/>
      <w:r>
        <w:rPr>
          <w:szCs w:val="24"/>
        </w:rPr>
        <w:t xml:space="preserve">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14:paraId="0C9B8ABD" w14:textId="77777777" w:rsidR="00A438F7" w:rsidRDefault="00E32A9B">
      <w:pPr>
        <w:pStyle w:val="afffff"/>
        <w:spacing w:before="120" w:after="120" w:line="276" w:lineRule="auto"/>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14:paraId="4626316D" w14:textId="77777777" w:rsidR="00A438F7" w:rsidRDefault="00E32A9B">
      <w:pPr>
        <w:numPr>
          <w:ilvl w:val="0"/>
          <w:numId w:val="53"/>
        </w:numPr>
        <w:tabs>
          <w:tab w:val="left" w:pos="993"/>
        </w:tabs>
        <w:spacing w:before="120" w:after="120" w:line="276" w:lineRule="auto"/>
        <w:ind w:left="0" w:firstLine="567"/>
        <w:contextualSpacing/>
      </w:pPr>
      <w:r>
        <w:t xml:space="preserve">профили для разграничения прав доступа к </w:t>
      </w:r>
      <w:proofErr w:type="spellStart"/>
      <w:r>
        <w:t>дашбордам</w:t>
      </w:r>
      <w:proofErr w:type="spellEnd"/>
      <w:r>
        <w:t xml:space="preserve"> и группам </w:t>
      </w:r>
      <w:proofErr w:type="spellStart"/>
      <w:r>
        <w:t>дашбордов</w:t>
      </w:r>
      <w:proofErr w:type="spellEnd"/>
      <w:r>
        <w:t>;</w:t>
      </w:r>
    </w:p>
    <w:p w14:paraId="4243085A" w14:textId="77777777" w:rsidR="00A438F7" w:rsidRDefault="00E32A9B">
      <w:pPr>
        <w:numPr>
          <w:ilvl w:val="0"/>
          <w:numId w:val="53"/>
        </w:numPr>
        <w:tabs>
          <w:tab w:val="left" w:pos="993"/>
        </w:tabs>
        <w:spacing w:before="120" w:after="120" w:line="276" w:lineRule="auto"/>
        <w:ind w:left="0" w:firstLine="567"/>
        <w:contextualSpacing/>
      </w:pPr>
      <w:r>
        <w:t>профили для разграничения прав доступа к наборам данных;</w:t>
      </w:r>
    </w:p>
    <w:p w14:paraId="20A431CC" w14:textId="77777777" w:rsidR="00A438F7" w:rsidRDefault="00E32A9B">
      <w:pPr>
        <w:numPr>
          <w:ilvl w:val="0"/>
          <w:numId w:val="53"/>
        </w:numPr>
        <w:tabs>
          <w:tab w:val="left" w:pos="993"/>
        </w:tabs>
        <w:spacing w:before="120" w:after="120" w:line="276" w:lineRule="auto"/>
        <w:ind w:left="0" w:firstLine="567"/>
        <w:contextualSpacing/>
      </w:pPr>
      <w:r>
        <w:lastRenderedPageBreak/>
        <w:t>профили для разграничения прав доступа к форматам выгрузки данных;</w:t>
      </w:r>
    </w:p>
    <w:p w14:paraId="5617356D" w14:textId="77777777" w:rsidR="00A438F7" w:rsidRDefault="00E32A9B">
      <w:pPr>
        <w:numPr>
          <w:ilvl w:val="0"/>
          <w:numId w:val="53"/>
        </w:numPr>
        <w:tabs>
          <w:tab w:val="left" w:pos="993"/>
        </w:tabs>
        <w:spacing w:before="120" w:after="120" w:line="276" w:lineRule="auto"/>
        <w:ind w:left="0" w:firstLine="567"/>
        <w:contextualSpacing/>
      </w:pPr>
      <w:r>
        <w:t>профили для разграничения прав доступа к формам ввода данных (ФВД).</w:t>
      </w:r>
    </w:p>
    <w:p w14:paraId="53697A07" w14:textId="77777777" w:rsidR="00A438F7" w:rsidRDefault="00E32A9B">
      <w:pPr>
        <w:pStyle w:val="afffff"/>
        <w:spacing w:before="120" w:after="120" w:line="276" w:lineRule="auto"/>
        <w:ind w:firstLine="567"/>
        <w:rPr>
          <w:szCs w:val="24"/>
        </w:rPr>
      </w:pPr>
      <w:r>
        <w:rPr>
          <w:szCs w:val="24"/>
        </w:rPr>
        <w:t>Состав общесистемного и прикладного программного обеспечения Системы:</w:t>
      </w:r>
    </w:p>
    <w:p w14:paraId="107B39CF" w14:textId="77777777" w:rsidR="00A438F7" w:rsidRDefault="00E32A9B">
      <w:pPr>
        <w:pStyle w:val="phlistitemized1"/>
        <w:numPr>
          <w:ilvl w:val="0"/>
          <w:numId w:val="53"/>
        </w:numPr>
        <w:spacing w:line="276" w:lineRule="auto"/>
        <w:ind w:left="993" w:hanging="426"/>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14:paraId="626576D0" w14:textId="77777777" w:rsidR="00A438F7" w:rsidRDefault="00E32A9B">
      <w:pPr>
        <w:pStyle w:val="phlistitemized1"/>
        <w:numPr>
          <w:ilvl w:val="0"/>
          <w:numId w:val="53"/>
        </w:numPr>
        <w:spacing w:line="276" w:lineRule="auto"/>
        <w:ind w:left="993" w:hanging="426"/>
        <w:contextualSpacing/>
        <w:rPr>
          <w:sz w:val="24"/>
          <w:szCs w:val="24"/>
        </w:rPr>
      </w:pPr>
      <w:r>
        <w:rPr>
          <w:sz w:val="24"/>
          <w:szCs w:val="24"/>
        </w:rPr>
        <w:t xml:space="preserve">веб-сервер: HTTP-сервер </w:t>
      </w:r>
      <w:proofErr w:type="spellStart"/>
      <w:r>
        <w:rPr>
          <w:sz w:val="24"/>
          <w:szCs w:val="24"/>
        </w:rPr>
        <w:t>Nginx</w:t>
      </w:r>
      <w:proofErr w:type="spellEnd"/>
      <w:r>
        <w:rPr>
          <w:sz w:val="24"/>
          <w:szCs w:val="24"/>
        </w:rPr>
        <w:t xml:space="preserve"> 1.14;</w:t>
      </w:r>
    </w:p>
    <w:p w14:paraId="698C07BD" w14:textId="77777777" w:rsidR="00A438F7" w:rsidRDefault="00E32A9B">
      <w:pPr>
        <w:pStyle w:val="phlistitemized1"/>
        <w:numPr>
          <w:ilvl w:val="0"/>
          <w:numId w:val="53"/>
        </w:numPr>
        <w:spacing w:line="276" w:lineRule="auto"/>
        <w:ind w:left="993" w:hanging="426"/>
        <w:contextualSpacing/>
        <w:rPr>
          <w:sz w:val="24"/>
          <w:szCs w:val="24"/>
        </w:rPr>
      </w:pPr>
      <w:r>
        <w:rPr>
          <w:sz w:val="24"/>
          <w:szCs w:val="24"/>
        </w:rPr>
        <w:t>сервер приложений: сервер приложений PHP 7.2;</w:t>
      </w:r>
    </w:p>
    <w:p w14:paraId="3C11D95E" w14:textId="77777777" w:rsidR="00A438F7" w:rsidRDefault="00E32A9B">
      <w:pPr>
        <w:pStyle w:val="phlistitemized1"/>
        <w:numPr>
          <w:ilvl w:val="0"/>
          <w:numId w:val="53"/>
        </w:numPr>
        <w:spacing w:line="276" w:lineRule="auto"/>
        <w:ind w:left="993" w:hanging="426"/>
        <w:contextualSpacing/>
        <w:rPr>
          <w:sz w:val="24"/>
          <w:szCs w:val="24"/>
        </w:rPr>
      </w:pPr>
      <w:r>
        <w:rPr>
          <w:sz w:val="24"/>
          <w:szCs w:val="24"/>
        </w:rPr>
        <w:t xml:space="preserve">сервер СУБД1: СУБД </w:t>
      </w:r>
      <w:proofErr w:type="spellStart"/>
      <w:r>
        <w:rPr>
          <w:sz w:val="24"/>
          <w:szCs w:val="24"/>
        </w:rPr>
        <w:t>PostgreSQL</w:t>
      </w:r>
      <w:proofErr w:type="spellEnd"/>
      <w:r>
        <w:rPr>
          <w:sz w:val="24"/>
          <w:szCs w:val="24"/>
        </w:rPr>
        <w:t>;</w:t>
      </w:r>
    </w:p>
    <w:p w14:paraId="13CCC0B8" w14:textId="77777777" w:rsidR="00A438F7" w:rsidRDefault="00E32A9B">
      <w:pPr>
        <w:pStyle w:val="phlistitemized1"/>
        <w:numPr>
          <w:ilvl w:val="0"/>
          <w:numId w:val="53"/>
        </w:numPr>
        <w:spacing w:line="276" w:lineRule="auto"/>
        <w:ind w:left="993" w:hanging="426"/>
        <w:contextualSpacing/>
        <w:rPr>
          <w:sz w:val="24"/>
          <w:szCs w:val="24"/>
        </w:rPr>
      </w:pPr>
      <w:r>
        <w:rPr>
          <w:sz w:val="24"/>
          <w:szCs w:val="24"/>
        </w:rPr>
        <w:t xml:space="preserve">сервер СУБД2: СУБД </w:t>
      </w:r>
      <w:bookmarkStart w:id="212" w:name="_Hlk178071437"/>
      <w:r>
        <w:rPr>
          <w:sz w:val="24"/>
          <w:szCs w:val="24"/>
          <w:lang w:val="en-US"/>
        </w:rPr>
        <w:t>ADB</w:t>
      </w:r>
      <w:bookmarkEnd w:id="212"/>
      <w:r>
        <w:rPr>
          <w:sz w:val="24"/>
          <w:szCs w:val="24"/>
        </w:rPr>
        <w:t>;</w:t>
      </w:r>
    </w:p>
    <w:p w14:paraId="310A16F4" w14:textId="77777777" w:rsidR="00A438F7" w:rsidRDefault="00E32A9B">
      <w:pPr>
        <w:pStyle w:val="phlistitemized1"/>
        <w:numPr>
          <w:ilvl w:val="0"/>
          <w:numId w:val="53"/>
        </w:numPr>
        <w:spacing w:line="276" w:lineRule="auto"/>
        <w:ind w:left="993" w:hanging="426"/>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14:paraId="6B1F6CC0" w14:textId="77777777" w:rsidR="00A438F7" w:rsidRDefault="00E32A9B">
      <w:pPr>
        <w:numPr>
          <w:ilvl w:val="0"/>
          <w:numId w:val="53"/>
        </w:numPr>
        <w:tabs>
          <w:tab w:val="left" w:pos="993"/>
        </w:tabs>
        <w:spacing w:line="276" w:lineRule="auto"/>
        <w:ind w:left="993" w:hanging="426"/>
      </w:pPr>
      <w:r>
        <w:t xml:space="preserve">сервер поиска: </w:t>
      </w:r>
      <w:proofErr w:type="spellStart"/>
      <w:r>
        <w:t>Apache</w:t>
      </w:r>
      <w:proofErr w:type="spellEnd"/>
      <w:r>
        <w:t xml:space="preserve"> </w:t>
      </w:r>
      <w:proofErr w:type="spellStart"/>
      <w:r>
        <w:t>Solr</w:t>
      </w:r>
      <w:proofErr w:type="spellEnd"/>
      <w:r>
        <w:t xml:space="preserve"> 7;</w:t>
      </w:r>
    </w:p>
    <w:p w14:paraId="2F9BE0FC" w14:textId="77777777" w:rsidR="00A438F7" w:rsidRDefault="00E32A9B">
      <w:pPr>
        <w:numPr>
          <w:ilvl w:val="0"/>
          <w:numId w:val="53"/>
        </w:numPr>
        <w:tabs>
          <w:tab w:val="left" w:pos="993"/>
        </w:tabs>
        <w:spacing w:line="276" w:lineRule="auto"/>
        <w:ind w:left="993" w:hanging="426"/>
      </w:pPr>
      <w:r>
        <w:t xml:space="preserve">сервер </w:t>
      </w:r>
      <w:r>
        <w:rPr>
          <w:lang w:val="en-US"/>
        </w:rPr>
        <w:t>Apache Kafka;</w:t>
      </w:r>
    </w:p>
    <w:p w14:paraId="0A12F84B" w14:textId="77777777" w:rsidR="00A438F7" w:rsidRDefault="00E32A9B">
      <w:pPr>
        <w:numPr>
          <w:ilvl w:val="0"/>
          <w:numId w:val="53"/>
        </w:numPr>
        <w:tabs>
          <w:tab w:val="left" w:pos="993"/>
        </w:tabs>
        <w:spacing w:line="276" w:lineRule="auto"/>
        <w:ind w:left="993" w:hanging="426"/>
      </w:pPr>
      <w:r>
        <w:t xml:space="preserve">сервер </w:t>
      </w:r>
      <w:proofErr w:type="spellStart"/>
      <w:r>
        <w:rPr>
          <w:lang w:val="en-US"/>
        </w:rPr>
        <w:t>Debezium</w:t>
      </w:r>
      <w:proofErr w:type="spellEnd"/>
      <w:r>
        <w:rPr>
          <w:lang w:val="en-US"/>
        </w:rPr>
        <w:t>;</w:t>
      </w:r>
      <w:r>
        <w:t xml:space="preserve"> </w:t>
      </w:r>
    </w:p>
    <w:p w14:paraId="14CC196F" w14:textId="77777777" w:rsidR="00A438F7" w:rsidRDefault="00E32A9B">
      <w:pPr>
        <w:numPr>
          <w:ilvl w:val="0"/>
          <w:numId w:val="53"/>
        </w:numPr>
        <w:tabs>
          <w:tab w:val="left" w:pos="993"/>
        </w:tabs>
        <w:spacing w:line="276" w:lineRule="auto"/>
        <w:ind w:left="0" w:firstLine="567"/>
      </w:pPr>
      <w:r>
        <w:t xml:space="preserve">сервер приложений ETL: </w:t>
      </w:r>
      <w:proofErr w:type="spellStart"/>
      <w:proofErr w:type="gramStart"/>
      <w:r>
        <w:t>Модус:Управление</w:t>
      </w:r>
      <w:proofErr w:type="spellEnd"/>
      <w:proofErr w:type="gramEnd"/>
      <w:r>
        <w:t xml:space="preserve"> корпоративным хранилищем данных (ETL);</w:t>
      </w:r>
    </w:p>
    <w:p w14:paraId="74F87609" w14:textId="77777777" w:rsidR="00A438F7" w:rsidRDefault="00E32A9B">
      <w:pPr>
        <w:numPr>
          <w:ilvl w:val="0"/>
          <w:numId w:val="53"/>
        </w:numPr>
        <w:tabs>
          <w:tab w:val="left" w:pos="993"/>
        </w:tabs>
        <w:spacing w:before="120" w:after="120" w:line="276" w:lineRule="auto"/>
        <w:ind w:left="0" w:firstLine="567"/>
        <w:contextualSpacing/>
      </w:pPr>
      <w:r>
        <w:t xml:space="preserve">сервер приложений АП: </w:t>
      </w:r>
      <w:proofErr w:type="spellStart"/>
      <w:proofErr w:type="gramStart"/>
      <w:r>
        <w:t>Модус:Аналитический</w:t>
      </w:r>
      <w:proofErr w:type="spellEnd"/>
      <w:proofErr w:type="gramEnd"/>
      <w:r>
        <w:t xml:space="preserve"> портал.</w:t>
      </w:r>
    </w:p>
    <w:p w14:paraId="7AD538BE" w14:textId="77777777" w:rsidR="00A438F7" w:rsidRDefault="00E32A9B">
      <w:pPr>
        <w:pStyle w:val="afffff"/>
        <w:spacing w:before="120" w:after="120" w:line="276" w:lineRule="auto"/>
        <w:ind w:firstLine="567"/>
        <w:rPr>
          <w:szCs w:val="24"/>
        </w:rPr>
      </w:pPr>
      <w:r>
        <w:rPr>
          <w:szCs w:val="24"/>
        </w:rPr>
        <w:t>Языки программирования, которые были использованы для разработки ПОСА:</w:t>
      </w:r>
    </w:p>
    <w:p w14:paraId="60EECC6E" w14:textId="77777777" w:rsidR="00A438F7" w:rsidRDefault="00E32A9B">
      <w:pPr>
        <w:numPr>
          <w:ilvl w:val="0"/>
          <w:numId w:val="53"/>
        </w:numPr>
        <w:tabs>
          <w:tab w:val="left" w:pos="993"/>
        </w:tabs>
        <w:spacing w:before="120" w:after="120" w:line="276" w:lineRule="auto"/>
        <w:ind w:left="0" w:firstLine="567"/>
        <w:contextualSpacing/>
      </w:pPr>
      <w:r>
        <w:t xml:space="preserve">язык программирования </w:t>
      </w:r>
      <w:proofErr w:type="spellStart"/>
      <w:r>
        <w:t>Javascript</w:t>
      </w:r>
      <w:proofErr w:type="spellEnd"/>
      <w:r>
        <w:t>;</w:t>
      </w:r>
    </w:p>
    <w:p w14:paraId="44257818" w14:textId="77777777" w:rsidR="00A438F7" w:rsidRDefault="00E32A9B">
      <w:pPr>
        <w:numPr>
          <w:ilvl w:val="0"/>
          <w:numId w:val="53"/>
        </w:numPr>
        <w:tabs>
          <w:tab w:val="left" w:pos="993"/>
        </w:tabs>
        <w:spacing w:before="120" w:after="120" w:line="276" w:lineRule="auto"/>
        <w:ind w:left="0" w:firstLine="567"/>
        <w:contextualSpacing/>
      </w:pPr>
      <w:r>
        <w:t xml:space="preserve">язык программирования </w:t>
      </w:r>
      <w:proofErr w:type="spellStart"/>
      <w:r>
        <w:t>GoLang</w:t>
      </w:r>
      <w:proofErr w:type="spellEnd"/>
      <w:r>
        <w:t>;</w:t>
      </w:r>
    </w:p>
    <w:p w14:paraId="6C7D0C47" w14:textId="77777777" w:rsidR="00A438F7" w:rsidRDefault="00E32A9B">
      <w:pPr>
        <w:numPr>
          <w:ilvl w:val="0"/>
          <w:numId w:val="53"/>
        </w:numPr>
        <w:tabs>
          <w:tab w:val="left" w:pos="993"/>
        </w:tabs>
        <w:spacing w:before="120" w:after="120" w:line="276" w:lineRule="auto"/>
        <w:ind w:left="0" w:firstLine="567"/>
        <w:contextualSpacing/>
      </w:pPr>
      <w:r>
        <w:t>язык программирования 1С.</w:t>
      </w:r>
    </w:p>
    <w:p w14:paraId="144CFEA6" w14:textId="77777777" w:rsidR="00A438F7" w:rsidRDefault="00E32A9B">
      <w:pPr>
        <w:pStyle w:val="phnormal0"/>
        <w:spacing w:line="276" w:lineRule="auto"/>
        <w:ind w:firstLine="567"/>
        <w:rPr>
          <w:sz w:val="24"/>
          <w:szCs w:val="24"/>
        </w:rPr>
      </w:pPr>
      <w:r>
        <w:rPr>
          <w:sz w:val="24"/>
          <w:szCs w:val="24"/>
        </w:rPr>
        <w:t>Компонент для организации процессов ETL написан на языках 1</w:t>
      </w:r>
      <w:proofErr w:type="gramStart"/>
      <w:r>
        <w:rPr>
          <w:sz w:val="24"/>
          <w:szCs w:val="24"/>
        </w:rPr>
        <w:t>С:Предприятие</w:t>
      </w:r>
      <w:proofErr w:type="gramEnd"/>
      <w:r>
        <w:rPr>
          <w:sz w:val="24"/>
          <w:szCs w:val="24"/>
        </w:rPr>
        <w:t xml:space="preserve"> и </w:t>
      </w:r>
      <w:proofErr w:type="spellStart"/>
      <w:r>
        <w:rPr>
          <w:sz w:val="24"/>
          <w:szCs w:val="24"/>
        </w:rPr>
        <w:t>GoLang</w:t>
      </w:r>
      <w:proofErr w:type="spellEnd"/>
      <w:r>
        <w:rPr>
          <w:sz w:val="24"/>
          <w:szCs w:val="24"/>
        </w:rPr>
        <w:t>, в качестве СУБД используется ADB.</w:t>
      </w:r>
    </w:p>
    <w:p w14:paraId="68D1EDB6" w14:textId="77777777" w:rsidR="00A438F7" w:rsidRDefault="00E32A9B">
      <w:pPr>
        <w:pStyle w:val="phnormal0"/>
        <w:spacing w:line="276" w:lineRule="auto"/>
        <w:ind w:firstLine="567"/>
        <w:rPr>
          <w:sz w:val="24"/>
          <w:szCs w:val="24"/>
        </w:rPr>
      </w:pPr>
      <w:r>
        <w:rPr>
          <w:sz w:val="24"/>
          <w:szCs w:val="24"/>
        </w:rPr>
        <w:t xml:space="preserve">Компонент для визуализации в части </w:t>
      </w:r>
      <w:proofErr w:type="spellStart"/>
      <w:r>
        <w:rPr>
          <w:sz w:val="24"/>
          <w:szCs w:val="24"/>
        </w:rPr>
        <w:t>FrontEnd</w:t>
      </w:r>
      <w:proofErr w:type="spellEnd"/>
      <w:r>
        <w:rPr>
          <w:sz w:val="24"/>
          <w:szCs w:val="24"/>
        </w:rPr>
        <w:t xml:space="preserve"> интерфейса написан на языке </w:t>
      </w:r>
      <w:proofErr w:type="spellStart"/>
      <w:r>
        <w:rPr>
          <w:sz w:val="24"/>
          <w:szCs w:val="24"/>
        </w:rPr>
        <w:t>Javascript</w:t>
      </w:r>
      <w:proofErr w:type="spellEnd"/>
      <w:r>
        <w:rPr>
          <w:sz w:val="24"/>
          <w:szCs w:val="24"/>
        </w:rPr>
        <w:t xml:space="preserve"> с использованием библиотек </w:t>
      </w:r>
      <w:proofErr w:type="spellStart"/>
      <w:r>
        <w:rPr>
          <w:sz w:val="24"/>
          <w:szCs w:val="24"/>
        </w:rPr>
        <w:t>React</w:t>
      </w:r>
      <w:proofErr w:type="spellEnd"/>
      <w:r>
        <w:rPr>
          <w:sz w:val="24"/>
          <w:szCs w:val="24"/>
        </w:rPr>
        <w:t xml:space="preserve"> JS, </w:t>
      </w:r>
      <w:proofErr w:type="spellStart"/>
      <w:r>
        <w:rPr>
          <w:sz w:val="24"/>
          <w:szCs w:val="24"/>
        </w:rPr>
        <w:t>amcharts</w:t>
      </w:r>
      <w:proofErr w:type="spellEnd"/>
      <w:r>
        <w:rPr>
          <w:sz w:val="24"/>
          <w:szCs w:val="24"/>
        </w:rPr>
        <w:t xml:space="preserve">, D3, </w:t>
      </w:r>
      <w:proofErr w:type="spellStart"/>
      <w:r>
        <w:rPr>
          <w:sz w:val="24"/>
          <w:szCs w:val="24"/>
        </w:rPr>
        <w:t>echarts</w:t>
      </w:r>
      <w:proofErr w:type="spellEnd"/>
      <w:r>
        <w:rPr>
          <w:sz w:val="24"/>
          <w:szCs w:val="24"/>
        </w:rPr>
        <w:t>,</w:t>
      </w:r>
      <w:r>
        <w:t xml:space="preserve"> </w:t>
      </w:r>
      <w:proofErr w:type="spellStart"/>
      <w:r>
        <w:rPr>
          <w:sz w:val="24"/>
          <w:szCs w:val="24"/>
        </w:rPr>
        <w:t>OpenStreetMap</w:t>
      </w:r>
      <w:proofErr w:type="spellEnd"/>
      <w:r>
        <w:rPr>
          <w:sz w:val="24"/>
          <w:szCs w:val="24"/>
        </w:rPr>
        <w:t xml:space="preserve"> и </w:t>
      </w:r>
      <w:proofErr w:type="spellStart"/>
      <w:r>
        <w:rPr>
          <w:sz w:val="24"/>
          <w:szCs w:val="24"/>
        </w:rPr>
        <w:t>Leaflet</w:t>
      </w:r>
      <w:proofErr w:type="spellEnd"/>
      <w:r>
        <w:rPr>
          <w:sz w:val="24"/>
          <w:szCs w:val="24"/>
        </w:rPr>
        <w:t xml:space="preserve"> (</w:t>
      </w:r>
      <w:proofErr w:type="spellStart"/>
      <w:r>
        <w:rPr>
          <w:sz w:val="24"/>
          <w:szCs w:val="24"/>
        </w:rPr>
        <w:t>геокарты</w:t>
      </w:r>
      <w:proofErr w:type="spellEnd"/>
      <w:r>
        <w:rPr>
          <w:sz w:val="24"/>
          <w:szCs w:val="24"/>
        </w:rPr>
        <w:t xml:space="preserve">), </w:t>
      </w:r>
      <w:proofErr w:type="spellStart"/>
      <w:r>
        <w:rPr>
          <w:sz w:val="24"/>
          <w:szCs w:val="24"/>
        </w:rPr>
        <w:t>GoJS</w:t>
      </w:r>
      <w:proofErr w:type="spellEnd"/>
      <w:r>
        <w:rPr>
          <w:sz w:val="24"/>
          <w:szCs w:val="24"/>
        </w:rPr>
        <w:t xml:space="preserve"> (визуализация графов), в части </w:t>
      </w:r>
      <w:proofErr w:type="spellStart"/>
      <w:r>
        <w:rPr>
          <w:sz w:val="24"/>
          <w:szCs w:val="24"/>
        </w:rPr>
        <w:t>Backend</w:t>
      </w:r>
      <w:proofErr w:type="spellEnd"/>
      <w:r>
        <w:rPr>
          <w:sz w:val="24"/>
          <w:szCs w:val="24"/>
        </w:rPr>
        <w:t xml:space="preserve"> интерфейса написан на языке </w:t>
      </w:r>
      <w:proofErr w:type="spellStart"/>
      <w:r>
        <w:rPr>
          <w:sz w:val="24"/>
          <w:szCs w:val="24"/>
        </w:rPr>
        <w:t>GoLang</w:t>
      </w:r>
      <w:proofErr w:type="spellEnd"/>
      <w:r>
        <w:rPr>
          <w:sz w:val="24"/>
          <w:szCs w:val="24"/>
        </w:rPr>
        <w:t xml:space="preserve">, в качестве СУБД используются ADB, </w:t>
      </w:r>
      <w:r>
        <w:rPr>
          <w:sz w:val="24"/>
          <w:szCs w:val="24"/>
          <w:lang w:val="en-US"/>
        </w:rPr>
        <w:t>ADQM</w:t>
      </w:r>
      <w:r>
        <w:rPr>
          <w:sz w:val="24"/>
          <w:szCs w:val="24"/>
        </w:rPr>
        <w:t xml:space="preserve"> и </w:t>
      </w:r>
      <w:proofErr w:type="spellStart"/>
      <w:r>
        <w:rPr>
          <w:sz w:val="24"/>
          <w:szCs w:val="24"/>
        </w:rPr>
        <w:t>PostgreSQL</w:t>
      </w:r>
      <w:proofErr w:type="spellEnd"/>
      <w:r>
        <w:rPr>
          <w:sz w:val="24"/>
          <w:szCs w:val="24"/>
        </w:rPr>
        <w:t>.</w:t>
      </w:r>
    </w:p>
    <w:p w14:paraId="58993CED" w14:textId="77777777" w:rsidR="00A438F7" w:rsidRDefault="00E32A9B">
      <w:pPr>
        <w:pStyle w:val="phnormal0"/>
        <w:spacing w:line="276" w:lineRule="auto"/>
        <w:ind w:firstLine="567"/>
        <w:rPr>
          <w:rStyle w:val="affffff3"/>
          <w:bCs w:val="0"/>
          <w:sz w:val="24"/>
          <w:szCs w:val="24"/>
        </w:rPr>
      </w:pPr>
      <w:r>
        <w:rPr>
          <w:rStyle w:val="affffff3"/>
          <w:sz w:val="24"/>
          <w:szCs w:val="24"/>
        </w:rPr>
        <w:t xml:space="preserve">Структура подсистемы ИИ Аналитической системы </w:t>
      </w:r>
      <w:proofErr w:type="gramStart"/>
      <w:r>
        <w:rPr>
          <w:rStyle w:val="affffff3"/>
          <w:sz w:val="24"/>
          <w:szCs w:val="24"/>
        </w:rPr>
        <w:t>Россельхознадзора  приведена</w:t>
      </w:r>
      <w:proofErr w:type="gramEnd"/>
      <w:r>
        <w:rPr>
          <w:rStyle w:val="affffff3"/>
          <w:sz w:val="24"/>
          <w:szCs w:val="24"/>
        </w:rPr>
        <w:t xml:space="preserve"> на рисунке ниже (</w:t>
      </w:r>
      <w:r>
        <w:rPr>
          <w:rStyle w:val="affffff3"/>
          <w:sz w:val="24"/>
          <w:szCs w:val="24"/>
        </w:rPr>
        <w:fldChar w:fldCharType="begin"/>
      </w:r>
      <w:r>
        <w:rPr>
          <w:rStyle w:val="affffff3"/>
          <w:sz w:val="24"/>
          <w:szCs w:val="24"/>
        </w:rPr>
        <w:instrText xml:space="preserve"> REF _Ref178153891 \h </w:instrText>
      </w:r>
      <w:r>
        <w:rPr>
          <w:rStyle w:val="affffff3"/>
          <w:sz w:val="24"/>
          <w:szCs w:val="24"/>
        </w:rPr>
      </w:r>
      <w:r>
        <w:rPr>
          <w:rStyle w:val="affffff3"/>
          <w:sz w:val="24"/>
          <w:szCs w:val="24"/>
        </w:rPr>
        <w:fldChar w:fldCharType="separate"/>
      </w:r>
      <w:r>
        <w:rPr>
          <w:rStyle w:val="affffff3"/>
          <w:sz w:val="24"/>
          <w:szCs w:val="24"/>
        </w:rPr>
        <w:t xml:space="preserve">Рисунок </w:t>
      </w:r>
      <w:r>
        <w:rPr>
          <w:rStyle w:val="affffff3"/>
          <w:sz w:val="24"/>
          <w:szCs w:val="24"/>
        </w:rPr>
        <w:fldChar w:fldCharType="end"/>
      </w:r>
      <w:r>
        <w:rPr>
          <w:rStyle w:val="affffff3"/>
          <w:sz w:val="24"/>
          <w:szCs w:val="24"/>
        </w:rPr>
        <w:t>).</w:t>
      </w:r>
    </w:p>
    <w:p w14:paraId="09C339D3" w14:textId="77777777" w:rsidR="00A438F7" w:rsidRDefault="00E32A9B">
      <w:pPr>
        <w:pStyle w:val="phfiguretitle"/>
        <w:spacing w:line="276" w:lineRule="auto"/>
        <w:ind w:firstLine="567"/>
        <w:rPr>
          <w:sz w:val="24"/>
          <w:szCs w:val="24"/>
        </w:rPr>
      </w:pPr>
      <w:r>
        <w:rPr>
          <w:sz w:val="24"/>
          <w:szCs w:val="24"/>
        </w:rPr>
        <w:lastRenderedPageBreak/>
        <w:t xml:space="preserve"> </w:t>
      </w:r>
      <w:r>
        <w:rPr>
          <w:noProof/>
        </w:rPr>
        <w:drawing>
          <wp:inline distT="0" distB="0" distL="0" distR="0" wp14:anchorId="44097066" wp14:editId="3929C4CF">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9"/>
                    <a:stretch>
                      <a:fillRect/>
                    </a:stretch>
                  </pic:blipFill>
                  <pic:spPr bwMode="auto">
                    <a:xfrm>
                      <a:off x="0" y="0"/>
                      <a:ext cx="6334125" cy="3190875"/>
                    </a:xfrm>
                    <a:prstGeom prst="rect">
                      <a:avLst/>
                    </a:prstGeom>
                    <a:noFill/>
                  </pic:spPr>
                </pic:pic>
              </a:graphicData>
            </a:graphic>
          </wp:inline>
        </w:drawing>
      </w:r>
    </w:p>
    <w:p w14:paraId="218E1272" w14:textId="77777777" w:rsidR="00A438F7" w:rsidRDefault="00E32A9B">
      <w:pPr>
        <w:pStyle w:val="afffff3"/>
        <w:spacing w:line="276" w:lineRule="auto"/>
        <w:ind w:firstLine="567"/>
        <w:jc w:val="center"/>
        <w:rPr>
          <w:sz w:val="24"/>
          <w:szCs w:val="24"/>
        </w:rPr>
      </w:pPr>
      <w:bookmarkStart w:id="213" w:name="_Ref178153891"/>
      <w:bookmarkStart w:id="214" w:name="_Ref144800932"/>
      <w:r>
        <w:rPr>
          <w:sz w:val="24"/>
          <w:szCs w:val="24"/>
        </w:rPr>
        <w:t xml:space="preserve">Рисунок </w:t>
      </w:r>
      <w:bookmarkEnd w:id="213"/>
      <w:r>
        <w:rPr>
          <w:sz w:val="24"/>
          <w:szCs w:val="24"/>
        </w:rPr>
        <w:t xml:space="preserve">2 </w:t>
      </w:r>
      <w:r>
        <w:rPr>
          <w:bCs/>
        </w:rPr>
        <w:t>–</w:t>
      </w:r>
      <w:r>
        <w:rPr>
          <w:sz w:val="24"/>
          <w:szCs w:val="24"/>
        </w:rPr>
        <w:t xml:space="preserve"> Структура Подсистемы ИИ</w:t>
      </w:r>
      <w:bookmarkEnd w:id="214"/>
    </w:p>
    <w:p w14:paraId="62665B21" w14:textId="77777777" w:rsidR="00A438F7" w:rsidRDefault="00A438F7">
      <w:pPr>
        <w:pStyle w:val="10"/>
        <w:numPr>
          <w:ilvl w:val="0"/>
          <w:numId w:val="0"/>
        </w:numPr>
      </w:pPr>
    </w:p>
    <w:p w14:paraId="0BC2F847" w14:textId="77777777" w:rsidR="00A438F7" w:rsidRDefault="00E32A9B">
      <w:pPr>
        <w:pStyle w:val="phnormal0"/>
        <w:spacing w:line="276" w:lineRule="auto"/>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14:paraId="51BB75DD" w14:textId="77777777" w:rsidR="00A438F7" w:rsidRDefault="00E32A9B">
      <w:pPr>
        <w:pStyle w:val="phnormal0"/>
        <w:spacing w:line="276" w:lineRule="auto"/>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14:paraId="1FA5705C" w14:textId="77777777" w:rsidR="00A438F7" w:rsidRDefault="00E32A9B">
      <w:pPr>
        <w:pStyle w:val="phnormal0"/>
        <w:spacing w:line="276" w:lineRule="auto"/>
        <w:rPr>
          <w:sz w:val="24"/>
          <w:szCs w:val="24"/>
        </w:rPr>
      </w:pPr>
      <w:bookmarkStart w:id="215" w:name="_Toc87854411"/>
      <w:r>
        <w:rPr>
          <w:sz w:val="24"/>
          <w:szCs w:val="24"/>
        </w:rPr>
        <w:t>Программное обеспечение, необходимое для функционирования Подсистемы ИИ</w:t>
      </w:r>
      <w:bookmarkEnd w:id="215"/>
      <w:r>
        <w:rPr>
          <w:sz w:val="24"/>
          <w:szCs w:val="24"/>
        </w:rPr>
        <w:t>, приведено в таблице ниже (</w:t>
      </w:r>
      <w:r>
        <w:rPr>
          <w:sz w:val="24"/>
          <w:szCs w:val="24"/>
        </w:rPr>
        <w:fldChar w:fldCharType="begin"/>
      </w:r>
      <w:r>
        <w:rPr>
          <w:sz w:val="24"/>
          <w:szCs w:val="24"/>
        </w:rPr>
        <w:instrText xml:space="preserve"> REF _Ref178154033 \h </w:instrText>
      </w:r>
      <w:r>
        <w:rPr>
          <w:sz w:val="24"/>
          <w:szCs w:val="24"/>
        </w:rPr>
      </w:r>
      <w:r>
        <w:rPr>
          <w:sz w:val="24"/>
          <w:szCs w:val="24"/>
        </w:rPr>
        <w:fldChar w:fldCharType="separate"/>
      </w:r>
      <w:r>
        <w:rPr>
          <w:sz w:val="24"/>
          <w:szCs w:val="24"/>
        </w:rPr>
        <w:t>Таблица 1</w:t>
      </w:r>
      <w:r>
        <w:rPr>
          <w:sz w:val="24"/>
          <w:szCs w:val="24"/>
        </w:rPr>
        <w:fldChar w:fldCharType="end"/>
      </w:r>
      <w:r>
        <w:rPr>
          <w:sz w:val="24"/>
          <w:szCs w:val="24"/>
        </w:rPr>
        <w:t>).</w:t>
      </w:r>
    </w:p>
    <w:p w14:paraId="28D4416E" w14:textId="77777777" w:rsidR="00A438F7" w:rsidRDefault="00E32A9B">
      <w:pPr>
        <w:pStyle w:val="phtabletitle0"/>
        <w:spacing w:line="276" w:lineRule="auto"/>
        <w:rPr>
          <w:rFonts w:eastAsiaTheme="minorEastAsia"/>
          <w:sz w:val="24"/>
        </w:rPr>
      </w:pPr>
      <w:bookmarkStart w:id="216"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Pr>
          <w:sz w:val="24"/>
        </w:rPr>
        <w:t>1</w:t>
      </w:r>
      <w:r>
        <w:rPr>
          <w:sz w:val="24"/>
        </w:rPr>
        <w:fldChar w:fldCharType="end"/>
      </w:r>
      <w:bookmarkEnd w:id="216"/>
      <w:r>
        <w:rPr>
          <w:rStyle w:val="affffff3"/>
          <w:sz w:val="24"/>
        </w:rPr>
        <w:t xml:space="preserve">– </w:t>
      </w:r>
      <w:r>
        <w:rPr>
          <w:rFonts w:eastAsiaTheme="minorEastAsia"/>
          <w:sz w:val="24"/>
        </w:rPr>
        <w:t xml:space="preserve">Используемое в </w:t>
      </w:r>
      <w:r>
        <w:rPr>
          <w:sz w:val="24"/>
        </w:rPr>
        <w:t xml:space="preserve">Подсистеме ИИ </w:t>
      </w:r>
      <w:r>
        <w:rPr>
          <w:rFonts w:eastAsiaTheme="minorEastAsia"/>
          <w:sz w:val="24"/>
        </w:rPr>
        <w:t>программное обеспечение</w:t>
      </w:r>
    </w:p>
    <w:tbl>
      <w:tblPr>
        <w:tblStyle w:val="affffffff7"/>
        <w:tblW w:w="5000" w:type="pct"/>
        <w:tblLayout w:type="fixed"/>
        <w:tblLook w:val="04A0" w:firstRow="1" w:lastRow="0" w:firstColumn="1" w:lastColumn="0" w:noHBand="0" w:noVBand="1"/>
      </w:tblPr>
      <w:tblGrid>
        <w:gridCol w:w="452"/>
        <w:gridCol w:w="2843"/>
        <w:gridCol w:w="5721"/>
      </w:tblGrid>
      <w:tr w:rsidR="00A438F7" w14:paraId="0B86E373" w14:textId="77777777">
        <w:trPr>
          <w:tblHeader/>
        </w:trPr>
        <w:tc>
          <w:tcPr>
            <w:tcW w:w="452" w:type="dxa"/>
          </w:tcPr>
          <w:p w14:paraId="71DEE1CA" w14:textId="77777777" w:rsidR="00A438F7" w:rsidRDefault="00E32A9B">
            <w:pPr>
              <w:pStyle w:val="phtablecolcaption"/>
              <w:spacing w:line="276" w:lineRule="auto"/>
              <w:rPr>
                <w:rFonts w:eastAsiaTheme="minorEastAsia" w:cs="Times New Roman"/>
                <w:szCs w:val="24"/>
              </w:rPr>
            </w:pPr>
            <w:r>
              <w:rPr>
                <w:rFonts w:eastAsiaTheme="minorEastAsia" w:cs="Times New Roman"/>
                <w:szCs w:val="24"/>
              </w:rPr>
              <w:t>№</w:t>
            </w:r>
          </w:p>
        </w:tc>
        <w:tc>
          <w:tcPr>
            <w:tcW w:w="2846" w:type="dxa"/>
          </w:tcPr>
          <w:p w14:paraId="0E88F181" w14:textId="77777777" w:rsidR="00A438F7" w:rsidRDefault="00E32A9B">
            <w:pPr>
              <w:pStyle w:val="phtablecolcaption"/>
              <w:spacing w:line="276" w:lineRule="auto"/>
              <w:rPr>
                <w:rFonts w:eastAsiaTheme="minorEastAsia" w:cs="Times New Roman"/>
                <w:szCs w:val="24"/>
              </w:rPr>
            </w:pPr>
            <w:r>
              <w:rPr>
                <w:rFonts w:eastAsiaTheme="minorEastAsia" w:cs="Times New Roman"/>
                <w:szCs w:val="24"/>
              </w:rPr>
              <w:t>Программное обеспечение</w:t>
            </w:r>
          </w:p>
        </w:tc>
        <w:tc>
          <w:tcPr>
            <w:tcW w:w="5728" w:type="dxa"/>
          </w:tcPr>
          <w:p w14:paraId="36A5A3BA" w14:textId="77777777" w:rsidR="00A438F7" w:rsidRDefault="00E32A9B">
            <w:pPr>
              <w:pStyle w:val="phtablecolcaption"/>
              <w:spacing w:line="276" w:lineRule="auto"/>
              <w:rPr>
                <w:rFonts w:eastAsiaTheme="minorEastAsia" w:cs="Times New Roman"/>
                <w:szCs w:val="24"/>
              </w:rPr>
            </w:pPr>
            <w:r>
              <w:rPr>
                <w:rFonts w:eastAsiaTheme="minorEastAsia" w:cs="Times New Roman"/>
                <w:szCs w:val="24"/>
              </w:rPr>
              <w:t>Назначение</w:t>
            </w:r>
          </w:p>
        </w:tc>
      </w:tr>
      <w:tr w:rsidR="00A438F7" w14:paraId="73274895" w14:textId="77777777">
        <w:tc>
          <w:tcPr>
            <w:tcW w:w="452" w:type="dxa"/>
          </w:tcPr>
          <w:p w14:paraId="50D07430"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1</w:t>
            </w:r>
          </w:p>
        </w:tc>
        <w:tc>
          <w:tcPr>
            <w:tcW w:w="2846" w:type="dxa"/>
          </w:tcPr>
          <w:p w14:paraId="6806453A"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 xml:space="preserve">ОС Astra Linux Special Edition. </w:t>
            </w:r>
            <w:proofErr w:type="spellStart"/>
            <w:r>
              <w:rPr>
                <w:rFonts w:eastAsiaTheme="minorEastAsia" w:cs="Times New Roman"/>
                <w:szCs w:val="24"/>
                <w:lang w:val="en-US"/>
              </w:rPr>
              <w:t>Релиз</w:t>
            </w:r>
            <w:proofErr w:type="spellEnd"/>
            <w:r>
              <w:rPr>
                <w:rFonts w:eastAsiaTheme="minorEastAsia" w:cs="Times New Roman"/>
                <w:szCs w:val="24"/>
                <w:lang w:val="en-US"/>
              </w:rPr>
              <w:t xml:space="preserve"> </w:t>
            </w:r>
            <w:r>
              <w:rPr>
                <w:rFonts w:eastAsiaTheme="minorEastAsia" w:cs="Times New Roman"/>
                <w:szCs w:val="24"/>
              </w:rPr>
              <w:t>«</w:t>
            </w:r>
            <w:proofErr w:type="spellStart"/>
            <w:r>
              <w:rPr>
                <w:rFonts w:eastAsiaTheme="minorEastAsia" w:cs="Times New Roman"/>
                <w:szCs w:val="24"/>
                <w:lang w:val="en-US"/>
              </w:rPr>
              <w:t>Смоленск</w:t>
            </w:r>
            <w:proofErr w:type="spellEnd"/>
            <w:r>
              <w:rPr>
                <w:rFonts w:eastAsiaTheme="minorEastAsia" w:cs="Times New Roman"/>
                <w:szCs w:val="24"/>
              </w:rPr>
              <w:t>»</w:t>
            </w:r>
            <w:r>
              <w:rPr>
                <w:rFonts w:eastAsiaTheme="minorEastAsia" w:cs="Times New Roman"/>
                <w:szCs w:val="24"/>
                <w:lang w:val="en-US"/>
              </w:rPr>
              <w:t xml:space="preserve"> v.1.6</w:t>
            </w:r>
          </w:p>
        </w:tc>
        <w:tc>
          <w:tcPr>
            <w:tcW w:w="5728" w:type="dxa"/>
          </w:tcPr>
          <w:p w14:paraId="539AC292"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Операционная система</w:t>
            </w:r>
          </w:p>
        </w:tc>
      </w:tr>
      <w:tr w:rsidR="00A438F7" w14:paraId="4BC0AD53" w14:textId="77777777">
        <w:tc>
          <w:tcPr>
            <w:tcW w:w="452" w:type="dxa"/>
          </w:tcPr>
          <w:p w14:paraId="45186B66" w14:textId="77777777" w:rsidR="00A438F7" w:rsidRDefault="00E32A9B">
            <w:pPr>
              <w:pStyle w:val="phtablecellleft"/>
              <w:spacing w:line="276" w:lineRule="auto"/>
              <w:rPr>
                <w:rFonts w:eastAsiaTheme="minorEastAsia" w:cs="Times New Roman"/>
                <w:szCs w:val="24"/>
                <w:lang w:val="en-US"/>
              </w:rPr>
            </w:pPr>
            <w:r>
              <w:rPr>
                <w:rFonts w:eastAsiaTheme="minorEastAsia" w:cs="Times New Roman"/>
                <w:szCs w:val="24"/>
                <w:lang w:val="en-US"/>
              </w:rPr>
              <w:t>2</w:t>
            </w:r>
          </w:p>
        </w:tc>
        <w:tc>
          <w:tcPr>
            <w:tcW w:w="2846" w:type="dxa"/>
          </w:tcPr>
          <w:p w14:paraId="54DCF7DA"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Docker</w:t>
            </w:r>
            <w:r>
              <w:rPr>
                <w:rFonts w:eastAsiaTheme="minorEastAsia" w:cs="Times New Roman"/>
                <w:szCs w:val="24"/>
              </w:rPr>
              <w:t xml:space="preserve"> в режиме </w:t>
            </w:r>
            <w:r>
              <w:rPr>
                <w:rFonts w:eastAsiaTheme="minorEastAsia" w:cs="Times New Roman"/>
                <w:szCs w:val="24"/>
                <w:lang w:val="en-US"/>
              </w:rPr>
              <w:t>Swarm</w:t>
            </w:r>
            <w:r>
              <w:rPr>
                <w:rFonts w:eastAsiaTheme="minorEastAsia" w:cs="Times New Roman"/>
                <w:szCs w:val="24"/>
              </w:rPr>
              <w:t xml:space="preserve"> версии 18.03 (и выше)</w:t>
            </w:r>
          </w:p>
        </w:tc>
        <w:tc>
          <w:tcPr>
            <w:tcW w:w="5728" w:type="dxa"/>
          </w:tcPr>
          <w:p w14:paraId="3C1D5132"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 xml:space="preserve">ПО </w:t>
            </w:r>
            <w:proofErr w:type="spellStart"/>
            <w:r>
              <w:rPr>
                <w:rFonts w:eastAsiaTheme="minorEastAsia" w:cs="Times New Roman"/>
                <w:szCs w:val="24"/>
              </w:rPr>
              <w:t>оркестрации</w:t>
            </w:r>
            <w:proofErr w:type="spellEnd"/>
            <w:r>
              <w:rPr>
                <w:rFonts w:eastAsiaTheme="minorEastAsia" w:cs="Times New Roman"/>
                <w:szCs w:val="24"/>
              </w:rPr>
              <w:t xml:space="preserve"> контейнеров для размещения и исполнения упакованных моделей машинного обучения</w:t>
            </w:r>
          </w:p>
        </w:tc>
      </w:tr>
      <w:tr w:rsidR="00A438F7" w14:paraId="120EB2EA" w14:textId="77777777">
        <w:tc>
          <w:tcPr>
            <w:tcW w:w="452" w:type="dxa"/>
          </w:tcPr>
          <w:p w14:paraId="39C631E7"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3</w:t>
            </w:r>
          </w:p>
        </w:tc>
        <w:tc>
          <w:tcPr>
            <w:tcW w:w="2846" w:type="dxa"/>
          </w:tcPr>
          <w:p w14:paraId="03754237"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PostgreSQL</w:t>
            </w:r>
            <w:r>
              <w:rPr>
                <w:rFonts w:eastAsiaTheme="minorEastAsia" w:cs="Times New Roman"/>
                <w:szCs w:val="24"/>
              </w:rPr>
              <w:t xml:space="preserve"> </w:t>
            </w:r>
            <w:r>
              <w:rPr>
                <w:rFonts w:eastAsiaTheme="minorEastAsia" w:cs="Times New Roman"/>
                <w:szCs w:val="24"/>
                <w:lang w:val="en-US"/>
              </w:rPr>
              <w:t>v</w:t>
            </w:r>
            <w:r>
              <w:rPr>
                <w:rFonts w:eastAsiaTheme="minorEastAsia" w:cs="Times New Roman"/>
                <w:szCs w:val="24"/>
              </w:rPr>
              <w:t>.12 (и выше)</w:t>
            </w:r>
          </w:p>
        </w:tc>
        <w:tc>
          <w:tcPr>
            <w:tcW w:w="5728" w:type="dxa"/>
          </w:tcPr>
          <w:p w14:paraId="4479DC8C"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СУБД для размещения анализируемых данных и разметки</w:t>
            </w:r>
          </w:p>
        </w:tc>
      </w:tr>
      <w:tr w:rsidR="00A438F7" w14:paraId="422CD9F1" w14:textId="77777777">
        <w:tc>
          <w:tcPr>
            <w:tcW w:w="452" w:type="dxa"/>
          </w:tcPr>
          <w:p w14:paraId="58F27C7E" w14:textId="77777777" w:rsidR="00A438F7" w:rsidRDefault="00E32A9B">
            <w:pPr>
              <w:pStyle w:val="phtablecellleft"/>
              <w:spacing w:line="276" w:lineRule="auto"/>
              <w:rPr>
                <w:rFonts w:eastAsiaTheme="minorEastAsia" w:cs="Times New Roman"/>
                <w:szCs w:val="24"/>
                <w:lang w:val="en-US"/>
              </w:rPr>
            </w:pPr>
            <w:r>
              <w:rPr>
                <w:rFonts w:eastAsiaTheme="minorEastAsia" w:cs="Times New Roman"/>
                <w:szCs w:val="24"/>
                <w:lang w:val="en-US"/>
              </w:rPr>
              <w:t>4</w:t>
            </w:r>
          </w:p>
        </w:tc>
        <w:tc>
          <w:tcPr>
            <w:tcW w:w="2846" w:type="dxa"/>
          </w:tcPr>
          <w:p w14:paraId="699EE488"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Java v.11</w:t>
            </w:r>
            <w:r>
              <w:rPr>
                <w:rFonts w:eastAsiaTheme="minorEastAsia" w:cs="Times New Roman"/>
                <w:szCs w:val="24"/>
              </w:rPr>
              <w:t xml:space="preserve"> (и выше)</w:t>
            </w:r>
          </w:p>
        </w:tc>
        <w:tc>
          <w:tcPr>
            <w:tcW w:w="5728" w:type="dxa"/>
          </w:tcPr>
          <w:p w14:paraId="0FB231CA" w14:textId="77777777" w:rsidR="00A438F7" w:rsidRDefault="00E32A9B">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A438F7" w14:paraId="645ED232" w14:textId="77777777">
        <w:tc>
          <w:tcPr>
            <w:tcW w:w="452" w:type="dxa"/>
          </w:tcPr>
          <w:p w14:paraId="4DB1B7EF" w14:textId="77777777" w:rsidR="00A438F7" w:rsidRDefault="00E32A9B">
            <w:pPr>
              <w:pStyle w:val="phtablecellleft"/>
              <w:spacing w:line="276" w:lineRule="auto"/>
              <w:rPr>
                <w:rFonts w:eastAsiaTheme="minorEastAsia" w:cs="Times New Roman"/>
                <w:szCs w:val="24"/>
                <w:lang w:val="en-US"/>
              </w:rPr>
            </w:pPr>
            <w:r>
              <w:rPr>
                <w:rFonts w:eastAsiaTheme="minorEastAsia" w:cs="Times New Roman"/>
                <w:szCs w:val="24"/>
                <w:lang w:val="en-US"/>
              </w:rPr>
              <w:t>5</w:t>
            </w:r>
          </w:p>
        </w:tc>
        <w:tc>
          <w:tcPr>
            <w:tcW w:w="2846" w:type="dxa"/>
          </w:tcPr>
          <w:p w14:paraId="35EA2D4F"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Python v.3.8</w:t>
            </w:r>
            <w:r>
              <w:rPr>
                <w:rFonts w:eastAsiaTheme="minorEastAsia" w:cs="Times New Roman"/>
                <w:szCs w:val="24"/>
              </w:rPr>
              <w:t xml:space="preserve"> (и выше)</w:t>
            </w:r>
          </w:p>
        </w:tc>
        <w:tc>
          <w:tcPr>
            <w:tcW w:w="5728" w:type="dxa"/>
          </w:tcPr>
          <w:p w14:paraId="73D8EF3C" w14:textId="77777777" w:rsidR="00A438F7" w:rsidRDefault="00E32A9B">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A438F7" w14:paraId="452DB5E1" w14:textId="77777777">
        <w:tc>
          <w:tcPr>
            <w:tcW w:w="452" w:type="dxa"/>
          </w:tcPr>
          <w:p w14:paraId="24B2BCAE"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lastRenderedPageBreak/>
              <w:t>6</w:t>
            </w:r>
          </w:p>
        </w:tc>
        <w:tc>
          <w:tcPr>
            <w:tcW w:w="2846" w:type="dxa"/>
          </w:tcPr>
          <w:p w14:paraId="77FD23FE"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lang w:val="en-US"/>
              </w:rPr>
              <w:t xml:space="preserve">Apache </w:t>
            </w:r>
            <w:proofErr w:type="spellStart"/>
            <w:r>
              <w:rPr>
                <w:rFonts w:eastAsiaTheme="minorEastAsia" w:cs="Times New Roman"/>
                <w:szCs w:val="24"/>
                <w:lang w:val="en-US"/>
              </w:rPr>
              <w:t>AirFlow</w:t>
            </w:r>
            <w:proofErr w:type="spellEnd"/>
            <w:r>
              <w:rPr>
                <w:rFonts w:eastAsiaTheme="minorEastAsia" w:cs="Times New Roman"/>
                <w:szCs w:val="24"/>
              </w:rPr>
              <w:t xml:space="preserve"> 2.1.2 (и выше)</w:t>
            </w:r>
          </w:p>
        </w:tc>
        <w:tc>
          <w:tcPr>
            <w:tcW w:w="5728" w:type="dxa"/>
          </w:tcPr>
          <w:p w14:paraId="455ABDBC"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 xml:space="preserve">ПО организации импорта данных из </w:t>
            </w:r>
            <w:r>
              <w:rPr>
                <w:rFonts w:eastAsiaTheme="minorEastAsia" w:cs="Times New Roman"/>
                <w:szCs w:val="24"/>
                <w:lang w:val="en-US"/>
              </w:rPr>
              <w:t>ODS</w:t>
            </w:r>
            <w:r>
              <w:rPr>
                <w:rFonts w:eastAsiaTheme="minorEastAsia" w:cs="Times New Roman"/>
                <w:szCs w:val="24"/>
              </w:rPr>
              <w:t xml:space="preserve"> для анализа моделью машинного обучения и экспорта результатов в </w:t>
            </w:r>
            <w:r>
              <w:rPr>
                <w:rFonts w:eastAsiaTheme="minorEastAsia" w:cs="Times New Roman"/>
                <w:szCs w:val="24"/>
                <w:lang w:val="en-US"/>
              </w:rPr>
              <w:t>DWH</w:t>
            </w:r>
          </w:p>
        </w:tc>
      </w:tr>
      <w:tr w:rsidR="00A438F7" w14:paraId="0E8316A3" w14:textId="77777777">
        <w:tc>
          <w:tcPr>
            <w:tcW w:w="452" w:type="dxa"/>
          </w:tcPr>
          <w:p w14:paraId="05A757C0"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7</w:t>
            </w:r>
          </w:p>
        </w:tc>
        <w:tc>
          <w:tcPr>
            <w:tcW w:w="2846" w:type="dxa"/>
          </w:tcPr>
          <w:p w14:paraId="7FDE2083" w14:textId="77777777" w:rsidR="00A438F7" w:rsidRDefault="00E32A9B">
            <w:pPr>
              <w:pStyle w:val="phtablecellleft"/>
              <w:spacing w:line="276" w:lineRule="auto"/>
              <w:rPr>
                <w:rFonts w:eastAsiaTheme="minorEastAsia" w:cs="Times New Roman"/>
                <w:szCs w:val="24"/>
                <w:lang w:val="en-US"/>
              </w:rPr>
            </w:pPr>
            <w:proofErr w:type="spellStart"/>
            <w:r>
              <w:rPr>
                <w:rFonts w:eastAsiaTheme="minorEastAsia" w:cs="Times New Roman"/>
                <w:szCs w:val="24"/>
                <w:lang w:val="en-US"/>
              </w:rPr>
              <w:t>nginx</w:t>
            </w:r>
            <w:proofErr w:type="spellEnd"/>
          </w:p>
        </w:tc>
        <w:tc>
          <w:tcPr>
            <w:tcW w:w="5728" w:type="dxa"/>
          </w:tcPr>
          <w:p w14:paraId="07923189" w14:textId="77777777" w:rsidR="00A438F7" w:rsidRDefault="00E32A9B">
            <w:pPr>
              <w:pStyle w:val="phtablecellleft"/>
              <w:spacing w:line="276" w:lineRule="auto"/>
              <w:rPr>
                <w:rFonts w:eastAsiaTheme="minorEastAsia" w:cs="Times New Roman"/>
                <w:szCs w:val="24"/>
              </w:rPr>
            </w:pPr>
            <w:r>
              <w:rPr>
                <w:rFonts w:eastAsiaTheme="minorEastAsia" w:cs="Times New Roman"/>
                <w:szCs w:val="24"/>
              </w:rPr>
              <w:t xml:space="preserve">ПО организации шлюза безопасности для </w:t>
            </w:r>
            <w:r>
              <w:rPr>
                <w:rFonts w:eastAsiaTheme="minorEastAsia" w:cs="Times New Roman"/>
                <w:szCs w:val="24"/>
                <w:lang w:val="en-US"/>
              </w:rPr>
              <w:t>web</w:t>
            </w:r>
          </w:p>
        </w:tc>
      </w:tr>
    </w:tbl>
    <w:p w14:paraId="560811BA" w14:textId="77777777" w:rsidR="00A438F7" w:rsidRDefault="00A438F7">
      <w:pPr>
        <w:pStyle w:val="phnormal0"/>
        <w:spacing w:line="276" w:lineRule="auto"/>
        <w:rPr>
          <w:sz w:val="24"/>
          <w:szCs w:val="24"/>
        </w:rPr>
      </w:pPr>
    </w:p>
    <w:p w14:paraId="0E9CF459" w14:textId="77777777" w:rsidR="00A438F7" w:rsidRDefault="00E32A9B">
      <w:pPr>
        <w:pStyle w:val="phnormal0"/>
        <w:spacing w:line="276" w:lineRule="auto"/>
        <w:rPr>
          <w:sz w:val="24"/>
          <w:szCs w:val="24"/>
        </w:rPr>
      </w:pPr>
      <w:r>
        <w:rPr>
          <w:sz w:val="24"/>
          <w:szCs w:val="24"/>
        </w:rPr>
        <w:t>Языки программирования, на которых написана программа:</w:t>
      </w:r>
    </w:p>
    <w:p w14:paraId="3656C3C3" w14:textId="77777777" w:rsidR="00A438F7" w:rsidRDefault="00E32A9B">
      <w:pPr>
        <w:pStyle w:val="phlistitemized1"/>
        <w:spacing w:line="276" w:lineRule="auto"/>
        <w:rPr>
          <w:rFonts w:eastAsiaTheme="minorEastAsia" w:cs="Times New Roman"/>
          <w:sz w:val="24"/>
          <w:szCs w:val="24"/>
        </w:rPr>
      </w:pPr>
      <w:proofErr w:type="spellStart"/>
      <w:r>
        <w:rPr>
          <w:rFonts w:eastAsiaTheme="minorEastAsia" w:cs="Times New Roman"/>
          <w:sz w:val="24"/>
          <w:szCs w:val="24"/>
        </w:rPr>
        <w:t>Java</w:t>
      </w:r>
      <w:proofErr w:type="spellEnd"/>
      <w:r>
        <w:rPr>
          <w:rFonts w:eastAsiaTheme="minorEastAsia" w:cs="Times New Roman"/>
          <w:sz w:val="24"/>
          <w:szCs w:val="24"/>
        </w:rPr>
        <w:t xml:space="preserve"> </w:t>
      </w:r>
      <w:r>
        <w:rPr>
          <w:rFonts w:eastAsiaTheme="minorEastAsia" w:cs="Times New Roman"/>
          <w:sz w:val="24"/>
          <w:szCs w:val="24"/>
          <w:lang w:val="en-US"/>
        </w:rPr>
        <w:t>v.11</w:t>
      </w:r>
      <w:r>
        <w:rPr>
          <w:rFonts w:eastAsiaTheme="minorEastAsia" w:cs="Times New Roman"/>
          <w:sz w:val="24"/>
          <w:szCs w:val="24"/>
        </w:rPr>
        <w:t xml:space="preserve"> – интеграционные модули;</w:t>
      </w:r>
    </w:p>
    <w:p w14:paraId="39A0E9FB" w14:textId="77777777" w:rsidR="00A438F7" w:rsidRDefault="00E32A9B">
      <w:pPr>
        <w:pStyle w:val="phlistitemized1"/>
        <w:spacing w:line="276" w:lineRule="auto"/>
        <w:rPr>
          <w:rFonts w:eastAsiaTheme="minorEastAsia" w:cs="Times New Roman"/>
          <w:sz w:val="24"/>
          <w:szCs w:val="24"/>
        </w:rPr>
      </w:pPr>
      <w:r>
        <w:rPr>
          <w:rFonts w:eastAsiaTheme="minorEastAsia" w:cs="Times New Roman"/>
          <w:sz w:val="24"/>
          <w:szCs w:val="24"/>
          <w:lang w:val="en-US"/>
        </w:rPr>
        <w:t>Python v.3.8</w:t>
      </w:r>
      <w:r>
        <w:rPr>
          <w:rFonts w:eastAsiaTheme="minorEastAsia" w:cs="Times New Roman"/>
          <w:sz w:val="24"/>
          <w:szCs w:val="24"/>
        </w:rPr>
        <w:t xml:space="preserve"> – </w:t>
      </w:r>
      <w:r>
        <w:rPr>
          <w:rFonts w:eastAsiaTheme="minorEastAsia" w:cs="Times New Roman"/>
          <w:sz w:val="24"/>
          <w:szCs w:val="24"/>
          <w:lang w:val="en-US"/>
        </w:rPr>
        <w:t>ML-</w:t>
      </w:r>
      <w:r>
        <w:rPr>
          <w:rFonts w:eastAsiaTheme="minorEastAsia" w:cs="Times New Roman"/>
          <w:sz w:val="24"/>
          <w:szCs w:val="24"/>
        </w:rPr>
        <w:t>модели;</w:t>
      </w:r>
    </w:p>
    <w:p w14:paraId="6D3D095D" w14:textId="77777777" w:rsidR="00A438F7" w:rsidRDefault="00E32A9B">
      <w:pPr>
        <w:pStyle w:val="phlistitemized1"/>
        <w:spacing w:line="276" w:lineRule="auto"/>
        <w:rPr>
          <w:rFonts w:eastAsiaTheme="minorEastAsia" w:cs="Times New Roman"/>
          <w:sz w:val="24"/>
          <w:szCs w:val="24"/>
        </w:rPr>
      </w:pPr>
      <w:r>
        <w:rPr>
          <w:rFonts w:eastAsiaTheme="minorEastAsia" w:cs="Times New Roman"/>
          <w:sz w:val="24"/>
          <w:szCs w:val="24"/>
        </w:rPr>
        <w:t xml:space="preserve">SQL – хранимые процедуры, скрипты </w:t>
      </w:r>
      <w:proofErr w:type="spellStart"/>
      <w:r>
        <w:rPr>
          <w:rFonts w:eastAsiaTheme="minorEastAsia" w:cs="Times New Roman"/>
          <w:sz w:val="24"/>
          <w:szCs w:val="24"/>
        </w:rPr>
        <w:t>PostgreSQL</w:t>
      </w:r>
      <w:proofErr w:type="spellEnd"/>
      <w:r>
        <w:rPr>
          <w:rFonts w:eastAsiaTheme="minorEastAsia" w:cs="Times New Roman"/>
          <w:sz w:val="24"/>
          <w:szCs w:val="24"/>
        </w:rPr>
        <w:t>.</w:t>
      </w:r>
    </w:p>
    <w:p w14:paraId="599D240D" w14:textId="77777777" w:rsidR="00A438F7" w:rsidRDefault="00E32A9B">
      <w:pPr>
        <w:pStyle w:val="afffff"/>
        <w:spacing w:before="120" w:after="120" w:line="276" w:lineRule="auto"/>
        <w:ind w:firstLine="567"/>
        <w:rPr>
          <w:szCs w:val="24"/>
        </w:rPr>
      </w:pPr>
      <w:r>
        <w:rPr>
          <w:szCs w:val="24"/>
        </w:rPr>
        <w:t xml:space="preserve">На данный момент в Аналитической системе Россельхознадзора реализованы </w:t>
      </w:r>
      <w:proofErr w:type="spellStart"/>
      <w:r>
        <w:rPr>
          <w:szCs w:val="24"/>
        </w:rPr>
        <w:t>дашборды</w:t>
      </w:r>
      <w:proofErr w:type="spellEnd"/>
      <w:r>
        <w:rPr>
          <w:szCs w:val="24"/>
        </w:rPr>
        <w:t xml:space="preserve"> для аналитических компонентов по следующим направлениям:</w:t>
      </w:r>
    </w:p>
    <w:p w14:paraId="7C7CFCE2" w14:textId="77777777" w:rsidR="00A438F7" w:rsidRDefault="00E32A9B">
      <w:pPr>
        <w:numPr>
          <w:ilvl w:val="0"/>
          <w:numId w:val="54"/>
        </w:numPr>
        <w:tabs>
          <w:tab w:val="left" w:pos="993"/>
        </w:tabs>
        <w:spacing w:before="120" w:after="120" w:line="276" w:lineRule="auto"/>
        <w:ind w:left="0" w:firstLine="567"/>
        <w:contextualSpacing/>
      </w:pPr>
      <w:r>
        <w:t>Государственный ветеринарный надзор (32 компонентов);</w:t>
      </w:r>
    </w:p>
    <w:p w14:paraId="61FE5519" w14:textId="77777777" w:rsidR="00A438F7" w:rsidRDefault="00E32A9B">
      <w:pPr>
        <w:numPr>
          <w:ilvl w:val="0"/>
          <w:numId w:val="54"/>
        </w:numPr>
        <w:tabs>
          <w:tab w:val="left" w:pos="993"/>
        </w:tabs>
        <w:spacing w:before="120" w:after="120" w:line="276" w:lineRule="auto"/>
        <w:ind w:left="0" w:firstLine="567"/>
        <w:contextualSpacing/>
      </w:pPr>
      <w:r>
        <w:t>Внешний ветеринарный надзор (11 компонентов);</w:t>
      </w:r>
    </w:p>
    <w:p w14:paraId="7513889B" w14:textId="77777777" w:rsidR="00A438F7" w:rsidRDefault="00E32A9B">
      <w:pPr>
        <w:numPr>
          <w:ilvl w:val="0"/>
          <w:numId w:val="54"/>
        </w:numPr>
        <w:tabs>
          <w:tab w:val="left" w:pos="993"/>
        </w:tabs>
        <w:spacing w:before="120" w:after="120" w:line="276" w:lineRule="auto"/>
        <w:ind w:left="0" w:firstLine="567"/>
        <w:contextualSpacing/>
      </w:pPr>
      <w:r>
        <w:t>Фитосанитарный надзор (7 компонентов);</w:t>
      </w:r>
    </w:p>
    <w:p w14:paraId="096C8B10" w14:textId="77777777" w:rsidR="00A438F7" w:rsidRDefault="00E32A9B">
      <w:pPr>
        <w:numPr>
          <w:ilvl w:val="0"/>
          <w:numId w:val="54"/>
        </w:numPr>
        <w:tabs>
          <w:tab w:val="left" w:pos="993"/>
        </w:tabs>
        <w:spacing w:before="120" w:after="120" w:line="276" w:lineRule="auto"/>
        <w:ind w:left="0" w:firstLine="567"/>
        <w:contextualSpacing/>
      </w:pPr>
      <w:r>
        <w:t>Лабораторные исследования (5 компонентов);</w:t>
      </w:r>
    </w:p>
    <w:p w14:paraId="241F95E4" w14:textId="77777777" w:rsidR="00A438F7" w:rsidRDefault="00E32A9B">
      <w:pPr>
        <w:numPr>
          <w:ilvl w:val="0"/>
          <w:numId w:val="54"/>
        </w:numPr>
        <w:tabs>
          <w:tab w:val="left" w:pos="993"/>
        </w:tabs>
        <w:spacing w:before="120" w:after="120" w:line="276" w:lineRule="auto"/>
        <w:ind w:left="0" w:firstLine="567"/>
        <w:contextualSpacing/>
      </w:pPr>
      <w:r>
        <w:t>Контрольно-надзорная деятельность (1 компонент);</w:t>
      </w:r>
    </w:p>
    <w:p w14:paraId="6AC624B1" w14:textId="77777777" w:rsidR="00A438F7" w:rsidRDefault="00E32A9B">
      <w:pPr>
        <w:numPr>
          <w:ilvl w:val="0"/>
          <w:numId w:val="54"/>
        </w:numPr>
        <w:tabs>
          <w:tab w:val="left" w:pos="993"/>
        </w:tabs>
        <w:spacing w:before="120" w:after="120" w:line="276" w:lineRule="auto"/>
        <w:ind w:left="0" w:firstLine="567"/>
        <w:contextualSpacing/>
      </w:pPr>
      <w:r>
        <w:t>Документооборот (4 компонентов);</w:t>
      </w:r>
    </w:p>
    <w:p w14:paraId="4E7A8479" w14:textId="77777777" w:rsidR="00A438F7" w:rsidRDefault="00E32A9B">
      <w:pPr>
        <w:numPr>
          <w:ilvl w:val="0"/>
          <w:numId w:val="54"/>
        </w:numPr>
        <w:tabs>
          <w:tab w:val="left" w:pos="993"/>
        </w:tabs>
        <w:spacing w:before="120" w:after="120" w:line="276" w:lineRule="auto"/>
        <w:ind w:left="0" w:firstLine="567"/>
        <w:contextualSpacing/>
      </w:pPr>
      <w:r>
        <w:t>Финансы (10 компонентов);</w:t>
      </w:r>
    </w:p>
    <w:p w14:paraId="4D38FEA2" w14:textId="77777777" w:rsidR="00A438F7" w:rsidRDefault="00E32A9B">
      <w:pPr>
        <w:numPr>
          <w:ilvl w:val="0"/>
          <w:numId w:val="54"/>
        </w:numPr>
        <w:tabs>
          <w:tab w:val="left" w:pos="993"/>
        </w:tabs>
        <w:spacing w:before="120" w:after="120" w:line="276" w:lineRule="auto"/>
        <w:ind w:left="0" w:firstLine="567"/>
        <w:contextualSpacing/>
      </w:pPr>
      <w:r>
        <w:t>Экспорт АПК (14 компонентов);</w:t>
      </w:r>
    </w:p>
    <w:p w14:paraId="1E8D5D2D" w14:textId="77777777" w:rsidR="00A438F7" w:rsidRDefault="00E32A9B">
      <w:pPr>
        <w:numPr>
          <w:ilvl w:val="0"/>
          <w:numId w:val="54"/>
        </w:numPr>
        <w:tabs>
          <w:tab w:val="left" w:pos="993"/>
        </w:tabs>
        <w:spacing w:before="120" w:after="120" w:line="276" w:lineRule="auto"/>
        <w:ind w:left="0" w:firstLine="567"/>
        <w:contextualSpacing/>
      </w:pPr>
      <w:r>
        <w:t>Искусственный интеллект (43 компонента);</w:t>
      </w:r>
    </w:p>
    <w:p w14:paraId="303C5666" w14:textId="77777777" w:rsidR="00A438F7" w:rsidRDefault="00E32A9B">
      <w:pPr>
        <w:numPr>
          <w:ilvl w:val="0"/>
          <w:numId w:val="54"/>
        </w:numPr>
        <w:tabs>
          <w:tab w:val="left" w:pos="993"/>
        </w:tabs>
        <w:ind w:left="0" w:firstLine="567"/>
      </w:pPr>
      <w:proofErr w:type="spellStart"/>
      <w:r>
        <w:t>Агрегатор</w:t>
      </w:r>
      <w:proofErr w:type="spellEnd"/>
      <w:r>
        <w:t xml:space="preserve"> отчетности (ФВД) (агрегирующий модуль).</w:t>
      </w:r>
    </w:p>
    <w:p w14:paraId="15CB52BC" w14:textId="77777777" w:rsidR="00A438F7" w:rsidRDefault="00A438F7">
      <w:pPr>
        <w:spacing w:line="276" w:lineRule="auto"/>
      </w:pPr>
    </w:p>
    <w:p w14:paraId="3431BB4F" w14:textId="77777777" w:rsidR="00A438F7" w:rsidRDefault="00E32A9B">
      <w:pPr>
        <w:pStyle w:val="affffffa"/>
      </w:pPr>
      <w:bookmarkStart w:id="217" w:name="_Toc240723525"/>
      <w:r>
        <w:lastRenderedPageBreak/>
        <w:t>Перечень терминов</w:t>
      </w:r>
      <w:bookmarkEnd w:id="201"/>
      <w:bookmarkEnd w:id="202"/>
      <w:bookmarkEnd w:id="203"/>
      <w:bookmarkEnd w:id="204"/>
      <w:r>
        <w:t xml:space="preserve"> и сокращений</w:t>
      </w:r>
      <w:bookmarkEnd w:id="217"/>
    </w:p>
    <w:tbl>
      <w:tblPr>
        <w:tblW w:w="9668" w:type="dxa"/>
        <w:tblInd w:w="108" w:type="dxa"/>
        <w:tblLayout w:type="fixed"/>
        <w:tblCellMar>
          <w:top w:w="85" w:type="dxa"/>
          <w:bottom w:w="85" w:type="dxa"/>
        </w:tblCellMar>
        <w:tblLook w:val="04A0" w:firstRow="1" w:lastRow="0" w:firstColumn="1" w:lastColumn="0" w:noHBand="0" w:noVBand="1"/>
      </w:tblPr>
      <w:tblGrid>
        <w:gridCol w:w="3248"/>
        <w:gridCol w:w="6420"/>
      </w:tblGrid>
      <w:tr w:rsidR="00A438F7" w14:paraId="61BB8BFD" w14:textId="77777777">
        <w:trPr>
          <w:tblHeader/>
        </w:trPr>
        <w:tc>
          <w:tcPr>
            <w:tcW w:w="3248" w:type="dxa"/>
            <w:tcBorders>
              <w:top w:val="single" w:sz="4" w:space="0" w:color="000000"/>
              <w:left w:val="single" w:sz="4" w:space="0" w:color="000000"/>
              <w:bottom w:val="single" w:sz="4" w:space="0" w:color="000000"/>
              <w:right w:val="single" w:sz="4" w:space="0" w:color="000000"/>
            </w:tcBorders>
            <w:shd w:val="clear" w:color="auto" w:fill="D9D9D9"/>
          </w:tcPr>
          <w:p w14:paraId="72EB8456" w14:textId="77777777" w:rsidR="00A438F7" w:rsidRDefault="00E32A9B">
            <w:pPr>
              <w:pStyle w:val="1590"/>
              <w:spacing w:after="0"/>
              <w:ind w:firstLine="0"/>
              <w:contextualSpacing/>
              <w:rPr>
                <w:b/>
                <w:bCs/>
                <w:szCs w:val="24"/>
              </w:rPr>
            </w:pPr>
            <w:r>
              <w:rPr>
                <w:b/>
                <w:bCs/>
                <w:szCs w:val="24"/>
              </w:rPr>
              <w:t>Обозначение</w:t>
            </w:r>
          </w:p>
        </w:tc>
        <w:tc>
          <w:tcPr>
            <w:tcW w:w="6420" w:type="dxa"/>
            <w:tcBorders>
              <w:top w:val="single" w:sz="4" w:space="0" w:color="000000"/>
              <w:left w:val="single" w:sz="4" w:space="0" w:color="000000"/>
              <w:bottom w:val="single" w:sz="4" w:space="0" w:color="000000"/>
              <w:right w:val="single" w:sz="4" w:space="0" w:color="000000"/>
            </w:tcBorders>
            <w:shd w:val="clear" w:color="auto" w:fill="D9D9D9"/>
          </w:tcPr>
          <w:p w14:paraId="5040D1C0" w14:textId="77777777" w:rsidR="00A438F7" w:rsidRDefault="00E32A9B">
            <w:pPr>
              <w:pStyle w:val="1590"/>
              <w:spacing w:after="0"/>
              <w:ind w:firstLine="0"/>
              <w:contextualSpacing/>
              <w:rPr>
                <w:b/>
                <w:bCs/>
                <w:szCs w:val="24"/>
              </w:rPr>
            </w:pPr>
            <w:r>
              <w:rPr>
                <w:b/>
                <w:bCs/>
                <w:szCs w:val="24"/>
              </w:rPr>
              <w:t>Описание</w:t>
            </w:r>
          </w:p>
        </w:tc>
      </w:tr>
      <w:tr w:rsidR="00A438F7" w14:paraId="1EBF7101" w14:textId="77777777">
        <w:trPr>
          <w:trHeight w:val="530"/>
        </w:trPr>
        <w:tc>
          <w:tcPr>
            <w:tcW w:w="3248" w:type="dxa"/>
            <w:tcBorders>
              <w:top w:val="single" w:sz="4" w:space="0" w:color="000000"/>
              <w:left w:val="single" w:sz="4" w:space="0" w:color="000000"/>
              <w:bottom w:val="single" w:sz="4" w:space="0" w:color="000000"/>
              <w:right w:val="single" w:sz="4" w:space="0" w:color="000000"/>
            </w:tcBorders>
          </w:tcPr>
          <w:p w14:paraId="72F64F8F" w14:textId="77777777" w:rsidR="00A438F7" w:rsidRDefault="00E32A9B">
            <w:pPr>
              <w:pStyle w:val="1590"/>
              <w:spacing w:after="0"/>
              <w:ind w:firstLine="0"/>
              <w:contextualSpacing/>
              <w:rPr>
                <w:bCs/>
                <w:szCs w:val="24"/>
              </w:rPr>
            </w:pPr>
            <w:r>
              <w:rPr>
                <w:bCs/>
                <w:szCs w:val="24"/>
              </w:rPr>
              <w:t>DOCX, XLSX</w:t>
            </w:r>
          </w:p>
        </w:tc>
        <w:tc>
          <w:tcPr>
            <w:tcW w:w="6420" w:type="dxa"/>
            <w:tcBorders>
              <w:top w:val="single" w:sz="4" w:space="0" w:color="000000"/>
              <w:left w:val="single" w:sz="4" w:space="0" w:color="000000"/>
              <w:bottom w:val="single" w:sz="4" w:space="0" w:color="000000"/>
              <w:right w:val="single" w:sz="4" w:space="0" w:color="000000"/>
            </w:tcBorders>
          </w:tcPr>
          <w:p w14:paraId="6E571B4E" w14:textId="77777777" w:rsidR="00A438F7" w:rsidRDefault="00E32A9B">
            <w:pPr>
              <w:pStyle w:val="1590"/>
              <w:spacing w:after="0"/>
              <w:ind w:firstLine="0"/>
              <w:rPr>
                <w:szCs w:val="24"/>
              </w:rPr>
            </w:pPr>
            <w:r>
              <w:rPr>
                <w:szCs w:val="24"/>
              </w:rPr>
              <w:t xml:space="preserve">Форматы файлов для хранения электронных документов пакетов офисных приложений, соответствующие стандарту </w:t>
            </w:r>
            <w:proofErr w:type="spellStart"/>
            <w:r>
              <w:rPr>
                <w:szCs w:val="24"/>
              </w:rPr>
              <w:t>Office</w:t>
            </w:r>
            <w:proofErr w:type="spellEnd"/>
            <w:r>
              <w:rPr>
                <w:szCs w:val="24"/>
              </w:rPr>
              <w:t xml:space="preserve"> </w:t>
            </w:r>
            <w:proofErr w:type="spellStart"/>
            <w:r>
              <w:rPr>
                <w:szCs w:val="24"/>
              </w:rPr>
              <w:t>Open</w:t>
            </w:r>
            <w:proofErr w:type="spellEnd"/>
            <w:r>
              <w:rPr>
                <w:szCs w:val="24"/>
              </w:rPr>
              <w:t xml:space="preserve"> XML</w:t>
            </w:r>
          </w:p>
        </w:tc>
      </w:tr>
      <w:tr w:rsidR="00A438F7" w14:paraId="10BE2BDA" w14:textId="77777777">
        <w:trPr>
          <w:trHeight w:val="1856"/>
        </w:trPr>
        <w:tc>
          <w:tcPr>
            <w:tcW w:w="3248" w:type="dxa"/>
            <w:tcBorders>
              <w:top w:val="single" w:sz="4" w:space="0" w:color="000000"/>
              <w:left w:val="single" w:sz="4" w:space="0" w:color="000000"/>
              <w:bottom w:val="single" w:sz="4" w:space="0" w:color="000000"/>
              <w:right w:val="single" w:sz="4" w:space="0" w:color="000000"/>
            </w:tcBorders>
          </w:tcPr>
          <w:p w14:paraId="315EFBF8" w14:textId="77777777" w:rsidR="00A438F7" w:rsidRDefault="00E32A9B">
            <w:pPr>
              <w:pStyle w:val="1590"/>
              <w:spacing w:after="0"/>
              <w:ind w:firstLine="0"/>
              <w:contextualSpacing/>
              <w:jc w:val="left"/>
              <w:rPr>
                <w:bCs/>
                <w:szCs w:val="24"/>
              </w:rPr>
            </w:pPr>
            <w:r>
              <w:rPr>
                <w:bCs/>
                <w:szCs w:val="24"/>
              </w:rPr>
              <w:t>HTTP</w:t>
            </w:r>
          </w:p>
        </w:tc>
        <w:tc>
          <w:tcPr>
            <w:tcW w:w="6420" w:type="dxa"/>
            <w:tcBorders>
              <w:top w:val="single" w:sz="4" w:space="0" w:color="000000"/>
              <w:left w:val="single" w:sz="4" w:space="0" w:color="000000"/>
              <w:bottom w:val="single" w:sz="4" w:space="0" w:color="000000"/>
              <w:right w:val="single" w:sz="4" w:space="0" w:color="000000"/>
            </w:tcBorders>
          </w:tcPr>
          <w:p w14:paraId="23F5334F" w14:textId="77777777" w:rsidR="00A438F7" w:rsidRDefault="00E32A9B">
            <w:pPr>
              <w:pStyle w:val="1590"/>
              <w:spacing w:after="0"/>
              <w:ind w:firstLine="0"/>
              <w:contextualSpacing/>
              <w:rPr>
                <w:bCs/>
                <w:szCs w:val="24"/>
              </w:rPr>
            </w:pPr>
            <w:proofErr w:type="spellStart"/>
            <w:r>
              <w:rPr>
                <w:bCs/>
                <w:szCs w:val="24"/>
              </w:rPr>
              <w:t>HyperText</w:t>
            </w:r>
            <w:proofErr w:type="spellEnd"/>
            <w:r>
              <w:rPr>
                <w:bCs/>
                <w:szCs w:val="24"/>
              </w:rPr>
              <w:t xml:space="preserve"> </w:t>
            </w:r>
            <w:proofErr w:type="spellStart"/>
            <w:r>
              <w:rPr>
                <w:bCs/>
                <w:szCs w:val="24"/>
              </w:rPr>
              <w:t>Transfer</w:t>
            </w:r>
            <w:proofErr w:type="spellEnd"/>
            <w:r>
              <w:rPr>
                <w:bCs/>
                <w:szCs w:val="24"/>
              </w:rPr>
              <w:t xml:space="preserve"> </w:t>
            </w:r>
            <w:proofErr w:type="spellStart"/>
            <w:r>
              <w:rPr>
                <w:bCs/>
                <w:szCs w:val="24"/>
              </w:rPr>
              <w:t>Protocol</w:t>
            </w:r>
            <w:proofErr w:type="spellEnd"/>
            <w:r>
              <w:rPr>
                <w:bCs/>
                <w:szCs w:val="24"/>
              </w:rPr>
              <w:t xml:space="preserve">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A438F7" w14:paraId="018541AB" w14:textId="77777777">
        <w:trPr>
          <w:trHeight w:val="386"/>
        </w:trPr>
        <w:tc>
          <w:tcPr>
            <w:tcW w:w="3248" w:type="dxa"/>
            <w:tcBorders>
              <w:top w:val="single" w:sz="4" w:space="0" w:color="000000"/>
              <w:left w:val="single" w:sz="4" w:space="0" w:color="000000"/>
              <w:bottom w:val="single" w:sz="4" w:space="0" w:color="000000"/>
              <w:right w:val="single" w:sz="4" w:space="0" w:color="000000"/>
            </w:tcBorders>
          </w:tcPr>
          <w:p w14:paraId="6AA50EFA" w14:textId="77777777" w:rsidR="00A438F7" w:rsidRDefault="00E32A9B">
            <w:pPr>
              <w:pStyle w:val="1590"/>
              <w:spacing w:after="0"/>
              <w:ind w:firstLine="0"/>
              <w:contextualSpacing/>
              <w:rPr>
                <w:bCs/>
                <w:szCs w:val="24"/>
              </w:rPr>
            </w:pPr>
            <w:r>
              <w:rPr>
                <w:bCs/>
                <w:szCs w:val="24"/>
              </w:rPr>
              <w:t>HTTPS</w:t>
            </w:r>
          </w:p>
        </w:tc>
        <w:tc>
          <w:tcPr>
            <w:tcW w:w="6420" w:type="dxa"/>
            <w:tcBorders>
              <w:top w:val="single" w:sz="4" w:space="0" w:color="000000"/>
              <w:left w:val="single" w:sz="4" w:space="0" w:color="000000"/>
              <w:bottom w:val="single" w:sz="4" w:space="0" w:color="000000"/>
              <w:right w:val="single" w:sz="4" w:space="0" w:color="000000"/>
            </w:tcBorders>
          </w:tcPr>
          <w:p w14:paraId="593C8348" w14:textId="77777777" w:rsidR="00A438F7" w:rsidRDefault="00E32A9B">
            <w:pPr>
              <w:pStyle w:val="1590"/>
              <w:spacing w:after="0"/>
              <w:ind w:firstLine="0"/>
              <w:rPr>
                <w:szCs w:val="24"/>
              </w:rPr>
            </w:pPr>
            <w:proofErr w:type="spellStart"/>
            <w:r>
              <w:rPr>
                <w:szCs w:val="24"/>
              </w:rPr>
              <w:t>HyperText</w:t>
            </w:r>
            <w:proofErr w:type="spellEnd"/>
            <w:r>
              <w:rPr>
                <w:szCs w:val="24"/>
              </w:rPr>
              <w:t xml:space="preserve"> </w:t>
            </w:r>
            <w:proofErr w:type="spellStart"/>
            <w:r>
              <w:rPr>
                <w:szCs w:val="24"/>
              </w:rPr>
              <w:t>Transfer</w:t>
            </w:r>
            <w:proofErr w:type="spellEnd"/>
            <w:r>
              <w:rPr>
                <w:szCs w:val="24"/>
              </w:rPr>
              <w:t xml:space="preserve"> </w:t>
            </w:r>
            <w:proofErr w:type="spellStart"/>
            <w:r>
              <w:rPr>
                <w:szCs w:val="24"/>
              </w:rPr>
              <w:t>Protocol</w:t>
            </w:r>
            <w:proofErr w:type="spellEnd"/>
            <w:r>
              <w:rPr>
                <w:szCs w:val="24"/>
              </w:rPr>
              <w:t xml:space="preserve"> </w:t>
            </w:r>
            <w:proofErr w:type="spellStart"/>
            <w:r>
              <w:rPr>
                <w:szCs w:val="24"/>
              </w:rPr>
              <w:t>Secure</w:t>
            </w:r>
            <w:proofErr w:type="spellEnd"/>
            <w:r>
              <w:rPr>
                <w:szCs w:val="24"/>
              </w:rPr>
              <w:t xml:space="preserve"> – расширение протокола HTTP для поддержки шифрования в целях повышения безопасности</w:t>
            </w:r>
          </w:p>
        </w:tc>
      </w:tr>
      <w:tr w:rsidR="00A438F7" w14:paraId="2D93882B" w14:textId="77777777">
        <w:trPr>
          <w:trHeight w:val="1219"/>
        </w:trPr>
        <w:tc>
          <w:tcPr>
            <w:tcW w:w="3248" w:type="dxa"/>
            <w:tcBorders>
              <w:top w:val="single" w:sz="4" w:space="0" w:color="000000"/>
              <w:left w:val="single" w:sz="4" w:space="0" w:color="000000"/>
              <w:bottom w:val="single" w:sz="4" w:space="0" w:color="000000"/>
              <w:right w:val="single" w:sz="4" w:space="0" w:color="000000"/>
            </w:tcBorders>
          </w:tcPr>
          <w:p w14:paraId="7034EECC" w14:textId="77777777" w:rsidR="00A438F7" w:rsidRDefault="00E32A9B">
            <w:pPr>
              <w:pStyle w:val="1590"/>
              <w:spacing w:after="0"/>
              <w:ind w:firstLine="0"/>
              <w:contextualSpacing/>
              <w:rPr>
                <w:bCs/>
                <w:szCs w:val="24"/>
              </w:rPr>
            </w:pPr>
            <w:r>
              <w:rPr>
                <w:bCs/>
                <w:szCs w:val="24"/>
              </w:rPr>
              <w:t>KPI</w:t>
            </w:r>
          </w:p>
        </w:tc>
        <w:tc>
          <w:tcPr>
            <w:tcW w:w="6420" w:type="dxa"/>
            <w:tcBorders>
              <w:top w:val="single" w:sz="4" w:space="0" w:color="000000"/>
              <w:left w:val="single" w:sz="4" w:space="0" w:color="000000"/>
              <w:bottom w:val="single" w:sz="4" w:space="0" w:color="000000"/>
              <w:right w:val="single" w:sz="4" w:space="0" w:color="000000"/>
            </w:tcBorders>
          </w:tcPr>
          <w:p w14:paraId="39B9F25C" w14:textId="77777777" w:rsidR="00A438F7" w:rsidRDefault="00E32A9B">
            <w:pPr>
              <w:pStyle w:val="1590"/>
              <w:spacing w:after="0"/>
              <w:ind w:firstLine="0"/>
              <w:rPr>
                <w:szCs w:val="24"/>
              </w:rPr>
            </w:pPr>
            <w:proofErr w:type="spellStart"/>
            <w:r>
              <w:rPr>
                <w:szCs w:val="24"/>
              </w:rPr>
              <w:t>Key</w:t>
            </w:r>
            <w:proofErr w:type="spellEnd"/>
            <w:r>
              <w:rPr>
                <w:szCs w:val="24"/>
              </w:rPr>
              <w:t xml:space="preserve"> </w:t>
            </w:r>
            <w:proofErr w:type="spellStart"/>
            <w:r>
              <w:rPr>
                <w:szCs w:val="24"/>
              </w:rPr>
              <w:t>Performance</w:t>
            </w:r>
            <w:proofErr w:type="spellEnd"/>
            <w:r>
              <w:rPr>
                <w:szCs w:val="24"/>
              </w:rPr>
              <w:t xml:space="preserve"> </w:t>
            </w:r>
            <w:proofErr w:type="spellStart"/>
            <w:r>
              <w:rPr>
                <w:szCs w:val="24"/>
              </w:rPr>
              <w:t>Indicators</w:t>
            </w:r>
            <w:proofErr w:type="spellEnd"/>
            <w:r>
              <w:rPr>
                <w:szCs w:val="24"/>
              </w:rPr>
              <w:t xml:space="preserve">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rsidR="00A438F7" w14:paraId="325F081F" w14:textId="77777777">
        <w:trPr>
          <w:trHeight w:val="511"/>
        </w:trPr>
        <w:tc>
          <w:tcPr>
            <w:tcW w:w="3248" w:type="dxa"/>
            <w:tcBorders>
              <w:top w:val="single" w:sz="4" w:space="0" w:color="000000"/>
              <w:left w:val="single" w:sz="4" w:space="0" w:color="000000"/>
              <w:bottom w:val="single" w:sz="4" w:space="0" w:color="000000"/>
              <w:right w:val="single" w:sz="4" w:space="0" w:color="000000"/>
            </w:tcBorders>
          </w:tcPr>
          <w:p w14:paraId="0FDB9DCF" w14:textId="77777777" w:rsidR="00A438F7" w:rsidRDefault="00E32A9B">
            <w:pPr>
              <w:pStyle w:val="1590"/>
              <w:spacing w:after="0"/>
              <w:ind w:firstLine="0"/>
              <w:contextualSpacing/>
              <w:rPr>
                <w:bCs/>
                <w:szCs w:val="24"/>
              </w:rPr>
            </w:pPr>
            <w:r>
              <w:rPr>
                <w:bCs/>
                <w:szCs w:val="24"/>
              </w:rPr>
              <w:t>ODT, ODS</w:t>
            </w:r>
          </w:p>
        </w:tc>
        <w:tc>
          <w:tcPr>
            <w:tcW w:w="6420" w:type="dxa"/>
            <w:tcBorders>
              <w:top w:val="single" w:sz="4" w:space="0" w:color="000000"/>
              <w:left w:val="single" w:sz="4" w:space="0" w:color="000000"/>
              <w:bottom w:val="single" w:sz="4" w:space="0" w:color="000000"/>
              <w:right w:val="single" w:sz="4" w:space="0" w:color="000000"/>
            </w:tcBorders>
          </w:tcPr>
          <w:p w14:paraId="7741CCE9" w14:textId="77777777" w:rsidR="00A438F7" w:rsidRDefault="00E32A9B">
            <w:pPr>
              <w:pStyle w:val="1590"/>
              <w:spacing w:after="0"/>
              <w:ind w:firstLine="0"/>
              <w:rPr>
                <w:szCs w:val="24"/>
              </w:rPr>
            </w:pPr>
            <w:r>
              <w:rPr>
                <w:szCs w:val="24"/>
              </w:rPr>
              <w:t xml:space="preserve">Форматы файлов для хранения электронных документов пакетов офисных приложений, соответствующие стандарту </w:t>
            </w:r>
            <w:proofErr w:type="spellStart"/>
            <w:r>
              <w:rPr>
                <w:szCs w:val="24"/>
              </w:rPr>
              <w:t>OpenDocument</w:t>
            </w:r>
            <w:proofErr w:type="spellEnd"/>
            <w:r>
              <w:rPr>
                <w:szCs w:val="24"/>
              </w:rPr>
              <w:t xml:space="preserve"> </w:t>
            </w:r>
            <w:proofErr w:type="spellStart"/>
            <w:r>
              <w:rPr>
                <w:szCs w:val="24"/>
              </w:rPr>
              <w:t>Format</w:t>
            </w:r>
            <w:proofErr w:type="spellEnd"/>
          </w:p>
        </w:tc>
      </w:tr>
      <w:tr w:rsidR="00A438F7" w14:paraId="184E394A" w14:textId="77777777">
        <w:trPr>
          <w:trHeight w:val="386"/>
        </w:trPr>
        <w:tc>
          <w:tcPr>
            <w:tcW w:w="3248" w:type="dxa"/>
            <w:tcBorders>
              <w:top w:val="single" w:sz="4" w:space="0" w:color="000000"/>
              <w:left w:val="single" w:sz="4" w:space="0" w:color="000000"/>
              <w:bottom w:val="single" w:sz="4" w:space="0" w:color="000000"/>
              <w:right w:val="single" w:sz="4" w:space="0" w:color="000000"/>
            </w:tcBorders>
          </w:tcPr>
          <w:p w14:paraId="02C7624F" w14:textId="77777777" w:rsidR="00A438F7" w:rsidRDefault="00E32A9B">
            <w:pPr>
              <w:pStyle w:val="1590"/>
              <w:spacing w:after="0"/>
              <w:ind w:firstLine="0"/>
              <w:contextualSpacing/>
              <w:rPr>
                <w:bCs/>
                <w:szCs w:val="24"/>
              </w:rPr>
            </w:pPr>
            <w:r>
              <w:rPr>
                <w:bCs/>
                <w:szCs w:val="24"/>
              </w:rPr>
              <w:t>PDF</w:t>
            </w:r>
          </w:p>
        </w:tc>
        <w:tc>
          <w:tcPr>
            <w:tcW w:w="6420" w:type="dxa"/>
            <w:tcBorders>
              <w:top w:val="single" w:sz="4" w:space="0" w:color="000000"/>
              <w:left w:val="single" w:sz="4" w:space="0" w:color="000000"/>
              <w:bottom w:val="single" w:sz="4" w:space="0" w:color="000000"/>
              <w:right w:val="single" w:sz="4" w:space="0" w:color="000000"/>
            </w:tcBorders>
          </w:tcPr>
          <w:p w14:paraId="36132A65" w14:textId="77777777" w:rsidR="00A438F7" w:rsidRDefault="00E32A9B">
            <w:pPr>
              <w:pStyle w:val="1590"/>
              <w:spacing w:after="0"/>
              <w:ind w:firstLine="0"/>
              <w:rPr>
                <w:szCs w:val="24"/>
              </w:rPr>
            </w:pPr>
            <w:proofErr w:type="spellStart"/>
            <w:r>
              <w:rPr>
                <w:szCs w:val="24"/>
              </w:rPr>
              <w:t>Portable</w:t>
            </w:r>
            <w:proofErr w:type="spellEnd"/>
            <w:r>
              <w:rPr>
                <w:szCs w:val="24"/>
              </w:rPr>
              <w:t xml:space="preserve"> </w:t>
            </w:r>
            <w:proofErr w:type="spellStart"/>
            <w:r>
              <w:rPr>
                <w:szCs w:val="24"/>
              </w:rPr>
              <w:t>Document</w:t>
            </w:r>
            <w:proofErr w:type="spellEnd"/>
            <w:r>
              <w:rPr>
                <w:szCs w:val="24"/>
              </w:rPr>
              <w:t xml:space="preserve"> </w:t>
            </w:r>
            <w:proofErr w:type="spellStart"/>
            <w:r>
              <w:rPr>
                <w:szCs w:val="24"/>
              </w:rPr>
              <w:t>Format</w:t>
            </w:r>
            <w:proofErr w:type="spellEnd"/>
            <w:r>
              <w:rPr>
                <w:szCs w:val="24"/>
              </w:rPr>
              <w:t xml:space="preserve"> – межплатформенный открытый формат электронных документов</w:t>
            </w:r>
          </w:p>
        </w:tc>
      </w:tr>
      <w:tr w:rsidR="00A438F7" w14:paraId="3239C27F" w14:textId="77777777">
        <w:trPr>
          <w:trHeight w:val="121"/>
        </w:trPr>
        <w:tc>
          <w:tcPr>
            <w:tcW w:w="3248" w:type="dxa"/>
            <w:tcBorders>
              <w:top w:val="single" w:sz="4" w:space="0" w:color="000000"/>
              <w:left w:val="single" w:sz="4" w:space="0" w:color="000000"/>
              <w:bottom w:val="single" w:sz="4" w:space="0" w:color="000000"/>
              <w:right w:val="single" w:sz="4" w:space="0" w:color="000000"/>
            </w:tcBorders>
          </w:tcPr>
          <w:p w14:paraId="0BF89923" w14:textId="77777777" w:rsidR="00A438F7" w:rsidRDefault="00E32A9B">
            <w:pPr>
              <w:pStyle w:val="1590"/>
              <w:spacing w:after="0"/>
              <w:ind w:firstLine="0"/>
              <w:rPr>
                <w:bCs/>
                <w:szCs w:val="24"/>
              </w:rPr>
            </w:pPr>
            <w:r>
              <w:rPr>
                <w:bCs/>
                <w:szCs w:val="24"/>
              </w:rPr>
              <w:t>АРМ</w:t>
            </w:r>
          </w:p>
        </w:tc>
        <w:tc>
          <w:tcPr>
            <w:tcW w:w="6420" w:type="dxa"/>
            <w:tcBorders>
              <w:top w:val="single" w:sz="4" w:space="0" w:color="000000"/>
              <w:left w:val="single" w:sz="4" w:space="0" w:color="000000"/>
              <w:bottom w:val="single" w:sz="4" w:space="0" w:color="000000"/>
              <w:right w:val="single" w:sz="4" w:space="0" w:color="000000"/>
            </w:tcBorders>
          </w:tcPr>
          <w:p w14:paraId="5B17919B" w14:textId="77777777" w:rsidR="00A438F7" w:rsidRDefault="00E32A9B">
            <w:pPr>
              <w:pStyle w:val="1590"/>
              <w:spacing w:after="0"/>
              <w:ind w:firstLine="0"/>
              <w:contextualSpacing/>
              <w:rPr>
                <w:szCs w:val="24"/>
              </w:rPr>
            </w:pPr>
            <w:r>
              <w:rPr>
                <w:szCs w:val="24"/>
              </w:rPr>
              <w:t>Автоматизированное рабочее место</w:t>
            </w:r>
          </w:p>
        </w:tc>
      </w:tr>
      <w:tr w:rsidR="00A438F7" w14:paraId="25E35512" w14:textId="77777777">
        <w:trPr>
          <w:trHeight w:val="165"/>
        </w:trPr>
        <w:tc>
          <w:tcPr>
            <w:tcW w:w="3248" w:type="dxa"/>
            <w:tcBorders>
              <w:top w:val="single" w:sz="4" w:space="0" w:color="000000"/>
              <w:left w:val="single" w:sz="4" w:space="0" w:color="000000"/>
              <w:bottom w:val="single" w:sz="4" w:space="0" w:color="000000"/>
              <w:right w:val="single" w:sz="4" w:space="0" w:color="000000"/>
            </w:tcBorders>
          </w:tcPr>
          <w:p w14:paraId="6CE75E25" w14:textId="77777777" w:rsidR="00A438F7" w:rsidRDefault="00E32A9B">
            <w:pPr>
              <w:pStyle w:val="1590"/>
              <w:spacing w:after="0"/>
              <w:ind w:firstLine="0"/>
              <w:contextualSpacing/>
              <w:rPr>
                <w:bCs/>
                <w:szCs w:val="24"/>
              </w:rPr>
            </w:pPr>
            <w:r>
              <w:rPr>
                <w:bCs/>
                <w:szCs w:val="24"/>
              </w:rPr>
              <w:t xml:space="preserve">Веб, </w:t>
            </w:r>
            <w:proofErr w:type="spellStart"/>
            <w:r>
              <w:rPr>
                <w:bCs/>
                <w:szCs w:val="24"/>
              </w:rPr>
              <w:t>web</w:t>
            </w:r>
            <w:proofErr w:type="spellEnd"/>
          </w:p>
        </w:tc>
        <w:tc>
          <w:tcPr>
            <w:tcW w:w="6420" w:type="dxa"/>
            <w:tcBorders>
              <w:top w:val="single" w:sz="4" w:space="0" w:color="000000"/>
              <w:left w:val="single" w:sz="4" w:space="0" w:color="000000"/>
              <w:bottom w:val="single" w:sz="4" w:space="0" w:color="000000"/>
              <w:right w:val="single" w:sz="4" w:space="0" w:color="000000"/>
            </w:tcBorders>
          </w:tcPr>
          <w:p w14:paraId="0313B3BF" w14:textId="77777777" w:rsidR="00A438F7" w:rsidRDefault="00E32A9B">
            <w:pPr>
              <w:pStyle w:val="1590"/>
              <w:spacing w:after="0"/>
              <w:ind w:firstLine="0"/>
              <w:rPr>
                <w:szCs w:val="24"/>
              </w:rPr>
            </w:pPr>
            <w:proofErr w:type="spellStart"/>
            <w:r>
              <w:rPr>
                <w:szCs w:val="24"/>
              </w:rPr>
              <w:t>World</w:t>
            </w:r>
            <w:proofErr w:type="spellEnd"/>
            <w:r>
              <w:rPr>
                <w:szCs w:val="24"/>
              </w:rPr>
              <w:t xml:space="preserve"> </w:t>
            </w:r>
            <w:proofErr w:type="spellStart"/>
            <w:r>
              <w:rPr>
                <w:szCs w:val="24"/>
              </w:rPr>
              <w:t>Wide</w:t>
            </w:r>
            <w:proofErr w:type="spellEnd"/>
            <w:r>
              <w:rPr>
                <w:szCs w:val="24"/>
              </w:rPr>
              <w:t xml:space="preserve"> </w:t>
            </w:r>
            <w:proofErr w:type="spellStart"/>
            <w:r>
              <w:rPr>
                <w:szCs w:val="24"/>
              </w:rPr>
              <w:t>Web</w:t>
            </w:r>
            <w:proofErr w:type="spellEnd"/>
            <w:r>
              <w:rPr>
                <w:szCs w:val="24"/>
              </w:rPr>
              <w:t xml:space="preserve">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t>
            </w:r>
            <w:proofErr w:type="spellStart"/>
            <w:r>
              <w:rPr>
                <w:szCs w:val="24"/>
              </w:rPr>
              <w:t>web</w:t>
            </w:r>
            <w:proofErr w:type="spellEnd"/>
            <w:r>
              <w:rPr>
                <w:szCs w:val="24"/>
              </w:rPr>
              <w:t xml:space="preserve"> и аббревиатура </w:t>
            </w:r>
            <w:proofErr w:type="spellStart"/>
            <w:r>
              <w:rPr>
                <w:szCs w:val="24"/>
              </w:rPr>
              <w:t>www</w:t>
            </w:r>
            <w:proofErr w:type="spellEnd"/>
          </w:p>
        </w:tc>
      </w:tr>
      <w:tr w:rsidR="00A438F7" w14:paraId="4F58103C" w14:textId="77777777">
        <w:trPr>
          <w:trHeight w:val="600"/>
        </w:trPr>
        <w:tc>
          <w:tcPr>
            <w:tcW w:w="3248" w:type="dxa"/>
            <w:tcBorders>
              <w:top w:val="single" w:sz="4" w:space="0" w:color="000000"/>
              <w:left w:val="single" w:sz="4" w:space="0" w:color="000000"/>
              <w:bottom w:val="single" w:sz="4" w:space="0" w:color="000000"/>
              <w:right w:val="single" w:sz="4" w:space="0" w:color="000000"/>
            </w:tcBorders>
          </w:tcPr>
          <w:p w14:paraId="1D434D3D" w14:textId="77777777" w:rsidR="00A438F7" w:rsidRDefault="00E32A9B">
            <w:pPr>
              <w:pStyle w:val="1590"/>
              <w:spacing w:after="0"/>
              <w:ind w:firstLine="0"/>
              <w:contextualSpacing/>
              <w:rPr>
                <w:bCs/>
                <w:szCs w:val="24"/>
              </w:rPr>
            </w:pPr>
            <w:proofErr w:type="spellStart"/>
            <w:r>
              <w:rPr>
                <w:bCs/>
                <w:szCs w:val="24"/>
              </w:rPr>
              <w:t>Дашборд</w:t>
            </w:r>
            <w:proofErr w:type="spellEnd"/>
          </w:p>
        </w:tc>
        <w:tc>
          <w:tcPr>
            <w:tcW w:w="6420" w:type="dxa"/>
            <w:tcBorders>
              <w:top w:val="single" w:sz="4" w:space="0" w:color="000000"/>
              <w:left w:val="single" w:sz="4" w:space="0" w:color="000000"/>
              <w:bottom w:val="single" w:sz="4" w:space="0" w:color="000000"/>
              <w:right w:val="single" w:sz="4" w:space="0" w:color="000000"/>
            </w:tcBorders>
          </w:tcPr>
          <w:p w14:paraId="39F6E265" w14:textId="77777777" w:rsidR="00A438F7" w:rsidRDefault="00E32A9B">
            <w:pPr>
              <w:pStyle w:val="1590"/>
              <w:spacing w:after="0"/>
              <w:ind w:firstLine="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rsidR="00A438F7" w14:paraId="118D9B3A" w14:textId="77777777">
        <w:trPr>
          <w:trHeight w:val="675"/>
        </w:trPr>
        <w:tc>
          <w:tcPr>
            <w:tcW w:w="3248" w:type="dxa"/>
            <w:tcBorders>
              <w:top w:val="single" w:sz="4" w:space="0" w:color="000000"/>
              <w:left w:val="single" w:sz="4" w:space="0" w:color="000000"/>
              <w:bottom w:val="single" w:sz="4" w:space="0" w:color="000000"/>
              <w:right w:val="single" w:sz="4" w:space="0" w:color="000000"/>
            </w:tcBorders>
          </w:tcPr>
          <w:p w14:paraId="0073BBF2" w14:textId="77777777" w:rsidR="00A438F7" w:rsidRDefault="00E32A9B">
            <w:pPr>
              <w:pStyle w:val="1590"/>
              <w:spacing w:after="0"/>
              <w:ind w:firstLine="0"/>
              <w:contextualSpacing/>
              <w:rPr>
                <w:bCs/>
                <w:szCs w:val="24"/>
              </w:rPr>
            </w:pPr>
            <w:r>
              <w:rPr>
                <w:szCs w:val="24"/>
              </w:rPr>
              <w:t>Документация на Систему</w:t>
            </w:r>
          </w:p>
        </w:tc>
        <w:tc>
          <w:tcPr>
            <w:tcW w:w="6420" w:type="dxa"/>
            <w:tcBorders>
              <w:top w:val="single" w:sz="4" w:space="0" w:color="000000"/>
              <w:left w:val="single" w:sz="4" w:space="0" w:color="000000"/>
              <w:bottom w:val="single" w:sz="4" w:space="0" w:color="000000"/>
              <w:right w:val="single" w:sz="4" w:space="0" w:color="000000"/>
            </w:tcBorders>
          </w:tcPr>
          <w:p w14:paraId="72FDE6D6" w14:textId="77777777" w:rsidR="00A438F7" w:rsidRDefault="00E32A9B">
            <w:pPr>
              <w:pStyle w:val="1590"/>
              <w:spacing w:after="0"/>
              <w:ind w:firstLine="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rsidR="00A438F7" w14:paraId="05F061B8" w14:textId="77777777">
        <w:trPr>
          <w:trHeight w:val="196"/>
        </w:trPr>
        <w:tc>
          <w:tcPr>
            <w:tcW w:w="3248" w:type="dxa"/>
            <w:tcBorders>
              <w:top w:val="single" w:sz="4" w:space="0" w:color="000000"/>
              <w:left w:val="single" w:sz="4" w:space="0" w:color="000000"/>
              <w:bottom w:val="single" w:sz="4" w:space="0" w:color="000000"/>
              <w:right w:val="single" w:sz="4" w:space="0" w:color="000000"/>
            </w:tcBorders>
          </w:tcPr>
          <w:p w14:paraId="0088CC47" w14:textId="77777777" w:rsidR="00A438F7" w:rsidRDefault="00E32A9B">
            <w:pPr>
              <w:pStyle w:val="1590"/>
              <w:spacing w:after="0"/>
              <w:ind w:firstLine="0"/>
              <w:contextualSpacing/>
              <w:rPr>
                <w:bCs/>
                <w:szCs w:val="24"/>
              </w:rPr>
            </w:pPr>
            <w:r>
              <w:rPr>
                <w:bCs/>
                <w:szCs w:val="24"/>
              </w:rPr>
              <w:t>ЕСИА</w:t>
            </w:r>
          </w:p>
        </w:tc>
        <w:tc>
          <w:tcPr>
            <w:tcW w:w="6420" w:type="dxa"/>
            <w:tcBorders>
              <w:top w:val="single" w:sz="4" w:space="0" w:color="000000"/>
              <w:left w:val="single" w:sz="4" w:space="0" w:color="000000"/>
              <w:bottom w:val="single" w:sz="4" w:space="0" w:color="000000"/>
              <w:right w:val="single" w:sz="4" w:space="0" w:color="000000"/>
            </w:tcBorders>
          </w:tcPr>
          <w:p w14:paraId="1B1168DB" w14:textId="77777777" w:rsidR="00A438F7" w:rsidRDefault="00E32A9B">
            <w:pPr>
              <w:pStyle w:val="1590"/>
              <w:spacing w:after="0"/>
              <w:ind w:firstLine="0"/>
              <w:contextualSpacing/>
              <w:rPr>
                <w:szCs w:val="24"/>
              </w:rPr>
            </w:pPr>
            <w:r>
              <w:rPr>
                <w:szCs w:val="24"/>
              </w:rPr>
              <w:t>Единая система идентификации и аутентификации</w:t>
            </w:r>
          </w:p>
        </w:tc>
      </w:tr>
      <w:tr w:rsidR="00A438F7" w14:paraId="47F7BB12" w14:textId="77777777">
        <w:trPr>
          <w:trHeight w:val="675"/>
        </w:trPr>
        <w:tc>
          <w:tcPr>
            <w:tcW w:w="3248" w:type="dxa"/>
            <w:tcBorders>
              <w:top w:val="single" w:sz="4" w:space="0" w:color="000000"/>
              <w:left w:val="single" w:sz="4" w:space="0" w:color="000000"/>
              <w:bottom w:val="single" w:sz="4" w:space="0" w:color="000000"/>
              <w:right w:val="single" w:sz="4" w:space="0" w:color="000000"/>
            </w:tcBorders>
          </w:tcPr>
          <w:p w14:paraId="71E18BBF" w14:textId="77777777" w:rsidR="00A438F7" w:rsidRDefault="00E32A9B">
            <w:pPr>
              <w:pStyle w:val="1590"/>
              <w:spacing w:after="0"/>
              <w:ind w:firstLine="0"/>
              <w:contextualSpacing/>
              <w:rPr>
                <w:bCs/>
                <w:szCs w:val="24"/>
              </w:rPr>
            </w:pPr>
            <w:r>
              <w:rPr>
                <w:bCs/>
                <w:szCs w:val="24"/>
              </w:rPr>
              <w:lastRenderedPageBreak/>
              <w:t>ЕСПД</w:t>
            </w:r>
          </w:p>
        </w:tc>
        <w:tc>
          <w:tcPr>
            <w:tcW w:w="6420" w:type="dxa"/>
            <w:tcBorders>
              <w:top w:val="single" w:sz="4" w:space="0" w:color="000000"/>
              <w:left w:val="single" w:sz="4" w:space="0" w:color="000000"/>
              <w:bottom w:val="single" w:sz="4" w:space="0" w:color="000000"/>
              <w:right w:val="single" w:sz="4" w:space="0" w:color="000000"/>
            </w:tcBorders>
          </w:tcPr>
          <w:p w14:paraId="74BB13E9" w14:textId="77777777" w:rsidR="00A438F7" w:rsidRDefault="00E32A9B">
            <w:pPr>
              <w:pStyle w:val="1590"/>
              <w:spacing w:after="0"/>
              <w:ind w:firstLine="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rsidR="00A438F7" w14:paraId="7F780916" w14:textId="77777777">
        <w:trPr>
          <w:trHeight w:val="675"/>
        </w:trPr>
        <w:tc>
          <w:tcPr>
            <w:tcW w:w="3248" w:type="dxa"/>
            <w:tcBorders>
              <w:top w:val="single" w:sz="4" w:space="0" w:color="000000"/>
              <w:left w:val="single" w:sz="4" w:space="0" w:color="000000"/>
              <w:bottom w:val="single" w:sz="4" w:space="0" w:color="000000"/>
              <w:right w:val="single" w:sz="4" w:space="0" w:color="000000"/>
            </w:tcBorders>
          </w:tcPr>
          <w:p w14:paraId="05D06AE6" w14:textId="77777777" w:rsidR="00A438F7" w:rsidRDefault="00E32A9B">
            <w:pPr>
              <w:pStyle w:val="1590"/>
              <w:spacing w:after="0"/>
              <w:ind w:firstLine="0"/>
              <w:contextualSpacing/>
              <w:rPr>
                <w:bCs/>
                <w:szCs w:val="24"/>
              </w:rPr>
            </w:pPr>
            <w:r>
              <w:rPr>
                <w:bCs/>
                <w:szCs w:val="24"/>
              </w:rPr>
              <w:t>ЗПО</w:t>
            </w:r>
          </w:p>
        </w:tc>
        <w:tc>
          <w:tcPr>
            <w:tcW w:w="6420" w:type="dxa"/>
            <w:tcBorders>
              <w:top w:val="single" w:sz="4" w:space="0" w:color="000000"/>
              <w:left w:val="single" w:sz="4" w:space="0" w:color="000000"/>
              <w:bottom w:val="single" w:sz="4" w:space="0" w:color="000000"/>
              <w:right w:val="single" w:sz="4" w:space="0" w:color="000000"/>
            </w:tcBorders>
          </w:tcPr>
          <w:p w14:paraId="27A1A65D" w14:textId="77777777" w:rsidR="00A438F7" w:rsidRDefault="00E32A9B">
            <w:pPr>
              <w:pStyle w:val="1590"/>
              <w:spacing w:after="0"/>
              <w:ind w:firstLine="0"/>
              <w:rPr>
                <w:szCs w:val="24"/>
              </w:rPr>
            </w:pPr>
            <w: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rsidR="00A438F7" w14:paraId="1F05EA64" w14:textId="77777777">
        <w:trPr>
          <w:trHeight w:val="217"/>
        </w:trPr>
        <w:tc>
          <w:tcPr>
            <w:tcW w:w="3248" w:type="dxa"/>
            <w:tcBorders>
              <w:top w:val="single" w:sz="4" w:space="0" w:color="000000"/>
              <w:left w:val="single" w:sz="4" w:space="0" w:color="000000"/>
              <w:bottom w:val="single" w:sz="4" w:space="0" w:color="000000"/>
              <w:right w:val="single" w:sz="4" w:space="0" w:color="000000"/>
            </w:tcBorders>
          </w:tcPr>
          <w:p w14:paraId="3B017FE3" w14:textId="77777777" w:rsidR="00A438F7" w:rsidRDefault="00E32A9B">
            <w:pPr>
              <w:pStyle w:val="1590"/>
              <w:spacing w:after="0"/>
              <w:ind w:firstLine="0"/>
              <w:contextualSpacing/>
              <w:rPr>
                <w:bCs/>
                <w:szCs w:val="24"/>
              </w:rPr>
            </w:pPr>
            <w:r>
              <w:rPr>
                <w:bCs/>
                <w:szCs w:val="24"/>
              </w:rPr>
              <w:t>Идентификация</w:t>
            </w:r>
          </w:p>
        </w:tc>
        <w:tc>
          <w:tcPr>
            <w:tcW w:w="6420" w:type="dxa"/>
            <w:tcBorders>
              <w:top w:val="single" w:sz="4" w:space="0" w:color="000000"/>
              <w:left w:val="single" w:sz="4" w:space="0" w:color="000000"/>
              <w:bottom w:val="single" w:sz="4" w:space="0" w:color="000000"/>
              <w:right w:val="single" w:sz="4" w:space="0" w:color="000000"/>
            </w:tcBorders>
          </w:tcPr>
          <w:p w14:paraId="4393FAB6" w14:textId="77777777" w:rsidR="00A438F7" w:rsidRDefault="00E32A9B">
            <w:pPr>
              <w:pStyle w:val="1590"/>
              <w:spacing w:after="0"/>
              <w:ind w:firstLine="0"/>
              <w:rPr>
                <w:szCs w:val="24"/>
              </w:rPr>
            </w:pPr>
            <w:r>
              <w:rPr>
                <w:szCs w:val="24"/>
              </w:rPr>
              <w:t>Процедура распознавания субъекта по его идентификатору</w:t>
            </w:r>
          </w:p>
        </w:tc>
      </w:tr>
      <w:tr w:rsidR="00A438F7" w14:paraId="3225B8E8" w14:textId="77777777">
        <w:trPr>
          <w:trHeight w:val="217"/>
        </w:trPr>
        <w:tc>
          <w:tcPr>
            <w:tcW w:w="3248" w:type="dxa"/>
            <w:tcBorders>
              <w:top w:val="single" w:sz="4" w:space="0" w:color="000000"/>
              <w:left w:val="single" w:sz="4" w:space="0" w:color="000000"/>
              <w:bottom w:val="single" w:sz="4" w:space="0" w:color="000000"/>
              <w:right w:val="single" w:sz="4" w:space="0" w:color="000000"/>
            </w:tcBorders>
          </w:tcPr>
          <w:p w14:paraId="40FDC2BD" w14:textId="77777777" w:rsidR="00A438F7" w:rsidRDefault="00E32A9B">
            <w:pPr>
              <w:pStyle w:val="1590"/>
              <w:spacing w:after="0"/>
              <w:ind w:firstLine="0"/>
              <w:contextualSpacing/>
              <w:rPr>
                <w:bCs/>
                <w:szCs w:val="24"/>
              </w:rPr>
            </w:pPr>
            <w:r>
              <w:rPr>
                <w:bCs/>
                <w:szCs w:val="24"/>
              </w:rPr>
              <w:t>ИИ</w:t>
            </w:r>
          </w:p>
        </w:tc>
        <w:tc>
          <w:tcPr>
            <w:tcW w:w="6420" w:type="dxa"/>
            <w:tcBorders>
              <w:top w:val="single" w:sz="4" w:space="0" w:color="000000"/>
              <w:left w:val="single" w:sz="4" w:space="0" w:color="000000"/>
              <w:bottom w:val="single" w:sz="4" w:space="0" w:color="000000"/>
              <w:right w:val="single" w:sz="4" w:space="0" w:color="000000"/>
            </w:tcBorders>
          </w:tcPr>
          <w:p w14:paraId="6224A047" w14:textId="77777777" w:rsidR="00A438F7" w:rsidRDefault="00E32A9B">
            <w:pPr>
              <w:pStyle w:val="1590"/>
              <w:spacing w:after="0"/>
              <w:ind w:firstLine="0"/>
              <w:rPr>
                <w:szCs w:val="24"/>
              </w:rPr>
            </w:pPr>
            <w:r>
              <w:rPr>
                <w:bCs/>
                <w:szCs w:val="24"/>
              </w:rPr>
              <w:t>Искусственный интеллект</w:t>
            </w:r>
          </w:p>
        </w:tc>
      </w:tr>
      <w:tr w:rsidR="00A438F7" w14:paraId="6917E9A5" w14:textId="77777777">
        <w:tc>
          <w:tcPr>
            <w:tcW w:w="3248" w:type="dxa"/>
            <w:tcBorders>
              <w:top w:val="single" w:sz="4" w:space="0" w:color="000000"/>
              <w:left w:val="single" w:sz="4" w:space="0" w:color="000000"/>
              <w:bottom w:val="single" w:sz="4" w:space="0" w:color="000000"/>
              <w:right w:val="single" w:sz="4" w:space="0" w:color="000000"/>
            </w:tcBorders>
          </w:tcPr>
          <w:p w14:paraId="6C337272" w14:textId="77777777" w:rsidR="00A438F7" w:rsidRDefault="00E32A9B">
            <w:pPr>
              <w:pStyle w:val="1590"/>
              <w:spacing w:after="0"/>
              <w:ind w:firstLine="0"/>
              <w:contextualSpacing/>
              <w:jc w:val="left"/>
              <w:rPr>
                <w:bCs/>
                <w:szCs w:val="24"/>
              </w:rPr>
            </w:pPr>
            <w:r>
              <w:rPr>
                <w:bCs/>
                <w:szCs w:val="24"/>
              </w:rPr>
              <w:t>ИС</w:t>
            </w:r>
          </w:p>
        </w:tc>
        <w:tc>
          <w:tcPr>
            <w:tcW w:w="6420" w:type="dxa"/>
            <w:tcBorders>
              <w:top w:val="single" w:sz="4" w:space="0" w:color="000000"/>
              <w:left w:val="single" w:sz="4" w:space="0" w:color="000000"/>
              <w:bottom w:val="single" w:sz="4" w:space="0" w:color="000000"/>
              <w:right w:val="single" w:sz="4" w:space="0" w:color="000000"/>
            </w:tcBorders>
          </w:tcPr>
          <w:p w14:paraId="0CBA7B46" w14:textId="77777777" w:rsidR="00A438F7" w:rsidRDefault="00E32A9B">
            <w:pPr>
              <w:pStyle w:val="1590"/>
              <w:spacing w:after="0"/>
              <w:ind w:firstLine="0"/>
              <w:contextualSpacing/>
              <w:rPr>
                <w:bCs/>
                <w:szCs w:val="24"/>
              </w:rPr>
            </w:pPr>
            <w:r>
              <w:rPr>
                <w:bCs/>
                <w:szCs w:val="24"/>
              </w:rPr>
              <w:t>Информационная система</w:t>
            </w:r>
          </w:p>
        </w:tc>
      </w:tr>
      <w:tr w:rsidR="00A438F7" w14:paraId="238A957E" w14:textId="77777777">
        <w:tc>
          <w:tcPr>
            <w:tcW w:w="3248" w:type="dxa"/>
            <w:tcBorders>
              <w:top w:val="single" w:sz="4" w:space="0" w:color="000000"/>
              <w:left w:val="single" w:sz="4" w:space="0" w:color="000000"/>
              <w:bottom w:val="single" w:sz="4" w:space="0" w:color="000000"/>
              <w:right w:val="single" w:sz="4" w:space="0" w:color="000000"/>
            </w:tcBorders>
          </w:tcPr>
          <w:p w14:paraId="556B4824" w14:textId="77777777" w:rsidR="00A438F7" w:rsidRDefault="00E32A9B">
            <w:pPr>
              <w:pStyle w:val="1590"/>
              <w:spacing w:after="0"/>
              <w:ind w:firstLine="0"/>
              <w:contextualSpacing/>
              <w:jc w:val="left"/>
              <w:rPr>
                <w:bCs/>
                <w:szCs w:val="24"/>
              </w:rPr>
            </w:pPr>
            <w:r>
              <w:rPr>
                <w:szCs w:val="24"/>
              </w:rPr>
              <w:t>Мероприятие</w:t>
            </w:r>
          </w:p>
        </w:tc>
        <w:tc>
          <w:tcPr>
            <w:tcW w:w="6420" w:type="dxa"/>
            <w:tcBorders>
              <w:top w:val="single" w:sz="4" w:space="0" w:color="000000"/>
              <w:left w:val="single" w:sz="4" w:space="0" w:color="000000"/>
              <w:bottom w:val="single" w:sz="4" w:space="0" w:color="000000"/>
              <w:right w:val="single" w:sz="4" w:space="0" w:color="000000"/>
            </w:tcBorders>
          </w:tcPr>
          <w:p w14:paraId="0FBB67D2" w14:textId="77777777" w:rsidR="00A438F7" w:rsidRDefault="00E32A9B">
            <w:pPr>
              <w:pStyle w:val="1590"/>
              <w:spacing w:after="0"/>
              <w:ind w:firstLine="0"/>
              <w:contextualSpacing/>
              <w:rPr>
                <w:bCs/>
                <w:szCs w:val="24"/>
              </w:rPr>
            </w:pPr>
            <w:r>
              <w:rPr>
                <w:szCs w:val="24"/>
              </w:rPr>
              <w:t xml:space="preserve">Реализуемое в 2026 году мероприятие по развитию Системы, предусмотренное Программой. </w:t>
            </w:r>
          </w:p>
        </w:tc>
      </w:tr>
      <w:tr w:rsidR="00A438F7" w14:paraId="0925F9FC" w14:textId="77777777">
        <w:trPr>
          <w:trHeight w:val="215"/>
        </w:trPr>
        <w:tc>
          <w:tcPr>
            <w:tcW w:w="3248" w:type="dxa"/>
            <w:tcBorders>
              <w:top w:val="single" w:sz="4" w:space="0" w:color="000000"/>
              <w:left w:val="single" w:sz="4" w:space="0" w:color="000000"/>
              <w:bottom w:val="single" w:sz="4" w:space="0" w:color="000000"/>
              <w:right w:val="single" w:sz="4" w:space="0" w:color="000000"/>
            </w:tcBorders>
          </w:tcPr>
          <w:p w14:paraId="1695D114" w14:textId="77777777" w:rsidR="00A438F7" w:rsidRDefault="00E32A9B">
            <w:pPr>
              <w:pStyle w:val="1590"/>
              <w:spacing w:after="0"/>
              <w:ind w:firstLine="0"/>
              <w:contextualSpacing/>
              <w:jc w:val="left"/>
              <w:rPr>
                <w:bCs/>
                <w:szCs w:val="24"/>
              </w:rPr>
            </w:pPr>
            <w:r>
              <w:rPr>
                <w:bCs/>
                <w:szCs w:val="24"/>
              </w:rPr>
              <w:t>ОС</w:t>
            </w:r>
          </w:p>
        </w:tc>
        <w:tc>
          <w:tcPr>
            <w:tcW w:w="6420" w:type="dxa"/>
            <w:tcBorders>
              <w:top w:val="single" w:sz="4" w:space="0" w:color="000000"/>
              <w:left w:val="single" w:sz="4" w:space="0" w:color="000000"/>
              <w:bottom w:val="single" w:sz="4" w:space="0" w:color="000000"/>
              <w:right w:val="single" w:sz="4" w:space="0" w:color="000000"/>
            </w:tcBorders>
          </w:tcPr>
          <w:p w14:paraId="0C8298A0" w14:textId="77777777" w:rsidR="00A438F7" w:rsidRDefault="00E32A9B">
            <w:pPr>
              <w:pStyle w:val="1590"/>
              <w:spacing w:after="0"/>
              <w:ind w:firstLine="0"/>
              <w:contextualSpacing/>
              <w:rPr>
                <w:bCs/>
                <w:szCs w:val="24"/>
              </w:rPr>
            </w:pPr>
            <w:r>
              <w:rPr>
                <w:bCs/>
                <w:szCs w:val="24"/>
              </w:rPr>
              <w:t>Операционная система</w:t>
            </w:r>
          </w:p>
        </w:tc>
      </w:tr>
      <w:tr w:rsidR="00A438F7" w14:paraId="164E3EC3" w14:textId="77777777">
        <w:trPr>
          <w:trHeight w:val="250"/>
        </w:trPr>
        <w:tc>
          <w:tcPr>
            <w:tcW w:w="3248" w:type="dxa"/>
            <w:tcBorders>
              <w:top w:val="single" w:sz="4" w:space="0" w:color="000000"/>
              <w:left w:val="single" w:sz="4" w:space="0" w:color="000000"/>
              <w:bottom w:val="single" w:sz="4" w:space="0" w:color="000000"/>
              <w:right w:val="single" w:sz="4" w:space="0" w:color="000000"/>
            </w:tcBorders>
          </w:tcPr>
          <w:p w14:paraId="10F3F372" w14:textId="77777777" w:rsidR="00A438F7" w:rsidRDefault="00E32A9B">
            <w:pPr>
              <w:pStyle w:val="1590"/>
              <w:spacing w:after="0"/>
              <w:ind w:firstLine="0"/>
              <w:contextualSpacing/>
              <w:jc w:val="left"/>
              <w:rPr>
                <w:bCs/>
                <w:szCs w:val="24"/>
              </w:rPr>
            </w:pPr>
            <w:r>
              <w:rPr>
                <w:bCs/>
                <w:szCs w:val="24"/>
              </w:rPr>
              <w:t>ПО</w:t>
            </w:r>
          </w:p>
        </w:tc>
        <w:tc>
          <w:tcPr>
            <w:tcW w:w="6420" w:type="dxa"/>
            <w:tcBorders>
              <w:top w:val="single" w:sz="4" w:space="0" w:color="000000"/>
              <w:left w:val="single" w:sz="4" w:space="0" w:color="000000"/>
              <w:bottom w:val="single" w:sz="4" w:space="0" w:color="000000"/>
              <w:right w:val="single" w:sz="4" w:space="0" w:color="000000"/>
            </w:tcBorders>
          </w:tcPr>
          <w:p w14:paraId="79CF070C" w14:textId="77777777" w:rsidR="00A438F7" w:rsidRDefault="00E32A9B">
            <w:pPr>
              <w:pStyle w:val="1590"/>
              <w:spacing w:after="0"/>
              <w:ind w:firstLine="0"/>
              <w:contextualSpacing/>
              <w:rPr>
                <w:bCs/>
                <w:szCs w:val="24"/>
              </w:rPr>
            </w:pPr>
            <w:r>
              <w:rPr>
                <w:bCs/>
                <w:szCs w:val="24"/>
              </w:rPr>
              <w:t>Программное обеспечение</w:t>
            </w:r>
          </w:p>
        </w:tc>
      </w:tr>
      <w:tr w:rsidR="00A438F7" w14:paraId="2221BE4D" w14:textId="77777777">
        <w:trPr>
          <w:trHeight w:val="252"/>
        </w:trPr>
        <w:tc>
          <w:tcPr>
            <w:tcW w:w="3248" w:type="dxa"/>
            <w:tcBorders>
              <w:top w:val="single" w:sz="4" w:space="0" w:color="000000"/>
              <w:left w:val="single" w:sz="4" w:space="0" w:color="000000"/>
              <w:bottom w:val="single" w:sz="4" w:space="0" w:color="000000"/>
              <w:right w:val="single" w:sz="4" w:space="0" w:color="000000"/>
            </w:tcBorders>
          </w:tcPr>
          <w:p w14:paraId="52CA8BCA" w14:textId="77777777" w:rsidR="00A438F7" w:rsidRDefault="00E32A9B">
            <w:pPr>
              <w:pStyle w:val="1590"/>
              <w:spacing w:after="0"/>
              <w:ind w:firstLine="0"/>
              <w:rPr>
                <w:bCs/>
                <w:szCs w:val="24"/>
              </w:rPr>
            </w:pPr>
            <w:r>
              <w:rPr>
                <w:bCs/>
                <w:szCs w:val="24"/>
              </w:rPr>
              <w:t>Пользователь</w:t>
            </w:r>
          </w:p>
        </w:tc>
        <w:tc>
          <w:tcPr>
            <w:tcW w:w="6420" w:type="dxa"/>
            <w:tcBorders>
              <w:top w:val="single" w:sz="4" w:space="0" w:color="000000"/>
              <w:left w:val="single" w:sz="4" w:space="0" w:color="000000"/>
              <w:bottom w:val="single" w:sz="4" w:space="0" w:color="000000"/>
              <w:right w:val="single" w:sz="4" w:space="0" w:color="000000"/>
            </w:tcBorders>
          </w:tcPr>
          <w:p w14:paraId="3F61B321" w14:textId="77777777" w:rsidR="00A438F7" w:rsidRDefault="00E32A9B">
            <w:pPr>
              <w:pStyle w:val="1590"/>
              <w:spacing w:after="0"/>
              <w:ind w:firstLine="0"/>
              <w:contextualSpacing/>
              <w:rPr>
                <w:szCs w:val="24"/>
              </w:rPr>
            </w:pPr>
            <w:r>
              <w:rPr>
                <w:szCs w:val="24"/>
              </w:rPr>
              <w:t>Лицо или группа лиц, использующих Систему</w:t>
            </w:r>
          </w:p>
        </w:tc>
      </w:tr>
      <w:tr w:rsidR="00A438F7" w14:paraId="1A9A222F" w14:textId="77777777">
        <w:trPr>
          <w:trHeight w:val="252"/>
        </w:trPr>
        <w:tc>
          <w:tcPr>
            <w:tcW w:w="3248" w:type="dxa"/>
            <w:tcBorders>
              <w:top w:val="single" w:sz="4" w:space="0" w:color="000000"/>
              <w:left w:val="single" w:sz="4" w:space="0" w:color="000000"/>
              <w:bottom w:val="single" w:sz="4" w:space="0" w:color="000000"/>
              <w:right w:val="single" w:sz="4" w:space="0" w:color="000000"/>
            </w:tcBorders>
            <w:vAlign w:val="center"/>
          </w:tcPr>
          <w:p w14:paraId="038E4420" w14:textId="77777777" w:rsidR="00A438F7" w:rsidRDefault="00E32A9B">
            <w:pPr>
              <w:pStyle w:val="1590"/>
              <w:spacing w:after="0"/>
              <w:ind w:firstLine="0"/>
              <w:rPr>
                <w:bCs/>
                <w:szCs w:val="24"/>
              </w:rPr>
            </w:pPr>
            <w:r>
              <w:t>Привилегированный пользователь</w:t>
            </w:r>
          </w:p>
        </w:tc>
        <w:tc>
          <w:tcPr>
            <w:tcW w:w="6420" w:type="dxa"/>
            <w:tcBorders>
              <w:top w:val="single" w:sz="4" w:space="0" w:color="000000"/>
              <w:left w:val="single" w:sz="4" w:space="0" w:color="000000"/>
              <w:bottom w:val="single" w:sz="4" w:space="0" w:color="000000"/>
              <w:right w:val="single" w:sz="4" w:space="0" w:color="000000"/>
            </w:tcBorders>
            <w:vAlign w:val="center"/>
          </w:tcPr>
          <w:p w14:paraId="03D8434A" w14:textId="77777777" w:rsidR="00A438F7" w:rsidRDefault="00E32A9B">
            <w:pPr>
              <w:pStyle w:val="1590"/>
              <w:spacing w:after="0"/>
              <w:ind w:firstLine="0"/>
              <w:contextualSpacing/>
              <w:rPr>
                <w:szCs w:val="24"/>
              </w:rPr>
            </w:pPr>
            <w: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rsidR="00A438F7" w14:paraId="385B34A1"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261E36AC" w14:textId="77777777" w:rsidR="00A438F7" w:rsidRDefault="00E32A9B">
            <w:pPr>
              <w:pStyle w:val="1590"/>
              <w:spacing w:after="0"/>
              <w:ind w:firstLine="0"/>
              <w:rPr>
                <w:bCs/>
                <w:szCs w:val="24"/>
              </w:rPr>
            </w:pPr>
            <w:r>
              <w:rPr>
                <w:bCs/>
                <w:szCs w:val="24"/>
              </w:rPr>
              <w:t>Программа</w:t>
            </w:r>
          </w:p>
        </w:tc>
        <w:tc>
          <w:tcPr>
            <w:tcW w:w="6420" w:type="dxa"/>
            <w:tcBorders>
              <w:top w:val="single" w:sz="4" w:space="0" w:color="000000"/>
              <w:left w:val="single" w:sz="4" w:space="0" w:color="000000"/>
              <w:bottom w:val="single" w:sz="4" w:space="0" w:color="000000"/>
              <w:right w:val="single" w:sz="4" w:space="0" w:color="000000"/>
            </w:tcBorders>
          </w:tcPr>
          <w:p w14:paraId="702436E7" w14:textId="77777777" w:rsidR="00A438F7" w:rsidRDefault="00E32A9B">
            <w:pPr>
              <w:pStyle w:val="1590"/>
              <w:spacing w:after="0"/>
              <w:ind w:firstLine="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rsidR="00A438F7" w14:paraId="5CF1B5D1"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1DFECFF2" w14:textId="77777777" w:rsidR="00A438F7" w:rsidRDefault="00E32A9B">
            <w:pPr>
              <w:pStyle w:val="1590"/>
              <w:spacing w:after="0"/>
              <w:ind w:firstLine="0"/>
              <w:rPr>
                <w:bCs/>
                <w:szCs w:val="24"/>
              </w:rPr>
            </w:pPr>
            <w:r>
              <w:rPr>
                <w:bCs/>
                <w:szCs w:val="24"/>
              </w:rPr>
              <w:t>Подсистема ИИ</w:t>
            </w:r>
          </w:p>
        </w:tc>
        <w:tc>
          <w:tcPr>
            <w:tcW w:w="6420" w:type="dxa"/>
            <w:tcBorders>
              <w:top w:val="single" w:sz="4" w:space="0" w:color="000000"/>
              <w:left w:val="single" w:sz="4" w:space="0" w:color="000000"/>
              <w:bottom w:val="single" w:sz="4" w:space="0" w:color="000000"/>
              <w:right w:val="single" w:sz="4" w:space="0" w:color="000000"/>
            </w:tcBorders>
          </w:tcPr>
          <w:p w14:paraId="537C2704" w14:textId="77777777" w:rsidR="00A438F7" w:rsidRDefault="00E32A9B">
            <w:pPr>
              <w:pStyle w:val="1590"/>
              <w:spacing w:after="0"/>
              <w:ind w:firstLine="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rsidR="00A438F7" w14:paraId="71FB4ABB"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3FD90C4F" w14:textId="77777777" w:rsidR="00A438F7" w:rsidRDefault="00E32A9B">
            <w:pPr>
              <w:pStyle w:val="1590"/>
              <w:spacing w:after="0"/>
              <w:ind w:firstLine="0"/>
              <w:rPr>
                <w:bCs/>
                <w:szCs w:val="24"/>
              </w:rPr>
            </w:pPr>
            <w:r>
              <w:rPr>
                <w:bCs/>
                <w:szCs w:val="24"/>
              </w:rPr>
              <w:t>ПОСА, Аналитическая подсистема</w:t>
            </w:r>
          </w:p>
        </w:tc>
        <w:tc>
          <w:tcPr>
            <w:tcW w:w="6420" w:type="dxa"/>
            <w:tcBorders>
              <w:top w:val="single" w:sz="4" w:space="0" w:color="000000"/>
              <w:left w:val="single" w:sz="4" w:space="0" w:color="000000"/>
              <w:bottom w:val="single" w:sz="4" w:space="0" w:color="000000"/>
              <w:right w:val="single" w:sz="4" w:space="0" w:color="000000"/>
            </w:tcBorders>
          </w:tcPr>
          <w:p w14:paraId="04BA166F" w14:textId="77777777" w:rsidR="00A438F7" w:rsidRDefault="00E32A9B">
            <w:pPr>
              <w:pStyle w:val="1590"/>
              <w:spacing w:after="0"/>
              <w:ind w:firstLine="0"/>
              <w:rPr>
                <w:szCs w:val="24"/>
              </w:rPr>
            </w:pPr>
            <w:r>
              <w:rPr>
                <w:szCs w:val="24"/>
              </w:rPr>
              <w:t>Подсистема отчетности, статистики и аналитики Аналитической системы Россельхознадзора</w:t>
            </w:r>
          </w:p>
        </w:tc>
      </w:tr>
      <w:tr w:rsidR="00A438F7" w14:paraId="0875FDF2"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506EE0CB" w14:textId="77777777" w:rsidR="00A438F7" w:rsidRDefault="00E32A9B">
            <w:pPr>
              <w:pStyle w:val="1590"/>
              <w:spacing w:after="0"/>
              <w:ind w:firstLine="0"/>
              <w:rPr>
                <w:bCs/>
                <w:szCs w:val="24"/>
              </w:rPr>
            </w:pPr>
            <w:r>
              <w:rPr>
                <w:bCs/>
                <w:szCs w:val="24"/>
              </w:rPr>
              <w:t>Подсистема ЦИ</w:t>
            </w:r>
          </w:p>
        </w:tc>
        <w:tc>
          <w:tcPr>
            <w:tcW w:w="6420" w:type="dxa"/>
            <w:tcBorders>
              <w:top w:val="single" w:sz="4" w:space="0" w:color="000000"/>
              <w:left w:val="single" w:sz="4" w:space="0" w:color="000000"/>
              <w:bottom w:val="single" w:sz="4" w:space="0" w:color="000000"/>
              <w:right w:val="single" w:sz="4" w:space="0" w:color="000000"/>
            </w:tcBorders>
          </w:tcPr>
          <w:p w14:paraId="48B2A523" w14:textId="77777777" w:rsidR="00A438F7" w:rsidRDefault="00E32A9B">
            <w:pPr>
              <w:pStyle w:val="1590"/>
              <w:spacing w:after="0"/>
              <w:ind w:firstLine="0"/>
              <w:rPr>
                <w:szCs w:val="24"/>
              </w:rPr>
            </w:pPr>
            <w:r>
              <w:rPr>
                <w:szCs w:val="24"/>
              </w:rPr>
              <w:t>Подсистема цифровых индикаторов рисков Аналитической системы Россельхознадзора</w:t>
            </w:r>
          </w:p>
        </w:tc>
      </w:tr>
      <w:tr w:rsidR="00A438F7" w14:paraId="40C7CBF2"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319BD24E" w14:textId="77777777" w:rsidR="00A438F7" w:rsidRDefault="00E32A9B">
            <w:pPr>
              <w:pStyle w:val="1590"/>
              <w:spacing w:after="0"/>
              <w:ind w:firstLine="0"/>
              <w:rPr>
                <w:bCs/>
                <w:szCs w:val="24"/>
              </w:rPr>
            </w:pPr>
            <w:r>
              <w:rPr>
                <w:bCs/>
                <w:szCs w:val="24"/>
              </w:rPr>
              <w:t>Подсистема сбора ДБ</w:t>
            </w:r>
          </w:p>
        </w:tc>
        <w:tc>
          <w:tcPr>
            <w:tcW w:w="6420" w:type="dxa"/>
            <w:tcBorders>
              <w:top w:val="single" w:sz="4" w:space="0" w:color="000000"/>
              <w:left w:val="single" w:sz="4" w:space="0" w:color="000000"/>
              <w:bottom w:val="single" w:sz="4" w:space="0" w:color="000000"/>
              <w:right w:val="single" w:sz="4" w:space="0" w:color="000000"/>
            </w:tcBorders>
          </w:tcPr>
          <w:p w14:paraId="41DFC650" w14:textId="77777777" w:rsidR="00A438F7" w:rsidRDefault="00E32A9B">
            <w:pPr>
              <w:pStyle w:val="1590"/>
              <w:spacing w:after="0"/>
              <w:ind w:firstLine="0"/>
              <w:rPr>
                <w:szCs w:val="24"/>
              </w:rPr>
            </w:pPr>
            <w:r>
              <w:rPr>
                <w:szCs w:val="24"/>
              </w:rPr>
              <w:t>Подсистема</w:t>
            </w:r>
            <w: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rsidR="00A438F7" w14:paraId="0052FF2D"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4BE7D76F" w14:textId="77777777" w:rsidR="00A438F7" w:rsidRDefault="00E32A9B">
            <w:pPr>
              <w:pStyle w:val="1590"/>
              <w:spacing w:after="0"/>
              <w:ind w:firstLine="0"/>
              <w:rPr>
                <w:bCs/>
                <w:szCs w:val="24"/>
              </w:rPr>
            </w:pPr>
            <w:r>
              <w:rPr>
                <w:bCs/>
                <w:szCs w:val="24"/>
              </w:rPr>
              <w:lastRenderedPageBreak/>
              <w:t>СЗИ</w:t>
            </w:r>
          </w:p>
        </w:tc>
        <w:tc>
          <w:tcPr>
            <w:tcW w:w="6420" w:type="dxa"/>
            <w:tcBorders>
              <w:top w:val="single" w:sz="4" w:space="0" w:color="000000"/>
              <w:left w:val="single" w:sz="4" w:space="0" w:color="000000"/>
              <w:bottom w:val="single" w:sz="4" w:space="0" w:color="000000"/>
              <w:right w:val="single" w:sz="4" w:space="0" w:color="000000"/>
            </w:tcBorders>
          </w:tcPr>
          <w:p w14:paraId="184092F8" w14:textId="77777777" w:rsidR="00A438F7" w:rsidRDefault="00E32A9B">
            <w:pPr>
              <w:pStyle w:val="1590"/>
              <w:spacing w:after="0"/>
              <w:ind w:firstLine="0"/>
              <w:rPr>
                <w:szCs w:val="24"/>
              </w:rPr>
            </w:pPr>
            <w:r>
              <w:rPr>
                <w:szCs w:val="24"/>
              </w:rPr>
              <w:t>Система защиты информации</w:t>
            </w:r>
          </w:p>
        </w:tc>
      </w:tr>
      <w:tr w:rsidR="00A438F7" w14:paraId="60F28FB3" w14:textId="77777777">
        <w:trPr>
          <w:trHeight w:val="429"/>
        </w:trPr>
        <w:tc>
          <w:tcPr>
            <w:tcW w:w="3248" w:type="dxa"/>
            <w:tcBorders>
              <w:top w:val="single" w:sz="4" w:space="0" w:color="000000"/>
              <w:left w:val="single" w:sz="4" w:space="0" w:color="000000"/>
              <w:bottom w:val="single" w:sz="4" w:space="0" w:color="000000"/>
              <w:right w:val="single" w:sz="4" w:space="0" w:color="000000"/>
            </w:tcBorders>
          </w:tcPr>
          <w:p w14:paraId="0B1414FA" w14:textId="77777777" w:rsidR="00A438F7" w:rsidRDefault="00E32A9B">
            <w:pPr>
              <w:pStyle w:val="1590"/>
              <w:spacing w:after="0"/>
              <w:ind w:firstLine="0"/>
              <w:rPr>
                <w:bCs/>
                <w:szCs w:val="24"/>
              </w:rPr>
            </w:pPr>
            <w:proofErr w:type="spellStart"/>
            <w:r>
              <w:rPr>
                <w:bCs/>
                <w:szCs w:val="24"/>
              </w:rPr>
              <w:t>Сельхозтоваропроизводитель</w:t>
            </w:r>
            <w:proofErr w:type="spellEnd"/>
          </w:p>
        </w:tc>
        <w:tc>
          <w:tcPr>
            <w:tcW w:w="6420" w:type="dxa"/>
            <w:tcBorders>
              <w:top w:val="single" w:sz="4" w:space="0" w:color="000000"/>
              <w:left w:val="single" w:sz="4" w:space="0" w:color="000000"/>
              <w:bottom w:val="single" w:sz="4" w:space="0" w:color="000000"/>
              <w:right w:val="single" w:sz="4" w:space="0" w:color="000000"/>
            </w:tcBorders>
          </w:tcPr>
          <w:p w14:paraId="1C757412" w14:textId="77777777" w:rsidR="00A438F7" w:rsidRDefault="00E32A9B">
            <w:pPr>
              <w:pStyle w:val="1590"/>
              <w:spacing w:after="0"/>
              <w:ind w:firstLine="0"/>
              <w:rPr>
                <w:szCs w:val="24"/>
              </w:rPr>
            </w:pPr>
            <w:r>
              <w:rPr>
                <w:szCs w:val="24"/>
              </w:rPr>
              <w:t>Производитель сельскохозяйственных товаров</w:t>
            </w:r>
          </w:p>
        </w:tc>
      </w:tr>
      <w:tr w:rsidR="00A438F7" w14:paraId="6011903C" w14:textId="77777777">
        <w:trPr>
          <w:trHeight w:val="321"/>
        </w:trPr>
        <w:tc>
          <w:tcPr>
            <w:tcW w:w="3248" w:type="dxa"/>
            <w:tcBorders>
              <w:top w:val="single" w:sz="4" w:space="0" w:color="000000"/>
              <w:left w:val="single" w:sz="4" w:space="0" w:color="000000"/>
              <w:bottom w:val="single" w:sz="4" w:space="0" w:color="000000"/>
              <w:right w:val="single" w:sz="4" w:space="0" w:color="000000"/>
            </w:tcBorders>
          </w:tcPr>
          <w:p w14:paraId="547FA752" w14:textId="77777777" w:rsidR="00A438F7" w:rsidRDefault="00E32A9B">
            <w:pPr>
              <w:pStyle w:val="1590"/>
              <w:spacing w:after="0"/>
              <w:ind w:firstLine="0"/>
              <w:contextualSpacing/>
              <w:rPr>
                <w:bCs/>
                <w:szCs w:val="24"/>
              </w:rPr>
            </w:pPr>
            <w:r>
              <w:rPr>
                <w:bCs/>
                <w:szCs w:val="24"/>
              </w:rPr>
              <w:t>Система</w:t>
            </w:r>
          </w:p>
        </w:tc>
        <w:tc>
          <w:tcPr>
            <w:tcW w:w="6420" w:type="dxa"/>
            <w:tcBorders>
              <w:top w:val="single" w:sz="4" w:space="0" w:color="000000"/>
              <w:left w:val="single" w:sz="4" w:space="0" w:color="000000"/>
              <w:bottom w:val="single" w:sz="4" w:space="0" w:color="000000"/>
              <w:right w:val="single" w:sz="4" w:space="0" w:color="000000"/>
            </w:tcBorders>
          </w:tcPr>
          <w:p w14:paraId="4042DC7D" w14:textId="77777777" w:rsidR="00A438F7" w:rsidRDefault="00E32A9B">
            <w:pPr>
              <w:pStyle w:val="1590"/>
              <w:ind w:firstLine="0"/>
              <w:rPr>
                <w:szCs w:val="24"/>
              </w:rPr>
            </w:pPr>
            <w:r>
              <w:rPr>
                <w:szCs w:val="24"/>
              </w:rPr>
              <w:t>Аналитическая система Россельхознадзора</w:t>
            </w:r>
          </w:p>
        </w:tc>
      </w:tr>
      <w:tr w:rsidR="00A438F7" w14:paraId="7EDD6A66" w14:textId="77777777">
        <w:trPr>
          <w:trHeight w:val="675"/>
        </w:trPr>
        <w:tc>
          <w:tcPr>
            <w:tcW w:w="3248" w:type="dxa"/>
            <w:tcBorders>
              <w:top w:val="single" w:sz="4" w:space="0" w:color="000000"/>
              <w:left w:val="single" w:sz="4" w:space="0" w:color="000000"/>
              <w:bottom w:val="single" w:sz="4" w:space="0" w:color="000000"/>
              <w:right w:val="single" w:sz="4" w:space="0" w:color="000000"/>
            </w:tcBorders>
          </w:tcPr>
          <w:p w14:paraId="1CD72C0F" w14:textId="77777777" w:rsidR="00A438F7" w:rsidRDefault="00E32A9B">
            <w:pPr>
              <w:pStyle w:val="1590"/>
              <w:spacing w:after="0"/>
              <w:ind w:firstLine="0"/>
              <w:rPr>
                <w:bCs/>
                <w:szCs w:val="24"/>
              </w:rPr>
            </w:pPr>
            <w:r>
              <w:rPr>
                <w:bCs/>
                <w:szCs w:val="24"/>
              </w:rPr>
              <w:t>СУБД</w:t>
            </w:r>
          </w:p>
        </w:tc>
        <w:tc>
          <w:tcPr>
            <w:tcW w:w="6420" w:type="dxa"/>
            <w:tcBorders>
              <w:top w:val="single" w:sz="4" w:space="0" w:color="000000"/>
              <w:left w:val="single" w:sz="4" w:space="0" w:color="000000"/>
              <w:bottom w:val="single" w:sz="4" w:space="0" w:color="000000"/>
              <w:right w:val="single" w:sz="4" w:space="0" w:color="000000"/>
            </w:tcBorders>
          </w:tcPr>
          <w:p w14:paraId="05C20243" w14:textId="77777777" w:rsidR="00A438F7" w:rsidRDefault="00E32A9B">
            <w:pPr>
              <w:pStyle w:val="1590"/>
              <w:spacing w:after="0"/>
              <w:ind w:firstLine="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rsidR="00A438F7" w14:paraId="1505A643" w14:textId="77777777">
        <w:trPr>
          <w:trHeight w:val="165"/>
        </w:trPr>
        <w:tc>
          <w:tcPr>
            <w:tcW w:w="3248" w:type="dxa"/>
            <w:tcBorders>
              <w:top w:val="single" w:sz="4" w:space="0" w:color="000000"/>
              <w:left w:val="single" w:sz="4" w:space="0" w:color="000000"/>
              <w:bottom w:val="single" w:sz="4" w:space="0" w:color="000000"/>
              <w:right w:val="single" w:sz="4" w:space="0" w:color="000000"/>
            </w:tcBorders>
          </w:tcPr>
          <w:p w14:paraId="0F47D5C0" w14:textId="77777777" w:rsidR="00A438F7" w:rsidRDefault="00E32A9B">
            <w:pPr>
              <w:pStyle w:val="1590"/>
              <w:spacing w:after="0"/>
              <w:ind w:firstLine="0"/>
              <w:contextualSpacing/>
              <w:rPr>
                <w:bCs/>
                <w:szCs w:val="24"/>
              </w:rPr>
            </w:pPr>
            <w:r>
              <w:rPr>
                <w:bCs/>
                <w:szCs w:val="24"/>
              </w:rPr>
              <w:t>ТЗ</w:t>
            </w:r>
          </w:p>
        </w:tc>
        <w:tc>
          <w:tcPr>
            <w:tcW w:w="6420" w:type="dxa"/>
            <w:tcBorders>
              <w:top w:val="single" w:sz="4" w:space="0" w:color="000000"/>
              <w:left w:val="single" w:sz="4" w:space="0" w:color="000000"/>
              <w:bottom w:val="single" w:sz="4" w:space="0" w:color="000000"/>
              <w:right w:val="single" w:sz="4" w:space="0" w:color="000000"/>
            </w:tcBorders>
          </w:tcPr>
          <w:p w14:paraId="51DFE29E" w14:textId="77777777" w:rsidR="00A438F7" w:rsidRDefault="00E32A9B">
            <w:pPr>
              <w:pStyle w:val="1590"/>
              <w:spacing w:after="0"/>
              <w:ind w:firstLine="0"/>
              <w:rPr>
                <w:szCs w:val="24"/>
              </w:rPr>
            </w:pPr>
            <w:r>
              <w:rPr>
                <w:szCs w:val="24"/>
              </w:rPr>
              <w:t>Настоящее техническое задание</w:t>
            </w:r>
          </w:p>
        </w:tc>
      </w:tr>
      <w:tr w:rsidR="00A438F7" w14:paraId="43810761" w14:textId="77777777">
        <w:trPr>
          <w:trHeight w:val="20"/>
        </w:trPr>
        <w:tc>
          <w:tcPr>
            <w:tcW w:w="3248" w:type="dxa"/>
            <w:tcBorders>
              <w:top w:val="single" w:sz="4" w:space="0" w:color="000000"/>
              <w:left w:val="single" w:sz="4" w:space="0" w:color="000000"/>
              <w:bottom w:val="single" w:sz="4" w:space="0" w:color="000000"/>
              <w:right w:val="single" w:sz="4" w:space="0" w:color="000000"/>
            </w:tcBorders>
          </w:tcPr>
          <w:p w14:paraId="14C80A2C" w14:textId="77777777" w:rsidR="00A438F7" w:rsidRDefault="00E32A9B">
            <w:pPr>
              <w:pStyle w:val="1590"/>
              <w:spacing w:after="0"/>
              <w:ind w:firstLine="0"/>
              <w:contextualSpacing/>
              <w:rPr>
                <w:bCs/>
                <w:szCs w:val="24"/>
              </w:rPr>
            </w:pPr>
            <w:r>
              <w:rPr>
                <w:bCs/>
                <w:szCs w:val="24"/>
              </w:rPr>
              <w:t>ФВД</w:t>
            </w:r>
          </w:p>
        </w:tc>
        <w:tc>
          <w:tcPr>
            <w:tcW w:w="6420" w:type="dxa"/>
            <w:tcBorders>
              <w:top w:val="single" w:sz="4" w:space="0" w:color="000000"/>
              <w:left w:val="single" w:sz="4" w:space="0" w:color="000000"/>
              <w:bottom w:val="single" w:sz="4" w:space="0" w:color="000000"/>
              <w:right w:val="single" w:sz="4" w:space="0" w:color="000000"/>
            </w:tcBorders>
          </w:tcPr>
          <w:p w14:paraId="593AE571" w14:textId="77777777" w:rsidR="00A438F7" w:rsidRDefault="00E32A9B">
            <w:pPr>
              <w:pStyle w:val="1590"/>
              <w:spacing w:after="0"/>
              <w:ind w:firstLine="0"/>
              <w:rPr>
                <w:szCs w:val="24"/>
              </w:rPr>
            </w:pPr>
            <w:r>
              <w:rPr>
                <w:szCs w:val="24"/>
              </w:rPr>
              <w:t>Форма ввода данных</w:t>
            </w:r>
          </w:p>
        </w:tc>
      </w:tr>
      <w:tr w:rsidR="00A438F7" w14:paraId="6380A18D" w14:textId="77777777">
        <w:trPr>
          <w:trHeight w:val="401"/>
        </w:trPr>
        <w:tc>
          <w:tcPr>
            <w:tcW w:w="3248" w:type="dxa"/>
            <w:tcBorders>
              <w:top w:val="single" w:sz="4" w:space="0" w:color="000000"/>
              <w:left w:val="single" w:sz="4" w:space="0" w:color="000000"/>
              <w:bottom w:val="single" w:sz="4" w:space="0" w:color="000000"/>
              <w:right w:val="single" w:sz="4" w:space="0" w:color="000000"/>
            </w:tcBorders>
          </w:tcPr>
          <w:p w14:paraId="4804DA39" w14:textId="77777777" w:rsidR="00A438F7" w:rsidRDefault="00E32A9B">
            <w:pPr>
              <w:pStyle w:val="1590"/>
              <w:spacing w:after="0"/>
              <w:ind w:firstLine="0"/>
              <w:rPr>
                <w:bCs/>
                <w:szCs w:val="24"/>
              </w:rPr>
            </w:pPr>
            <w:r>
              <w:rPr>
                <w:bCs/>
                <w:szCs w:val="24"/>
              </w:rPr>
              <w:t>ФХД</w:t>
            </w:r>
          </w:p>
        </w:tc>
        <w:tc>
          <w:tcPr>
            <w:tcW w:w="6420" w:type="dxa"/>
            <w:tcBorders>
              <w:top w:val="single" w:sz="4" w:space="0" w:color="000000"/>
              <w:left w:val="single" w:sz="4" w:space="0" w:color="000000"/>
              <w:bottom w:val="single" w:sz="4" w:space="0" w:color="000000"/>
              <w:right w:val="single" w:sz="4" w:space="0" w:color="000000"/>
            </w:tcBorders>
          </w:tcPr>
          <w:p w14:paraId="7D348935" w14:textId="77777777" w:rsidR="00A438F7" w:rsidRDefault="00E32A9B">
            <w:pPr>
              <w:pStyle w:val="1590"/>
              <w:spacing w:after="0"/>
              <w:ind w:firstLine="0"/>
              <w:rPr>
                <w:szCs w:val="24"/>
              </w:rPr>
            </w:pPr>
            <w:r>
              <w:rPr>
                <w:szCs w:val="24"/>
              </w:rPr>
              <w:t>Финансово-хозяйственная деятельность</w:t>
            </w:r>
          </w:p>
        </w:tc>
      </w:tr>
      <w:tr w:rsidR="00A438F7" w14:paraId="1C7FCB51" w14:textId="77777777">
        <w:trPr>
          <w:trHeight w:val="175"/>
        </w:trPr>
        <w:tc>
          <w:tcPr>
            <w:tcW w:w="3248" w:type="dxa"/>
            <w:tcBorders>
              <w:top w:val="single" w:sz="4" w:space="0" w:color="000000"/>
              <w:left w:val="single" w:sz="4" w:space="0" w:color="000000"/>
              <w:bottom w:val="single" w:sz="4" w:space="0" w:color="000000"/>
              <w:right w:val="single" w:sz="4" w:space="0" w:color="000000"/>
            </w:tcBorders>
          </w:tcPr>
          <w:p w14:paraId="58C27C42" w14:textId="77777777" w:rsidR="00A438F7" w:rsidRDefault="00E32A9B">
            <w:pPr>
              <w:pStyle w:val="1590"/>
              <w:spacing w:after="0"/>
              <w:ind w:firstLine="0"/>
              <w:rPr>
                <w:bCs/>
                <w:szCs w:val="24"/>
              </w:rPr>
            </w:pPr>
            <w:r>
              <w:t>ХС</w:t>
            </w:r>
          </w:p>
        </w:tc>
        <w:tc>
          <w:tcPr>
            <w:tcW w:w="6420" w:type="dxa"/>
            <w:tcBorders>
              <w:top w:val="single" w:sz="4" w:space="0" w:color="000000"/>
              <w:left w:val="single" w:sz="4" w:space="0" w:color="000000"/>
              <w:bottom w:val="single" w:sz="4" w:space="0" w:color="000000"/>
              <w:right w:val="single" w:sz="4" w:space="0" w:color="000000"/>
            </w:tcBorders>
          </w:tcPr>
          <w:p w14:paraId="3825C83E" w14:textId="77777777" w:rsidR="00A438F7" w:rsidRDefault="00E32A9B">
            <w:pPr>
              <w:pStyle w:val="1590"/>
              <w:spacing w:after="0"/>
              <w:ind w:firstLine="0"/>
              <w:rPr>
                <w:szCs w:val="24"/>
              </w:rPr>
            </w:pPr>
            <w:r>
              <w:rPr>
                <w:szCs w:val="24"/>
              </w:rPr>
              <w:t>Хозяйствующий субъект</w:t>
            </w:r>
          </w:p>
        </w:tc>
      </w:tr>
      <w:tr w:rsidR="00A438F7" w14:paraId="5ACF7EA7" w14:textId="77777777">
        <w:trPr>
          <w:trHeight w:val="123"/>
        </w:trPr>
        <w:tc>
          <w:tcPr>
            <w:tcW w:w="3248" w:type="dxa"/>
            <w:tcBorders>
              <w:top w:val="single" w:sz="4" w:space="0" w:color="000000"/>
              <w:left w:val="single" w:sz="4" w:space="0" w:color="000000"/>
              <w:bottom w:val="single" w:sz="4" w:space="0" w:color="000000"/>
              <w:right w:val="single" w:sz="4" w:space="0" w:color="000000"/>
            </w:tcBorders>
          </w:tcPr>
          <w:p w14:paraId="6DA79F44" w14:textId="77777777" w:rsidR="00A438F7" w:rsidRDefault="00E32A9B">
            <w:pPr>
              <w:pStyle w:val="1590"/>
              <w:spacing w:after="0"/>
              <w:ind w:firstLine="0"/>
              <w:contextualSpacing/>
              <w:rPr>
                <w:bCs/>
                <w:szCs w:val="24"/>
              </w:rPr>
            </w:pPr>
            <w:r>
              <w:rPr>
                <w:bCs/>
                <w:szCs w:val="24"/>
              </w:rPr>
              <w:t>Цербер</w:t>
            </w:r>
          </w:p>
        </w:tc>
        <w:tc>
          <w:tcPr>
            <w:tcW w:w="6420" w:type="dxa"/>
            <w:tcBorders>
              <w:top w:val="single" w:sz="4" w:space="0" w:color="000000"/>
              <w:left w:val="single" w:sz="4" w:space="0" w:color="000000"/>
              <w:bottom w:val="single" w:sz="4" w:space="0" w:color="000000"/>
              <w:right w:val="single" w:sz="4" w:space="0" w:color="000000"/>
            </w:tcBorders>
          </w:tcPr>
          <w:p w14:paraId="5295E06C" w14:textId="77777777" w:rsidR="00A438F7" w:rsidRDefault="00E32A9B">
            <w:pPr>
              <w:pStyle w:val="1590"/>
              <w:spacing w:after="0"/>
              <w:ind w:firstLine="0"/>
              <w:rPr>
                <w:szCs w:val="24"/>
              </w:rPr>
            </w:pPr>
            <w:r>
              <w:rPr>
                <w:szCs w:val="24"/>
              </w:rPr>
              <w:t>Компонент ФГИС «</w:t>
            </w:r>
            <w:proofErr w:type="spellStart"/>
            <w:r>
              <w:rPr>
                <w:szCs w:val="24"/>
              </w:rPr>
              <w:t>ВетИС</w:t>
            </w:r>
            <w:proofErr w:type="spellEnd"/>
            <w:r>
              <w:rPr>
                <w:szCs w:val="24"/>
              </w:rPr>
              <w:t xml:space="preserve">» - «Цербер», являющийся реестром поднадзорных объектов, </w:t>
            </w:r>
            <w:proofErr w:type="spellStart"/>
            <w:r>
              <w:rPr>
                <w:szCs w:val="24"/>
              </w:rPr>
              <w:t>ХСов</w:t>
            </w:r>
            <w:proofErr w:type="spellEnd"/>
            <w:r>
              <w:rPr>
                <w:szCs w:val="24"/>
              </w:rPr>
              <w:t xml:space="preserve"> и площадок</w:t>
            </w:r>
          </w:p>
        </w:tc>
      </w:tr>
      <w:tr w:rsidR="00A438F7" w14:paraId="5AD45B5E" w14:textId="77777777">
        <w:trPr>
          <w:trHeight w:val="123"/>
        </w:trPr>
        <w:tc>
          <w:tcPr>
            <w:tcW w:w="3248" w:type="dxa"/>
            <w:tcBorders>
              <w:top w:val="single" w:sz="4" w:space="0" w:color="000000"/>
              <w:left w:val="single" w:sz="4" w:space="0" w:color="000000"/>
              <w:bottom w:val="single" w:sz="4" w:space="0" w:color="000000"/>
              <w:right w:val="single" w:sz="4" w:space="0" w:color="000000"/>
            </w:tcBorders>
          </w:tcPr>
          <w:p w14:paraId="653AAA54" w14:textId="77777777" w:rsidR="00A438F7" w:rsidRDefault="00E32A9B">
            <w:pPr>
              <w:pStyle w:val="1590"/>
              <w:spacing w:after="0"/>
              <w:ind w:firstLine="0"/>
              <w:contextualSpacing/>
              <w:rPr>
                <w:bCs/>
                <w:szCs w:val="24"/>
              </w:rPr>
            </w:pPr>
            <w:r>
              <w:rPr>
                <w:bCs/>
                <w:szCs w:val="24"/>
              </w:rPr>
              <w:t>ЧТЗ</w:t>
            </w:r>
          </w:p>
        </w:tc>
        <w:tc>
          <w:tcPr>
            <w:tcW w:w="6420" w:type="dxa"/>
            <w:tcBorders>
              <w:top w:val="single" w:sz="4" w:space="0" w:color="000000"/>
              <w:left w:val="single" w:sz="4" w:space="0" w:color="000000"/>
              <w:bottom w:val="single" w:sz="4" w:space="0" w:color="000000"/>
              <w:right w:val="single" w:sz="4" w:space="0" w:color="000000"/>
            </w:tcBorders>
          </w:tcPr>
          <w:p w14:paraId="16A5344E" w14:textId="77777777" w:rsidR="00A438F7" w:rsidRDefault="00E32A9B">
            <w:pPr>
              <w:pStyle w:val="1590"/>
              <w:spacing w:after="0"/>
              <w:ind w:firstLine="0"/>
              <w:rPr>
                <w:szCs w:val="24"/>
              </w:rPr>
            </w:pPr>
            <w:r>
              <w:rPr>
                <w:szCs w:val="24"/>
              </w:rPr>
              <w:t xml:space="preserve">Частное техническое задание </w:t>
            </w:r>
          </w:p>
        </w:tc>
      </w:tr>
      <w:tr w:rsidR="00A438F7" w14:paraId="41AAE796" w14:textId="77777777">
        <w:trPr>
          <w:trHeight w:val="123"/>
        </w:trPr>
        <w:tc>
          <w:tcPr>
            <w:tcW w:w="3248" w:type="dxa"/>
            <w:tcBorders>
              <w:top w:val="single" w:sz="4" w:space="0" w:color="000000"/>
              <w:left w:val="single" w:sz="4" w:space="0" w:color="000000"/>
              <w:bottom w:val="single" w:sz="4" w:space="0" w:color="000000"/>
              <w:right w:val="single" w:sz="4" w:space="0" w:color="000000"/>
            </w:tcBorders>
          </w:tcPr>
          <w:p w14:paraId="1FC2067C" w14:textId="77777777" w:rsidR="00A438F7" w:rsidRDefault="00A438F7">
            <w:pPr>
              <w:pStyle w:val="1590"/>
              <w:spacing w:after="0"/>
              <w:ind w:firstLine="0"/>
              <w:contextualSpacing/>
              <w:rPr>
                <w:bCs/>
                <w:szCs w:val="24"/>
              </w:rPr>
            </w:pPr>
          </w:p>
        </w:tc>
        <w:tc>
          <w:tcPr>
            <w:tcW w:w="6420" w:type="dxa"/>
            <w:tcBorders>
              <w:top w:val="single" w:sz="4" w:space="0" w:color="000000"/>
              <w:left w:val="single" w:sz="4" w:space="0" w:color="000000"/>
              <w:bottom w:val="single" w:sz="4" w:space="0" w:color="000000"/>
              <w:right w:val="single" w:sz="4" w:space="0" w:color="000000"/>
            </w:tcBorders>
          </w:tcPr>
          <w:p w14:paraId="717F74A6" w14:textId="77777777" w:rsidR="00A438F7" w:rsidRDefault="00A438F7">
            <w:pPr>
              <w:pStyle w:val="1590"/>
              <w:spacing w:after="0"/>
              <w:ind w:firstLine="0"/>
              <w:rPr>
                <w:szCs w:val="24"/>
              </w:rPr>
            </w:pPr>
          </w:p>
        </w:tc>
      </w:tr>
      <w:tr w:rsidR="00A438F7" w14:paraId="7E655DC2"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48332E4" w14:textId="77777777" w:rsidR="00A438F7" w:rsidRDefault="00E32A9B">
            <w:pPr>
              <w:jc w:val="left"/>
            </w:pPr>
            <w:r>
              <w:t>Государственный контроль (надзор)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48444705" w14:textId="77777777" w:rsidR="00A438F7" w:rsidRDefault="00E32A9B">
            <w: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rsidR="00A438F7" w14:paraId="2BDC5FF8"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11CADE9B" w14:textId="77777777" w:rsidR="00A438F7" w:rsidRDefault="00E32A9B">
            <w:pPr>
              <w:jc w:val="left"/>
            </w:pPr>
            <w:r>
              <w:t>Досмотр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ECA8EFE" w14:textId="77777777" w:rsidR="00A438F7" w:rsidRDefault="00E32A9B">
            <w:r>
              <w:t xml:space="preserve">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w:t>
            </w:r>
            <w:r>
              <w:lastRenderedPageBreak/>
              <w:t>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rsidR="00A438F7" w14:paraId="6296FD2E"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05A81B0" w14:textId="77777777" w:rsidR="00A438F7" w:rsidRDefault="00E32A9B">
            <w:pPr>
              <w:jc w:val="left"/>
            </w:pPr>
            <w:r>
              <w:lastRenderedPageBreak/>
              <w:t>Дорожная карта РСХН</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6B2E198C" w14:textId="77777777" w:rsidR="00A438F7" w:rsidRDefault="00E32A9B">
            <w:r>
              <w:t>Дорожная карта по разработке цифровых индикаторов рисков в ветеринарном надзоре</w:t>
            </w:r>
          </w:p>
        </w:tc>
      </w:tr>
      <w:tr w:rsidR="00A438F7" w14:paraId="740482B4"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57BA826" w14:textId="77777777" w:rsidR="00A438F7" w:rsidRDefault="00E32A9B">
            <w:pPr>
              <w:jc w:val="left"/>
              <w:rPr>
                <w:color w:val="000000"/>
              </w:rPr>
            </w:pPr>
            <w:r>
              <w:rPr>
                <w:color w:val="000000"/>
              </w:rPr>
              <w:t>ИИ-модель, также модель ИИ</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3EE9CDD" w14:textId="77777777" w:rsidR="00A438F7" w:rsidRDefault="00E32A9B">
            <w:pPr>
              <w:rPr>
                <w:b/>
                <w:color w:val="000000"/>
              </w:rPr>
            </w:pPr>
            <w:r>
              <w:rPr>
                <w:color w:val="000000"/>
              </w:rPr>
              <w:t>Сценарная модель с применением правил и(или) алгоритмов и(или) методов машинного обучения</w:t>
            </w:r>
          </w:p>
        </w:tc>
      </w:tr>
      <w:tr w:rsidR="00A438F7" w14:paraId="41E9B5DE"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6C172AF9" w14:textId="77777777" w:rsidR="00A438F7" w:rsidRDefault="00E32A9B">
            <w:pPr>
              <w:jc w:val="left"/>
            </w:pPr>
            <w:r>
              <w:t>Инспектор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4FD88EC3" w14:textId="77777777" w:rsidR="00A438F7" w:rsidRDefault="00E32A9B">
            <w: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rsidR="00A438F7" w14:paraId="1F669AB0"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3DF2D61F" w14:textId="77777777" w:rsidR="00A438F7" w:rsidRDefault="00E32A9B">
            <w:pPr>
              <w:jc w:val="left"/>
            </w:pPr>
            <w:r>
              <w:t>Инструментальное обследование</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80D4040" w14:textId="77777777" w:rsidR="00A438F7" w:rsidRDefault="00E32A9B">
            <w: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rsidR="00A438F7" w14:paraId="5D5BFC6C"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3E4917B2" w14:textId="77777777" w:rsidR="00A438F7" w:rsidRDefault="00E32A9B">
            <w:pPr>
              <w:jc w:val="left"/>
            </w:pPr>
            <w:r>
              <w:t>Испытание</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51EE5A1" w14:textId="77777777" w:rsidR="00A438F7" w:rsidRDefault="00E32A9B">
            <w:r>
              <w:t xml:space="preserve">Контрольное (надзорное) действие, совершаемое инспектором или специалистом по месту нахождения контрольного (надзорного) органа, его структурного </w:t>
            </w:r>
            <w:r>
              <w:lastRenderedPageBreak/>
              <w:t>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rsidR="00A438F7" w14:paraId="4073954F"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2CEF9826" w14:textId="77777777" w:rsidR="00A438F7" w:rsidRDefault="00E32A9B">
            <w:pPr>
              <w:jc w:val="left"/>
            </w:pPr>
            <w:r>
              <w:lastRenderedPageBreak/>
              <w:t>Истребование документов</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7EACA645" w14:textId="77777777" w:rsidR="00A438F7" w:rsidRDefault="00E32A9B">
            <w: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rsidR="00A438F7" w14:paraId="16498993"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2D33D570" w14:textId="77777777" w:rsidR="00A438F7" w:rsidRDefault="00E32A9B">
            <w:pPr>
              <w:jc w:val="left"/>
              <w:rPr>
                <w:color w:val="000000"/>
              </w:rPr>
            </w:pPr>
            <w:r>
              <w:rPr>
                <w:color w:val="000000"/>
              </w:rPr>
              <w:t>Категория риска</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388FE615" w14:textId="77777777" w:rsidR="00A438F7" w:rsidRDefault="00E32A9B">
            <w: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14:paraId="037A768B" w14:textId="77777777" w:rsidR="00A438F7" w:rsidRDefault="00E32A9B">
            <w:r>
              <w:t>1) чрезвычайно – высокий риск;</w:t>
            </w:r>
          </w:p>
          <w:p w14:paraId="0C226DD8" w14:textId="77777777" w:rsidR="00A438F7" w:rsidRDefault="00E32A9B">
            <w:r>
              <w:t>2) высокий риск;</w:t>
            </w:r>
          </w:p>
          <w:p w14:paraId="1FDCA58D" w14:textId="77777777" w:rsidR="00A438F7" w:rsidRDefault="00E32A9B">
            <w:r>
              <w:t>3) значительный риск;</w:t>
            </w:r>
          </w:p>
          <w:p w14:paraId="6EC7E0E5" w14:textId="77777777" w:rsidR="00A438F7" w:rsidRDefault="00E32A9B">
            <w:r>
              <w:t>4) средний риск;</w:t>
            </w:r>
          </w:p>
          <w:p w14:paraId="050BA6C2" w14:textId="77777777" w:rsidR="00A438F7" w:rsidRDefault="00E32A9B">
            <w:r>
              <w:t>5) умеренный риск;</w:t>
            </w:r>
          </w:p>
          <w:p w14:paraId="2B0913CE" w14:textId="77777777" w:rsidR="00A438F7" w:rsidRDefault="00E32A9B">
            <w:r>
              <w:t>6) низкий риск.</w:t>
            </w:r>
          </w:p>
        </w:tc>
      </w:tr>
      <w:tr w:rsidR="00A438F7" w14:paraId="3503162A"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1E2F87AC" w14:textId="77777777" w:rsidR="00A438F7" w:rsidRDefault="00E32A9B">
            <w:pPr>
              <w:jc w:val="left"/>
              <w:rPr>
                <w:color w:val="000000"/>
              </w:rPr>
            </w:pPr>
            <w:r>
              <w:rPr>
                <w:color w:val="000000"/>
              </w:rPr>
              <w:t>КНД</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0749EF6" w14:textId="77777777" w:rsidR="00A438F7" w:rsidRDefault="00E32A9B">
            <w:r>
              <w:rPr>
                <w:color w:val="000000"/>
              </w:rPr>
              <w:t>Контрольная (надзорная) деятельность</w:t>
            </w:r>
          </w:p>
        </w:tc>
      </w:tr>
      <w:tr w:rsidR="00A438F7" w14:paraId="26B7C294"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2761815" w14:textId="77777777" w:rsidR="00A438F7" w:rsidRDefault="00E32A9B">
            <w:pPr>
              <w:jc w:val="left"/>
              <w:rPr>
                <w:color w:val="000000"/>
              </w:rPr>
            </w:pPr>
            <w:r>
              <w:rPr>
                <w:color w:val="000000"/>
              </w:rPr>
              <w:t>КНМ</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786BAC4" w14:textId="77777777" w:rsidR="00A438F7" w:rsidRDefault="00E32A9B">
            <w:r>
              <w:rPr>
                <w:color w:val="000000"/>
              </w:rPr>
              <w:t>Контрольное (надзорное) мероприятие</w:t>
            </w:r>
          </w:p>
        </w:tc>
      </w:tr>
      <w:tr w:rsidR="00A438F7" w14:paraId="17C663E8"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72B06547" w14:textId="77777777" w:rsidR="00A438F7" w:rsidRDefault="00E32A9B">
            <w:pPr>
              <w:jc w:val="left"/>
            </w:pPr>
            <w:r>
              <w:t xml:space="preserve">Контролируемые лица, также </w:t>
            </w:r>
            <w:r>
              <w:lastRenderedPageBreak/>
              <w:t>– субъекты контроля</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742A59DD" w14:textId="77777777" w:rsidR="00A438F7" w:rsidRDefault="00E32A9B">
            <w:r>
              <w:lastRenderedPageBreak/>
              <w:t xml:space="preserve">Граждане и организации, деятельность, действия или </w:t>
            </w:r>
            <w:r>
              <w:lastRenderedPageBreak/>
              <w:t>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rsidR="00A438F7" w14:paraId="2F562067"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30F36F0F" w14:textId="77777777" w:rsidR="00A438F7" w:rsidRDefault="00E32A9B">
            <w:pPr>
              <w:jc w:val="left"/>
            </w:pPr>
            <w:r>
              <w:lastRenderedPageBreak/>
              <w:t>Контрольное (надзорное) действие</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5F859A3" w14:textId="77777777" w:rsidR="00A438F7" w:rsidRDefault="00E32A9B">
            <w:r>
              <w:t>Применяются следующие виды контрольно-надзорных действий:</w:t>
            </w:r>
          </w:p>
          <w:p w14:paraId="239364C2" w14:textId="77777777" w:rsidR="00A438F7" w:rsidRDefault="00E32A9B">
            <w:pPr>
              <w:pStyle w:val="affffff6"/>
              <w:numPr>
                <w:ilvl w:val="0"/>
                <w:numId w:val="55"/>
              </w:numPr>
              <w:jc w:val="both"/>
            </w:pPr>
            <w:r>
              <w:t>осмотр;</w:t>
            </w:r>
          </w:p>
          <w:p w14:paraId="688D3633" w14:textId="77777777" w:rsidR="00A438F7" w:rsidRDefault="00E32A9B">
            <w:pPr>
              <w:pStyle w:val="affffff6"/>
              <w:numPr>
                <w:ilvl w:val="0"/>
                <w:numId w:val="55"/>
              </w:numPr>
              <w:jc w:val="both"/>
            </w:pPr>
            <w:r>
              <w:t>досмотр;</w:t>
            </w:r>
          </w:p>
          <w:p w14:paraId="0C65268F" w14:textId="77777777" w:rsidR="00A438F7" w:rsidRDefault="00E32A9B">
            <w:pPr>
              <w:pStyle w:val="affffff6"/>
              <w:numPr>
                <w:ilvl w:val="0"/>
                <w:numId w:val="55"/>
              </w:numPr>
              <w:jc w:val="both"/>
            </w:pPr>
            <w:r>
              <w:t>опрос;</w:t>
            </w:r>
          </w:p>
          <w:p w14:paraId="1F85023C" w14:textId="77777777" w:rsidR="00A438F7" w:rsidRDefault="00E32A9B">
            <w:pPr>
              <w:pStyle w:val="affffff6"/>
              <w:numPr>
                <w:ilvl w:val="0"/>
                <w:numId w:val="55"/>
              </w:numPr>
              <w:jc w:val="both"/>
            </w:pPr>
            <w:r>
              <w:t>получение письменных объяснений;</w:t>
            </w:r>
          </w:p>
          <w:p w14:paraId="4CB379CF" w14:textId="77777777" w:rsidR="00A438F7" w:rsidRDefault="00E32A9B">
            <w:pPr>
              <w:pStyle w:val="affffff6"/>
              <w:numPr>
                <w:ilvl w:val="0"/>
                <w:numId w:val="55"/>
              </w:numPr>
              <w:jc w:val="both"/>
            </w:pPr>
            <w:r>
              <w:t>истребование документов;</w:t>
            </w:r>
          </w:p>
          <w:p w14:paraId="1C54D504" w14:textId="77777777" w:rsidR="00A438F7" w:rsidRDefault="00E32A9B">
            <w:pPr>
              <w:pStyle w:val="affffff6"/>
              <w:numPr>
                <w:ilvl w:val="0"/>
                <w:numId w:val="55"/>
              </w:numPr>
              <w:jc w:val="both"/>
            </w:pPr>
            <w:r>
              <w:t>отбор проб (образцов);</w:t>
            </w:r>
          </w:p>
          <w:p w14:paraId="7D7CB39F" w14:textId="77777777" w:rsidR="00A438F7" w:rsidRDefault="00E32A9B">
            <w:pPr>
              <w:pStyle w:val="affffff6"/>
              <w:numPr>
                <w:ilvl w:val="0"/>
                <w:numId w:val="55"/>
              </w:numPr>
              <w:jc w:val="both"/>
            </w:pPr>
            <w:r>
              <w:t>инструментальное обследование;</w:t>
            </w:r>
          </w:p>
          <w:p w14:paraId="3403CB4E" w14:textId="77777777" w:rsidR="00A438F7" w:rsidRDefault="00E32A9B">
            <w:pPr>
              <w:pStyle w:val="affffff6"/>
              <w:numPr>
                <w:ilvl w:val="0"/>
                <w:numId w:val="55"/>
              </w:numPr>
              <w:jc w:val="both"/>
            </w:pPr>
            <w:r>
              <w:t>испытание;</w:t>
            </w:r>
          </w:p>
          <w:p w14:paraId="109B4296" w14:textId="77777777" w:rsidR="00A438F7" w:rsidRDefault="00E32A9B">
            <w:pPr>
              <w:pStyle w:val="affffff6"/>
              <w:numPr>
                <w:ilvl w:val="0"/>
                <w:numId w:val="55"/>
              </w:numPr>
              <w:jc w:val="both"/>
            </w:pPr>
            <w:r>
              <w:t>экспертиза.</w:t>
            </w:r>
          </w:p>
        </w:tc>
      </w:tr>
      <w:tr w:rsidR="00A438F7" w14:paraId="56621EF7"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1625D3D5" w14:textId="77777777" w:rsidR="00A438F7" w:rsidRDefault="00E32A9B">
            <w:pPr>
              <w:jc w:val="left"/>
            </w:pPr>
            <w:r>
              <w:t>Контрольное (надзорное) мероприятие</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443C3FA3" w14:textId="77777777" w:rsidR="00A438F7" w:rsidRDefault="00E32A9B">
            <w:r>
              <w:t xml:space="preserve">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w:t>
            </w:r>
            <w:r>
              <w:lastRenderedPageBreak/>
              <w:t>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rsidR="00A438F7" w14:paraId="36DB6CC1"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0D4ABFE7" w14:textId="77777777" w:rsidR="00A438F7" w:rsidRDefault="00E32A9B">
            <w:pPr>
              <w:jc w:val="left"/>
            </w:pPr>
            <w:r>
              <w:lastRenderedPageBreak/>
              <w:t>Объект контроля, также – подконтрольный объект</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7B0B00D" w14:textId="77777777" w:rsidR="00A438F7" w:rsidRDefault="00E32A9B">
            <w:r>
              <w:t>Объектами государственного контроля (надзора) являются:</w:t>
            </w:r>
          </w:p>
          <w:p w14:paraId="205E9FDE" w14:textId="77777777" w:rsidR="00A438F7" w:rsidRDefault="00E32A9B">
            <w: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14:paraId="6927C384" w14:textId="77777777" w:rsidR="00A438F7" w:rsidRDefault="00E32A9B">
            <w:r>
              <w:t>2) результаты деятельности граждан и организаций, в том числе продукция (товары), работы и услуги, к которым предъявляются обязательные требования;</w:t>
            </w:r>
          </w:p>
          <w:p w14:paraId="35847DD0" w14:textId="77777777" w:rsidR="00A438F7" w:rsidRDefault="00E32A9B">
            <w: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rsidR="00A438F7" w14:paraId="49725FAB"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1AE7F9F0" w14:textId="77777777" w:rsidR="00A438F7" w:rsidRDefault="00E32A9B">
            <w:pPr>
              <w:jc w:val="left"/>
            </w:pPr>
            <w:r>
              <w:t>Опрос</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506C2D26" w14:textId="77777777" w:rsidR="00A438F7" w:rsidRDefault="00E32A9B">
            <w:r>
              <w:t xml:space="preserve">Контрольное (надзорное) действие, заключающееся в </w:t>
            </w:r>
            <w:r>
              <w:lastRenderedPageBreak/>
              <w:t>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14:paraId="610CF726" w14:textId="77777777" w:rsidR="00A438F7" w:rsidRDefault="00E32A9B">
            <w: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rsidR="00A438F7" w14:paraId="5029288C"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3CD0E6B" w14:textId="77777777" w:rsidR="00A438F7" w:rsidRDefault="00E32A9B">
            <w:pPr>
              <w:jc w:val="left"/>
            </w:pPr>
            <w:r>
              <w:lastRenderedPageBreak/>
              <w:t>Осмотр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CAEFCE8" w14:textId="77777777" w:rsidR="00A438F7" w:rsidRDefault="00E32A9B">
            <w: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rsidR="00A438F7" w14:paraId="762DB1F2"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6055BA6" w14:textId="77777777" w:rsidR="00A438F7" w:rsidRDefault="00E32A9B">
            <w:pPr>
              <w:jc w:val="left"/>
            </w:pPr>
            <w:r>
              <w:t>Отбор проб</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699D283" w14:textId="77777777" w:rsidR="00A438F7" w:rsidRDefault="00E32A9B">
            <w:r>
              <w:t xml:space="preserve">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w:t>
            </w:r>
            <w:r>
              <w:lastRenderedPageBreak/>
              <w:t>(или)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rsidR="00A438F7" w14:paraId="2D0C1670"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2108042" w14:textId="77777777" w:rsidR="00A438F7" w:rsidRDefault="00E32A9B">
            <w:pPr>
              <w:jc w:val="left"/>
            </w:pPr>
            <w:r>
              <w:lastRenderedPageBreak/>
              <w:t>ПМ, также – Профилактическое мероприятие</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5E153AD1" w14:textId="77777777" w:rsidR="00A438F7" w:rsidRDefault="00E32A9B">
            <w:r>
              <w:t>Мероприятие контрольного (надзорного) органа, проводимое в отношении контролируемого лица в целях:</w:t>
            </w:r>
          </w:p>
          <w:p w14:paraId="6F7E51C5" w14:textId="77777777" w:rsidR="00A438F7" w:rsidRDefault="00E32A9B">
            <w:r>
              <w:t>1) стимулирование добросовестного соблюдения обязательных требований всеми контролируемыми лицами;</w:t>
            </w:r>
          </w:p>
          <w:p w14:paraId="5C13D758" w14:textId="77777777" w:rsidR="00A438F7" w:rsidRDefault="00E32A9B">
            <w: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14:paraId="003930A7" w14:textId="77777777" w:rsidR="00A438F7" w:rsidRDefault="00E32A9B">
            <w:r>
              <w:t>3) создание условий для доведения обязательных требований до контролируемых лиц, повышение информированности о способах их соблюдения.</w:t>
            </w:r>
          </w:p>
        </w:tc>
      </w:tr>
      <w:tr w:rsidR="00A438F7" w14:paraId="4F97782A"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3C5A121" w14:textId="77777777" w:rsidR="00A438F7" w:rsidRDefault="00E32A9B">
            <w:pPr>
              <w:jc w:val="left"/>
            </w:pPr>
            <w:r>
              <w:t>Получение письменный объяснений</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FC33A12" w14:textId="77777777" w:rsidR="00A438F7" w:rsidRDefault="00E32A9B">
            <w: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rsidR="00A438F7" w14:paraId="5BCA5415"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00E9C2DF" w14:textId="77777777" w:rsidR="00A438F7" w:rsidRDefault="00E32A9B">
            <w:pPr>
              <w:jc w:val="left"/>
            </w:pPr>
            <w:r>
              <w:rPr>
                <w:color w:val="000000"/>
              </w:rPr>
              <w:t>Предписание об устранении выявленных нарушений</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2E58FCC" w14:textId="77777777" w:rsidR="00A438F7" w:rsidRDefault="00E32A9B">
            <w: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rsidR="00A438F7" w14:paraId="22986F19"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7C08A033" w14:textId="77777777" w:rsidR="00A438F7" w:rsidRDefault="00E32A9B">
            <w:pPr>
              <w:jc w:val="left"/>
              <w:rPr>
                <w:color w:val="000000"/>
              </w:rPr>
            </w:pPr>
            <w:r>
              <w:rPr>
                <w:color w:val="000000"/>
              </w:rPr>
              <w:t>Реестр контролируемых лиц / объектов контроля/КНМ /ПМ</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71F6C2B4" w14:textId="77777777" w:rsidR="00A438F7" w:rsidRDefault="00E32A9B">
            <w:r>
              <w:t>Список всех записей о контролируемых лицах/объектах контроля/КНМ/ПМ</w:t>
            </w:r>
          </w:p>
        </w:tc>
      </w:tr>
      <w:tr w:rsidR="00A438F7" w14:paraId="2C21DB4C"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CEAE7B9" w14:textId="77777777" w:rsidR="00A438F7" w:rsidRDefault="00E32A9B">
            <w:pPr>
              <w:jc w:val="left"/>
              <w:rPr>
                <w:color w:val="000000"/>
              </w:rPr>
            </w:pPr>
            <w:r>
              <w:rPr>
                <w:color w:val="000000"/>
              </w:rPr>
              <w:t>Рейдовый осмотр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6AC895A5" w14:textId="77777777" w:rsidR="00A438F7" w:rsidRDefault="00E32A9B">
            <w:r>
              <w:t xml:space="preserve">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w:t>
            </w:r>
            <w:r>
              <w:lastRenderedPageBreak/>
              <w:t>лиц, находящиеся на территории, на которой расположено несколько контролируемых лиц</w:t>
            </w:r>
          </w:p>
        </w:tc>
      </w:tr>
      <w:tr w:rsidR="00A438F7" w14:paraId="7669759E"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29E6ABEE" w14:textId="77777777" w:rsidR="00A438F7" w:rsidRDefault="00E32A9B">
            <w:pPr>
              <w:jc w:val="left"/>
              <w:rPr>
                <w:color w:val="000000"/>
              </w:rPr>
            </w:pPr>
            <w:r>
              <w:rPr>
                <w:color w:val="000000"/>
              </w:rPr>
              <w:lastRenderedPageBreak/>
              <w:t>Риск</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15EA194" w14:textId="77777777" w:rsidR="00A438F7" w:rsidRDefault="00E32A9B">
            <w:r>
              <w:t>Вероятность причинения вреда (ущерба) охраняемым законом ценностям, вызванного нарушениями обязательных требований</w:t>
            </w:r>
          </w:p>
        </w:tc>
      </w:tr>
      <w:tr w:rsidR="00A438F7" w14:paraId="11FE01D2"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6D219D8" w14:textId="77777777" w:rsidR="00A438F7" w:rsidRDefault="00E32A9B">
            <w:pPr>
              <w:jc w:val="left"/>
              <w:rPr>
                <w:color w:val="000000"/>
              </w:rPr>
            </w:pPr>
            <w:r>
              <w:t>РСХН, Россельхознадзор</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5365F98" w14:textId="77777777" w:rsidR="00A438F7" w:rsidRDefault="00E32A9B">
            <w:r>
              <w:t>Федеральная служба по ветеринарному и фитосанитарному надзору</w:t>
            </w:r>
          </w:p>
        </w:tc>
      </w:tr>
      <w:tr w:rsidR="00A438F7" w14:paraId="45717B3B"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58988039" w14:textId="77777777" w:rsidR="00A438F7" w:rsidRDefault="00E32A9B">
            <w:pPr>
              <w:jc w:val="left"/>
              <w:rPr>
                <w:color w:val="000000"/>
              </w:rPr>
            </w:pPr>
            <w:r>
              <w:rPr>
                <w:color w:val="000000"/>
              </w:rPr>
              <w:t>СМЭВ</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6D7BE79E" w14:textId="77777777" w:rsidR="00A438F7" w:rsidRDefault="00E32A9B">
            <w:r>
              <w:rPr>
                <w:color w:val="000000"/>
              </w:rPr>
              <w:t>Единая система межведомственного электронного взаимодействия</w:t>
            </w:r>
          </w:p>
        </w:tc>
      </w:tr>
      <w:tr w:rsidR="00A438F7" w14:paraId="50F72103"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2D915064" w14:textId="77777777" w:rsidR="00A438F7" w:rsidRDefault="00E32A9B">
            <w:pPr>
              <w:jc w:val="left"/>
              <w:rPr>
                <w:color w:val="000000"/>
              </w:rPr>
            </w:pPr>
            <w:r>
              <w:t>ФГИС «</w:t>
            </w:r>
            <w:proofErr w:type="spellStart"/>
            <w:r>
              <w:t>ВетИС</w:t>
            </w:r>
            <w:proofErr w:type="spellEnd"/>
            <w:r>
              <w:t>»</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3AC5CA85" w14:textId="77777777" w:rsidR="00A438F7" w:rsidRDefault="00E32A9B">
            <w:r>
              <w:rPr>
                <w:color w:val="000000"/>
              </w:rPr>
              <w:t>Федеральная государственная информационная система в области ветеринарии </w:t>
            </w:r>
          </w:p>
        </w:tc>
      </w:tr>
      <w:tr w:rsidR="00A438F7" w14:paraId="108A15A6"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33BA61FB" w14:textId="77777777" w:rsidR="00A438F7" w:rsidRDefault="00E32A9B">
            <w:pPr>
              <w:jc w:val="left"/>
              <w:rPr>
                <w:color w:val="000000"/>
              </w:rPr>
            </w:pPr>
            <w:r>
              <w:t>ФТ</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04DB79F" w14:textId="77777777" w:rsidR="00A438F7" w:rsidRDefault="00E32A9B">
            <w:r>
              <w:t>Функционально-технические требования</w:t>
            </w:r>
          </w:p>
        </w:tc>
      </w:tr>
      <w:tr w:rsidR="00A438F7" w14:paraId="051B1350"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1C6D2E57" w14:textId="77777777" w:rsidR="00A438F7" w:rsidRDefault="00E32A9B">
            <w:pPr>
              <w:jc w:val="left"/>
            </w:pPr>
            <w:r>
              <w:t>ЧТЗ</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23977974" w14:textId="77777777" w:rsidR="00A438F7" w:rsidRDefault="00E32A9B">
            <w:r>
              <w:t>Частное техническое задание</w:t>
            </w:r>
          </w:p>
        </w:tc>
      </w:tr>
      <w:tr w:rsidR="00A438F7" w14:paraId="36CE3848"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7AC09211" w14:textId="77777777" w:rsidR="00A438F7" w:rsidRDefault="00E32A9B">
            <w:pPr>
              <w:jc w:val="left"/>
            </w:pPr>
            <w:r>
              <w:t>Экспертиза</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48B0843F" w14:textId="77777777" w:rsidR="00A438F7" w:rsidRDefault="00E32A9B">
            <w: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rsidR="00A438F7" w14:paraId="58E0D3CB"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2052025E" w14:textId="77777777" w:rsidR="00A438F7" w:rsidRDefault="00E32A9B">
            <w:pPr>
              <w:jc w:val="left"/>
            </w:pPr>
            <w:r>
              <w:t>НДС</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05318C52" w14:textId="77777777" w:rsidR="00A438F7" w:rsidRDefault="00E32A9B">
            <w:r>
              <w:t>Налог на добавленную стоимость</w:t>
            </w:r>
          </w:p>
        </w:tc>
      </w:tr>
      <w:tr w:rsidR="00A438F7" w14:paraId="0E97BB21"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442A00D1" w14:textId="77777777" w:rsidR="00A438F7" w:rsidRDefault="00E32A9B">
            <w:pPr>
              <w:jc w:val="left"/>
              <w:rPr>
                <w:lang w:val="en-US"/>
              </w:rPr>
            </w:pPr>
            <w:r>
              <w:rPr>
                <w:lang w:val="en-US"/>
              </w:rPr>
              <w:t>ETL</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A6E2540" w14:textId="77777777" w:rsidR="00A438F7" w:rsidRDefault="00E32A9B">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rsidR="00A438F7" w14:paraId="01B8B4B1" w14:textId="77777777">
        <w:tc>
          <w:tcPr>
            <w:tcW w:w="3248" w:type="dxa"/>
            <w:tcBorders>
              <w:top w:val="single" w:sz="4" w:space="0" w:color="000000"/>
              <w:left w:val="single" w:sz="4" w:space="0" w:color="000000"/>
              <w:bottom w:val="single" w:sz="4" w:space="0" w:color="000000"/>
              <w:right w:val="single" w:sz="4" w:space="0" w:color="000000"/>
            </w:tcBorders>
            <w:tcMar>
              <w:top w:w="0" w:type="dxa"/>
              <w:bottom w:w="0" w:type="dxa"/>
            </w:tcMar>
          </w:tcPr>
          <w:p w14:paraId="6DF2A146" w14:textId="77777777" w:rsidR="00A438F7" w:rsidRDefault="00E32A9B">
            <w:pPr>
              <w:jc w:val="left"/>
              <w:rPr>
                <w:lang w:val="en-US"/>
              </w:rPr>
            </w:pPr>
            <w:r>
              <w:rPr>
                <w:lang w:val="en-US"/>
              </w:rPr>
              <w:t>СМЭВ 3</w:t>
            </w:r>
          </w:p>
        </w:tc>
        <w:tc>
          <w:tcPr>
            <w:tcW w:w="6420" w:type="dxa"/>
            <w:tcBorders>
              <w:top w:val="single" w:sz="4" w:space="0" w:color="000000"/>
              <w:left w:val="single" w:sz="4" w:space="0" w:color="000000"/>
              <w:bottom w:val="single" w:sz="4" w:space="0" w:color="000000"/>
              <w:right w:val="single" w:sz="4" w:space="0" w:color="000000"/>
            </w:tcBorders>
            <w:tcMar>
              <w:top w:w="0" w:type="dxa"/>
              <w:bottom w:w="0" w:type="dxa"/>
            </w:tcMar>
          </w:tcPr>
          <w:p w14:paraId="1021F4CA" w14:textId="77777777" w:rsidR="00A438F7" w:rsidRDefault="00E32A9B">
            <w: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14:paraId="25F88C78" w14:textId="77777777" w:rsidR="00A438F7" w:rsidRDefault="00A438F7"/>
    <w:p w14:paraId="4B31AAD7" w14:textId="77777777" w:rsidR="00A438F7" w:rsidRDefault="00E32A9B">
      <w:pPr>
        <w:pStyle w:val="aff2"/>
        <w:rPr>
          <w:color w:val="000000" w:themeColor="text1"/>
          <w:sz w:val="28"/>
          <w:szCs w:val="28"/>
        </w:rPr>
      </w:pPr>
      <w:r>
        <w:rPr>
          <w:color w:val="000000" w:themeColor="text1"/>
          <w:sz w:val="28"/>
          <w:szCs w:val="28"/>
        </w:rPr>
        <w:lastRenderedPageBreak/>
        <w:t>ЛИСТ СОГЛАСОВАНИЯ</w:t>
      </w:r>
    </w:p>
    <w:tbl>
      <w:tblPr>
        <w:tblStyle w:val="affffffff8"/>
        <w:tblW w:w="5000" w:type="pct"/>
        <w:tblLayout w:type="fixed"/>
        <w:tblLook w:val="04A0" w:firstRow="1" w:lastRow="0" w:firstColumn="1" w:lastColumn="0" w:noHBand="0" w:noVBand="1"/>
      </w:tblPr>
      <w:tblGrid>
        <w:gridCol w:w="3524"/>
        <w:gridCol w:w="2740"/>
        <w:gridCol w:w="1436"/>
        <w:gridCol w:w="1316"/>
      </w:tblGrid>
      <w:tr w:rsidR="00A438F7" w14:paraId="50D80348" w14:textId="77777777">
        <w:trPr>
          <w:trHeight w:val="567"/>
        </w:trPr>
        <w:tc>
          <w:tcPr>
            <w:tcW w:w="3529" w:type="dxa"/>
            <w:vAlign w:val="center"/>
          </w:tcPr>
          <w:p w14:paraId="4B73E361" w14:textId="77777777" w:rsidR="00A438F7" w:rsidRDefault="00E32A9B">
            <w:pPr>
              <w:pStyle w:val="aff4"/>
              <w:ind w:left="433" w:hanging="433"/>
              <w:rPr>
                <w:color w:val="000000" w:themeColor="text1"/>
              </w:rPr>
            </w:pPr>
            <w:r>
              <w:rPr>
                <w:color w:val="000000" w:themeColor="text1"/>
              </w:rPr>
              <w:t>Должность</w:t>
            </w:r>
          </w:p>
        </w:tc>
        <w:tc>
          <w:tcPr>
            <w:tcW w:w="2743" w:type="dxa"/>
            <w:vAlign w:val="center"/>
          </w:tcPr>
          <w:p w14:paraId="37E6E1F2" w14:textId="77777777" w:rsidR="00A438F7" w:rsidRDefault="00E32A9B">
            <w:pPr>
              <w:pStyle w:val="aff4"/>
              <w:ind w:left="433" w:hanging="433"/>
              <w:rPr>
                <w:color w:val="000000" w:themeColor="text1"/>
              </w:rPr>
            </w:pPr>
            <w:r>
              <w:rPr>
                <w:color w:val="000000" w:themeColor="text1"/>
              </w:rPr>
              <w:t>Фамилия, имя, отчество</w:t>
            </w:r>
          </w:p>
        </w:tc>
        <w:tc>
          <w:tcPr>
            <w:tcW w:w="1437" w:type="dxa"/>
            <w:vAlign w:val="center"/>
          </w:tcPr>
          <w:p w14:paraId="2F76D55C" w14:textId="77777777" w:rsidR="00A438F7" w:rsidRDefault="00E32A9B">
            <w:pPr>
              <w:pStyle w:val="aff4"/>
              <w:ind w:left="433" w:hanging="433"/>
              <w:rPr>
                <w:color w:val="000000" w:themeColor="text1"/>
              </w:rPr>
            </w:pPr>
            <w:r>
              <w:rPr>
                <w:color w:val="000000" w:themeColor="text1"/>
              </w:rPr>
              <w:t>Подпись</w:t>
            </w:r>
          </w:p>
        </w:tc>
        <w:tc>
          <w:tcPr>
            <w:tcW w:w="1317" w:type="dxa"/>
            <w:vAlign w:val="center"/>
          </w:tcPr>
          <w:p w14:paraId="7CE3F918" w14:textId="77777777" w:rsidR="00A438F7" w:rsidRDefault="00E32A9B">
            <w:pPr>
              <w:pStyle w:val="aff4"/>
              <w:ind w:left="433" w:hanging="433"/>
              <w:rPr>
                <w:color w:val="000000" w:themeColor="text1"/>
              </w:rPr>
            </w:pPr>
            <w:r>
              <w:rPr>
                <w:color w:val="000000" w:themeColor="text1"/>
              </w:rPr>
              <w:t>Дата</w:t>
            </w:r>
          </w:p>
        </w:tc>
      </w:tr>
      <w:tr w:rsidR="00A438F7" w14:paraId="3A76BB33" w14:textId="77777777">
        <w:trPr>
          <w:trHeight w:val="567"/>
        </w:trPr>
        <w:tc>
          <w:tcPr>
            <w:tcW w:w="3529" w:type="dxa"/>
          </w:tcPr>
          <w:p w14:paraId="0A02BAD9" w14:textId="77777777" w:rsidR="00A438F7" w:rsidRDefault="00A438F7">
            <w:pPr>
              <w:pStyle w:val="affe"/>
              <w:ind w:left="433" w:hanging="433"/>
              <w:rPr>
                <w:color w:val="000000" w:themeColor="text1"/>
              </w:rPr>
            </w:pPr>
          </w:p>
          <w:p w14:paraId="25C6DA92" w14:textId="77777777" w:rsidR="00A438F7" w:rsidRDefault="00A438F7">
            <w:pPr>
              <w:pStyle w:val="affe"/>
              <w:ind w:left="433" w:hanging="433"/>
              <w:rPr>
                <w:color w:val="000000" w:themeColor="text1"/>
              </w:rPr>
            </w:pPr>
          </w:p>
          <w:p w14:paraId="58BBCE4E" w14:textId="77777777" w:rsidR="00A438F7" w:rsidRDefault="00A438F7">
            <w:pPr>
              <w:pStyle w:val="affe"/>
              <w:ind w:left="433" w:hanging="433"/>
              <w:rPr>
                <w:color w:val="000000" w:themeColor="text1"/>
              </w:rPr>
            </w:pPr>
          </w:p>
          <w:p w14:paraId="37E67A2D" w14:textId="77777777" w:rsidR="00A438F7" w:rsidRDefault="00A438F7">
            <w:pPr>
              <w:pStyle w:val="affe"/>
              <w:ind w:left="433" w:hanging="433"/>
              <w:rPr>
                <w:color w:val="000000" w:themeColor="text1"/>
              </w:rPr>
            </w:pPr>
          </w:p>
          <w:p w14:paraId="1FE9E325" w14:textId="77777777" w:rsidR="00A438F7" w:rsidRDefault="00A438F7">
            <w:pPr>
              <w:pStyle w:val="affe"/>
              <w:ind w:left="433" w:hanging="433"/>
              <w:rPr>
                <w:color w:val="000000" w:themeColor="text1"/>
              </w:rPr>
            </w:pPr>
          </w:p>
        </w:tc>
        <w:tc>
          <w:tcPr>
            <w:tcW w:w="2743" w:type="dxa"/>
          </w:tcPr>
          <w:p w14:paraId="6ABBD144" w14:textId="77777777" w:rsidR="00A438F7" w:rsidRDefault="00A438F7">
            <w:pPr>
              <w:pStyle w:val="affe"/>
              <w:ind w:left="433" w:hanging="433"/>
              <w:rPr>
                <w:color w:val="000000" w:themeColor="text1"/>
              </w:rPr>
            </w:pPr>
          </w:p>
        </w:tc>
        <w:tc>
          <w:tcPr>
            <w:tcW w:w="1437" w:type="dxa"/>
          </w:tcPr>
          <w:p w14:paraId="4257FAD7" w14:textId="77777777" w:rsidR="00A438F7" w:rsidRDefault="00A438F7">
            <w:pPr>
              <w:pStyle w:val="affe"/>
              <w:ind w:left="433" w:hanging="433"/>
              <w:rPr>
                <w:color w:val="000000" w:themeColor="text1"/>
              </w:rPr>
            </w:pPr>
          </w:p>
        </w:tc>
        <w:tc>
          <w:tcPr>
            <w:tcW w:w="1317" w:type="dxa"/>
          </w:tcPr>
          <w:p w14:paraId="443EDB7A" w14:textId="77777777" w:rsidR="00A438F7" w:rsidRDefault="00A438F7">
            <w:pPr>
              <w:pStyle w:val="affe"/>
              <w:ind w:left="433" w:hanging="433"/>
              <w:rPr>
                <w:color w:val="000000" w:themeColor="text1"/>
              </w:rPr>
            </w:pPr>
          </w:p>
        </w:tc>
      </w:tr>
      <w:tr w:rsidR="00A438F7" w14:paraId="0FEAD56E" w14:textId="77777777">
        <w:trPr>
          <w:trHeight w:val="567"/>
        </w:trPr>
        <w:tc>
          <w:tcPr>
            <w:tcW w:w="3529" w:type="dxa"/>
          </w:tcPr>
          <w:p w14:paraId="77F8723C" w14:textId="77777777" w:rsidR="00A438F7" w:rsidRDefault="00A438F7">
            <w:pPr>
              <w:pStyle w:val="affe"/>
              <w:ind w:left="433" w:hanging="433"/>
              <w:rPr>
                <w:color w:val="000000" w:themeColor="text1"/>
              </w:rPr>
            </w:pPr>
          </w:p>
          <w:p w14:paraId="1143586B" w14:textId="77777777" w:rsidR="00A438F7" w:rsidRDefault="00A438F7">
            <w:pPr>
              <w:pStyle w:val="affe"/>
              <w:ind w:left="433" w:hanging="433"/>
              <w:rPr>
                <w:color w:val="000000" w:themeColor="text1"/>
              </w:rPr>
            </w:pPr>
          </w:p>
          <w:p w14:paraId="5FA3B4A5" w14:textId="77777777" w:rsidR="00A438F7" w:rsidRDefault="00A438F7">
            <w:pPr>
              <w:pStyle w:val="affe"/>
              <w:ind w:left="433" w:hanging="433"/>
              <w:rPr>
                <w:color w:val="000000" w:themeColor="text1"/>
              </w:rPr>
            </w:pPr>
          </w:p>
          <w:p w14:paraId="26560B7D" w14:textId="77777777" w:rsidR="00A438F7" w:rsidRDefault="00A438F7">
            <w:pPr>
              <w:pStyle w:val="affe"/>
              <w:ind w:left="433" w:hanging="433"/>
              <w:rPr>
                <w:color w:val="000000" w:themeColor="text1"/>
              </w:rPr>
            </w:pPr>
          </w:p>
          <w:p w14:paraId="4E038351" w14:textId="77777777" w:rsidR="00A438F7" w:rsidRDefault="00A438F7">
            <w:pPr>
              <w:pStyle w:val="affe"/>
              <w:ind w:left="433" w:hanging="433"/>
              <w:rPr>
                <w:color w:val="000000" w:themeColor="text1"/>
              </w:rPr>
            </w:pPr>
          </w:p>
        </w:tc>
        <w:tc>
          <w:tcPr>
            <w:tcW w:w="2743" w:type="dxa"/>
          </w:tcPr>
          <w:p w14:paraId="77D18A25" w14:textId="77777777" w:rsidR="00A438F7" w:rsidRDefault="00A438F7">
            <w:pPr>
              <w:pStyle w:val="affe"/>
              <w:ind w:left="433" w:hanging="433"/>
              <w:rPr>
                <w:color w:val="000000" w:themeColor="text1"/>
              </w:rPr>
            </w:pPr>
          </w:p>
        </w:tc>
        <w:tc>
          <w:tcPr>
            <w:tcW w:w="1437" w:type="dxa"/>
          </w:tcPr>
          <w:p w14:paraId="3CADB7D6" w14:textId="77777777" w:rsidR="00A438F7" w:rsidRDefault="00A438F7">
            <w:pPr>
              <w:pStyle w:val="affe"/>
              <w:ind w:left="433" w:hanging="433"/>
              <w:rPr>
                <w:color w:val="000000" w:themeColor="text1"/>
              </w:rPr>
            </w:pPr>
          </w:p>
        </w:tc>
        <w:tc>
          <w:tcPr>
            <w:tcW w:w="1317" w:type="dxa"/>
          </w:tcPr>
          <w:p w14:paraId="6F725319" w14:textId="77777777" w:rsidR="00A438F7" w:rsidRDefault="00A438F7">
            <w:pPr>
              <w:pStyle w:val="affe"/>
              <w:ind w:left="433" w:hanging="433"/>
              <w:rPr>
                <w:color w:val="000000" w:themeColor="text1"/>
              </w:rPr>
            </w:pPr>
          </w:p>
        </w:tc>
      </w:tr>
      <w:tr w:rsidR="00A438F7" w14:paraId="75FA32F2" w14:textId="77777777">
        <w:trPr>
          <w:trHeight w:val="567"/>
        </w:trPr>
        <w:tc>
          <w:tcPr>
            <w:tcW w:w="3529" w:type="dxa"/>
          </w:tcPr>
          <w:p w14:paraId="3F0A8D71" w14:textId="77777777" w:rsidR="00A438F7" w:rsidRDefault="00A438F7">
            <w:pPr>
              <w:pStyle w:val="affe"/>
              <w:ind w:left="433" w:hanging="433"/>
              <w:rPr>
                <w:color w:val="000000" w:themeColor="text1"/>
              </w:rPr>
            </w:pPr>
          </w:p>
          <w:p w14:paraId="12E0EF89" w14:textId="77777777" w:rsidR="00A438F7" w:rsidRDefault="00A438F7">
            <w:pPr>
              <w:pStyle w:val="affe"/>
              <w:ind w:left="433" w:hanging="433"/>
              <w:rPr>
                <w:color w:val="000000" w:themeColor="text1"/>
              </w:rPr>
            </w:pPr>
          </w:p>
          <w:p w14:paraId="5A52192F" w14:textId="77777777" w:rsidR="00A438F7" w:rsidRDefault="00A438F7">
            <w:pPr>
              <w:pStyle w:val="affe"/>
              <w:ind w:left="433" w:hanging="433"/>
              <w:rPr>
                <w:color w:val="000000" w:themeColor="text1"/>
              </w:rPr>
            </w:pPr>
          </w:p>
          <w:p w14:paraId="1A9D05AE" w14:textId="77777777" w:rsidR="00A438F7" w:rsidRDefault="00A438F7">
            <w:pPr>
              <w:pStyle w:val="affe"/>
              <w:ind w:left="433" w:hanging="433"/>
              <w:rPr>
                <w:color w:val="000000" w:themeColor="text1"/>
              </w:rPr>
            </w:pPr>
          </w:p>
          <w:p w14:paraId="14EFA361" w14:textId="77777777" w:rsidR="00A438F7" w:rsidRDefault="00A438F7">
            <w:pPr>
              <w:pStyle w:val="affe"/>
              <w:ind w:left="433" w:hanging="433"/>
              <w:rPr>
                <w:color w:val="000000" w:themeColor="text1"/>
              </w:rPr>
            </w:pPr>
          </w:p>
        </w:tc>
        <w:tc>
          <w:tcPr>
            <w:tcW w:w="2743" w:type="dxa"/>
          </w:tcPr>
          <w:p w14:paraId="485B786F" w14:textId="77777777" w:rsidR="00A438F7" w:rsidRDefault="00A438F7">
            <w:pPr>
              <w:pStyle w:val="affe"/>
              <w:ind w:left="433" w:hanging="433"/>
              <w:rPr>
                <w:color w:val="000000" w:themeColor="text1"/>
              </w:rPr>
            </w:pPr>
          </w:p>
        </w:tc>
        <w:tc>
          <w:tcPr>
            <w:tcW w:w="1437" w:type="dxa"/>
          </w:tcPr>
          <w:p w14:paraId="78281D00" w14:textId="77777777" w:rsidR="00A438F7" w:rsidRDefault="00A438F7">
            <w:pPr>
              <w:pStyle w:val="affe"/>
              <w:ind w:left="433" w:hanging="433"/>
              <w:rPr>
                <w:color w:val="000000" w:themeColor="text1"/>
              </w:rPr>
            </w:pPr>
          </w:p>
        </w:tc>
        <w:tc>
          <w:tcPr>
            <w:tcW w:w="1317" w:type="dxa"/>
          </w:tcPr>
          <w:p w14:paraId="35ED91AC" w14:textId="77777777" w:rsidR="00A438F7" w:rsidRDefault="00A438F7">
            <w:pPr>
              <w:pStyle w:val="affe"/>
              <w:ind w:left="433" w:hanging="433"/>
              <w:rPr>
                <w:color w:val="000000" w:themeColor="text1"/>
              </w:rPr>
            </w:pPr>
          </w:p>
        </w:tc>
      </w:tr>
      <w:tr w:rsidR="00A438F7" w14:paraId="434FDA4E" w14:textId="77777777">
        <w:trPr>
          <w:trHeight w:val="567"/>
        </w:trPr>
        <w:tc>
          <w:tcPr>
            <w:tcW w:w="3529" w:type="dxa"/>
          </w:tcPr>
          <w:p w14:paraId="1A816859" w14:textId="77777777" w:rsidR="00A438F7" w:rsidRDefault="00A438F7">
            <w:pPr>
              <w:pStyle w:val="affe"/>
              <w:ind w:left="433" w:hanging="433"/>
              <w:rPr>
                <w:color w:val="000000" w:themeColor="text1"/>
              </w:rPr>
            </w:pPr>
          </w:p>
          <w:p w14:paraId="718CF0AD" w14:textId="77777777" w:rsidR="00A438F7" w:rsidRDefault="00A438F7">
            <w:pPr>
              <w:pStyle w:val="affe"/>
              <w:ind w:left="433" w:hanging="433"/>
              <w:rPr>
                <w:color w:val="000000" w:themeColor="text1"/>
              </w:rPr>
            </w:pPr>
          </w:p>
          <w:p w14:paraId="46FA0E97" w14:textId="77777777" w:rsidR="00A438F7" w:rsidRDefault="00A438F7">
            <w:pPr>
              <w:pStyle w:val="affe"/>
              <w:ind w:left="433" w:hanging="433"/>
              <w:rPr>
                <w:color w:val="000000" w:themeColor="text1"/>
              </w:rPr>
            </w:pPr>
          </w:p>
          <w:p w14:paraId="020E8682" w14:textId="77777777" w:rsidR="00A438F7" w:rsidRDefault="00A438F7">
            <w:pPr>
              <w:pStyle w:val="affe"/>
              <w:ind w:left="433" w:hanging="433"/>
              <w:rPr>
                <w:color w:val="000000" w:themeColor="text1"/>
              </w:rPr>
            </w:pPr>
          </w:p>
          <w:p w14:paraId="024ADFEE" w14:textId="77777777" w:rsidR="00A438F7" w:rsidRDefault="00A438F7">
            <w:pPr>
              <w:pStyle w:val="affe"/>
              <w:ind w:left="433" w:hanging="433"/>
              <w:rPr>
                <w:color w:val="000000" w:themeColor="text1"/>
              </w:rPr>
            </w:pPr>
          </w:p>
        </w:tc>
        <w:tc>
          <w:tcPr>
            <w:tcW w:w="2743" w:type="dxa"/>
          </w:tcPr>
          <w:p w14:paraId="0D7D5182" w14:textId="77777777" w:rsidR="00A438F7" w:rsidRDefault="00A438F7">
            <w:pPr>
              <w:pStyle w:val="affe"/>
              <w:ind w:left="433" w:hanging="433"/>
              <w:rPr>
                <w:color w:val="000000" w:themeColor="text1"/>
              </w:rPr>
            </w:pPr>
          </w:p>
        </w:tc>
        <w:tc>
          <w:tcPr>
            <w:tcW w:w="1437" w:type="dxa"/>
          </w:tcPr>
          <w:p w14:paraId="1BAC9A80" w14:textId="77777777" w:rsidR="00A438F7" w:rsidRDefault="00A438F7">
            <w:pPr>
              <w:pStyle w:val="affe"/>
              <w:ind w:left="433" w:hanging="433"/>
              <w:rPr>
                <w:color w:val="000000" w:themeColor="text1"/>
              </w:rPr>
            </w:pPr>
          </w:p>
        </w:tc>
        <w:tc>
          <w:tcPr>
            <w:tcW w:w="1317" w:type="dxa"/>
          </w:tcPr>
          <w:p w14:paraId="47AFEE25" w14:textId="77777777" w:rsidR="00A438F7" w:rsidRDefault="00A438F7">
            <w:pPr>
              <w:pStyle w:val="affe"/>
              <w:ind w:left="433" w:hanging="433"/>
              <w:rPr>
                <w:color w:val="000000" w:themeColor="text1"/>
              </w:rPr>
            </w:pPr>
          </w:p>
        </w:tc>
      </w:tr>
      <w:tr w:rsidR="00A438F7" w14:paraId="780C472B" w14:textId="77777777">
        <w:trPr>
          <w:trHeight w:val="567"/>
        </w:trPr>
        <w:tc>
          <w:tcPr>
            <w:tcW w:w="3529" w:type="dxa"/>
          </w:tcPr>
          <w:p w14:paraId="6976CC82" w14:textId="77777777" w:rsidR="00A438F7" w:rsidRDefault="00A438F7">
            <w:pPr>
              <w:pStyle w:val="affe"/>
              <w:ind w:left="433" w:hanging="433"/>
              <w:rPr>
                <w:color w:val="000000" w:themeColor="text1"/>
              </w:rPr>
            </w:pPr>
          </w:p>
          <w:p w14:paraId="0D907FD4" w14:textId="77777777" w:rsidR="00A438F7" w:rsidRDefault="00A438F7">
            <w:pPr>
              <w:pStyle w:val="affe"/>
              <w:ind w:left="433" w:hanging="433"/>
              <w:rPr>
                <w:color w:val="000000" w:themeColor="text1"/>
              </w:rPr>
            </w:pPr>
          </w:p>
          <w:p w14:paraId="7B84B15E" w14:textId="77777777" w:rsidR="00A438F7" w:rsidRDefault="00A438F7">
            <w:pPr>
              <w:pStyle w:val="affe"/>
              <w:ind w:left="433" w:hanging="433"/>
              <w:rPr>
                <w:color w:val="000000" w:themeColor="text1"/>
              </w:rPr>
            </w:pPr>
          </w:p>
          <w:p w14:paraId="2C955CAF" w14:textId="77777777" w:rsidR="00A438F7" w:rsidRDefault="00A438F7">
            <w:pPr>
              <w:pStyle w:val="affe"/>
              <w:ind w:left="433" w:hanging="433"/>
              <w:rPr>
                <w:color w:val="000000" w:themeColor="text1"/>
              </w:rPr>
            </w:pPr>
          </w:p>
          <w:p w14:paraId="79117106" w14:textId="77777777" w:rsidR="00A438F7" w:rsidRDefault="00A438F7">
            <w:pPr>
              <w:pStyle w:val="affe"/>
              <w:ind w:left="433" w:hanging="433"/>
              <w:rPr>
                <w:color w:val="000000" w:themeColor="text1"/>
              </w:rPr>
            </w:pPr>
          </w:p>
        </w:tc>
        <w:tc>
          <w:tcPr>
            <w:tcW w:w="2743" w:type="dxa"/>
          </w:tcPr>
          <w:p w14:paraId="2D29F003" w14:textId="77777777" w:rsidR="00A438F7" w:rsidRDefault="00A438F7">
            <w:pPr>
              <w:pStyle w:val="affe"/>
              <w:ind w:left="433" w:hanging="433"/>
              <w:rPr>
                <w:color w:val="000000" w:themeColor="text1"/>
              </w:rPr>
            </w:pPr>
          </w:p>
        </w:tc>
        <w:tc>
          <w:tcPr>
            <w:tcW w:w="1437" w:type="dxa"/>
          </w:tcPr>
          <w:p w14:paraId="3CE96E3E" w14:textId="77777777" w:rsidR="00A438F7" w:rsidRDefault="00A438F7">
            <w:pPr>
              <w:pStyle w:val="affe"/>
              <w:ind w:left="433" w:hanging="433"/>
              <w:rPr>
                <w:color w:val="000000" w:themeColor="text1"/>
              </w:rPr>
            </w:pPr>
          </w:p>
        </w:tc>
        <w:tc>
          <w:tcPr>
            <w:tcW w:w="1317" w:type="dxa"/>
          </w:tcPr>
          <w:p w14:paraId="6237217B" w14:textId="77777777" w:rsidR="00A438F7" w:rsidRDefault="00A438F7">
            <w:pPr>
              <w:pStyle w:val="affe"/>
              <w:ind w:left="433" w:hanging="433"/>
              <w:rPr>
                <w:color w:val="000000" w:themeColor="text1"/>
              </w:rPr>
            </w:pPr>
          </w:p>
        </w:tc>
      </w:tr>
      <w:tr w:rsidR="00A438F7" w14:paraId="21896991" w14:textId="77777777">
        <w:trPr>
          <w:trHeight w:val="567"/>
        </w:trPr>
        <w:tc>
          <w:tcPr>
            <w:tcW w:w="3529" w:type="dxa"/>
          </w:tcPr>
          <w:p w14:paraId="0A133483" w14:textId="77777777" w:rsidR="00A438F7" w:rsidRDefault="00A438F7">
            <w:pPr>
              <w:pStyle w:val="affe"/>
              <w:ind w:left="433" w:hanging="433"/>
              <w:rPr>
                <w:color w:val="000000" w:themeColor="text1"/>
              </w:rPr>
            </w:pPr>
          </w:p>
          <w:p w14:paraId="1DD22AAF" w14:textId="77777777" w:rsidR="00A438F7" w:rsidRDefault="00A438F7">
            <w:pPr>
              <w:pStyle w:val="affe"/>
              <w:ind w:left="433" w:hanging="433"/>
              <w:rPr>
                <w:color w:val="000000" w:themeColor="text1"/>
              </w:rPr>
            </w:pPr>
          </w:p>
          <w:p w14:paraId="22BC2BAE" w14:textId="77777777" w:rsidR="00A438F7" w:rsidRDefault="00A438F7">
            <w:pPr>
              <w:pStyle w:val="affe"/>
              <w:ind w:left="433" w:hanging="433"/>
              <w:rPr>
                <w:color w:val="000000" w:themeColor="text1"/>
              </w:rPr>
            </w:pPr>
          </w:p>
          <w:p w14:paraId="27E47D37" w14:textId="77777777" w:rsidR="00A438F7" w:rsidRDefault="00A438F7">
            <w:pPr>
              <w:pStyle w:val="affe"/>
              <w:ind w:left="433" w:hanging="433"/>
              <w:rPr>
                <w:color w:val="000000" w:themeColor="text1"/>
              </w:rPr>
            </w:pPr>
          </w:p>
          <w:p w14:paraId="03A47A01" w14:textId="77777777" w:rsidR="00A438F7" w:rsidRDefault="00A438F7">
            <w:pPr>
              <w:pStyle w:val="affe"/>
              <w:rPr>
                <w:color w:val="000000" w:themeColor="text1"/>
              </w:rPr>
            </w:pPr>
          </w:p>
        </w:tc>
        <w:tc>
          <w:tcPr>
            <w:tcW w:w="2743" w:type="dxa"/>
          </w:tcPr>
          <w:p w14:paraId="57E935BA" w14:textId="77777777" w:rsidR="00A438F7" w:rsidRDefault="00A438F7">
            <w:pPr>
              <w:pStyle w:val="affe"/>
              <w:ind w:left="433" w:hanging="433"/>
              <w:rPr>
                <w:color w:val="000000" w:themeColor="text1"/>
              </w:rPr>
            </w:pPr>
          </w:p>
        </w:tc>
        <w:tc>
          <w:tcPr>
            <w:tcW w:w="1437" w:type="dxa"/>
          </w:tcPr>
          <w:p w14:paraId="28BF17B5" w14:textId="77777777" w:rsidR="00A438F7" w:rsidRDefault="00A438F7">
            <w:pPr>
              <w:pStyle w:val="affe"/>
              <w:ind w:left="433" w:hanging="433"/>
              <w:rPr>
                <w:color w:val="000000" w:themeColor="text1"/>
              </w:rPr>
            </w:pPr>
          </w:p>
        </w:tc>
        <w:tc>
          <w:tcPr>
            <w:tcW w:w="1317" w:type="dxa"/>
          </w:tcPr>
          <w:p w14:paraId="45FD4D40" w14:textId="77777777" w:rsidR="00A438F7" w:rsidRDefault="00A438F7">
            <w:pPr>
              <w:pStyle w:val="affe"/>
              <w:ind w:left="433" w:hanging="433"/>
              <w:rPr>
                <w:color w:val="000000" w:themeColor="text1"/>
              </w:rPr>
            </w:pPr>
          </w:p>
        </w:tc>
      </w:tr>
      <w:tr w:rsidR="00A438F7" w14:paraId="696F3294" w14:textId="77777777">
        <w:trPr>
          <w:trHeight w:val="567"/>
        </w:trPr>
        <w:tc>
          <w:tcPr>
            <w:tcW w:w="3529" w:type="dxa"/>
          </w:tcPr>
          <w:p w14:paraId="2FA3A6EF" w14:textId="77777777" w:rsidR="00A438F7" w:rsidRDefault="00A438F7">
            <w:pPr>
              <w:pStyle w:val="affe"/>
              <w:ind w:left="433" w:hanging="433"/>
              <w:rPr>
                <w:color w:val="000000" w:themeColor="text1"/>
              </w:rPr>
            </w:pPr>
          </w:p>
          <w:p w14:paraId="3447EEB3" w14:textId="77777777" w:rsidR="00A438F7" w:rsidRDefault="00A438F7">
            <w:pPr>
              <w:pStyle w:val="affe"/>
              <w:ind w:left="433" w:hanging="433"/>
              <w:rPr>
                <w:color w:val="000000" w:themeColor="text1"/>
              </w:rPr>
            </w:pPr>
          </w:p>
          <w:p w14:paraId="469D14A1" w14:textId="77777777" w:rsidR="00A438F7" w:rsidRDefault="00A438F7">
            <w:pPr>
              <w:pStyle w:val="affe"/>
              <w:ind w:left="433" w:hanging="433"/>
              <w:rPr>
                <w:color w:val="000000" w:themeColor="text1"/>
              </w:rPr>
            </w:pPr>
          </w:p>
          <w:p w14:paraId="132D48E5" w14:textId="77777777" w:rsidR="00A438F7" w:rsidRDefault="00A438F7">
            <w:pPr>
              <w:pStyle w:val="affe"/>
              <w:ind w:left="433" w:hanging="433"/>
              <w:rPr>
                <w:color w:val="000000" w:themeColor="text1"/>
              </w:rPr>
            </w:pPr>
          </w:p>
          <w:p w14:paraId="4B523BF4" w14:textId="77777777" w:rsidR="00A438F7" w:rsidRDefault="00A438F7">
            <w:pPr>
              <w:pStyle w:val="affe"/>
              <w:rPr>
                <w:color w:val="000000" w:themeColor="text1"/>
              </w:rPr>
            </w:pPr>
          </w:p>
        </w:tc>
        <w:tc>
          <w:tcPr>
            <w:tcW w:w="2743" w:type="dxa"/>
          </w:tcPr>
          <w:p w14:paraId="2CD2D369" w14:textId="77777777" w:rsidR="00A438F7" w:rsidRDefault="00A438F7">
            <w:pPr>
              <w:pStyle w:val="affe"/>
              <w:ind w:left="433" w:hanging="433"/>
              <w:rPr>
                <w:color w:val="000000" w:themeColor="text1"/>
              </w:rPr>
            </w:pPr>
          </w:p>
        </w:tc>
        <w:tc>
          <w:tcPr>
            <w:tcW w:w="1437" w:type="dxa"/>
          </w:tcPr>
          <w:p w14:paraId="2F053FD5" w14:textId="77777777" w:rsidR="00A438F7" w:rsidRDefault="00A438F7">
            <w:pPr>
              <w:pStyle w:val="affe"/>
              <w:ind w:left="433" w:hanging="433"/>
              <w:rPr>
                <w:color w:val="000000" w:themeColor="text1"/>
              </w:rPr>
            </w:pPr>
          </w:p>
        </w:tc>
        <w:tc>
          <w:tcPr>
            <w:tcW w:w="1317" w:type="dxa"/>
          </w:tcPr>
          <w:p w14:paraId="776E9C4D" w14:textId="77777777" w:rsidR="00A438F7" w:rsidRDefault="00A438F7">
            <w:pPr>
              <w:pStyle w:val="affe"/>
              <w:ind w:left="433" w:hanging="433"/>
              <w:rPr>
                <w:color w:val="000000" w:themeColor="text1"/>
              </w:rPr>
            </w:pPr>
          </w:p>
        </w:tc>
      </w:tr>
      <w:tr w:rsidR="00A438F7" w14:paraId="0B6C0FA1" w14:textId="77777777">
        <w:trPr>
          <w:trHeight w:val="567"/>
        </w:trPr>
        <w:tc>
          <w:tcPr>
            <w:tcW w:w="3529" w:type="dxa"/>
          </w:tcPr>
          <w:p w14:paraId="69F4344D" w14:textId="77777777" w:rsidR="00A438F7" w:rsidRDefault="00A438F7">
            <w:pPr>
              <w:pStyle w:val="affe"/>
              <w:ind w:left="433" w:hanging="433"/>
              <w:rPr>
                <w:color w:val="000000" w:themeColor="text1"/>
              </w:rPr>
            </w:pPr>
          </w:p>
          <w:p w14:paraId="58875453" w14:textId="77777777" w:rsidR="00A438F7" w:rsidRDefault="00A438F7">
            <w:pPr>
              <w:pStyle w:val="affe"/>
              <w:ind w:left="433" w:hanging="433"/>
              <w:rPr>
                <w:color w:val="000000" w:themeColor="text1"/>
              </w:rPr>
            </w:pPr>
          </w:p>
          <w:p w14:paraId="5ABAD2A3" w14:textId="77777777" w:rsidR="00A438F7" w:rsidRDefault="00A438F7">
            <w:pPr>
              <w:pStyle w:val="affe"/>
              <w:ind w:left="433" w:hanging="433"/>
              <w:rPr>
                <w:color w:val="000000" w:themeColor="text1"/>
              </w:rPr>
            </w:pPr>
          </w:p>
          <w:p w14:paraId="4C2F92ED" w14:textId="77777777" w:rsidR="00A438F7" w:rsidRDefault="00A438F7">
            <w:pPr>
              <w:pStyle w:val="affe"/>
              <w:ind w:left="433" w:hanging="433"/>
              <w:rPr>
                <w:color w:val="000000" w:themeColor="text1"/>
              </w:rPr>
            </w:pPr>
          </w:p>
          <w:p w14:paraId="58247486" w14:textId="77777777" w:rsidR="00A438F7" w:rsidRDefault="00A438F7">
            <w:pPr>
              <w:pStyle w:val="affe"/>
              <w:rPr>
                <w:color w:val="000000" w:themeColor="text1"/>
              </w:rPr>
            </w:pPr>
          </w:p>
        </w:tc>
        <w:tc>
          <w:tcPr>
            <w:tcW w:w="2743" w:type="dxa"/>
          </w:tcPr>
          <w:p w14:paraId="09971E23" w14:textId="77777777" w:rsidR="00A438F7" w:rsidRDefault="00A438F7">
            <w:pPr>
              <w:pStyle w:val="affe"/>
              <w:ind w:left="433" w:hanging="433"/>
              <w:rPr>
                <w:color w:val="000000" w:themeColor="text1"/>
              </w:rPr>
            </w:pPr>
          </w:p>
        </w:tc>
        <w:tc>
          <w:tcPr>
            <w:tcW w:w="1437" w:type="dxa"/>
          </w:tcPr>
          <w:p w14:paraId="056BD5F2" w14:textId="77777777" w:rsidR="00A438F7" w:rsidRDefault="00A438F7">
            <w:pPr>
              <w:pStyle w:val="affe"/>
              <w:ind w:left="433" w:hanging="433"/>
              <w:rPr>
                <w:color w:val="000000" w:themeColor="text1"/>
              </w:rPr>
            </w:pPr>
          </w:p>
        </w:tc>
        <w:tc>
          <w:tcPr>
            <w:tcW w:w="1317" w:type="dxa"/>
          </w:tcPr>
          <w:p w14:paraId="14FB655B" w14:textId="77777777" w:rsidR="00A438F7" w:rsidRDefault="00A438F7">
            <w:pPr>
              <w:pStyle w:val="affe"/>
              <w:ind w:left="433" w:hanging="433"/>
              <w:rPr>
                <w:color w:val="000000" w:themeColor="text1"/>
              </w:rPr>
            </w:pPr>
          </w:p>
        </w:tc>
      </w:tr>
    </w:tbl>
    <w:p w14:paraId="4BA05679" w14:textId="77777777" w:rsidR="00A438F7" w:rsidRDefault="00A438F7">
      <w:pPr>
        <w:pStyle w:val="39"/>
        <w:rPr>
          <w:color w:val="000000" w:themeColor="text1"/>
        </w:rPr>
      </w:pPr>
    </w:p>
    <w:sectPr w:rsidR="00A438F7">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9" w:footer="709" w:gutter="0"/>
      <w:cols w:space="720"/>
      <w:formProt w:val="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6-10-14T17:24:00Z" w:initials="user">
    <w:p w14:paraId="727027A5" w14:textId="77777777" w:rsidR="00E32A9B" w:rsidRDefault="00E32A9B">
      <w:pPr>
        <w:pStyle w:val="afffff1"/>
      </w:pPr>
      <w:r>
        <w:rPr>
          <w:rStyle w:val="af3"/>
        </w:rPr>
        <w:annotationRef/>
      </w:r>
      <w:r w:rsidR="00B123FF">
        <w:t xml:space="preserve">Если я правильно понял вопрос: </w:t>
      </w:r>
      <w:r>
        <w:t>Факт учитывается при расчете. Соответственно если на момент расчета факт был подтвержден – факт учитывается. Не более 1 дня.</w:t>
      </w:r>
    </w:p>
  </w:comment>
  <w:comment w:id="1" w:author="user" w:date="2026-10-14T17:26:00Z" w:initials="user">
    <w:p w14:paraId="53ADDC73" w14:textId="77777777" w:rsidR="00E32A9B" w:rsidRDefault="00E32A9B">
      <w:pPr>
        <w:pStyle w:val="afffff1"/>
      </w:pPr>
      <w:r>
        <w:rPr>
          <w:rStyle w:val="af3"/>
        </w:rPr>
        <w:annotationRef/>
      </w:r>
      <w:r>
        <w:t>Про АРМ: Функциональные требования должны быть выполнены (НЕ КОСТЫЛЯМИ</w:t>
      </w:r>
      <w:r w:rsidR="00B123FF">
        <w:t xml:space="preserve"> И НЕ «НАШ ПРОДУКТ ТАК НЕ МОЖЕТ»</w:t>
      </w:r>
      <w:r>
        <w:t>), существующий функционал не должен пропасть или стать хуже. Будут ли это новые интерфейсы или сильно доработанные существующие – роли не играет, если функции работают как должны.</w:t>
      </w:r>
    </w:p>
  </w:comment>
  <w:comment w:id="2" w:author="user" w:date="2026-10-14T17:27:00Z" w:initials="user">
    <w:p w14:paraId="4FEF1D30" w14:textId="77777777" w:rsidR="00E32A9B" w:rsidRDefault="00E32A9B">
      <w:pPr>
        <w:pStyle w:val="afffff1"/>
      </w:pPr>
      <w:r>
        <w:rPr>
          <w:rStyle w:val="af3"/>
        </w:rPr>
        <w:annotationRef/>
      </w:r>
      <w:r>
        <w:t>В случае если источник расчета критерия утрачивает актуальность – он не должен учитываться или должен учитываться с пометкой «возможно недостоверные данные»</w:t>
      </w:r>
      <w:r w:rsidR="00B123FF">
        <w:t>, детали для каждого конкретного критерия должны быть спроектированы</w:t>
      </w:r>
      <w:r>
        <w:t>. Процедура учета предполагаемой категории риска в ТЗ расписана.</w:t>
      </w:r>
    </w:p>
  </w:comment>
  <w:comment w:id="3" w:author="user" w:date="2026-10-14T17:30:00Z" w:initials="user">
    <w:p w14:paraId="233FAC7B" w14:textId="59DF5E00" w:rsidR="00E32A9B" w:rsidRDefault="00E32A9B">
      <w:pPr>
        <w:pStyle w:val="afffff1"/>
      </w:pPr>
      <w:r>
        <w:rPr>
          <w:rStyle w:val="af3"/>
        </w:rPr>
        <w:annotationRef/>
      </w:r>
      <w:r>
        <w:t xml:space="preserve">Как и обсуждалось на конференции длинной в 2,5 часа, а также на последующей </w:t>
      </w:r>
      <w:r w:rsidR="00BE5C02">
        <w:t xml:space="preserve">часовой </w:t>
      </w:r>
      <w:bookmarkStart w:id="4" w:name="_GoBack"/>
      <w:bookmarkEnd w:id="4"/>
      <w:r>
        <w:t>– инспектор выбирает основную запись-нарушение из числа попавших в групповую обработку.</w:t>
      </w:r>
    </w:p>
  </w:comment>
  <w:comment w:id="5" w:author="user" w:date="2026-10-14T17:31:00Z" w:initials="user">
    <w:p w14:paraId="5CC8AFB1" w14:textId="77777777" w:rsidR="00E32A9B" w:rsidRDefault="00E32A9B">
      <w:pPr>
        <w:pStyle w:val="afffff1"/>
      </w:pPr>
      <w:r>
        <w:rPr>
          <w:rStyle w:val="af3"/>
        </w:rPr>
        <w:annotationRef/>
      </w:r>
      <w:r>
        <w:t>Для внутреннего взаимодействия внутри системы (между её сервисами) криптография не обязательна. Формат взаимодействия определяется при проектировании.</w:t>
      </w:r>
    </w:p>
  </w:comment>
  <w:comment w:id="6" w:author="user" w:date="2026-10-14T17:33:00Z" w:initials="user">
    <w:p w14:paraId="1A08FE4F" w14:textId="77777777" w:rsidR="00E32A9B" w:rsidRDefault="00E32A9B">
      <w:pPr>
        <w:pStyle w:val="afffff1"/>
      </w:pPr>
      <w:r>
        <w:rPr>
          <w:rStyle w:val="af3"/>
        </w:rPr>
        <w:annotationRef/>
      </w:r>
      <w:r w:rsidR="00B123FF">
        <w:t>Это буквально написано в ТЗ, что требуется подтвердить?</w:t>
      </w:r>
    </w:p>
  </w:comment>
  <w:comment w:id="7" w:author="user" w:date="2026-10-14T17:34:00Z" w:initials="user">
    <w:p w14:paraId="6610CA7A" w14:textId="77777777" w:rsidR="00B123FF" w:rsidRPr="00B123FF" w:rsidRDefault="00B123FF">
      <w:pPr>
        <w:pStyle w:val="afffff1"/>
      </w:pPr>
      <w:r>
        <w:rPr>
          <w:rStyle w:val="af3"/>
        </w:rPr>
        <w:annotationRef/>
      </w:r>
      <w:r>
        <w:t xml:space="preserve">Ссылки на виды сведений в тексте приведены, там есть даже тестовые сценарии. В нашем случае </w:t>
      </w:r>
      <w:r>
        <w:rPr>
          <w:lang w:val="en-US"/>
        </w:rPr>
        <w:t>XML</w:t>
      </w:r>
      <w:r w:rsidRPr="00B123FF">
        <w:t xml:space="preserve"> </w:t>
      </w:r>
      <w:r>
        <w:t xml:space="preserve">будет обширным, но соответствующим документации. Формат обмена – </w:t>
      </w:r>
      <w:r>
        <w:rPr>
          <w:lang w:val="en-US"/>
        </w:rPr>
        <w:t>SOAP</w:t>
      </w:r>
      <w:r>
        <w:t xml:space="preserve"> для СМЭВ 3. Криптографии между АС и ИВИС не требуется, насколько знаю – действуют белые списки адресов. </w:t>
      </w:r>
      <w:proofErr w:type="spellStart"/>
      <w:r>
        <w:t>Эндпоинты</w:t>
      </w:r>
      <w:proofErr w:type="spellEnd"/>
      <w:r>
        <w:t xml:space="preserve"> и прочая информация будут предоставлены при выполнении работ, не ранее.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27027A5" w15:done="0"/>
  <w15:commentEx w15:paraId="53ADDC73" w15:done="0"/>
  <w15:commentEx w15:paraId="4FEF1D30" w15:done="0"/>
  <w15:commentEx w15:paraId="233FAC7B" w15:done="0"/>
  <w15:commentEx w15:paraId="5CC8AFB1" w15:done="0"/>
  <w15:commentEx w15:paraId="1A08FE4F" w15:done="0"/>
  <w15:commentEx w15:paraId="6610CA7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502330" w14:textId="77777777" w:rsidR="00C97708" w:rsidRDefault="00C97708">
      <w:pPr>
        <w:spacing w:line="240" w:lineRule="auto"/>
      </w:pPr>
      <w:r>
        <w:separator/>
      </w:r>
    </w:p>
  </w:endnote>
  <w:endnote w:type="continuationSeparator" w:id="0">
    <w:p w14:paraId="62FFF5E1" w14:textId="77777777" w:rsidR="00C97708" w:rsidRDefault="00C977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panose1 w:val="02020803070505020304"/>
    <w:charset w:val="01"/>
    <w:family w:val="roman"/>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charset w:val="01"/>
    <w:family w:val="swiss"/>
    <w:pitch w:val="default"/>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default"/>
  </w:font>
  <w:font w:name="Noto Sans">
    <w:panose1 w:val="00000000000000000000"/>
    <w:charset w:val="00"/>
    <w:family w:val="roman"/>
    <w:notTrueType/>
    <w:pitch w:val="default"/>
  </w:font>
  <w:font w:name="Noto Sans Devanagari">
    <w:panose1 w:val="00000000000000000000"/>
    <w:charset w:val="00"/>
    <w:family w:val="roman"/>
    <w:notTrueType/>
    <w:pitch w:val="default"/>
  </w:font>
  <w:font w:name="Microsoft Sans Serif">
    <w:panose1 w:val="020B0604020202020204"/>
    <w:charset w:val="CC"/>
    <w:family w:val="swiss"/>
    <w:pitch w:val="variable"/>
    <w:sig w:usb0="E5002EFF" w:usb1="C000605B" w:usb2="00000029" w:usb3="00000000" w:csb0="000101FF" w:csb1="00000000"/>
  </w:font>
  <w:font w:name="GOST type A">
    <w:charset w:val="01"/>
    <w:family w:val="roman"/>
    <w:pitch w:val="default"/>
  </w:font>
  <w:font w:name="NSimSun">
    <w:panose1 w:val="02010609030101010101"/>
    <w:charset w:val="86"/>
    <w:family w:val="modern"/>
    <w:pitch w:val="fixed"/>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0D098" w14:textId="77777777" w:rsidR="00E32A9B" w:rsidRDefault="00E32A9B">
    <w:pPr>
      <w:pStyle w:val="affff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B97873" w14:textId="77777777" w:rsidR="00E32A9B" w:rsidRDefault="00E32A9B">
    <w:pPr>
      <w:pStyle w:val="affff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706508" w14:textId="77777777" w:rsidR="00E32A9B" w:rsidRDefault="00E32A9B">
    <w:pPr>
      <w:pStyle w:val="affffa"/>
      <w:jc w:val="center"/>
    </w:pPr>
    <w:r>
      <w:t>Владимир 2026 г.</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311C6" w14:textId="77777777" w:rsidR="00E32A9B" w:rsidRDefault="00E32A9B">
    <w:pPr>
      <w:pStyle w:val="affffa"/>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A6EB65" w14:textId="77777777" w:rsidR="00E32A9B" w:rsidRDefault="00E32A9B">
    <w:pPr>
      <w:pStyle w:val="affffa"/>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937A5" w14:textId="77777777" w:rsidR="00E32A9B" w:rsidRDefault="00E32A9B">
    <w:pPr>
      <w:pStyle w:val="affffa"/>
      <w:jc w:val="center"/>
    </w:pPr>
    <w:r>
      <w:t>Владимир 2026 г.</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D7E1D" w14:textId="77777777" w:rsidR="00E32A9B" w:rsidRDefault="00E32A9B">
    <w:pPr>
      <w:pStyle w:val="affffa"/>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7B333" w14:textId="77777777" w:rsidR="00E32A9B" w:rsidRDefault="00E32A9B">
    <w:pPr>
      <w:pStyle w:val="afffa"/>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29F8A" w14:textId="77777777" w:rsidR="00E32A9B" w:rsidRDefault="00E32A9B">
    <w:pPr>
      <w:pStyle w:val="affffa"/>
      <w:jc w:val="center"/>
    </w:pPr>
    <w:r>
      <w:t>Владимир 2026 г.</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BA94EF" w14:textId="77777777" w:rsidR="00C97708" w:rsidRDefault="00C97708">
      <w:pPr>
        <w:spacing w:line="240" w:lineRule="auto"/>
      </w:pPr>
      <w:r>
        <w:separator/>
      </w:r>
    </w:p>
  </w:footnote>
  <w:footnote w:type="continuationSeparator" w:id="0">
    <w:p w14:paraId="7D9B7860" w14:textId="77777777" w:rsidR="00C97708" w:rsidRDefault="00C9770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9FD7B2" w14:textId="77777777" w:rsidR="00E32A9B" w:rsidRDefault="00E32A9B">
    <w:pPr>
      <w:pStyle w:val="affff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95316"/>
      <w:docPartObj>
        <w:docPartGallery w:val="AutoText"/>
      </w:docPartObj>
    </w:sdtPr>
    <w:sdtEndPr/>
    <w:sdtContent>
      <w:p w14:paraId="5ACAFECE" w14:textId="77777777" w:rsidR="00E32A9B" w:rsidRDefault="00E32A9B">
        <w:pPr>
          <w:pStyle w:val="affff6"/>
        </w:pPr>
        <w:r>
          <w:fldChar w:fldCharType="begin"/>
        </w:r>
        <w:r>
          <w:instrText xml:space="preserve"> PAGE </w:instrText>
        </w:r>
        <w:r>
          <w:fldChar w:fldCharType="separate"/>
        </w:r>
        <w:r w:rsidR="00BE5C02">
          <w:rPr>
            <w:noProof/>
          </w:rPr>
          <w:t>18</w:t>
        </w:r>
        <w:r>
          <w:fldChar w:fldCharType="end"/>
        </w:r>
      </w:p>
    </w:sdtContent>
  </w:sdt>
  <w:p w14:paraId="389E1142" w14:textId="77777777" w:rsidR="00E32A9B" w:rsidRDefault="00E32A9B">
    <w:pPr>
      <w:pStyle w:val="affff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289D71" w14:textId="77777777" w:rsidR="00E32A9B" w:rsidRDefault="00E32A9B">
    <w:pPr>
      <w:pStyle w:val="affff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38017D" w14:textId="77777777" w:rsidR="00E32A9B" w:rsidRDefault="00E32A9B">
    <w:pPr>
      <w:pStyle w:val="affff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3625175"/>
      <w:docPartObj>
        <w:docPartGallery w:val="AutoText"/>
      </w:docPartObj>
    </w:sdtPr>
    <w:sdtEndPr/>
    <w:sdtContent>
      <w:p w14:paraId="5C047730" w14:textId="77777777" w:rsidR="00E32A9B" w:rsidRDefault="00E32A9B">
        <w:pPr>
          <w:pStyle w:val="affff6"/>
        </w:pPr>
        <w:r>
          <w:fldChar w:fldCharType="begin"/>
        </w:r>
        <w:r>
          <w:instrText xml:space="preserve"> PAGE </w:instrText>
        </w:r>
        <w:r>
          <w:fldChar w:fldCharType="separate"/>
        </w:r>
        <w:r>
          <w:t>42</w:t>
        </w:r>
        <w:r>
          <w:fldChar w:fldCharType="end"/>
        </w:r>
      </w:p>
    </w:sdtContent>
  </w:sdt>
  <w:p w14:paraId="325D5ABC" w14:textId="77777777" w:rsidR="00E32A9B" w:rsidRDefault="00E32A9B">
    <w:pPr>
      <w:pStyle w:val="affff6"/>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C7F6C" w14:textId="77777777" w:rsidR="00E32A9B" w:rsidRDefault="00E32A9B">
    <w:pPr>
      <w:pStyle w:val="affff6"/>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719534" w14:textId="77777777" w:rsidR="00E32A9B" w:rsidRDefault="00E32A9B">
    <w:pPr>
      <w:pStyle w:val="affff6"/>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F36F3" w14:textId="77777777" w:rsidR="00E32A9B" w:rsidRDefault="00E32A9B">
    <w:pPr>
      <w:pStyle w:val="affff6"/>
    </w:pPr>
    <w:r>
      <w:fldChar w:fldCharType="begin"/>
    </w:r>
    <w:r>
      <w:instrText xml:space="preserve"> PAGE </w:instrText>
    </w:r>
    <w:r>
      <w:fldChar w:fldCharType="separate"/>
    </w:r>
    <w:r w:rsidR="00BE5C02">
      <w:rPr>
        <w:noProof/>
      </w:rPr>
      <w:t>66</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A17D38" w14:textId="77777777" w:rsidR="00E32A9B" w:rsidRDefault="00E32A9B">
    <w:pPr>
      <w:pStyle w:val="affff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05DD"/>
    <w:multiLevelType w:val="multilevel"/>
    <w:tmpl w:val="2EA030CE"/>
    <w:lvl w:ilvl="0">
      <w:start w:val="1"/>
      <w:numFmt w:val="decimal"/>
      <w:pStyle w:val="a"/>
      <w:lvlText w:val="%1"/>
      <w:lvlJc w:val="left"/>
      <w:pPr>
        <w:tabs>
          <w:tab w:val="num" w:pos="1418"/>
        </w:tabs>
        <w:ind w:left="1418" w:hanging="567"/>
      </w:pPr>
      <w:rPr>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2F52F8"/>
    <w:multiLevelType w:val="multilevel"/>
    <w:tmpl w:val="631A596E"/>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35B6B96"/>
    <w:multiLevelType w:val="multilevel"/>
    <w:tmpl w:val="75AA833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04D17E4E"/>
    <w:multiLevelType w:val="multilevel"/>
    <w:tmpl w:val="A2F406E4"/>
    <w:lvl w:ilvl="0">
      <w:start w:val="1"/>
      <w:numFmt w:val="bullet"/>
      <w:pStyle w:val="-1"/>
      <w:lvlText w:val=""/>
      <w:lvlJc w:val="left"/>
      <w:pPr>
        <w:tabs>
          <w:tab w:val="num" w:pos="0"/>
        </w:tabs>
        <w:ind w:left="1145" w:hanging="360"/>
      </w:pPr>
      <w:rPr>
        <w:rFonts w:ascii="Symbol" w:hAnsi="Symbol" w:cs="Symbol" w:hint="default"/>
        <w:color w:val="auto"/>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078B0AF8"/>
    <w:multiLevelType w:val="multilevel"/>
    <w:tmpl w:val="1B54D8A2"/>
    <w:lvl w:ilvl="0">
      <w:start w:val="1"/>
      <w:numFmt w:val="bullet"/>
      <w:pStyle w:val="3"/>
      <w:lvlText w:val=""/>
      <w:lvlJc w:val="left"/>
      <w:pPr>
        <w:tabs>
          <w:tab w:val="num" w:pos="1985"/>
        </w:tabs>
        <w:ind w:left="1985" w:hanging="426"/>
      </w:pPr>
      <w:rPr>
        <w:rFonts w:ascii="Symbol" w:hAnsi="Symbol" w:cs="Symbol" w:hint="default"/>
      </w:rPr>
    </w:lvl>
    <w:lvl w:ilvl="1">
      <w:start w:val="1"/>
      <w:numFmt w:val="bullet"/>
      <w:lvlText w:val="o"/>
      <w:lvlJc w:val="left"/>
      <w:pPr>
        <w:tabs>
          <w:tab w:val="num" w:pos="0"/>
        </w:tabs>
        <w:ind w:left="3288" w:hanging="360"/>
      </w:pPr>
      <w:rPr>
        <w:rFonts w:ascii="Courier New" w:hAnsi="Courier New" w:cs="Courier New" w:hint="default"/>
      </w:rPr>
    </w:lvl>
    <w:lvl w:ilvl="2">
      <w:start w:val="1"/>
      <w:numFmt w:val="bullet"/>
      <w:lvlText w:val=""/>
      <w:lvlJc w:val="left"/>
      <w:pPr>
        <w:tabs>
          <w:tab w:val="num" w:pos="0"/>
        </w:tabs>
        <w:ind w:left="4008" w:hanging="360"/>
      </w:pPr>
      <w:rPr>
        <w:rFonts w:ascii="Wingdings" w:hAnsi="Wingdings" w:cs="Wingdings" w:hint="default"/>
      </w:rPr>
    </w:lvl>
    <w:lvl w:ilvl="3">
      <w:start w:val="1"/>
      <w:numFmt w:val="bullet"/>
      <w:lvlText w:val=""/>
      <w:lvlJc w:val="left"/>
      <w:pPr>
        <w:tabs>
          <w:tab w:val="num" w:pos="0"/>
        </w:tabs>
        <w:ind w:left="4728" w:hanging="360"/>
      </w:pPr>
      <w:rPr>
        <w:rFonts w:ascii="Symbol" w:hAnsi="Symbol" w:cs="Symbol" w:hint="default"/>
      </w:rPr>
    </w:lvl>
    <w:lvl w:ilvl="4">
      <w:start w:val="1"/>
      <w:numFmt w:val="bullet"/>
      <w:lvlText w:val="o"/>
      <w:lvlJc w:val="left"/>
      <w:pPr>
        <w:tabs>
          <w:tab w:val="num" w:pos="0"/>
        </w:tabs>
        <w:ind w:left="5448" w:hanging="360"/>
      </w:pPr>
      <w:rPr>
        <w:rFonts w:ascii="Courier New" w:hAnsi="Courier New" w:cs="Courier New" w:hint="default"/>
      </w:rPr>
    </w:lvl>
    <w:lvl w:ilvl="5">
      <w:start w:val="1"/>
      <w:numFmt w:val="bullet"/>
      <w:lvlText w:val=""/>
      <w:lvlJc w:val="left"/>
      <w:pPr>
        <w:tabs>
          <w:tab w:val="num" w:pos="0"/>
        </w:tabs>
        <w:ind w:left="6168" w:hanging="360"/>
      </w:pPr>
      <w:rPr>
        <w:rFonts w:ascii="Wingdings" w:hAnsi="Wingdings" w:cs="Wingdings" w:hint="default"/>
      </w:rPr>
    </w:lvl>
    <w:lvl w:ilvl="6">
      <w:start w:val="1"/>
      <w:numFmt w:val="bullet"/>
      <w:lvlText w:val=""/>
      <w:lvlJc w:val="left"/>
      <w:pPr>
        <w:tabs>
          <w:tab w:val="num" w:pos="0"/>
        </w:tabs>
        <w:ind w:left="6888" w:hanging="360"/>
      </w:pPr>
      <w:rPr>
        <w:rFonts w:ascii="Symbol" w:hAnsi="Symbol" w:cs="Symbol" w:hint="default"/>
      </w:rPr>
    </w:lvl>
    <w:lvl w:ilvl="7">
      <w:start w:val="1"/>
      <w:numFmt w:val="bullet"/>
      <w:lvlText w:val="o"/>
      <w:lvlJc w:val="left"/>
      <w:pPr>
        <w:tabs>
          <w:tab w:val="num" w:pos="0"/>
        </w:tabs>
        <w:ind w:left="7608" w:hanging="360"/>
      </w:pPr>
      <w:rPr>
        <w:rFonts w:ascii="Courier New" w:hAnsi="Courier New" w:cs="Courier New" w:hint="default"/>
      </w:rPr>
    </w:lvl>
    <w:lvl w:ilvl="8">
      <w:start w:val="1"/>
      <w:numFmt w:val="bullet"/>
      <w:lvlText w:val=""/>
      <w:lvlJc w:val="left"/>
      <w:pPr>
        <w:tabs>
          <w:tab w:val="num" w:pos="0"/>
        </w:tabs>
        <w:ind w:left="8328" w:hanging="360"/>
      </w:pPr>
      <w:rPr>
        <w:rFonts w:ascii="Wingdings" w:hAnsi="Wingdings" w:cs="Wingdings" w:hint="default"/>
      </w:rPr>
    </w:lvl>
  </w:abstractNum>
  <w:abstractNum w:abstractNumId="5" w15:restartNumberingAfterBreak="0">
    <w:nsid w:val="09997577"/>
    <w:multiLevelType w:val="multilevel"/>
    <w:tmpl w:val="3138BD4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0B4A561A"/>
    <w:multiLevelType w:val="multilevel"/>
    <w:tmpl w:val="D5687230"/>
    <w:lvl w:ilvl="0">
      <w:start w:val="1"/>
      <w:numFmt w:val="decimal"/>
      <w:suff w:val="space"/>
      <w:lvlText w:val="%1."/>
      <w:lvlJc w:val="left"/>
      <w:pPr>
        <w:tabs>
          <w:tab w:val="num" w:pos="0"/>
        </w:tabs>
        <w:ind w:left="360" w:hanging="360"/>
      </w:pPr>
    </w:lvl>
    <w:lvl w:ilvl="1">
      <w:start w:val="1"/>
      <w:numFmt w:val="decimal"/>
      <w:suff w:val="space"/>
      <w:lvlText w:val="%1.%2."/>
      <w:lvlJc w:val="left"/>
      <w:pPr>
        <w:tabs>
          <w:tab w:val="num" w:pos="0"/>
        </w:tabs>
        <w:ind w:left="720" w:hanging="720"/>
      </w:pPr>
      <w:rPr>
        <w:b/>
        <w:i w:val="0"/>
      </w:rPr>
    </w:lvl>
    <w:lvl w:ilvl="2">
      <w:start w:val="1"/>
      <w:numFmt w:val="decimal"/>
      <w:suff w:val="space"/>
      <w:lvlText w:val="%1.%2.%3."/>
      <w:lvlJc w:val="left"/>
      <w:pPr>
        <w:tabs>
          <w:tab w:val="num" w:pos="0"/>
        </w:tabs>
        <w:ind w:left="720" w:hanging="720"/>
      </w:pPr>
      <w:rPr>
        <w:lang w:val="ru-RU"/>
      </w:rPr>
    </w:lvl>
    <w:lvl w:ilvl="3">
      <w:start w:val="1"/>
      <w:numFmt w:val="decimal"/>
      <w:suff w:val="space"/>
      <w:lvlText w:val="%1.%2.%3.%4."/>
      <w:lvlJc w:val="left"/>
      <w:pPr>
        <w:tabs>
          <w:tab w:val="num" w:pos="0"/>
        </w:tabs>
        <w:ind w:left="1080" w:hanging="1080"/>
      </w:pPr>
      <w:rPr>
        <w:rFonts w:ascii="Times New Roman" w:hAnsi="Times New Roman" w:cs="Times New Roman"/>
        <w:b/>
        <w:bCs w:val="0"/>
        <w:i w:val="0"/>
        <w:iCs w:val="0"/>
        <w:caps w:val="0"/>
        <w:smallCaps w:val="0"/>
        <w:strike w:val="0"/>
        <w:dstrike w:val="0"/>
        <w:vanish w:val="0"/>
        <w:color w:val="auto"/>
        <w:spacing w:val="0"/>
        <w:position w:val="0"/>
        <w:sz w:val="20"/>
        <w:u w:val="none"/>
        <w:vertAlign w:val="baseline"/>
      </w:r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pStyle w:val="PictureInscription"/>
      <w:suff w:val="space"/>
      <w:lvlText w:val="Рисунок %8 –"/>
      <w:lvlJc w:val="left"/>
      <w:pPr>
        <w:tabs>
          <w:tab w:val="num" w:pos="0"/>
        </w:tabs>
        <w:ind w:left="1560" w:firstLine="0"/>
      </w:pPr>
    </w:lvl>
    <w:lvl w:ilvl="8">
      <w:start w:val="1"/>
      <w:numFmt w:val="decimal"/>
      <w:suff w:val="space"/>
      <w:lvlText w:val="Таблица - %9"/>
      <w:lvlJc w:val="left"/>
      <w:pPr>
        <w:tabs>
          <w:tab w:val="num" w:pos="0"/>
        </w:tabs>
        <w:ind w:left="2160" w:hanging="2160"/>
      </w:pPr>
    </w:lvl>
  </w:abstractNum>
  <w:abstractNum w:abstractNumId="7" w15:restartNumberingAfterBreak="0">
    <w:nsid w:val="0B59092B"/>
    <w:multiLevelType w:val="multilevel"/>
    <w:tmpl w:val="AA32CB48"/>
    <w:lvl w:ilvl="0">
      <w:start w:val="1"/>
      <w:numFmt w:val="decimal"/>
      <w:pStyle w:val="1"/>
      <w:lvlText w:val="%1."/>
      <w:lvlJc w:val="left"/>
      <w:pPr>
        <w:tabs>
          <w:tab w:val="num" w:pos="1135"/>
        </w:tabs>
        <w:ind w:left="1135" w:hanging="425"/>
      </w:pPr>
      <w:rPr>
        <w:b w:val="0"/>
        <w:bCs/>
      </w:rPr>
    </w:lvl>
    <w:lvl w:ilvl="1">
      <w:start w:val="1"/>
      <w:numFmt w:val="decimal"/>
      <w:lvlText w:val="%1.%2."/>
      <w:lvlJc w:val="left"/>
      <w:pPr>
        <w:tabs>
          <w:tab w:val="num" w:pos="1701"/>
        </w:tabs>
        <w:ind w:left="1701" w:hanging="567"/>
      </w:pPr>
    </w:lvl>
    <w:lvl w:ilvl="2">
      <w:start w:val="1"/>
      <w:numFmt w:val="decimal"/>
      <w:lvlText w:val="%1.%2.%3."/>
      <w:lvlJc w:val="left"/>
      <w:pPr>
        <w:tabs>
          <w:tab w:val="num" w:pos="1701"/>
        </w:tabs>
        <w:ind w:left="2410" w:hanging="709"/>
      </w:pPr>
    </w:lvl>
    <w:lvl w:ilvl="3">
      <w:start w:val="1"/>
      <w:numFmt w:val="decimal"/>
      <w:lvlText w:val="%1.%2.%3.%4."/>
      <w:lvlJc w:val="left"/>
      <w:pPr>
        <w:tabs>
          <w:tab w:val="num" w:pos="310"/>
        </w:tabs>
        <w:ind w:left="310" w:hanging="648"/>
      </w:pPr>
    </w:lvl>
    <w:lvl w:ilvl="4">
      <w:start w:val="1"/>
      <w:numFmt w:val="decimal"/>
      <w:lvlText w:val="%1.%2.%3.%4.%5."/>
      <w:lvlJc w:val="left"/>
      <w:pPr>
        <w:tabs>
          <w:tab w:val="num" w:pos="814"/>
        </w:tabs>
        <w:ind w:left="814" w:hanging="792"/>
      </w:pPr>
    </w:lvl>
    <w:lvl w:ilvl="5">
      <w:start w:val="1"/>
      <w:numFmt w:val="decimal"/>
      <w:lvlText w:val="%1.%2.%3.%4.%5.%6."/>
      <w:lvlJc w:val="left"/>
      <w:pPr>
        <w:tabs>
          <w:tab w:val="num" w:pos="1318"/>
        </w:tabs>
        <w:ind w:left="1318" w:hanging="936"/>
      </w:pPr>
    </w:lvl>
    <w:lvl w:ilvl="6">
      <w:start w:val="1"/>
      <w:numFmt w:val="decimal"/>
      <w:lvlText w:val="%1.%2.%3.%4.%5.%6.%7."/>
      <w:lvlJc w:val="left"/>
      <w:pPr>
        <w:tabs>
          <w:tab w:val="num" w:pos="1822"/>
        </w:tabs>
        <w:ind w:left="1822" w:hanging="1080"/>
      </w:pPr>
    </w:lvl>
    <w:lvl w:ilvl="7">
      <w:start w:val="1"/>
      <w:numFmt w:val="decimal"/>
      <w:lvlText w:val="%1.%2.%3.%4.%5.%6.%7.%8."/>
      <w:lvlJc w:val="left"/>
      <w:pPr>
        <w:tabs>
          <w:tab w:val="num" w:pos="2326"/>
        </w:tabs>
        <w:ind w:left="2326" w:hanging="1224"/>
      </w:pPr>
    </w:lvl>
    <w:lvl w:ilvl="8">
      <w:start w:val="1"/>
      <w:numFmt w:val="decimal"/>
      <w:lvlText w:val="%1.%2.%3.%4.%5.%6.%7.%8.%9."/>
      <w:lvlJc w:val="left"/>
      <w:pPr>
        <w:tabs>
          <w:tab w:val="num" w:pos="2902"/>
        </w:tabs>
        <w:ind w:left="2902" w:hanging="1440"/>
      </w:pPr>
    </w:lvl>
  </w:abstractNum>
  <w:abstractNum w:abstractNumId="8" w15:restartNumberingAfterBreak="0">
    <w:nsid w:val="0EFA4AB7"/>
    <w:multiLevelType w:val="multilevel"/>
    <w:tmpl w:val="107249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9" w15:restartNumberingAfterBreak="0">
    <w:nsid w:val="122121A7"/>
    <w:multiLevelType w:val="multilevel"/>
    <w:tmpl w:val="7CD6ACA0"/>
    <w:lvl w:ilvl="0">
      <w:start w:val="1"/>
      <w:numFmt w:val="bullet"/>
      <w:pStyle w:val="2"/>
      <w:lvlText w:val=""/>
      <w:lvlJc w:val="left"/>
      <w:pPr>
        <w:tabs>
          <w:tab w:val="num" w:pos="1559"/>
        </w:tabs>
        <w:ind w:left="1559" w:hanging="425"/>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39274DC"/>
    <w:multiLevelType w:val="multilevel"/>
    <w:tmpl w:val="B838B6AA"/>
    <w:lvl w:ilvl="0">
      <w:start w:val="1"/>
      <w:numFmt w:val="bullet"/>
      <w:pStyle w:val="a0"/>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1353"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13AB2A2F"/>
    <w:multiLevelType w:val="multilevel"/>
    <w:tmpl w:val="21088E9A"/>
    <w:lvl w:ilvl="0">
      <w:start w:val="1"/>
      <w:numFmt w:val="decimal"/>
      <w:pStyle w:val="a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75D0F88"/>
    <w:multiLevelType w:val="multilevel"/>
    <w:tmpl w:val="3098C3BA"/>
    <w:lvl w:ilvl="0">
      <w:start w:val="1"/>
      <w:numFmt w:val="decimal"/>
      <w:pStyle w:val="Orderedlist1"/>
      <w:suff w:val="space"/>
      <w:lvlText w:val="%1."/>
      <w:lvlJc w:val="left"/>
      <w:pPr>
        <w:tabs>
          <w:tab w:val="num" w:pos="0"/>
        </w:tabs>
        <w:ind w:left="0" w:firstLine="567"/>
      </w:pPr>
    </w:lvl>
    <w:lvl w:ilvl="1">
      <w:start w:val="1"/>
      <w:numFmt w:val="decimal"/>
      <w:pStyle w:val="Orderedlist2"/>
      <w:suff w:val="space"/>
      <w:lvlText w:val="%1.%2."/>
      <w:lvlJc w:val="left"/>
      <w:pPr>
        <w:tabs>
          <w:tab w:val="num" w:pos="0"/>
        </w:tabs>
        <w:ind w:left="0" w:firstLine="1134"/>
      </w:pPr>
    </w:lvl>
    <w:lvl w:ilvl="2">
      <w:start w:val="1"/>
      <w:numFmt w:val="decimal"/>
      <w:pStyle w:val="OrderedList3"/>
      <w:suff w:val="space"/>
      <w:lvlText w:val="%1.%2.%3."/>
      <w:lvlJc w:val="left"/>
      <w:pPr>
        <w:tabs>
          <w:tab w:val="num" w:pos="0"/>
        </w:tabs>
        <w:ind w:left="0" w:firstLine="1701"/>
      </w:pPr>
    </w:lvl>
    <w:lvl w:ilvl="3">
      <w:start w:val="1"/>
      <w:numFmt w:val="decimal"/>
      <w:suff w:val="space"/>
      <w:lvlText w:val="%1.%2.%3.%4"/>
      <w:lvlJc w:val="left"/>
      <w:pPr>
        <w:tabs>
          <w:tab w:val="num" w:pos="0"/>
        </w:tabs>
        <w:ind w:left="1701" w:firstLine="0"/>
      </w:pPr>
    </w:lvl>
    <w:lvl w:ilvl="4">
      <w:start w:val="1"/>
      <w:numFmt w:val="decimal"/>
      <w:lvlText w:val="%1.%2.%3.%4.%5."/>
      <w:lvlJc w:val="left"/>
      <w:pPr>
        <w:tabs>
          <w:tab w:val="num" w:pos="1980"/>
        </w:tabs>
        <w:ind w:left="1980" w:hanging="1080"/>
      </w:pPr>
    </w:lvl>
    <w:lvl w:ilvl="5">
      <w:start w:val="1"/>
      <w:numFmt w:val="decimal"/>
      <w:lvlText w:val="%1.%2.%3.%4.%5.%6."/>
      <w:lvlJc w:val="left"/>
      <w:pPr>
        <w:tabs>
          <w:tab w:val="num" w:pos="4132"/>
        </w:tabs>
        <w:ind w:left="4132" w:hanging="1440"/>
      </w:pPr>
    </w:lvl>
    <w:lvl w:ilvl="6">
      <w:start w:val="1"/>
      <w:numFmt w:val="decimal"/>
      <w:lvlText w:val="%1.%2.%3.%4.%5.%6.%7."/>
      <w:lvlJc w:val="left"/>
      <w:pPr>
        <w:tabs>
          <w:tab w:val="num" w:pos="4849"/>
        </w:tabs>
        <w:ind w:left="4849" w:hanging="1800"/>
      </w:pPr>
    </w:lvl>
    <w:lvl w:ilvl="7">
      <w:start w:val="1"/>
      <w:numFmt w:val="decimal"/>
      <w:lvlText w:val="%1.%2.%3.%4.%5.%6.%7.%8."/>
      <w:lvlJc w:val="left"/>
      <w:pPr>
        <w:tabs>
          <w:tab w:val="num" w:pos="5206"/>
        </w:tabs>
        <w:ind w:left="5206" w:hanging="1800"/>
      </w:pPr>
    </w:lvl>
    <w:lvl w:ilvl="8">
      <w:start w:val="1"/>
      <w:numFmt w:val="decimal"/>
      <w:lvlText w:val="%1.%2.%3.%4.%5.%6.%7.%8.%9."/>
      <w:lvlJc w:val="left"/>
      <w:pPr>
        <w:tabs>
          <w:tab w:val="num" w:pos="5923"/>
        </w:tabs>
        <w:ind w:left="5923" w:hanging="2160"/>
      </w:pPr>
    </w:lvl>
  </w:abstractNum>
  <w:abstractNum w:abstractNumId="13" w15:restartNumberingAfterBreak="0">
    <w:nsid w:val="183D167C"/>
    <w:multiLevelType w:val="multilevel"/>
    <w:tmpl w:val="6C1852AC"/>
    <w:lvl w:ilvl="0">
      <w:start w:val="1"/>
      <w:numFmt w:val="bullet"/>
      <w:pStyle w:val="10"/>
      <w:lvlText w:val=""/>
      <w:lvlJc w:val="left"/>
      <w:pPr>
        <w:tabs>
          <w:tab w:val="num" w:pos="0"/>
        </w:tabs>
        <w:ind w:left="1134" w:hanging="425"/>
      </w:pPr>
      <w:rPr>
        <w:rFonts w:ascii="Symbol" w:hAnsi="Symbol" w:cs="Symbol" w:hint="default"/>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14" w15:restartNumberingAfterBreak="0">
    <w:nsid w:val="1A54519D"/>
    <w:multiLevelType w:val="multilevel"/>
    <w:tmpl w:val="5276FDE2"/>
    <w:lvl w:ilvl="0">
      <w:start w:val="1"/>
      <w:numFmt w:val="decimal"/>
      <w:pStyle w:val="a2"/>
      <w:lvlText w:val="%1"/>
      <w:lvlJc w:val="left"/>
      <w:pPr>
        <w:tabs>
          <w:tab w:val="num" w:pos="1134"/>
        </w:tabs>
        <w:ind w:left="1134" w:hanging="425"/>
      </w:pPr>
    </w:lvl>
    <w:lvl w:ilvl="1">
      <w:start w:val="1"/>
      <w:numFmt w:val="decimal"/>
      <w:isLgl/>
      <w:lvlText w:val="%1.%2."/>
      <w:lvlJc w:val="left"/>
      <w:pPr>
        <w:tabs>
          <w:tab w:val="num" w:pos="0"/>
        </w:tabs>
        <w:ind w:left="1069" w:hanging="360"/>
      </w:p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429" w:hanging="72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1789" w:hanging="108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149" w:hanging="1440"/>
      </w:pPr>
    </w:lvl>
    <w:lvl w:ilvl="8">
      <w:start w:val="1"/>
      <w:numFmt w:val="decimal"/>
      <w:isLgl/>
      <w:lvlText w:val="%1.%2.%3.%4.%5.%6.%7.%8.%9."/>
      <w:lvlJc w:val="left"/>
      <w:pPr>
        <w:tabs>
          <w:tab w:val="num" w:pos="0"/>
        </w:tabs>
        <w:ind w:left="2509" w:hanging="1800"/>
      </w:pPr>
    </w:lvl>
  </w:abstractNum>
  <w:abstractNum w:abstractNumId="15" w15:restartNumberingAfterBreak="0">
    <w:nsid w:val="1C356640"/>
    <w:multiLevelType w:val="multilevel"/>
    <w:tmpl w:val="DDE8BEA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1E1539A0"/>
    <w:multiLevelType w:val="multilevel"/>
    <w:tmpl w:val="FE9071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213D5442"/>
    <w:multiLevelType w:val="multilevel"/>
    <w:tmpl w:val="46909348"/>
    <w:lvl w:ilvl="0">
      <w:start w:val="1"/>
      <w:numFmt w:val="bullet"/>
      <w:pStyle w:val="11"/>
      <w:lvlText w:val="-"/>
      <w:lvlJc w:val="left"/>
      <w:pPr>
        <w:tabs>
          <w:tab w:val="num" w:pos="0"/>
        </w:tabs>
        <w:ind w:left="1429" w:hanging="360"/>
      </w:pPr>
      <w:rPr>
        <w:rFonts w:ascii="Times New Roman" w:hAnsi="Times New Roman" w:cs="Times New Roman" w:hint="default"/>
      </w:rPr>
    </w:lvl>
    <w:lvl w:ilvl="1">
      <w:start w:val="1"/>
      <w:numFmt w:val="bullet"/>
      <w:lvlText w:val="-"/>
      <w:lvlJc w:val="left"/>
      <w:pPr>
        <w:tabs>
          <w:tab w:val="num" w:pos="0"/>
        </w:tabs>
        <w:ind w:left="2149" w:hanging="360"/>
      </w:pPr>
      <w:rPr>
        <w:rFonts w:ascii="Times New Roman" w:hAnsi="Times New Roman" w:cs="Times New Roman"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21FD15BE"/>
    <w:multiLevelType w:val="multilevel"/>
    <w:tmpl w:val="7B6C5A10"/>
    <w:lvl w:ilvl="0">
      <w:start w:val="1"/>
      <w:numFmt w:val="decimal"/>
      <w:pStyle w:val="TableOderedList1"/>
      <w:suff w:val="space"/>
      <w:lvlText w:val="%1."/>
      <w:lvlJc w:val="left"/>
      <w:pPr>
        <w:tabs>
          <w:tab w:val="num" w:pos="0"/>
        </w:tabs>
        <w:ind w:left="0" w:firstLine="0"/>
      </w:pPr>
    </w:lvl>
    <w:lvl w:ilvl="1">
      <w:start w:val="1"/>
      <w:numFmt w:val="decimal"/>
      <w:suff w:val="space"/>
      <w:lvlText w:val="%1.%2."/>
      <w:lvlJc w:val="left"/>
      <w:pPr>
        <w:tabs>
          <w:tab w:val="num" w:pos="0"/>
        </w:tabs>
        <w:ind w:left="284" w:firstLine="0"/>
      </w:pPr>
    </w:lvl>
    <w:lvl w:ilvl="2">
      <w:start w:val="1"/>
      <w:numFmt w:val="decimal"/>
      <w:pStyle w:val="TableOderedList3"/>
      <w:lvlText w:val="%3."/>
      <w:lvlJc w:val="left"/>
      <w:pPr>
        <w:tabs>
          <w:tab w:val="num" w:pos="0"/>
        </w:tabs>
        <w:ind w:left="567" w:firstLine="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23D7304E"/>
    <w:multiLevelType w:val="multilevel"/>
    <w:tmpl w:val="BB8673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24DD6FD9"/>
    <w:multiLevelType w:val="multilevel"/>
    <w:tmpl w:val="31AE3BA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1" w15:restartNumberingAfterBreak="0">
    <w:nsid w:val="27907AB6"/>
    <w:multiLevelType w:val="multilevel"/>
    <w:tmpl w:val="CE8EA452"/>
    <w:lvl w:ilvl="0">
      <w:start w:val="1"/>
      <w:numFmt w:val="bullet"/>
      <w:lvlText w:val=""/>
      <w:lvlJc w:val="left"/>
      <w:pPr>
        <w:tabs>
          <w:tab w:val="num" w:pos="180"/>
        </w:tabs>
        <w:ind w:left="612" w:hanging="432"/>
      </w:pPr>
      <w:rPr>
        <w:rFonts w:ascii="Symbol" w:hAnsi="Symbol" w:cs="Symbol" w:hint="default"/>
        <w:sz w:val="24"/>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2" w15:restartNumberingAfterBreak="0">
    <w:nsid w:val="28712834"/>
    <w:multiLevelType w:val="multilevel"/>
    <w:tmpl w:val="2F8C9474"/>
    <w:lvl w:ilvl="0">
      <w:start w:val="1"/>
      <w:numFmt w:val="decimal"/>
      <w:pStyle w:val="Head1"/>
      <w:suff w:val="space"/>
      <w:lvlText w:val="%1."/>
      <w:lvlJc w:val="left"/>
      <w:pPr>
        <w:tabs>
          <w:tab w:val="num" w:pos="0"/>
        </w:tabs>
        <w:ind w:left="0" w:firstLine="0"/>
      </w:pPr>
      <w:rPr>
        <w:sz w:val="24"/>
      </w:rPr>
    </w:lvl>
    <w:lvl w:ilvl="1">
      <w:start w:val="1"/>
      <w:numFmt w:val="decimal"/>
      <w:pStyle w:val="Head2"/>
      <w:suff w:val="space"/>
      <w:lvlText w:val="%1.%2."/>
      <w:lvlJc w:val="left"/>
      <w:pPr>
        <w:tabs>
          <w:tab w:val="num" w:pos="0"/>
        </w:tabs>
        <w:ind w:left="0" w:firstLine="0"/>
      </w:pPr>
      <w:rPr>
        <w:rFonts w:ascii="Times New Roman" w:hAnsi="Times New Roman"/>
        <w:b/>
        <w:bCs/>
        <w:i w:val="0"/>
        <w:iCs w:val="0"/>
        <w:caps w:val="0"/>
        <w:smallCaps w:val="0"/>
        <w:strike w:val="0"/>
        <w:dstrike w:val="0"/>
        <w:vanish w:val="0"/>
        <w:color w:val="000000"/>
        <w:position w:val="0"/>
        <w:sz w:val="24"/>
        <w:szCs w:val="28"/>
        <w:vertAlign w:val="baseline"/>
      </w:rPr>
    </w:lvl>
    <w:lvl w:ilvl="2">
      <w:start w:val="1"/>
      <w:numFmt w:val="decimal"/>
      <w:pStyle w:val="Head3"/>
      <w:suff w:val="space"/>
      <w:lvlText w:val="%1.%2.%3."/>
      <w:lvlJc w:val="left"/>
      <w:pPr>
        <w:tabs>
          <w:tab w:val="num" w:pos="0"/>
        </w:tabs>
        <w:ind w:left="1560" w:firstLine="0"/>
      </w:pPr>
      <w:rPr>
        <w:rFonts w:ascii="Times New Roman" w:hAnsi="Times New Roman"/>
        <w:b w:val="0"/>
        <w:i w:val="0"/>
        <w:caps w:val="0"/>
        <w:smallCaps w:val="0"/>
        <w:strike w:val="0"/>
        <w:dstrike w:val="0"/>
        <w:vanish w:val="0"/>
        <w:color w:val="000000"/>
        <w:position w:val="0"/>
        <w:sz w:val="24"/>
        <w:vertAlign w:val="baseline"/>
      </w:rPr>
    </w:lvl>
    <w:lvl w:ilvl="3">
      <w:start w:val="1"/>
      <w:numFmt w:val="decimal"/>
      <w:pStyle w:val="Head4"/>
      <w:suff w:val="space"/>
      <w:lvlText w:val="%1.%2.%3.%4."/>
      <w:lvlJc w:val="left"/>
      <w:pPr>
        <w:tabs>
          <w:tab w:val="num" w:pos="0"/>
        </w:tabs>
        <w:ind w:left="1277" w:firstLine="0"/>
      </w:pPr>
      <w:rPr>
        <w:rFonts w:ascii="Times New Roman" w:hAnsi="Times New Roman" w:cs="Times New Roman"/>
        <w:b w:val="0"/>
        <w:i w:val="0"/>
        <w:iCs w:val="0"/>
        <w:caps w:val="0"/>
        <w:smallCaps w:val="0"/>
        <w:strike w:val="0"/>
        <w:dstrike w:val="0"/>
        <w:vanish w:val="0"/>
        <w:color w:val="auto"/>
        <w:spacing w:val="0"/>
        <w:position w:val="0"/>
        <w:sz w:val="24"/>
        <w:u w:val="none"/>
        <w:vertAlign w:val="baseline"/>
      </w:rPr>
    </w:lvl>
    <w:lvl w:ilvl="4">
      <w:start w:val="1"/>
      <w:numFmt w:val="decimal"/>
      <w:pStyle w:val="Head5"/>
      <w:suff w:val="space"/>
      <w:lvlText w:val="%1.%2.%3.%4.%5"/>
      <w:lvlJc w:val="left"/>
      <w:pPr>
        <w:tabs>
          <w:tab w:val="num" w:pos="0"/>
        </w:tabs>
        <w:ind w:left="0" w:firstLine="0"/>
      </w:pPr>
      <w:rPr>
        <w:rFonts w:ascii="Times New Roman" w:hAnsi="Times New Roman"/>
        <w:b/>
        <w:i w:val="0"/>
        <w:caps w:val="0"/>
        <w:smallCaps w:val="0"/>
        <w:strike w:val="0"/>
        <w:dstrike w:val="0"/>
        <w:vanish w:val="0"/>
        <w:color w:val="000000"/>
        <w:position w:val="0"/>
        <w:sz w:val="24"/>
        <w:vertAlign w:val="baseline"/>
      </w:rPr>
    </w:lvl>
    <w:lvl w:ilvl="5">
      <w:start w:val="1"/>
      <w:numFmt w:val="none"/>
      <w:suff w:val="nothing"/>
      <w:lvlText w:val=""/>
      <w:lvlJc w:val="left"/>
      <w:pPr>
        <w:tabs>
          <w:tab w:val="num" w:pos="0"/>
        </w:tabs>
        <w:ind w:left="357" w:firstLine="3"/>
      </w:pPr>
    </w:lvl>
    <w:lvl w:ilvl="6">
      <w:start w:val="1"/>
      <w:numFmt w:val="decimal"/>
      <w:pStyle w:val="Head6"/>
      <w:suff w:val="space"/>
      <w:lvlText w:val="%1.%2.%3.%4.%5.%7."/>
      <w:lvlJc w:val="left"/>
      <w:pPr>
        <w:tabs>
          <w:tab w:val="num" w:pos="0"/>
        </w:tabs>
        <w:ind w:left="0" w:firstLine="0"/>
      </w:pPr>
    </w:lvl>
    <w:lvl w:ilvl="7">
      <w:start w:val="1"/>
      <w:numFmt w:val="decimal"/>
      <w:suff w:val="space"/>
      <w:lvlText w:val="Рисунок %8 - "/>
      <w:lvlJc w:val="left"/>
      <w:pPr>
        <w:tabs>
          <w:tab w:val="num" w:pos="0"/>
        </w:tabs>
        <w:ind w:left="0" w:firstLine="0"/>
      </w:pPr>
    </w:lvl>
    <w:lvl w:ilvl="8">
      <w:start w:val="1"/>
      <w:numFmt w:val="decimal"/>
      <w:pStyle w:val="TableInscription"/>
      <w:suff w:val="space"/>
      <w:lvlText w:val="Таблица %9 –"/>
      <w:lvlJc w:val="left"/>
      <w:pPr>
        <w:tabs>
          <w:tab w:val="num" w:pos="0"/>
        </w:tabs>
        <w:ind w:left="0" w:firstLine="0"/>
      </w:pPr>
    </w:lvl>
  </w:abstractNum>
  <w:abstractNum w:abstractNumId="23" w15:restartNumberingAfterBreak="0">
    <w:nsid w:val="2CAE3CCC"/>
    <w:multiLevelType w:val="multilevel"/>
    <w:tmpl w:val="3D9C1B8E"/>
    <w:lvl w:ilvl="0">
      <w:start w:val="1"/>
      <w:numFmt w:val="bullet"/>
      <w:pStyle w:val="7"/>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4" w15:restartNumberingAfterBreak="0">
    <w:nsid w:val="2F657BBD"/>
    <w:multiLevelType w:val="multilevel"/>
    <w:tmpl w:val="9ABCA28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5" w15:restartNumberingAfterBreak="0">
    <w:nsid w:val="34F8493E"/>
    <w:multiLevelType w:val="multilevel"/>
    <w:tmpl w:val="251AD454"/>
    <w:lvl w:ilvl="0">
      <w:start w:val="1"/>
      <w:numFmt w:val="decimal"/>
      <w:pStyle w:val="8"/>
      <w:lvlText w:val="5.1.3.%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351178AB"/>
    <w:multiLevelType w:val="multilevel"/>
    <w:tmpl w:val="FEACC20C"/>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379922E6"/>
    <w:multiLevelType w:val="multilevel"/>
    <w:tmpl w:val="35FC806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8" w15:restartNumberingAfterBreak="0">
    <w:nsid w:val="382C35F5"/>
    <w:multiLevelType w:val="multilevel"/>
    <w:tmpl w:val="49A22E3A"/>
    <w:lvl w:ilvl="0">
      <w:start w:val="1"/>
      <w:numFmt w:val="decimal"/>
      <w:pStyle w:val="a3"/>
      <w:suff w:val="nothing"/>
      <w:lvlText w:val="%1"/>
      <w:lvlJc w:val="center"/>
      <w:pPr>
        <w:tabs>
          <w:tab w:val="num" w:pos="0"/>
        </w:tabs>
        <w:ind w:left="0" w:firstLine="0"/>
      </w:pPr>
      <w:rPr>
        <w:rFonts w:ascii="Times New Roman" w:hAnsi="Times New Roman" w:cs="Times New Roman"/>
        <w:b w:val="0"/>
        <w:bCs w:val="0"/>
        <w:i w:val="0"/>
        <w:iCs w:val="0"/>
        <w:caps w:val="0"/>
        <w:smallCaps w:val="0"/>
        <w:strike w:val="0"/>
        <w:dstrike w:val="0"/>
        <w:vanish w:val="0"/>
        <w:color w:val="000000"/>
        <w:spacing w:val="0"/>
        <w:position w:val="0"/>
        <w:sz w:val="20"/>
        <w:u w:val="none"/>
        <w:vertAlign w:val="baseline"/>
      </w:rPr>
    </w:lvl>
    <w:lvl w:ilvl="1">
      <w:start w:val="1"/>
      <w:numFmt w:val="lowerLetter"/>
      <w:lvlText w:val="%2."/>
      <w:lvlJc w:val="left"/>
      <w:pPr>
        <w:tabs>
          <w:tab w:val="num" w:pos="0"/>
        </w:tabs>
        <w:ind w:left="2215" w:hanging="360"/>
      </w:pPr>
    </w:lvl>
    <w:lvl w:ilvl="2">
      <w:start w:val="1"/>
      <w:numFmt w:val="lowerRoman"/>
      <w:lvlText w:val="%3."/>
      <w:lvlJc w:val="right"/>
      <w:pPr>
        <w:tabs>
          <w:tab w:val="num" w:pos="0"/>
        </w:tabs>
        <w:ind w:left="2935" w:hanging="180"/>
      </w:pPr>
    </w:lvl>
    <w:lvl w:ilvl="3">
      <w:start w:val="1"/>
      <w:numFmt w:val="decimal"/>
      <w:lvlText w:val="%4."/>
      <w:lvlJc w:val="left"/>
      <w:pPr>
        <w:tabs>
          <w:tab w:val="num" w:pos="0"/>
        </w:tabs>
        <w:ind w:left="3655" w:hanging="360"/>
      </w:pPr>
    </w:lvl>
    <w:lvl w:ilvl="4">
      <w:start w:val="1"/>
      <w:numFmt w:val="lowerLetter"/>
      <w:lvlText w:val="%5."/>
      <w:lvlJc w:val="left"/>
      <w:pPr>
        <w:tabs>
          <w:tab w:val="num" w:pos="0"/>
        </w:tabs>
        <w:ind w:left="4375" w:hanging="360"/>
      </w:pPr>
    </w:lvl>
    <w:lvl w:ilvl="5">
      <w:start w:val="1"/>
      <w:numFmt w:val="lowerRoman"/>
      <w:lvlText w:val="%6."/>
      <w:lvlJc w:val="right"/>
      <w:pPr>
        <w:tabs>
          <w:tab w:val="num" w:pos="0"/>
        </w:tabs>
        <w:ind w:left="5095" w:hanging="180"/>
      </w:pPr>
    </w:lvl>
    <w:lvl w:ilvl="6">
      <w:start w:val="1"/>
      <w:numFmt w:val="decimal"/>
      <w:lvlText w:val="%7."/>
      <w:lvlJc w:val="left"/>
      <w:pPr>
        <w:tabs>
          <w:tab w:val="num" w:pos="0"/>
        </w:tabs>
        <w:ind w:left="5815" w:hanging="360"/>
      </w:pPr>
    </w:lvl>
    <w:lvl w:ilvl="7">
      <w:start w:val="1"/>
      <w:numFmt w:val="lowerLetter"/>
      <w:lvlText w:val="%8."/>
      <w:lvlJc w:val="left"/>
      <w:pPr>
        <w:tabs>
          <w:tab w:val="num" w:pos="0"/>
        </w:tabs>
        <w:ind w:left="6535" w:hanging="360"/>
      </w:pPr>
    </w:lvl>
    <w:lvl w:ilvl="8">
      <w:start w:val="1"/>
      <w:numFmt w:val="lowerRoman"/>
      <w:lvlText w:val="%9."/>
      <w:lvlJc w:val="right"/>
      <w:pPr>
        <w:tabs>
          <w:tab w:val="num" w:pos="0"/>
        </w:tabs>
        <w:ind w:left="7255" w:hanging="180"/>
      </w:pPr>
    </w:lvl>
  </w:abstractNum>
  <w:abstractNum w:abstractNumId="29" w15:restartNumberingAfterBreak="0">
    <w:nsid w:val="3841600F"/>
    <w:multiLevelType w:val="multilevel"/>
    <w:tmpl w:val="BC1ADB8C"/>
    <w:lvl w:ilvl="0">
      <w:start w:val="1"/>
      <w:numFmt w:val="bullet"/>
      <w:pStyle w:val="a4"/>
      <w:lvlText w:val="-"/>
      <w:lvlJc w:val="left"/>
      <w:pPr>
        <w:tabs>
          <w:tab w:val="num" w:pos="0"/>
        </w:tabs>
        <w:ind w:left="473" w:hanging="113"/>
      </w:pPr>
      <w:rPr>
        <w:rFonts w:ascii="Times New Roman" w:hAnsi="Times New Roman" w:cs="Times New Roman"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30" w15:restartNumberingAfterBreak="0">
    <w:nsid w:val="38C46C75"/>
    <w:multiLevelType w:val="multilevel"/>
    <w:tmpl w:val="3182D972"/>
    <w:lvl w:ilvl="0">
      <w:start w:val="1"/>
      <w:numFmt w:val="decimal"/>
      <w:pStyle w:val="12"/>
      <w:lvlText w:val="%1."/>
      <w:lvlJc w:val="left"/>
      <w:pPr>
        <w:tabs>
          <w:tab w:val="num" w:pos="397"/>
        </w:tabs>
        <w:ind w:left="397" w:hanging="284"/>
      </w:pPr>
    </w:lvl>
    <w:lvl w:ilvl="1">
      <w:start w:val="1"/>
      <w:numFmt w:val="decimal"/>
      <w:lvlText w:val="%1.%2."/>
      <w:lvlJc w:val="left"/>
      <w:pPr>
        <w:tabs>
          <w:tab w:val="num" w:pos="794"/>
        </w:tabs>
        <w:ind w:left="794" w:hanging="397"/>
      </w:pPr>
    </w:lvl>
    <w:lvl w:ilvl="2">
      <w:start w:val="1"/>
      <w:numFmt w:val="decimal"/>
      <w:lvlText w:val="%1.%2.%3."/>
      <w:lvlJc w:val="left"/>
      <w:pPr>
        <w:tabs>
          <w:tab w:val="num" w:pos="1531"/>
        </w:tabs>
        <w:ind w:left="1531" w:hanging="737"/>
      </w:pPr>
    </w:lvl>
    <w:lvl w:ilvl="3">
      <w:start w:val="1"/>
      <w:numFmt w:val="decimal"/>
      <w:lvlText w:val="%1.%2.%3.%4."/>
      <w:lvlJc w:val="left"/>
      <w:pPr>
        <w:tabs>
          <w:tab w:val="num" w:pos="310"/>
        </w:tabs>
        <w:ind w:left="310" w:hanging="648"/>
      </w:pPr>
    </w:lvl>
    <w:lvl w:ilvl="4">
      <w:start w:val="1"/>
      <w:numFmt w:val="decimal"/>
      <w:lvlText w:val="%1.%2.%3.%4.%5."/>
      <w:lvlJc w:val="left"/>
      <w:pPr>
        <w:tabs>
          <w:tab w:val="num" w:pos="814"/>
        </w:tabs>
        <w:ind w:left="814" w:hanging="792"/>
      </w:pPr>
    </w:lvl>
    <w:lvl w:ilvl="5">
      <w:start w:val="1"/>
      <w:numFmt w:val="decimal"/>
      <w:lvlText w:val="%1.%2.%3.%4.%5.%6."/>
      <w:lvlJc w:val="left"/>
      <w:pPr>
        <w:tabs>
          <w:tab w:val="num" w:pos="1318"/>
        </w:tabs>
        <w:ind w:left="1318" w:hanging="936"/>
      </w:pPr>
    </w:lvl>
    <w:lvl w:ilvl="6">
      <w:start w:val="1"/>
      <w:numFmt w:val="decimal"/>
      <w:lvlText w:val="%1.%2.%3.%4.%5.%6.%7."/>
      <w:lvlJc w:val="left"/>
      <w:pPr>
        <w:tabs>
          <w:tab w:val="num" w:pos="1822"/>
        </w:tabs>
        <w:ind w:left="1822" w:hanging="1080"/>
      </w:pPr>
    </w:lvl>
    <w:lvl w:ilvl="7">
      <w:start w:val="1"/>
      <w:numFmt w:val="decimal"/>
      <w:lvlText w:val="%1.%2.%3.%4.%5.%6.%7.%8."/>
      <w:lvlJc w:val="left"/>
      <w:pPr>
        <w:tabs>
          <w:tab w:val="num" w:pos="2326"/>
        </w:tabs>
        <w:ind w:left="2326" w:hanging="1224"/>
      </w:pPr>
    </w:lvl>
    <w:lvl w:ilvl="8">
      <w:start w:val="1"/>
      <w:numFmt w:val="decimal"/>
      <w:lvlText w:val="%1.%2.%3.%4.%5.%6.%7.%8.%9."/>
      <w:lvlJc w:val="left"/>
      <w:pPr>
        <w:tabs>
          <w:tab w:val="num" w:pos="2902"/>
        </w:tabs>
        <w:ind w:left="2902" w:hanging="1440"/>
      </w:pPr>
    </w:lvl>
  </w:abstractNum>
  <w:abstractNum w:abstractNumId="31" w15:restartNumberingAfterBreak="0">
    <w:nsid w:val="39110BEC"/>
    <w:multiLevelType w:val="multilevel"/>
    <w:tmpl w:val="0BE0CC18"/>
    <w:lvl w:ilvl="0">
      <w:start w:val="1"/>
      <w:numFmt w:val="decimal"/>
      <w:pStyle w:val="13"/>
      <w:suff w:val="space"/>
      <w:lvlText w:val="Приложение %1"/>
      <w:lvlJc w:val="left"/>
      <w:pPr>
        <w:tabs>
          <w:tab w:val="num" w:pos="0"/>
        </w:tabs>
        <w:ind w:left="8506" w:firstLine="0"/>
      </w:pPr>
      <w:rPr>
        <w:rFonts w:ascii="Times New Roman" w:hAnsi="Times New Roman" w:cs="Times New Roman"/>
      </w:rPr>
    </w:lvl>
    <w:lvl w:ilvl="1">
      <w:start w:val="1"/>
      <w:numFmt w:val="decimal"/>
      <w:suff w:val="space"/>
      <w:lvlText w:val="%1.%2."/>
      <w:lvlJc w:val="left"/>
      <w:pPr>
        <w:tabs>
          <w:tab w:val="num" w:pos="0"/>
        </w:tabs>
        <w:ind w:left="0" w:firstLine="709"/>
      </w:pPr>
    </w:lvl>
    <w:lvl w:ilvl="2">
      <w:start w:val="1"/>
      <w:numFmt w:val="decimal"/>
      <w:suff w:val="space"/>
      <w:lvlText w:val="%1.%2.%3."/>
      <w:lvlJc w:val="left"/>
      <w:pPr>
        <w:tabs>
          <w:tab w:val="num" w:pos="0"/>
        </w:tabs>
        <w:ind w:left="0" w:firstLine="709"/>
      </w:pPr>
      <w:rPr>
        <w:b w:val="0"/>
      </w:rPr>
    </w:lvl>
    <w:lvl w:ilvl="3">
      <w:start w:val="1"/>
      <w:numFmt w:val="decimal"/>
      <w:suff w:val="space"/>
      <w:lvlText w:val="%1.%2.%3.%4."/>
      <w:lvlJc w:val="left"/>
      <w:pPr>
        <w:tabs>
          <w:tab w:val="num" w:pos="0"/>
        </w:tabs>
        <w:ind w:left="0" w:firstLine="709"/>
      </w:pPr>
    </w:lvl>
    <w:lvl w:ilvl="4">
      <w:start w:val="1"/>
      <w:numFmt w:val="decimal"/>
      <w:suff w:val="space"/>
      <w:lvlText w:val="%1.%2.%3.%4.%5."/>
      <w:lvlJc w:val="left"/>
      <w:pPr>
        <w:tabs>
          <w:tab w:val="num" w:pos="0"/>
        </w:tabs>
        <w:ind w:left="0" w:firstLine="709"/>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A660C0D"/>
    <w:multiLevelType w:val="multilevel"/>
    <w:tmpl w:val="0526DD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3D84382B"/>
    <w:multiLevelType w:val="multilevel"/>
    <w:tmpl w:val="0AA6D84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4" w15:restartNumberingAfterBreak="0">
    <w:nsid w:val="3F821455"/>
    <w:multiLevelType w:val="multilevel"/>
    <w:tmpl w:val="6B7A8090"/>
    <w:lvl w:ilvl="0">
      <w:start w:val="1"/>
      <w:numFmt w:val="decimal"/>
      <w:lvlText w:val="%1."/>
      <w:lvlJc w:val="left"/>
      <w:pPr>
        <w:tabs>
          <w:tab w:val="num" w:pos="0"/>
        </w:tabs>
        <w:ind w:left="1353" w:hanging="360"/>
      </w:pPr>
      <w:rPr>
        <w:rFonts w:ascii="Times New Roman" w:hAnsi="Times New Roman" w:cs="Times New Roman"/>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788"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5" w15:restartNumberingAfterBreak="0">
    <w:nsid w:val="407E6A71"/>
    <w:multiLevelType w:val="multilevel"/>
    <w:tmpl w:val="73E804A2"/>
    <w:lvl w:ilvl="0">
      <w:start w:val="1"/>
      <w:numFmt w:val="bullet"/>
      <w:pStyle w:val="4"/>
      <w:lvlText w:val=""/>
      <w:lvlJc w:val="left"/>
      <w:pPr>
        <w:tabs>
          <w:tab w:val="num" w:pos="2410"/>
        </w:tabs>
        <w:ind w:left="2410" w:hanging="425"/>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41B86F5E"/>
    <w:multiLevelType w:val="multilevel"/>
    <w:tmpl w:val="5880A4E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7" w15:restartNumberingAfterBreak="0">
    <w:nsid w:val="437F3441"/>
    <w:multiLevelType w:val="multilevel"/>
    <w:tmpl w:val="9CD641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460D2C98"/>
    <w:multiLevelType w:val="multilevel"/>
    <w:tmpl w:val="EDF8D9F6"/>
    <w:lvl w:ilvl="0">
      <w:start w:val="1"/>
      <w:numFmt w:val="bullet"/>
      <w:pStyle w:val="20"/>
      <w:lvlText w:val=""/>
      <w:lvlJc w:val="left"/>
      <w:pPr>
        <w:tabs>
          <w:tab w:val="num" w:pos="643"/>
        </w:tabs>
        <w:ind w:left="643" w:hanging="360"/>
      </w:pPr>
      <w:rPr>
        <w:rFonts w:ascii="Symbol" w:hAnsi="Symbol" w:cs="Symbol" w:hint="default"/>
      </w:r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9" w15:restartNumberingAfterBreak="0">
    <w:nsid w:val="49090F43"/>
    <w:multiLevelType w:val="multilevel"/>
    <w:tmpl w:val="54FCD4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4AA149AB"/>
    <w:multiLevelType w:val="multilevel"/>
    <w:tmpl w:val="B52AAA58"/>
    <w:lvl w:ilvl="0">
      <w:start w:val="1"/>
      <w:numFmt w:val="bullet"/>
      <w:pStyle w:val="ItemizedList1"/>
      <w:lvlText w:val="-"/>
      <w:lvlJc w:val="left"/>
      <w:pPr>
        <w:tabs>
          <w:tab w:val="num" w:pos="0"/>
        </w:tabs>
        <w:ind w:left="363" w:hanging="363"/>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1" w15:restartNumberingAfterBreak="0">
    <w:nsid w:val="4AFD1B4D"/>
    <w:multiLevelType w:val="multilevel"/>
    <w:tmpl w:val="43520C76"/>
    <w:lvl w:ilvl="0">
      <w:start w:val="1"/>
      <w:numFmt w:val="decimal"/>
      <w:suff w:val="space"/>
      <w:lvlText w:val="%1"/>
      <w:lvlJc w:val="left"/>
      <w:pPr>
        <w:tabs>
          <w:tab w:val="num" w:pos="0"/>
        </w:tabs>
        <w:ind w:left="1359" w:hanging="432"/>
      </w:pPr>
    </w:lvl>
    <w:lvl w:ilvl="1">
      <w:start w:val="1"/>
      <w:numFmt w:val="decimal"/>
      <w:suff w:val="space"/>
      <w:lvlText w:val="%1.%2"/>
      <w:lvlJc w:val="left"/>
      <w:pPr>
        <w:tabs>
          <w:tab w:val="num" w:pos="0"/>
        </w:tabs>
        <w:ind w:left="1503" w:hanging="576"/>
      </w:pPr>
    </w:lvl>
    <w:lvl w:ilvl="2">
      <w:start w:val="1"/>
      <w:numFmt w:val="decimal"/>
      <w:suff w:val="space"/>
      <w:lvlText w:val="%1.%2.%3"/>
      <w:lvlJc w:val="left"/>
      <w:pPr>
        <w:tabs>
          <w:tab w:val="num" w:pos="0"/>
        </w:tabs>
        <w:ind w:left="1647" w:hanging="720"/>
      </w:pPr>
    </w:lvl>
    <w:lvl w:ilvl="3">
      <w:start w:val="1"/>
      <w:numFmt w:val="decimal"/>
      <w:suff w:val="space"/>
      <w:lvlText w:val="%1.%2.%3.%4"/>
      <w:lvlJc w:val="left"/>
      <w:pPr>
        <w:tabs>
          <w:tab w:val="num" w:pos="0"/>
        </w:tabs>
        <w:ind w:left="1791" w:hanging="864"/>
      </w:pPr>
    </w:lvl>
    <w:lvl w:ilvl="4">
      <w:start w:val="1"/>
      <w:numFmt w:val="decimal"/>
      <w:suff w:val="space"/>
      <w:lvlText w:val="%1.%2.%3.%4.%5"/>
      <w:lvlJc w:val="left"/>
      <w:pPr>
        <w:tabs>
          <w:tab w:val="num" w:pos="0"/>
        </w:tabs>
        <w:ind w:left="1935" w:hanging="1008"/>
      </w:pPr>
    </w:lvl>
    <w:lvl w:ilvl="5">
      <w:start w:val="1"/>
      <w:numFmt w:val="decimal"/>
      <w:suff w:val="space"/>
      <w:lvlText w:val="%1.%2.%3.%4.%5.%6"/>
      <w:lvlJc w:val="left"/>
      <w:pPr>
        <w:tabs>
          <w:tab w:val="num" w:pos="0"/>
        </w:tabs>
        <w:ind w:left="2079" w:hanging="1152"/>
      </w:pPr>
    </w:lvl>
    <w:lvl w:ilvl="6">
      <w:start w:val="1"/>
      <w:numFmt w:val="decimal"/>
      <w:suff w:val="space"/>
      <w:lvlText w:val="%1.%2.%3.%4.%5.%6.%7"/>
      <w:lvlJc w:val="left"/>
      <w:pPr>
        <w:tabs>
          <w:tab w:val="num" w:pos="0"/>
        </w:tabs>
        <w:ind w:left="2223" w:hanging="1296"/>
      </w:pPr>
    </w:lvl>
    <w:lvl w:ilvl="7">
      <w:start w:val="1"/>
      <w:numFmt w:val="decimal"/>
      <w:suff w:val="space"/>
      <w:lvlText w:val="%1.%2.%3.%4.%5.%6.%7.%8"/>
      <w:lvlJc w:val="left"/>
      <w:pPr>
        <w:tabs>
          <w:tab w:val="num" w:pos="0"/>
        </w:tabs>
        <w:ind w:left="2367" w:hanging="1440"/>
      </w:pPr>
    </w:lvl>
    <w:lvl w:ilvl="8">
      <w:start w:val="1"/>
      <w:numFmt w:val="decimal"/>
      <w:pStyle w:val="9"/>
      <w:suff w:val="space"/>
      <w:lvlText w:val="%1.%2.%3.%4.%5.%6.%7.%8.%9"/>
      <w:lvlJc w:val="left"/>
      <w:pPr>
        <w:tabs>
          <w:tab w:val="num" w:pos="0"/>
        </w:tabs>
        <w:ind w:left="0" w:firstLine="709"/>
      </w:pPr>
    </w:lvl>
  </w:abstractNum>
  <w:abstractNum w:abstractNumId="42" w15:restartNumberingAfterBreak="0">
    <w:nsid w:val="4D562868"/>
    <w:multiLevelType w:val="multilevel"/>
    <w:tmpl w:val="B50ABC6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3" w15:restartNumberingAfterBreak="0">
    <w:nsid w:val="4FCB52F3"/>
    <w:multiLevelType w:val="multilevel"/>
    <w:tmpl w:val="EA82078A"/>
    <w:lvl w:ilvl="0">
      <w:start w:val="1"/>
      <w:numFmt w:val="bullet"/>
      <w:pStyle w:val="30"/>
      <w:lvlText w:val=""/>
      <w:lvlJc w:val="left"/>
      <w:pPr>
        <w:tabs>
          <w:tab w:val="num" w:pos="964"/>
        </w:tabs>
        <w:ind w:left="964" w:hanging="284"/>
      </w:pPr>
      <w:rPr>
        <w:rFonts w:ascii="Symbol" w:hAnsi="Symbol" w:cs="Symbol" w:hint="default"/>
      </w:rPr>
    </w:lvl>
    <w:lvl w:ilvl="1">
      <w:start w:val="1"/>
      <w:numFmt w:val="bullet"/>
      <w:lvlText w:val="o"/>
      <w:lvlJc w:val="left"/>
      <w:pPr>
        <w:tabs>
          <w:tab w:val="num" w:pos="0"/>
        </w:tabs>
        <w:ind w:left="2858" w:hanging="360"/>
      </w:pPr>
      <w:rPr>
        <w:rFonts w:ascii="Courier New" w:hAnsi="Courier New" w:cs="Courier New" w:hint="default"/>
      </w:rPr>
    </w:lvl>
    <w:lvl w:ilvl="2">
      <w:start w:val="1"/>
      <w:numFmt w:val="bullet"/>
      <w:lvlText w:val=""/>
      <w:lvlJc w:val="left"/>
      <w:pPr>
        <w:tabs>
          <w:tab w:val="num" w:pos="0"/>
        </w:tabs>
        <w:ind w:left="3578" w:hanging="360"/>
      </w:pPr>
      <w:rPr>
        <w:rFonts w:ascii="Wingdings" w:hAnsi="Wingdings" w:cs="Wingdings" w:hint="default"/>
      </w:rPr>
    </w:lvl>
    <w:lvl w:ilvl="3">
      <w:start w:val="1"/>
      <w:numFmt w:val="bullet"/>
      <w:lvlText w:val=""/>
      <w:lvlJc w:val="left"/>
      <w:pPr>
        <w:tabs>
          <w:tab w:val="num" w:pos="0"/>
        </w:tabs>
        <w:ind w:left="4298" w:hanging="360"/>
      </w:pPr>
      <w:rPr>
        <w:rFonts w:ascii="Symbol" w:hAnsi="Symbol" w:cs="Symbol" w:hint="default"/>
      </w:rPr>
    </w:lvl>
    <w:lvl w:ilvl="4">
      <w:start w:val="1"/>
      <w:numFmt w:val="bullet"/>
      <w:lvlText w:val="o"/>
      <w:lvlJc w:val="left"/>
      <w:pPr>
        <w:tabs>
          <w:tab w:val="num" w:pos="0"/>
        </w:tabs>
        <w:ind w:left="5018" w:hanging="360"/>
      </w:pPr>
      <w:rPr>
        <w:rFonts w:ascii="Courier New" w:hAnsi="Courier New" w:cs="Courier New" w:hint="default"/>
      </w:rPr>
    </w:lvl>
    <w:lvl w:ilvl="5">
      <w:start w:val="1"/>
      <w:numFmt w:val="bullet"/>
      <w:lvlText w:val=""/>
      <w:lvlJc w:val="left"/>
      <w:pPr>
        <w:tabs>
          <w:tab w:val="num" w:pos="0"/>
        </w:tabs>
        <w:ind w:left="5738" w:hanging="360"/>
      </w:pPr>
      <w:rPr>
        <w:rFonts w:ascii="Wingdings" w:hAnsi="Wingdings" w:cs="Wingdings" w:hint="default"/>
      </w:rPr>
    </w:lvl>
    <w:lvl w:ilvl="6">
      <w:start w:val="1"/>
      <w:numFmt w:val="bullet"/>
      <w:lvlText w:val=""/>
      <w:lvlJc w:val="left"/>
      <w:pPr>
        <w:tabs>
          <w:tab w:val="num" w:pos="0"/>
        </w:tabs>
        <w:ind w:left="6458" w:hanging="360"/>
      </w:pPr>
      <w:rPr>
        <w:rFonts w:ascii="Symbol" w:hAnsi="Symbol" w:cs="Symbol" w:hint="default"/>
      </w:rPr>
    </w:lvl>
    <w:lvl w:ilvl="7">
      <w:start w:val="1"/>
      <w:numFmt w:val="bullet"/>
      <w:lvlText w:val="o"/>
      <w:lvlJc w:val="left"/>
      <w:pPr>
        <w:tabs>
          <w:tab w:val="num" w:pos="0"/>
        </w:tabs>
        <w:ind w:left="7178" w:hanging="360"/>
      </w:pPr>
      <w:rPr>
        <w:rFonts w:ascii="Courier New" w:hAnsi="Courier New" w:cs="Courier New" w:hint="default"/>
      </w:rPr>
    </w:lvl>
    <w:lvl w:ilvl="8">
      <w:start w:val="1"/>
      <w:numFmt w:val="bullet"/>
      <w:lvlText w:val=""/>
      <w:lvlJc w:val="left"/>
      <w:pPr>
        <w:tabs>
          <w:tab w:val="num" w:pos="0"/>
        </w:tabs>
        <w:ind w:left="7898" w:hanging="360"/>
      </w:pPr>
      <w:rPr>
        <w:rFonts w:ascii="Wingdings" w:hAnsi="Wingdings" w:cs="Wingdings" w:hint="default"/>
      </w:rPr>
    </w:lvl>
  </w:abstractNum>
  <w:abstractNum w:abstractNumId="44" w15:restartNumberingAfterBreak="0">
    <w:nsid w:val="500F1642"/>
    <w:multiLevelType w:val="multilevel"/>
    <w:tmpl w:val="52CA8056"/>
    <w:lvl w:ilvl="0">
      <w:start w:val="1"/>
      <w:numFmt w:val="decimal"/>
      <w:lvlText w:val="%1."/>
      <w:lvlJc w:val="left"/>
      <w:pPr>
        <w:tabs>
          <w:tab w:val="num" w:pos="0"/>
        </w:tabs>
        <w:ind w:left="720" w:hanging="360"/>
      </w:pPr>
      <w:rPr>
        <w:sz w:val="24"/>
        <w:szCs w:val="24"/>
      </w:rPr>
    </w:lvl>
    <w:lvl w:ilvl="1">
      <w:start w:val="1"/>
      <w:numFmt w:val="decimal"/>
      <w:isLgl/>
      <w:lvlText w:val="%1.%2."/>
      <w:lvlJc w:val="left"/>
      <w:pPr>
        <w:tabs>
          <w:tab w:val="num" w:pos="0"/>
        </w:tabs>
        <w:ind w:left="1080" w:hanging="720"/>
      </w:pPr>
      <w:rPr>
        <w:color w:val="auto"/>
      </w:r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45" w15:restartNumberingAfterBreak="0">
    <w:nsid w:val="50C02B06"/>
    <w:multiLevelType w:val="multilevel"/>
    <w:tmpl w:val="962823C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6" w15:restartNumberingAfterBreak="0">
    <w:nsid w:val="51DD4E94"/>
    <w:multiLevelType w:val="multilevel"/>
    <w:tmpl w:val="AE6041E2"/>
    <w:lvl w:ilvl="0">
      <w:start w:val="1"/>
      <w:numFmt w:val="decimal"/>
      <w:pStyle w:val="PrilHeader1"/>
      <w:suff w:val="space"/>
      <w:lvlText w:val="%1."/>
      <w:lvlJc w:val="left"/>
      <w:pPr>
        <w:tabs>
          <w:tab w:val="num" w:pos="0"/>
        </w:tabs>
        <w:ind w:left="0" w:firstLine="567"/>
      </w:pPr>
      <w:rPr>
        <w:rFonts w:ascii="Times New Roman" w:hAnsi="Times New Roman" w:cs="Times New Roman"/>
        <w:b/>
        <w:bCs w:val="0"/>
        <w:i w:val="0"/>
        <w:iCs w:val="0"/>
        <w:caps w:val="0"/>
        <w:smallCaps w:val="0"/>
        <w:strike w:val="0"/>
        <w:dstrike w:val="0"/>
        <w:vanish w:val="0"/>
        <w:color w:val="000000"/>
        <w:spacing w:val="0"/>
        <w:position w:val="0"/>
        <w:sz w:val="20"/>
        <w:u w:val="none"/>
        <w:vertAlign w:val="baseline"/>
      </w:rPr>
    </w:lvl>
    <w:lvl w:ilvl="1">
      <w:start w:val="1"/>
      <w:numFmt w:val="decimal"/>
      <w:pStyle w:val="PrilHeader2"/>
      <w:suff w:val="space"/>
      <w:lvlText w:val="%1.%2."/>
      <w:lvlJc w:val="left"/>
      <w:pPr>
        <w:tabs>
          <w:tab w:val="num" w:pos="0"/>
        </w:tabs>
        <w:ind w:left="0" w:firstLine="567"/>
      </w:pPr>
      <w:rPr>
        <w:rFonts w:cs="Times New Roman"/>
        <w:b/>
      </w:rPr>
    </w:lvl>
    <w:lvl w:ilvl="2">
      <w:start w:val="1"/>
      <w:numFmt w:val="decimal"/>
      <w:suff w:val="space"/>
      <w:lvlText w:val="%1.%2.%3."/>
      <w:lvlJc w:val="left"/>
      <w:pPr>
        <w:tabs>
          <w:tab w:val="num" w:pos="0"/>
        </w:tabs>
        <w:ind w:left="568" w:firstLine="567"/>
      </w:pPr>
      <w:rPr>
        <w:rFonts w:cs="Times New Roman"/>
        <w:b/>
      </w:rPr>
    </w:lvl>
    <w:lvl w:ilvl="3">
      <w:start w:val="1"/>
      <w:numFmt w:val="decimal"/>
      <w:lvlText w:val="%1.%2.%3.%4."/>
      <w:lvlJc w:val="left"/>
      <w:pPr>
        <w:tabs>
          <w:tab w:val="num" w:pos="1440"/>
        </w:tabs>
        <w:ind w:left="0" w:firstLine="567"/>
      </w:pPr>
      <w:rPr>
        <w:b/>
      </w:rPr>
    </w:lvl>
    <w:lvl w:ilvl="4">
      <w:start w:val="1"/>
      <w:numFmt w:val="lowerLetter"/>
      <w:lvlText w:val="(%5)"/>
      <w:lvlJc w:val="left"/>
      <w:pPr>
        <w:tabs>
          <w:tab w:val="num" w:pos="1800"/>
        </w:tabs>
        <w:ind w:left="0" w:firstLine="567"/>
      </w:pPr>
      <w:rPr>
        <w:rFonts w:cs="Times New Roman"/>
      </w:rPr>
    </w:lvl>
    <w:lvl w:ilvl="5">
      <w:start w:val="1"/>
      <w:numFmt w:val="lowerRoman"/>
      <w:lvlText w:val="(%6)"/>
      <w:lvlJc w:val="left"/>
      <w:pPr>
        <w:tabs>
          <w:tab w:val="num" w:pos="2160"/>
        </w:tabs>
        <w:ind w:left="0" w:firstLine="567"/>
      </w:pPr>
      <w:rPr>
        <w:rFonts w:cs="Times New Roman"/>
      </w:rPr>
    </w:lvl>
    <w:lvl w:ilvl="6">
      <w:start w:val="1"/>
      <w:numFmt w:val="decimal"/>
      <w:lvlText w:val="%7."/>
      <w:lvlJc w:val="left"/>
      <w:pPr>
        <w:tabs>
          <w:tab w:val="num" w:pos="2520"/>
        </w:tabs>
        <w:ind w:left="0" w:firstLine="567"/>
      </w:pPr>
      <w:rPr>
        <w:rFonts w:cs="Times New Roman"/>
      </w:rPr>
    </w:lvl>
    <w:lvl w:ilvl="7">
      <w:start w:val="1"/>
      <w:numFmt w:val="lowerLetter"/>
      <w:lvlText w:val="%8."/>
      <w:lvlJc w:val="left"/>
      <w:pPr>
        <w:tabs>
          <w:tab w:val="num" w:pos="2880"/>
        </w:tabs>
        <w:ind w:left="0" w:firstLine="567"/>
      </w:pPr>
      <w:rPr>
        <w:rFonts w:cs="Times New Roman"/>
      </w:rPr>
    </w:lvl>
    <w:lvl w:ilvl="8">
      <w:start w:val="1"/>
      <w:numFmt w:val="lowerRoman"/>
      <w:lvlText w:val="%9."/>
      <w:lvlJc w:val="left"/>
      <w:pPr>
        <w:tabs>
          <w:tab w:val="num" w:pos="3240"/>
        </w:tabs>
        <w:ind w:left="0" w:firstLine="567"/>
      </w:pPr>
      <w:rPr>
        <w:rFonts w:cs="Times New Roman"/>
      </w:rPr>
    </w:lvl>
  </w:abstractNum>
  <w:abstractNum w:abstractNumId="47" w15:restartNumberingAfterBreak="0">
    <w:nsid w:val="562A4AF4"/>
    <w:multiLevelType w:val="multilevel"/>
    <w:tmpl w:val="6626154E"/>
    <w:lvl w:ilvl="0">
      <w:start w:val="6"/>
      <w:numFmt w:val="decimal"/>
      <w:pStyle w:val="a5"/>
      <w:suff w:val="space"/>
      <w:lvlText w:val="Приложение %1"/>
      <w:lvlJc w:val="left"/>
      <w:pPr>
        <w:tabs>
          <w:tab w:val="num" w:pos="0"/>
        </w:tabs>
        <w:ind w:left="0" w:firstLine="0"/>
      </w:pPr>
      <w:rPr>
        <w:rFonts w:ascii="Times New Roman Полужирный" w:hAnsi="Times New Roman Полужирный"/>
        <w:b/>
        <w:bCs w:val="0"/>
        <w:i w:val="0"/>
        <w:iCs w:val="0"/>
        <w:caps/>
        <w:strike w:val="0"/>
        <w:dstrike w:val="0"/>
        <w:vanish w:val="0"/>
        <w:color w:val="000000"/>
        <w:spacing w:val="0"/>
        <w:position w:val="0"/>
        <w:sz w:val="28"/>
        <w:szCs w:val="28"/>
        <w:u w:val="none"/>
        <w:vertAlign w:val="baseline"/>
      </w:rPr>
    </w:lvl>
    <w:lvl w:ilvl="1">
      <w:start w:val="1"/>
      <w:numFmt w:val="decimal"/>
      <w:suff w:val="space"/>
      <w:lvlText w:val="%1.%2."/>
      <w:lvlJc w:val="left"/>
      <w:pPr>
        <w:tabs>
          <w:tab w:val="num" w:pos="0"/>
        </w:tabs>
        <w:ind w:left="720" w:firstLine="0"/>
      </w:pPr>
      <w:rPr>
        <w:b w:val="0"/>
        <w:i w:val="0"/>
        <w:sz w:val="32"/>
        <w:szCs w:val="28"/>
      </w:rPr>
    </w:lvl>
    <w:lvl w:ilvl="2">
      <w:start w:val="1"/>
      <w:numFmt w:val="decimal"/>
      <w:pStyle w:val="a6"/>
      <w:suff w:val="space"/>
      <w:lvlText w:val="%1.%2.%3."/>
      <w:lvlJc w:val="left"/>
      <w:pPr>
        <w:tabs>
          <w:tab w:val="num" w:pos="0"/>
        </w:tabs>
        <w:ind w:left="720" w:firstLine="0"/>
      </w:pPr>
      <w:rPr>
        <w:b/>
        <w:i w:val="0"/>
        <w:sz w:val="28"/>
        <w:szCs w:val="24"/>
      </w:rPr>
    </w:lvl>
    <w:lvl w:ilvl="3">
      <w:start w:val="1"/>
      <w:numFmt w:val="decimal"/>
      <w:pStyle w:val="a7"/>
      <w:suff w:val="space"/>
      <w:lvlText w:val="%1.%2.%4."/>
      <w:lvlJc w:val="left"/>
      <w:pPr>
        <w:tabs>
          <w:tab w:val="num" w:pos="0"/>
        </w:tabs>
        <w:ind w:left="0" w:firstLine="720"/>
      </w:pPr>
      <w:rPr>
        <w:rFonts w:ascii="Times New Roman" w:hAnsi="Times New Roman"/>
        <w:b w:val="0"/>
        <w:i w:val="0"/>
        <w:sz w:val="28"/>
        <w:szCs w:val="24"/>
      </w:rPr>
    </w:lvl>
    <w:lvl w:ilvl="4">
      <w:start w:val="1"/>
      <w:numFmt w:val="decimal"/>
      <w:pStyle w:val="a8"/>
      <w:suff w:val="space"/>
      <w:lvlText w:val="%1.%2.%3.%5."/>
      <w:lvlJc w:val="left"/>
      <w:pPr>
        <w:tabs>
          <w:tab w:val="num" w:pos="0"/>
        </w:tabs>
        <w:ind w:left="0" w:firstLine="709"/>
      </w:pPr>
      <w:rPr>
        <w:rFonts w:ascii="Times New Roman" w:hAnsi="Times New Roman"/>
        <w:b w:val="0"/>
        <w:i w:val="0"/>
        <w:sz w:val="28"/>
        <w:szCs w:val="24"/>
      </w:rPr>
    </w:lvl>
    <w:lvl w:ilvl="5">
      <w:start w:val="1"/>
      <w:numFmt w:val="decimal"/>
      <w:pStyle w:val="a9"/>
      <w:suff w:val="space"/>
      <w:lvlText w:val="%6)"/>
      <w:lvlJc w:val="left"/>
      <w:pPr>
        <w:tabs>
          <w:tab w:val="num" w:pos="0"/>
        </w:tabs>
        <w:ind w:left="0" w:firstLine="720"/>
      </w:pPr>
      <w:rPr>
        <w:rFonts w:ascii="Times New Roman" w:hAnsi="Times New Roman"/>
        <w:b w:val="0"/>
        <w:i w:val="0"/>
        <w:sz w:val="28"/>
      </w:rPr>
    </w:lvl>
    <w:lvl w:ilvl="6">
      <w:start w:val="1"/>
      <w:numFmt w:val="russianLower"/>
      <w:pStyle w:val="aa"/>
      <w:lvlText w:val="%7)"/>
      <w:lvlJc w:val="left"/>
      <w:pPr>
        <w:tabs>
          <w:tab w:val="num" w:pos="1304"/>
        </w:tabs>
        <w:ind w:left="1304" w:hanging="300"/>
      </w:pPr>
      <w:rPr>
        <w:rFonts w:ascii="Times New Roman" w:hAnsi="Times New Roman"/>
        <w:b w:val="0"/>
        <w:i w:val="0"/>
        <w:sz w:val="28"/>
      </w:rPr>
    </w:lvl>
    <w:lvl w:ilvl="7">
      <w:start w:val="1"/>
      <w:numFmt w:val="bullet"/>
      <w:pStyle w:val="ab"/>
      <w:lvlText w:val="-"/>
      <w:lvlJc w:val="left"/>
      <w:pPr>
        <w:tabs>
          <w:tab w:val="num" w:pos="1701"/>
        </w:tabs>
        <w:ind w:left="1701" w:hanging="397"/>
      </w:pPr>
      <w:rPr>
        <w:rFonts w:ascii="Times New Roman" w:hAnsi="Times New Roman" w:cs="Times New Roman" w:hint="default"/>
        <w:b w:val="0"/>
        <w:i w:val="0"/>
        <w:sz w:val="28"/>
      </w:rPr>
    </w:lvl>
    <w:lvl w:ilvl="8">
      <w:start w:val="1"/>
      <w:numFmt w:val="decimal"/>
      <w:lvlText w:val="%1.%2.%3.%4.%5.%6.%7.%8.%9"/>
      <w:lvlJc w:val="left"/>
      <w:pPr>
        <w:tabs>
          <w:tab w:val="num" w:pos="3155"/>
        </w:tabs>
        <w:ind w:left="3155" w:hanging="1584"/>
      </w:pPr>
    </w:lvl>
  </w:abstractNum>
  <w:abstractNum w:abstractNumId="48" w15:restartNumberingAfterBreak="0">
    <w:nsid w:val="57232CEB"/>
    <w:multiLevelType w:val="multilevel"/>
    <w:tmpl w:val="FFB44234"/>
    <w:lvl w:ilvl="0">
      <w:start w:val="1"/>
      <w:numFmt w:val="bullet"/>
      <w:lvlText w:val=""/>
      <w:lvlJc w:val="left"/>
      <w:pPr>
        <w:tabs>
          <w:tab w:val="num" w:pos="0"/>
        </w:tabs>
        <w:ind w:left="1440" w:hanging="360"/>
      </w:pPr>
      <w:rPr>
        <w:rFonts w:ascii="Symbol" w:hAnsi="Symbol" w:cs="Symbol" w:hint="default"/>
        <w:color w:val="auto"/>
      </w:rPr>
    </w:lvl>
    <w:lvl w:ilvl="1">
      <w:start w:val="1"/>
      <w:numFmt w:val="bullet"/>
      <w:pStyle w:val="21"/>
      <w:lvlText w:val=""/>
      <w:lvlJc w:val="left"/>
      <w:pPr>
        <w:tabs>
          <w:tab w:val="num" w:pos="0"/>
        </w:tabs>
        <w:ind w:left="2160" w:hanging="360"/>
      </w:pPr>
      <w:rPr>
        <w:rFonts w:ascii="Symbol" w:hAnsi="Symbol" w:cs="Symbol"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9" w15:restartNumberingAfterBreak="0">
    <w:nsid w:val="57314805"/>
    <w:multiLevelType w:val="multilevel"/>
    <w:tmpl w:val="4050D2F6"/>
    <w:lvl w:ilvl="0">
      <w:start w:val="1"/>
      <w:numFmt w:val="bullet"/>
      <w:pStyle w:val="phlistitemized1"/>
      <w:lvlText w:val=""/>
      <w:lvlJc w:val="left"/>
      <w:pPr>
        <w:tabs>
          <w:tab w:val="num" w:pos="1315"/>
        </w:tabs>
        <w:ind w:left="1315" w:hanging="464"/>
      </w:pPr>
      <w:rPr>
        <w:rFonts w:ascii="Symbol" w:hAnsi="Symbol" w:cs="Symbol"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0" w15:restartNumberingAfterBreak="0">
    <w:nsid w:val="60C77938"/>
    <w:multiLevelType w:val="multilevel"/>
    <w:tmpl w:val="4E580E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1" w15:restartNumberingAfterBreak="0">
    <w:nsid w:val="615C61EF"/>
    <w:multiLevelType w:val="multilevel"/>
    <w:tmpl w:val="99BC3A0C"/>
    <w:lvl w:ilvl="0">
      <w:start w:val="1"/>
      <w:numFmt w:val="decimal"/>
      <w:lvlText w:val="%1"/>
      <w:lvlJc w:val="left"/>
      <w:pPr>
        <w:tabs>
          <w:tab w:val="num" w:pos="0"/>
        </w:tabs>
        <w:ind w:left="480" w:hanging="480"/>
      </w:pPr>
    </w:lvl>
    <w:lvl w:ilvl="1">
      <w:start w:val="3"/>
      <w:numFmt w:val="decimal"/>
      <w:lvlText w:val="%1.%2"/>
      <w:lvlJc w:val="left"/>
      <w:pPr>
        <w:tabs>
          <w:tab w:val="num" w:pos="0"/>
        </w:tabs>
        <w:ind w:left="763" w:hanging="480"/>
      </w:pPr>
    </w:lvl>
    <w:lvl w:ilvl="2">
      <w:start w:val="1"/>
      <w:numFmt w:val="decimal"/>
      <w:lvlText w:val="%1.%2.%3"/>
      <w:lvlJc w:val="left"/>
      <w:pPr>
        <w:tabs>
          <w:tab w:val="num" w:pos="0"/>
        </w:tabs>
        <w:ind w:left="1286" w:hanging="720"/>
      </w:pPr>
    </w:lvl>
    <w:lvl w:ilvl="3">
      <w:start w:val="1"/>
      <w:numFmt w:val="decimal"/>
      <w:lvlText w:val="%1.%2.%3.%4"/>
      <w:lvlJc w:val="left"/>
      <w:pPr>
        <w:tabs>
          <w:tab w:val="num" w:pos="0"/>
        </w:tabs>
        <w:ind w:left="1569" w:hanging="720"/>
      </w:pPr>
    </w:lvl>
    <w:lvl w:ilvl="4">
      <w:start w:val="1"/>
      <w:numFmt w:val="decimal"/>
      <w:lvlText w:val="%1.%2.%3.%4.%5"/>
      <w:lvlJc w:val="left"/>
      <w:pPr>
        <w:tabs>
          <w:tab w:val="num" w:pos="0"/>
        </w:tabs>
        <w:ind w:left="2212" w:hanging="1080"/>
      </w:pPr>
    </w:lvl>
    <w:lvl w:ilvl="5">
      <w:start w:val="1"/>
      <w:numFmt w:val="decimal"/>
      <w:lvlText w:val="%1.%2.%3.%4.%5.%6"/>
      <w:lvlJc w:val="left"/>
      <w:pPr>
        <w:tabs>
          <w:tab w:val="num" w:pos="0"/>
        </w:tabs>
        <w:ind w:left="2495" w:hanging="1080"/>
      </w:pPr>
    </w:lvl>
    <w:lvl w:ilvl="6">
      <w:start w:val="1"/>
      <w:numFmt w:val="decimal"/>
      <w:lvlText w:val="%1.%2.%3.%4.%5.%6.%7"/>
      <w:lvlJc w:val="left"/>
      <w:pPr>
        <w:tabs>
          <w:tab w:val="num" w:pos="0"/>
        </w:tabs>
        <w:ind w:left="3138" w:hanging="1440"/>
      </w:pPr>
    </w:lvl>
    <w:lvl w:ilvl="7">
      <w:start w:val="1"/>
      <w:numFmt w:val="decimal"/>
      <w:lvlText w:val="%1.%2.%3.%4.%5.%6.%7.%8"/>
      <w:lvlJc w:val="left"/>
      <w:pPr>
        <w:tabs>
          <w:tab w:val="num" w:pos="0"/>
        </w:tabs>
        <w:ind w:left="3421" w:hanging="1440"/>
      </w:pPr>
    </w:lvl>
    <w:lvl w:ilvl="8">
      <w:start w:val="1"/>
      <w:numFmt w:val="decimal"/>
      <w:lvlText w:val="%1.%2.%3.%4.%5.%6.%7.%8.%9"/>
      <w:lvlJc w:val="left"/>
      <w:pPr>
        <w:tabs>
          <w:tab w:val="num" w:pos="0"/>
        </w:tabs>
        <w:ind w:left="4064" w:hanging="1800"/>
      </w:pPr>
    </w:lvl>
  </w:abstractNum>
  <w:abstractNum w:abstractNumId="52" w15:restartNumberingAfterBreak="0">
    <w:nsid w:val="65414C8D"/>
    <w:multiLevelType w:val="multilevel"/>
    <w:tmpl w:val="F66066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6BB01B0E"/>
    <w:multiLevelType w:val="multilevel"/>
    <w:tmpl w:val="44722A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6BB43840"/>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5" w15:restartNumberingAfterBreak="0">
    <w:nsid w:val="6E54632B"/>
    <w:multiLevelType w:val="multilevel"/>
    <w:tmpl w:val="5F0E1C4E"/>
    <w:lvl w:ilvl="0">
      <w:start w:val="1"/>
      <w:numFmt w:val="decimal"/>
      <w:pStyle w:val="14"/>
      <w:lvlText w:val="%1)"/>
      <w:lvlJc w:val="left"/>
      <w:pPr>
        <w:tabs>
          <w:tab w:val="num" w:pos="1134"/>
        </w:tabs>
        <w:ind w:left="1134" w:hanging="425"/>
      </w:pPr>
    </w:lvl>
    <w:lvl w:ilvl="1">
      <w:start w:val="1"/>
      <w:numFmt w:val="russianLower"/>
      <w:lvlText w:val="%2)"/>
      <w:lvlJc w:val="left"/>
      <w:pPr>
        <w:tabs>
          <w:tab w:val="num" w:pos="1701"/>
        </w:tabs>
        <w:ind w:left="1701" w:hanging="567"/>
      </w:pPr>
    </w:lvl>
    <w:lvl w:ilvl="2">
      <w:start w:val="1"/>
      <w:numFmt w:val="decimal"/>
      <w:lvlText w:val="%3"/>
      <w:lvlJc w:val="left"/>
      <w:pPr>
        <w:tabs>
          <w:tab w:val="num" w:pos="1134"/>
        </w:tabs>
        <w:ind w:left="1134" w:hanging="425"/>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71F3524E"/>
    <w:multiLevelType w:val="multilevel"/>
    <w:tmpl w:val="73702F7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7" w15:restartNumberingAfterBreak="0">
    <w:nsid w:val="72DF2A7B"/>
    <w:multiLevelType w:val="multilevel"/>
    <w:tmpl w:val="C28ADB9A"/>
    <w:lvl w:ilvl="0">
      <w:start w:val="1"/>
      <w:numFmt w:val="bullet"/>
      <w:lvlText w:val=""/>
      <w:lvlJc w:val="left"/>
      <w:pPr>
        <w:tabs>
          <w:tab w:val="num" w:pos="0"/>
        </w:tabs>
        <w:ind w:left="1488" w:hanging="360"/>
      </w:pPr>
      <w:rPr>
        <w:rFonts w:ascii="Symbol" w:hAnsi="Symbol" w:cs="Symbol" w:hint="default"/>
      </w:rPr>
    </w:lvl>
    <w:lvl w:ilvl="1">
      <w:start w:val="1"/>
      <w:numFmt w:val="bullet"/>
      <w:lvlText w:val="o"/>
      <w:lvlJc w:val="left"/>
      <w:pPr>
        <w:tabs>
          <w:tab w:val="num" w:pos="0"/>
        </w:tabs>
        <w:ind w:left="2208" w:hanging="360"/>
      </w:pPr>
      <w:rPr>
        <w:rFonts w:ascii="Courier New" w:hAnsi="Courier New" w:cs="Courier New" w:hint="default"/>
      </w:rPr>
    </w:lvl>
    <w:lvl w:ilvl="2">
      <w:start w:val="1"/>
      <w:numFmt w:val="bullet"/>
      <w:lvlText w:val=""/>
      <w:lvlJc w:val="left"/>
      <w:pPr>
        <w:tabs>
          <w:tab w:val="num" w:pos="0"/>
        </w:tabs>
        <w:ind w:left="2928" w:hanging="360"/>
      </w:pPr>
      <w:rPr>
        <w:rFonts w:ascii="Wingdings" w:hAnsi="Wingdings" w:cs="Wingdings" w:hint="default"/>
      </w:rPr>
    </w:lvl>
    <w:lvl w:ilvl="3">
      <w:start w:val="1"/>
      <w:numFmt w:val="bullet"/>
      <w:lvlText w:val=""/>
      <w:lvlJc w:val="left"/>
      <w:pPr>
        <w:tabs>
          <w:tab w:val="num" w:pos="0"/>
        </w:tabs>
        <w:ind w:left="3648" w:hanging="360"/>
      </w:pPr>
      <w:rPr>
        <w:rFonts w:ascii="Symbol" w:hAnsi="Symbol" w:cs="Symbol" w:hint="default"/>
      </w:rPr>
    </w:lvl>
    <w:lvl w:ilvl="4">
      <w:start w:val="1"/>
      <w:numFmt w:val="bullet"/>
      <w:lvlText w:val="o"/>
      <w:lvlJc w:val="left"/>
      <w:pPr>
        <w:tabs>
          <w:tab w:val="num" w:pos="0"/>
        </w:tabs>
        <w:ind w:left="4368" w:hanging="360"/>
      </w:pPr>
      <w:rPr>
        <w:rFonts w:ascii="Courier New" w:hAnsi="Courier New" w:cs="Courier New" w:hint="default"/>
      </w:rPr>
    </w:lvl>
    <w:lvl w:ilvl="5">
      <w:start w:val="1"/>
      <w:numFmt w:val="bullet"/>
      <w:lvlText w:val=""/>
      <w:lvlJc w:val="left"/>
      <w:pPr>
        <w:tabs>
          <w:tab w:val="num" w:pos="0"/>
        </w:tabs>
        <w:ind w:left="5088" w:hanging="360"/>
      </w:pPr>
      <w:rPr>
        <w:rFonts w:ascii="Wingdings" w:hAnsi="Wingdings" w:cs="Wingdings" w:hint="default"/>
      </w:rPr>
    </w:lvl>
    <w:lvl w:ilvl="6">
      <w:start w:val="1"/>
      <w:numFmt w:val="bullet"/>
      <w:lvlText w:val=""/>
      <w:lvlJc w:val="left"/>
      <w:pPr>
        <w:tabs>
          <w:tab w:val="num" w:pos="0"/>
        </w:tabs>
        <w:ind w:left="5808" w:hanging="360"/>
      </w:pPr>
      <w:rPr>
        <w:rFonts w:ascii="Symbol" w:hAnsi="Symbol" w:cs="Symbol" w:hint="default"/>
      </w:rPr>
    </w:lvl>
    <w:lvl w:ilvl="7">
      <w:start w:val="1"/>
      <w:numFmt w:val="bullet"/>
      <w:lvlText w:val="o"/>
      <w:lvlJc w:val="left"/>
      <w:pPr>
        <w:tabs>
          <w:tab w:val="num" w:pos="0"/>
        </w:tabs>
        <w:ind w:left="6528" w:hanging="360"/>
      </w:pPr>
      <w:rPr>
        <w:rFonts w:ascii="Courier New" w:hAnsi="Courier New" w:cs="Courier New" w:hint="default"/>
      </w:rPr>
    </w:lvl>
    <w:lvl w:ilvl="8">
      <w:start w:val="1"/>
      <w:numFmt w:val="bullet"/>
      <w:lvlText w:val=""/>
      <w:lvlJc w:val="left"/>
      <w:pPr>
        <w:tabs>
          <w:tab w:val="num" w:pos="0"/>
        </w:tabs>
        <w:ind w:left="7248" w:hanging="360"/>
      </w:pPr>
      <w:rPr>
        <w:rFonts w:ascii="Wingdings" w:hAnsi="Wingdings" w:cs="Wingdings" w:hint="default"/>
      </w:rPr>
    </w:lvl>
  </w:abstractNum>
  <w:abstractNum w:abstractNumId="58" w15:restartNumberingAfterBreak="0">
    <w:nsid w:val="75AE63B5"/>
    <w:multiLevelType w:val="multilevel"/>
    <w:tmpl w:val="BD20EEB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9" w15:restartNumberingAfterBreak="0">
    <w:nsid w:val="76574245"/>
    <w:multiLevelType w:val="multilevel"/>
    <w:tmpl w:val="088EADF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0" w15:restartNumberingAfterBreak="0">
    <w:nsid w:val="7A387BEF"/>
    <w:multiLevelType w:val="multilevel"/>
    <w:tmpl w:val="B56208C4"/>
    <w:lvl w:ilvl="0">
      <w:start w:val="1"/>
      <w:numFmt w:val="decimal"/>
      <w:pStyle w:val="15"/>
      <w:suff w:val="space"/>
      <w:lvlText w:val="%1."/>
      <w:lvlJc w:val="left"/>
      <w:pPr>
        <w:tabs>
          <w:tab w:val="num" w:pos="0"/>
        </w:tabs>
        <w:ind w:left="0" w:firstLine="0"/>
      </w:pPr>
      <w:rPr>
        <w:b/>
        <w:i w:val="0"/>
        <w:color w:val="auto"/>
      </w:rPr>
    </w:lvl>
    <w:lvl w:ilvl="1">
      <w:start w:val="1"/>
      <w:numFmt w:val="decimal"/>
      <w:pStyle w:val="22"/>
      <w:suff w:val="space"/>
      <w:lvlText w:val="%1.%2."/>
      <w:lvlJc w:val="left"/>
      <w:pPr>
        <w:tabs>
          <w:tab w:val="num" w:pos="0"/>
        </w:tabs>
        <w:ind w:left="0" w:firstLine="709"/>
      </w:pPr>
      <w:rPr>
        <w:rFonts w:ascii="Times New Roman" w:hAnsi="Times New Roman" w:cs="Times New Roman"/>
        <w:b/>
        <w:bCs w:val="0"/>
        <w:i w:val="0"/>
        <w:iCs w:val="0"/>
        <w:caps w:val="0"/>
        <w:smallCaps w:val="0"/>
        <w:strike w:val="0"/>
        <w:dstrike w:val="0"/>
        <w:vanish w:val="0"/>
        <w:color w:val="000000"/>
        <w:spacing w:val="0"/>
        <w:position w:val="0"/>
        <w:sz w:val="20"/>
        <w:u w:val="none"/>
        <w:vertAlign w:val="baseline"/>
      </w:rPr>
    </w:lvl>
    <w:lvl w:ilvl="2">
      <w:start w:val="1"/>
      <w:numFmt w:val="decimal"/>
      <w:pStyle w:val="31"/>
      <w:suff w:val="space"/>
      <w:lvlText w:val="%1.%2.%3."/>
      <w:lvlJc w:val="left"/>
      <w:pPr>
        <w:tabs>
          <w:tab w:val="num" w:pos="0"/>
        </w:tabs>
        <w:ind w:left="568" w:firstLine="709"/>
      </w:pPr>
      <w:rPr>
        <w:rFonts w:ascii="Times New Roman" w:hAnsi="Times New Roman" w:cs="Times New Roman"/>
        <w:b/>
        <w:bCs w:val="0"/>
        <w:i w:val="0"/>
        <w:iCs w:val="0"/>
        <w:caps w:val="0"/>
        <w:smallCaps w:val="0"/>
        <w:strike w:val="0"/>
        <w:dstrike w:val="0"/>
        <w:vanish w:val="0"/>
        <w:color w:val="000000"/>
        <w:spacing w:val="0"/>
        <w:position w:val="0"/>
        <w:sz w:val="20"/>
        <w:u w:val="none"/>
        <w:vertAlign w:val="baseline"/>
      </w:rPr>
    </w:lvl>
    <w:lvl w:ilvl="3">
      <w:start w:val="1"/>
      <w:numFmt w:val="decimal"/>
      <w:pStyle w:val="40"/>
      <w:suff w:val="space"/>
      <w:lvlText w:val="%1.%2.%3.%4."/>
      <w:lvlJc w:val="left"/>
      <w:pPr>
        <w:tabs>
          <w:tab w:val="num" w:pos="0"/>
        </w:tabs>
        <w:ind w:left="0" w:firstLine="709"/>
      </w:pPr>
    </w:lvl>
    <w:lvl w:ilvl="4">
      <w:start w:val="1"/>
      <w:numFmt w:val="decimal"/>
      <w:pStyle w:val="5"/>
      <w:suff w:val="space"/>
      <w:lvlText w:val="%1.%2.%3.%4.%5."/>
      <w:lvlJc w:val="left"/>
      <w:pPr>
        <w:tabs>
          <w:tab w:val="num" w:pos="0"/>
        </w:tabs>
        <w:ind w:left="0" w:firstLine="709"/>
      </w:pPr>
    </w:lvl>
    <w:lvl w:ilvl="5">
      <w:start w:val="1"/>
      <w:numFmt w:val="decimal"/>
      <w:pStyle w:val="6"/>
      <w:suff w:val="space"/>
      <w:lvlText w:val="%1.%2.%3.%4.%5.%6."/>
      <w:lvlJc w:val="left"/>
      <w:pPr>
        <w:tabs>
          <w:tab w:val="num" w:pos="0"/>
        </w:tabs>
        <w:ind w:left="0" w:firstLine="709"/>
      </w:pPr>
    </w:lvl>
    <w:lvl w:ilvl="6">
      <w:start w:val="1"/>
      <w:numFmt w:val="decimal"/>
      <w:pStyle w:val="70"/>
      <w:suff w:val="space"/>
      <w:lvlText w:val="%1.%2.%3.%4.%5.%6.%7."/>
      <w:lvlJc w:val="left"/>
      <w:pPr>
        <w:tabs>
          <w:tab w:val="num" w:pos="0"/>
        </w:tabs>
        <w:ind w:left="0" w:firstLine="709"/>
      </w:pPr>
    </w:lvl>
    <w:lvl w:ilvl="7">
      <w:start w:val="1"/>
      <w:numFmt w:val="decimal"/>
      <w:pStyle w:val="80"/>
      <w:suff w:val="space"/>
      <w:lvlText w:val="%1.%2.%3.%4.%5.%6.%7.%8."/>
      <w:lvlJc w:val="left"/>
      <w:pPr>
        <w:tabs>
          <w:tab w:val="num" w:pos="0"/>
        </w:tabs>
        <w:ind w:left="0" w:firstLine="709"/>
      </w:pPr>
    </w:lvl>
    <w:lvl w:ilvl="8">
      <w:start w:val="1"/>
      <w:numFmt w:val="decimal"/>
      <w:suff w:val="space"/>
      <w:lvlText w:val="%1.%2.%3.%4.%5.%6.%7.%8.%9."/>
      <w:lvlJc w:val="left"/>
      <w:pPr>
        <w:tabs>
          <w:tab w:val="num" w:pos="0"/>
        </w:tabs>
        <w:ind w:left="2126" w:hanging="1417"/>
      </w:pPr>
    </w:lvl>
  </w:abstractNum>
  <w:abstractNum w:abstractNumId="61" w15:restartNumberingAfterBreak="0">
    <w:nsid w:val="7A5B3D4C"/>
    <w:multiLevelType w:val="multilevel"/>
    <w:tmpl w:val="A9A21CD8"/>
    <w:lvl w:ilvl="0">
      <w:start w:val="1"/>
      <w:numFmt w:val="bullet"/>
      <w:pStyle w:val="16"/>
      <w:lvlText w:val=""/>
      <w:lvlJc w:val="left"/>
      <w:pPr>
        <w:tabs>
          <w:tab w:val="num" w:pos="397"/>
        </w:tabs>
        <w:ind w:left="397" w:hanging="284"/>
      </w:pPr>
      <w:rPr>
        <w:rFonts w:ascii="Symbol" w:hAnsi="Symbol" w:cs="Symbol" w:hint="default"/>
        <w:color w:val="auto"/>
      </w:rPr>
    </w:lvl>
    <w:lvl w:ilvl="1">
      <w:start w:val="1"/>
      <w:numFmt w:val="bullet"/>
      <w:lvlText w:val=""/>
      <w:lvlJc w:val="left"/>
      <w:pPr>
        <w:tabs>
          <w:tab w:val="num" w:pos="680"/>
        </w:tabs>
        <w:ind w:left="680" w:hanging="283"/>
      </w:pPr>
      <w:rPr>
        <w:rFonts w:ascii="Symbol" w:hAnsi="Symbol" w:cs="Symbol" w:hint="default"/>
        <w:b w:val="0"/>
        <w:bCs w:val="0"/>
        <w:i w:val="0"/>
        <w:iCs w:val="0"/>
        <w:caps w:val="0"/>
        <w:smallCaps w:val="0"/>
        <w:strike w:val="0"/>
        <w:dstrike w:val="0"/>
        <w:vanish w:val="0"/>
        <w:color w:val="000000"/>
        <w:spacing w:val="0"/>
        <w:position w:val="0"/>
        <w:sz w:val="0"/>
        <w:szCs w:val="0"/>
        <w:u w:val="none"/>
        <w:shd w:val="clear" w:color="auto" w:fill="000000"/>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ACA7910"/>
    <w:multiLevelType w:val="multilevel"/>
    <w:tmpl w:val="393864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3" w15:restartNumberingAfterBreak="0">
    <w:nsid w:val="7CA34B04"/>
    <w:multiLevelType w:val="multilevel"/>
    <w:tmpl w:val="4E04685C"/>
    <w:lvl w:ilvl="0">
      <w:start w:val="1"/>
      <w:numFmt w:val="decimal"/>
      <w:pStyle w:val="17"/>
      <w:suff w:val="space"/>
      <w:lvlText w:val="%1."/>
      <w:lvlJc w:val="left"/>
      <w:pPr>
        <w:tabs>
          <w:tab w:val="num" w:pos="0"/>
        </w:tabs>
        <w:ind w:left="851" w:hanging="284"/>
      </w:pPr>
    </w:lvl>
    <w:lvl w:ilvl="1">
      <w:start w:val="1"/>
      <w:numFmt w:val="decimal"/>
      <w:pStyle w:val="23"/>
      <w:suff w:val="space"/>
      <w:lvlText w:val="%1.%2."/>
      <w:lvlJc w:val="left"/>
      <w:pPr>
        <w:tabs>
          <w:tab w:val="num" w:pos="0"/>
        </w:tabs>
        <w:ind w:left="851" w:hanging="284"/>
      </w:pPr>
      <w:rPr>
        <w:b/>
        <w:i w:val="0"/>
      </w:rPr>
    </w:lvl>
    <w:lvl w:ilvl="2">
      <w:start w:val="1"/>
      <w:numFmt w:val="decimal"/>
      <w:pStyle w:val="32"/>
      <w:suff w:val="space"/>
      <w:lvlText w:val="%1.%2.%3."/>
      <w:lvlJc w:val="left"/>
      <w:pPr>
        <w:tabs>
          <w:tab w:val="num" w:pos="0"/>
        </w:tabs>
        <w:ind w:left="-567" w:firstLine="567"/>
      </w:pPr>
      <w:rPr>
        <w:rFonts w:ascii="Times New Roman" w:hAnsi="Times New Roman" w:cs="Times New Roman"/>
        <w:b w:val="0"/>
        <w:bCs w:val="0"/>
        <w:i w:val="0"/>
        <w:iCs w:val="0"/>
        <w:caps w:val="0"/>
        <w:smallCaps w:val="0"/>
        <w:strike w:val="0"/>
        <w:dstrike w:val="0"/>
        <w:vanish w:val="0"/>
        <w:spacing w:val="0"/>
        <w:position w:val="0"/>
        <w:sz w:val="20"/>
        <w:u w:val="none"/>
        <w:vertAlign w:val="baseline"/>
        <w14:ligatures w14:val="none"/>
      </w:rPr>
    </w:lvl>
    <w:lvl w:ilvl="3">
      <w:start w:val="1"/>
      <w:numFmt w:val="decimal"/>
      <w:pStyle w:val="41"/>
      <w:suff w:val="space"/>
      <w:lvlText w:val="%1.%2.%3.%4."/>
      <w:lvlJc w:val="left"/>
      <w:pPr>
        <w:tabs>
          <w:tab w:val="num" w:pos="0"/>
        </w:tabs>
        <w:ind w:left="1928" w:hanging="794"/>
      </w:pPr>
    </w:lvl>
    <w:lvl w:ilvl="4">
      <w:start w:val="1"/>
      <w:numFmt w:val="decimal"/>
      <w:lvlText w:val="%1.%2.%3.%4.%5."/>
      <w:lvlJc w:val="left"/>
      <w:pPr>
        <w:tabs>
          <w:tab w:val="num" w:pos="357"/>
        </w:tabs>
        <w:ind w:left="851" w:hanging="284"/>
      </w:pPr>
    </w:lvl>
    <w:lvl w:ilvl="5">
      <w:start w:val="1"/>
      <w:numFmt w:val="decimal"/>
      <w:lvlText w:val="%1.%2.%3.%4.%5.%6."/>
      <w:lvlJc w:val="left"/>
      <w:pPr>
        <w:tabs>
          <w:tab w:val="num" w:pos="357"/>
        </w:tabs>
        <w:ind w:left="851" w:hanging="284"/>
      </w:pPr>
    </w:lvl>
    <w:lvl w:ilvl="6">
      <w:start w:val="1"/>
      <w:numFmt w:val="decimal"/>
      <w:lvlText w:val="%1.%2.%3.%4.%5.%6.%7."/>
      <w:lvlJc w:val="left"/>
      <w:pPr>
        <w:tabs>
          <w:tab w:val="num" w:pos="357"/>
        </w:tabs>
        <w:ind w:left="851" w:hanging="284"/>
      </w:pPr>
    </w:lvl>
    <w:lvl w:ilvl="7">
      <w:start w:val="1"/>
      <w:numFmt w:val="decimal"/>
      <w:lvlText w:val="%1.%2.%3.%4.%5.%6.%7.%8."/>
      <w:lvlJc w:val="left"/>
      <w:pPr>
        <w:tabs>
          <w:tab w:val="num" w:pos="357"/>
        </w:tabs>
        <w:ind w:left="851" w:hanging="284"/>
      </w:pPr>
    </w:lvl>
    <w:lvl w:ilvl="8">
      <w:start w:val="1"/>
      <w:numFmt w:val="decimal"/>
      <w:lvlText w:val="%1.%2.%3.%4.%5.%6.%7.%8.%9."/>
      <w:lvlJc w:val="left"/>
      <w:pPr>
        <w:tabs>
          <w:tab w:val="num" w:pos="357"/>
        </w:tabs>
        <w:ind w:left="851" w:hanging="284"/>
      </w:pPr>
    </w:lvl>
  </w:abstractNum>
  <w:abstractNum w:abstractNumId="64" w15:restartNumberingAfterBreak="0">
    <w:nsid w:val="7E4904CB"/>
    <w:multiLevelType w:val="multilevel"/>
    <w:tmpl w:val="156050B4"/>
    <w:lvl w:ilvl="0">
      <w:start w:val="1"/>
      <w:numFmt w:val="bullet"/>
      <w:pStyle w:val="24"/>
      <w:lvlText w:val=""/>
      <w:lvlJc w:val="left"/>
      <w:pPr>
        <w:tabs>
          <w:tab w:val="num" w:pos="680"/>
        </w:tabs>
        <w:ind w:left="680" w:hanging="28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60"/>
  </w:num>
  <w:num w:numId="2">
    <w:abstractNumId w:val="41"/>
  </w:num>
  <w:num w:numId="3">
    <w:abstractNumId w:val="38"/>
  </w:num>
  <w:num w:numId="4">
    <w:abstractNumId w:val="13"/>
  </w:num>
  <w:num w:numId="5">
    <w:abstractNumId w:val="9"/>
  </w:num>
  <w:num w:numId="6">
    <w:abstractNumId w:val="4"/>
  </w:num>
  <w:num w:numId="7">
    <w:abstractNumId w:val="35"/>
  </w:num>
  <w:num w:numId="8">
    <w:abstractNumId w:val="7"/>
  </w:num>
  <w:num w:numId="9">
    <w:abstractNumId w:val="0"/>
  </w:num>
  <w:num w:numId="10">
    <w:abstractNumId w:val="55"/>
  </w:num>
  <w:num w:numId="11">
    <w:abstractNumId w:val="14"/>
  </w:num>
  <w:num w:numId="12">
    <w:abstractNumId w:val="28"/>
  </w:num>
  <w:num w:numId="13">
    <w:abstractNumId w:val="61"/>
  </w:num>
  <w:num w:numId="14">
    <w:abstractNumId w:val="64"/>
  </w:num>
  <w:num w:numId="15">
    <w:abstractNumId w:val="43"/>
  </w:num>
  <w:num w:numId="16">
    <w:abstractNumId w:val="30"/>
  </w:num>
  <w:num w:numId="17">
    <w:abstractNumId w:val="31"/>
  </w:num>
  <w:num w:numId="18">
    <w:abstractNumId w:val="22"/>
  </w:num>
  <w:num w:numId="19">
    <w:abstractNumId w:val="40"/>
  </w:num>
  <w:num w:numId="20">
    <w:abstractNumId w:val="29"/>
  </w:num>
  <w:num w:numId="21">
    <w:abstractNumId w:val="10"/>
  </w:num>
  <w:num w:numId="22">
    <w:abstractNumId w:val="11"/>
  </w:num>
  <w:num w:numId="23">
    <w:abstractNumId w:val="17"/>
  </w:num>
  <w:num w:numId="24">
    <w:abstractNumId w:val="47"/>
  </w:num>
  <w:num w:numId="25">
    <w:abstractNumId w:val="48"/>
  </w:num>
  <w:num w:numId="26">
    <w:abstractNumId w:val="23"/>
  </w:num>
  <w:num w:numId="27">
    <w:abstractNumId w:val="25"/>
  </w:num>
  <w:num w:numId="28">
    <w:abstractNumId w:val="6"/>
  </w:num>
  <w:num w:numId="29">
    <w:abstractNumId w:val="12"/>
  </w:num>
  <w:num w:numId="30">
    <w:abstractNumId w:val="18"/>
  </w:num>
  <w:num w:numId="31">
    <w:abstractNumId w:val="46"/>
  </w:num>
  <w:num w:numId="32">
    <w:abstractNumId w:val="63"/>
  </w:num>
  <w:num w:numId="33">
    <w:abstractNumId w:val="3"/>
  </w:num>
  <w:num w:numId="34">
    <w:abstractNumId w:val="49"/>
  </w:num>
  <w:num w:numId="35">
    <w:abstractNumId w:val="51"/>
  </w:num>
  <w:num w:numId="36">
    <w:abstractNumId w:val="19"/>
  </w:num>
  <w:num w:numId="37">
    <w:abstractNumId w:val="39"/>
  </w:num>
  <w:num w:numId="38">
    <w:abstractNumId w:val="20"/>
  </w:num>
  <w:num w:numId="39">
    <w:abstractNumId w:val="8"/>
  </w:num>
  <w:num w:numId="40">
    <w:abstractNumId w:val="56"/>
  </w:num>
  <w:num w:numId="41">
    <w:abstractNumId w:val="24"/>
  </w:num>
  <w:num w:numId="42">
    <w:abstractNumId w:val="2"/>
  </w:num>
  <w:num w:numId="43">
    <w:abstractNumId w:val="53"/>
  </w:num>
  <w:num w:numId="44">
    <w:abstractNumId w:val="37"/>
  </w:num>
  <w:num w:numId="45">
    <w:abstractNumId w:val="1"/>
  </w:num>
  <w:num w:numId="46">
    <w:abstractNumId w:val="26"/>
  </w:num>
  <w:num w:numId="47">
    <w:abstractNumId w:val="52"/>
  </w:num>
  <w:num w:numId="48">
    <w:abstractNumId w:val="16"/>
  </w:num>
  <w:num w:numId="49">
    <w:abstractNumId w:val="32"/>
  </w:num>
  <w:num w:numId="50">
    <w:abstractNumId w:val="44"/>
  </w:num>
  <w:num w:numId="51">
    <w:abstractNumId w:val="54"/>
  </w:num>
  <w:num w:numId="52">
    <w:abstractNumId w:val="33"/>
  </w:num>
  <w:num w:numId="53">
    <w:abstractNumId w:val="21"/>
  </w:num>
  <w:num w:numId="54">
    <w:abstractNumId w:val="34"/>
  </w:num>
  <w:num w:numId="55">
    <w:abstractNumId w:val="42"/>
  </w:num>
  <w:num w:numId="56">
    <w:abstractNumId w:val="59"/>
  </w:num>
  <w:num w:numId="57">
    <w:abstractNumId w:val="62"/>
  </w:num>
  <w:num w:numId="58">
    <w:abstractNumId w:val="15"/>
  </w:num>
  <w:num w:numId="59">
    <w:abstractNumId w:val="50"/>
  </w:num>
  <w:num w:numId="60">
    <w:abstractNumId w:val="58"/>
  </w:num>
  <w:num w:numId="61">
    <w:abstractNumId w:val="27"/>
  </w:num>
  <w:num w:numId="62">
    <w:abstractNumId w:val="36"/>
  </w:num>
  <w:num w:numId="63">
    <w:abstractNumId w:val="5"/>
  </w:num>
  <w:num w:numId="64">
    <w:abstractNumId w:val="45"/>
  </w:num>
  <w:num w:numId="65">
    <w:abstractNumId w:val="57"/>
  </w:num>
  <w:num w:numId="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7">
    <w:abstractNumId w:val="7"/>
    <w:lvlOverride w:ilvl="0">
      <w:startOverride w:val="1"/>
    </w:lvlOverride>
  </w:num>
  <w:numIdMacAtCleanup w:val="6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8F7"/>
    <w:rsid w:val="0081563B"/>
    <w:rsid w:val="009806E1"/>
    <w:rsid w:val="00A438F7"/>
    <w:rsid w:val="00B123FF"/>
    <w:rsid w:val="00BE5C02"/>
    <w:rsid w:val="00C97708"/>
    <w:rsid w:val="00E32A9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624A277"/>
  <w15:docId w15:val="{6B635B58-A628-4783-9FF1-5417A9B01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c">
    <w:name w:val="Normal"/>
    <w:qFormat/>
    <w:pPr>
      <w:widowControl w:val="0"/>
      <w:spacing w:line="360" w:lineRule="auto"/>
      <w:jc w:val="both"/>
    </w:pPr>
    <w:rPr>
      <w:rFonts w:ascii="Times New Roman" w:hAnsi="Times New Roman" w:cs="Times New Roman"/>
      <w:sz w:val="24"/>
      <w:szCs w:val="24"/>
    </w:rPr>
  </w:style>
  <w:style w:type="paragraph" w:styleId="15">
    <w:name w:val="heading 1"/>
    <w:basedOn w:val="ac"/>
    <w:next w:val="22"/>
    <w:link w:val="18"/>
    <w:qFormat/>
    <w:pPr>
      <w:keepNext/>
      <w:keepLines/>
      <w:pageBreakBefore/>
      <w:widowControl/>
      <w:numPr>
        <w:numId w:val="1"/>
      </w:numPr>
      <w:spacing w:before="240" w:after="240"/>
      <w:jc w:val="center"/>
      <w:outlineLvl w:val="0"/>
    </w:pPr>
    <w:rPr>
      <w:rFonts w:cs="Arial"/>
      <w:b/>
      <w:bCs/>
      <w:caps/>
      <w:szCs w:val="32"/>
    </w:rPr>
  </w:style>
  <w:style w:type="paragraph" w:styleId="22">
    <w:name w:val="heading 2"/>
    <w:basedOn w:val="ac"/>
    <w:next w:val="31"/>
    <w:link w:val="25"/>
    <w:qFormat/>
    <w:pPr>
      <w:keepNext/>
      <w:keepLines/>
      <w:widowControl/>
      <w:numPr>
        <w:ilvl w:val="1"/>
        <w:numId w:val="1"/>
      </w:numPr>
      <w:spacing w:before="240" w:after="240"/>
      <w:outlineLvl w:val="1"/>
    </w:pPr>
    <w:rPr>
      <w:rFonts w:cs="Arial"/>
      <w:b/>
      <w:bCs/>
      <w:iCs/>
      <w:szCs w:val="28"/>
    </w:rPr>
  </w:style>
  <w:style w:type="paragraph" w:styleId="31">
    <w:name w:val="heading 3"/>
    <w:basedOn w:val="ac"/>
    <w:next w:val="ad"/>
    <w:link w:val="33"/>
    <w:qFormat/>
    <w:pPr>
      <w:keepNext/>
      <w:keepLines/>
      <w:widowControl/>
      <w:numPr>
        <w:ilvl w:val="2"/>
        <w:numId w:val="1"/>
      </w:numPr>
      <w:spacing w:before="240" w:after="240"/>
      <w:outlineLvl w:val="2"/>
    </w:pPr>
    <w:rPr>
      <w:rFonts w:cs="Arial"/>
      <w:szCs w:val="26"/>
    </w:rPr>
  </w:style>
  <w:style w:type="paragraph" w:styleId="40">
    <w:name w:val="heading 4"/>
    <w:basedOn w:val="ac"/>
    <w:next w:val="ad"/>
    <w:link w:val="42"/>
    <w:qFormat/>
    <w:pPr>
      <w:keepNext/>
      <w:keepLines/>
      <w:widowControl/>
      <w:numPr>
        <w:ilvl w:val="3"/>
        <w:numId w:val="1"/>
      </w:numPr>
      <w:tabs>
        <w:tab w:val="left" w:pos="993"/>
      </w:tabs>
      <w:spacing w:before="240" w:after="240"/>
      <w:outlineLvl w:val="3"/>
    </w:pPr>
    <w:rPr>
      <w:rFonts w:cs="Arial"/>
      <w:b/>
      <w:bCs/>
      <w:sz w:val="28"/>
      <w:szCs w:val="26"/>
    </w:rPr>
  </w:style>
  <w:style w:type="paragraph" w:styleId="5">
    <w:name w:val="heading 5"/>
    <w:basedOn w:val="ac"/>
    <w:next w:val="ad"/>
    <w:link w:val="50"/>
    <w:qFormat/>
    <w:pPr>
      <w:keepNext/>
      <w:keepLines/>
      <w:widowControl/>
      <w:numPr>
        <w:ilvl w:val="4"/>
        <w:numId w:val="1"/>
      </w:numPr>
      <w:spacing w:before="240" w:after="240"/>
      <w:outlineLvl w:val="4"/>
    </w:pPr>
    <w:rPr>
      <w:rFonts w:cs="Arial"/>
      <w:b/>
      <w:bCs/>
      <w:sz w:val="28"/>
      <w:szCs w:val="26"/>
    </w:rPr>
  </w:style>
  <w:style w:type="paragraph" w:styleId="6">
    <w:name w:val="heading 6"/>
    <w:basedOn w:val="ac"/>
    <w:next w:val="ad"/>
    <w:link w:val="60"/>
    <w:qFormat/>
    <w:pPr>
      <w:keepNext/>
      <w:keepLines/>
      <w:widowControl/>
      <w:numPr>
        <w:ilvl w:val="5"/>
        <w:numId w:val="1"/>
      </w:numPr>
      <w:spacing w:before="240" w:after="240"/>
      <w:outlineLvl w:val="5"/>
    </w:pPr>
    <w:rPr>
      <w:b/>
      <w:sz w:val="28"/>
    </w:rPr>
  </w:style>
  <w:style w:type="paragraph" w:styleId="70">
    <w:name w:val="heading 7"/>
    <w:basedOn w:val="ac"/>
    <w:next w:val="ad"/>
    <w:link w:val="71"/>
    <w:qFormat/>
    <w:pPr>
      <w:keepNext/>
      <w:keepLines/>
      <w:widowControl/>
      <w:numPr>
        <w:ilvl w:val="6"/>
        <w:numId w:val="1"/>
      </w:numPr>
      <w:spacing w:before="240" w:after="240"/>
      <w:outlineLvl w:val="6"/>
    </w:pPr>
    <w:rPr>
      <w:b/>
      <w:sz w:val="28"/>
      <w:szCs w:val="20"/>
    </w:rPr>
  </w:style>
  <w:style w:type="paragraph" w:styleId="80">
    <w:name w:val="heading 8"/>
    <w:basedOn w:val="ac"/>
    <w:next w:val="ad"/>
    <w:link w:val="81"/>
    <w:qFormat/>
    <w:pPr>
      <w:keepNext/>
      <w:keepLines/>
      <w:widowControl/>
      <w:numPr>
        <w:ilvl w:val="7"/>
        <w:numId w:val="1"/>
      </w:numPr>
      <w:spacing w:before="240" w:after="240"/>
      <w:outlineLvl w:val="7"/>
    </w:pPr>
    <w:rPr>
      <w:b/>
      <w:sz w:val="28"/>
      <w:szCs w:val="20"/>
    </w:rPr>
  </w:style>
  <w:style w:type="paragraph" w:styleId="9">
    <w:name w:val="heading 9"/>
    <w:basedOn w:val="ac"/>
    <w:next w:val="ad"/>
    <w:link w:val="90"/>
    <w:qFormat/>
    <w:pPr>
      <w:keepNext/>
      <w:keepLines/>
      <w:widowControl/>
      <w:numPr>
        <w:ilvl w:val="8"/>
        <w:numId w:val="2"/>
      </w:numPr>
      <w:spacing w:before="240" w:after="240"/>
      <w:outlineLvl w:val="8"/>
    </w:pPr>
    <w:rPr>
      <w:b/>
      <w:sz w:val="28"/>
      <w:szCs w:val="20"/>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character" w:styleId="af1">
    <w:name w:val="FollowedHyperlink"/>
    <w:basedOn w:val="ae"/>
    <w:uiPriority w:val="99"/>
    <w:semiHidden/>
    <w:unhideWhenUsed/>
    <w:rPr>
      <w:color w:val="954F72" w:themeColor="followedHyperlink"/>
      <w:u w:val="single"/>
    </w:rPr>
  </w:style>
  <w:style w:type="character" w:customStyle="1" w:styleId="FootnoteCharacters">
    <w:name w:val="Footnote Characters"/>
    <w:uiPriority w:val="99"/>
    <w:qFormat/>
    <w:rPr>
      <w:vertAlign w:val="superscript"/>
    </w:rPr>
  </w:style>
  <w:style w:type="character" w:customStyle="1" w:styleId="FootnoteCharactersuser">
    <w:name w:val="Footnote Characters (user)"/>
    <w:qFormat/>
    <w:rPr>
      <w:vertAlign w:val="superscript"/>
    </w:rPr>
  </w:style>
  <w:style w:type="character" w:styleId="af2">
    <w:name w:val="footnote reference"/>
    <w:rPr>
      <w:vertAlign w:val="superscript"/>
    </w:rPr>
  </w:style>
  <w:style w:type="character" w:styleId="af3">
    <w:name w:val="annotation reference"/>
    <w:uiPriority w:val="99"/>
    <w:unhideWhenUsed/>
    <w:qFormat/>
    <w:rPr>
      <w:sz w:val="16"/>
      <w:szCs w:val="16"/>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af4">
    <w:name w:val="endnote reference"/>
    <w:rPr>
      <w:vertAlign w:val="superscript"/>
    </w:rPr>
  </w:style>
  <w:style w:type="character" w:styleId="af5">
    <w:name w:val="Emphasis"/>
    <w:uiPriority w:val="20"/>
    <w:qFormat/>
    <w:rPr>
      <w:i/>
      <w:iCs/>
    </w:rPr>
  </w:style>
  <w:style w:type="character" w:styleId="af6">
    <w:name w:val="Hyperlink"/>
    <w:uiPriority w:val="99"/>
    <w:unhideWhenUsed/>
    <w:rPr>
      <w:color w:val="0000FF"/>
      <w:sz w:val="24"/>
      <w:u w:val="single"/>
    </w:rPr>
  </w:style>
  <w:style w:type="character" w:styleId="af7">
    <w:name w:val="Strong"/>
    <w:uiPriority w:val="22"/>
    <w:qFormat/>
    <w:rPr>
      <w:b/>
      <w:bCs/>
    </w:rPr>
  </w:style>
  <w:style w:type="character" w:customStyle="1" w:styleId="TitleChar">
    <w:name w:val="Title Char"/>
    <w:basedOn w:val="ae"/>
    <w:uiPriority w:val="10"/>
    <w:qFormat/>
    <w:rPr>
      <w:sz w:val="48"/>
      <w:szCs w:val="48"/>
    </w:rPr>
  </w:style>
  <w:style w:type="character" w:customStyle="1" w:styleId="SubtitleChar">
    <w:name w:val="Subtitle Char"/>
    <w:basedOn w:val="ae"/>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EndnoteTextChar">
    <w:name w:val="Endnote Text Char"/>
    <w:uiPriority w:val="99"/>
    <w:qFormat/>
    <w:rPr>
      <w:sz w:val="20"/>
    </w:rPr>
  </w:style>
  <w:style w:type="character" w:customStyle="1" w:styleId="Heading1Char">
    <w:name w:val="Heading 1 Char"/>
    <w:basedOn w:val="ae"/>
    <w:uiPriority w:val="9"/>
    <w:qFormat/>
    <w:rPr>
      <w:rFonts w:ascii="Arial" w:eastAsia="Arial" w:hAnsi="Arial" w:cs="Arial"/>
      <w:sz w:val="40"/>
      <w:szCs w:val="40"/>
    </w:rPr>
  </w:style>
  <w:style w:type="character" w:customStyle="1" w:styleId="Heading2Char">
    <w:name w:val="Heading 2 Char"/>
    <w:basedOn w:val="ae"/>
    <w:uiPriority w:val="9"/>
    <w:qFormat/>
    <w:rPr>
      <w:rFonts w:ascii="Arial" w:eastAsia="Arial" w:hAnsi="Arial" w:cs="Arial"/>
      <w:sz w:val="34"/>
    </w:rPr>
  </w:style>
  <w:style w:type="character" w:customStyle="1" w:styleId="Heading3Char">
    <w:name w:val="Heading 3 Char"/>
    <w:basedOn w:val="ae"/>
    <w:uiPriority w:val="9"/>
    <w:qFormat/>
    <w:rPr>
      <w:rFonts w:ascii="Arial" w:eastAsia="Arial" w:hAnsi="Arial" w:cs="Arial"/>
      <w:sz w:val="30"/>
      <w:szCs w:val="30"/>
    </w:rPr>
  </w:style>
  <w:style w:type="character" w:customStyle="1" w:styleId="Heading4Char">
    <w:name w:val="Heading 4 Char"/>
    <w:basedOn w:val="ae"/>
    <w:uiPriority w:val="9"/>
    <w:qFormat/>
    <w:rPr>
      <w:rFonts w:ascii="Arial" w:eastAsia="Arial" w:hAnsi="Arial" w:cs="Arial"/>
      <w:b/>
      <w:bCs/>
      <w:sz w:val="26"/>
      <w:szCs w:val="26"/>
    </w:rPr>
  </w:style>
  <w:style w:type="character" w:customStyle="1" w:styleId="Heading5Char">
    <w:name w:val="Heading 5 Char"/>
    <w:basedOn w:val="ae"/>
    <w:uiPriority w:val="9"/>
    <w:qFormat/>
    <w:rPr>
      <w:rFonts w:ascii="Arial" w:eastAsia="Arial" w:hAnsi="Arial" w:cs="Arial"/>
      <w:b/>
      <w:bCs/>
      <w:sz w:val="24"/>
      <w:szCs w:val="24"/>
    </w:rPr>
  </w:style>
  <w:style w:type="character" w:customStyle="1" w:styleId="Heading6Char">
    <w:name w:val="Heading 6 Char"/>
    <w:basedOn w:val="ae"/>
    <w:uiPriority w:val="9"/>
    <w:qFormat/>
    <w:rPr>
      <w:rFonts w:ascii="Arial" w:eastAsia="Arial" w:hAnsi="Arial" w:cs="Arial"/>
      <w:b/>
      <w:bCs/>
      <w:sz w:val="22"/>
      <w:szCs w:val="22"/>
    </w:rPr>
  </w:style>
  <w:style w:type="character" w:customStyle="1" w:styleId="Heading7Char">
    <w:name w:val="Heading 7 Char"/>
    <w:basedOn w:val="ae"/>
    <w:uiPriority w:val="9"/>
    <w:qFormat/>
    <w:rPr>
      <w:rFonts w:ascii="Arial" w:eastAsia="Arial" w:hAnsi="Arial" w:cs="Arial"/>
      <w:b/>
      <w:bCs/>
      <w:i/>
      <w:iCs/>
      <w:sz w:val="22"/>
      <w:szCs w:val="22"/>
    </w:rPr>
  </w:style>
  <w:style w:type="character" w:customStyle="1" w:styleId="Heading8Char">
    <w:name w:val="Heading 8 Char"/>
    <w:basedOn w:val="ae"/>
    <w:uiPriority w:val="9"/>
    <w:qFormat/>
    <w:rPr>
      <w:rFonts w:ascii="Arial" w:eastAsia="Arial" w:hAnsi="Arial" w:cs="Arial"/>
      <w:i/>
      <w:iCs/>
      <w:sz w:val="22"/>
      <w:szCs w:val="22"/>
    </w:rPr>
  </w:style>
  <w:style w:type="character" w:customStyle="1" w:styleId="Heading9Char">
    <w:name w:val="Heading 9 Char"/>
    <w:basedOn w:val="ae"/>
    <w:uiPriority w:val="9"/>
    <w:qFormat/>
    <w:rPr>
      <w:rFonts w:ascii="Arial" w:eastAsia="Arial" w:hAnsi="Arial" w:cs="Arial"/>
      <w:i/>
      <w:iCs/>
      <w:sz w:val="21"/>
      <w:szCs w:val="21"/>
    </w:rPr>
  </w:style>
  <w:style w:type="character" w:customStyle="1" w:styleId="af8">
    <w:name w:val="Название Знак"/>
    <w:basedOn w:val="ae"/>
    <w:link w:val="af9"/>
    <w:uiPriority w:val="10"/>
    <w:qFormat/>
    <w:rPr>
      <w:sz w:val="48"/>
      <w:szCs w:val="48"/>
    </w:rPr>
  </w:style>
  <w:style w:type="character" w:customStyle="1" w:styleId="afa">
    <w:name w:val="Подзаголовок Знак"/>
    <w:basedOn w:val="ae"/>
    <w:link w:val="afb"/>
    <w:uiPriority w:val="11"/>
    <w:qFormat/>
    <w:rPr>
      <w:sz w:val="24"/>
      <w:szCs w:val="24"/>
    </w:rPr>
  </w:style>
  <w:style w:type="character" w:customStyle="1" w:styleId="26">
    <w:name w:val="Цитата 2 Знак"/>
    <w:link w:val="27"/>
    <w:uiPriority w:val="29"/>
    <w:qFormat/>
    <w:rPr>
      <w:i/>
    </w:rPr>
  </w:style>
  <w:style w:type="character" w:customStyle="1" w:styleId="afc">
    <w:name w:val="Выделенная цитата Знак"/>
    <w:link w:val="afd"/>
    <w:uiPriority w:val="30"/>
    <w:qFormat/>
    <w:rPr>
      <w:i/>
    </w:rPr>
  </w:style>
  <w:style w:type="character" w:customStyle="1" w:styleId="HeaderChar">
    <w:name w:val="Header Char"/>
    <w:basedOn w:val="ae"/>
    <w:uiPriority w:val="99"/>
    <w:qFormat/>
  </w:style>
  <w:style w:type="character" w:customStyle="1" w:styleId="FooterChar">
    <w:name w:val="Footer Char"/>
    <w:basedOn w:val="ae"/>
    <w:uiPriority w:val="99"/>
    <w:qFormat/>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afe">
    <w:name w:val="Текст концевой сноски Знак"/>
    <w:link w:val="aff"/>
    <w:uiPriority w:val="99"/>
    <w:qFormat/>
    <w:rPr>
      <w:sz w:val="20"/>
    </w:rPr>
  </w:style>
  <w:style w:type="character" w:customStyle="1" w:styleId="aff0">
    <w:name w:val="_Основной с красной строки Знак"/>
    <w:link w:val="ad"/>
    <w:qFormat/>
    <w:rPr>
      <w:rFonts w:ascii="Times New Roman" w:hAnsi="Times New Roman" w:cs="Times New Roman"/>
      <w:sz w:val="24"/>
      <w:szCs w:val="24"/>
      <w:lang w:eastAsia="ru-RU"/>
    </w:rPr>
  </w:style>
  <w:style w:type="character" w:customStyle="1" w:styleId="33">
    <w:name w:val="Заголовок 3 Знак"/>
    <w:link w:val="31"/>
    <w:qFormat/>
    <w:rPr>
      <w:rFonts w:ascii="Times New Roman" w:hAnsi="Times New Roman" w:cs="Arial"/>
      <w:sz w:val="24"/>
      <w:szCs w:val="26"/>
    </w:rPr>
  </w:style>
  <w:style w:type="character" w:customStyle="1" w:styleId="25">
    <w:name w:val="Заголовок 2 Знак"/>
    <w:link w:val="22"/>
    <w:qFormat/>
    <w:rPr>
      <w:rFonts w:ascii="Times New Roman" w:hAnsi="Times New Roman" w:cs="Arial"/>
      <w:b/>
      <w:bCs/>
      <w:iCs/>
      <w:sz w:val="24"/>
      <w:szCs w:val="28"/>
    </w:rPr>
  </w:style>
  <w:style w:type="character" w:customStyle="1" w:styleId="18">
    <w:name w:val="Заголовок 1 Знак"/>
    <w:link w:val="15"/>
    <w:qFormat/>
    <w:rPr>
      <w:rFonts w:ascii="Times New Roman" w:hAnsi="Times New Roman" w:cs="Arial"/>
      <w:b/>
      <w:bCs/>
      <w:caps/>
      <w:sz w:val="24"/>
      <w:szCs w:val="32"/>
    </w:rPr>
  </w:style>
  <w:style w:type="character" w:customStyle="1" w:styleId="42">
    <w:name w:val="Заголовок 4 Знак"/>
    <w:link w:val="40"/>
    <w:qFormat/>
    <w:rPr>
      <w:rFonts w:ascii="Times New Roman" w:hAnsi="Times New Roman" w:cs="Arial"/>
      <w:b/>
      <w:bCs/>
      <w:sz w:val="28"/>
      <w:szCs w:val="26"/>
    </w:rPr>
  </w:style>
  <w:style w:type="character" w:customStyle="1" w:styleId="50">
    <w:name w:val="Заголовок 5 Знак"/>
    <w:link w:val="5"/>
    <w:qFormat/>
    <w:rPr>
      <w:rFonts w:ascii="Times New Roman" w:hAnsi="Times New Roman" w:cs="Arial"/>
      <w:b/>
      <w:bCs/>
      <w:sz w:val="28"/>
      <w:szCs w:val="26"/>
    </w:rPr>
  </w:style>
  <w:style w:type="character" w:customStyle="1" w:styleId="60">
    <w:name w:val="Заголовок 6 Знак"/>
    <w:link w:val="6"/>
    <w:qFormat/>
    <w:rPr>
      <w:rFonts w:ascii="Times New Roman" w:hAnsi="Times New Roman" w:cs="Times New Roman"/>
      <w:b/>
      <w:sz w:val="28"/>
      <w:szCs w:val="24"/>
    </w:rPr>
  </w:style>
  <w:style w:type="character" w:customStyle="1" w:styleId="71">
    <w:name w:val="Заголовок 7 Знак"/>
    <w:link w:val="70"/>
    <w:qFormat/>
    <w:rPr>
      <w:rFonts w:ascii="Times New Roman" w:hAnsi="Times New Roman" w:cs="Times New Roman"/>
      <w:b/>
      <w:sz w:val="28"/>
    </w:rPr>
  </w:style>
  <w:style w:type="character" w:customStyle="1" w:styleId="81">
    <w:name w:val="Заголовок 8 Знак"/>
    <w:link w:val="80"/>
    <w:qFormat/>
    <w:rPr>
      <w:rFonts w:ascii="Times New Roman" w:hAnsi="Times New Roman" w:cs="Times New Roman"/>
      <w:b/>
      <w:sz w:val="28"/>
    </w:rPr>
  </w:style>
  <w:style w:type="character" w:customStyle="1" w:styleId="90">
    <w:name w:val="Заголовок 9 Знак"/>
    <w:link w:val="9"/>
    <w:qFormat/>
    <w:rPr>
      <w:rFonts w:ascii="Times New Roman" w:hAnsi="Times New Roman" w:cs="Times New Roman"/>
      <w:b/>
      <w:sz w:val="28"/>
    </w:rPr>
  </w:style>
  <w:style w:type="character" w:customStyle="1" w:styleId="aff1">
    <w:name w:val="_Заголовок без нумерации Не в оглавлении Знак"/>
    <w:link w:val="aff2"/>
    <w:qFormat/>
    <w:rPr>
      <w:rFonts w:ascii="Times New Roman Полужирный" w:hAnsi="Times New Roman Полужирный" w:cs="Times New Roman"/>
      <w:b/>
      <w:caps/>
      <w:sz w:val="24"/>
      <w:szCs w:val="24"/>
      <w:lang w:eastAsia="ru-RU"/>
    </w:rPr>
  </w:style>
  <w:style w:type="character" w:customStyle="1" w:styleId="aff3">
    <w:name w:val="_Табл_Заголовок Знак"/>
    <w:link w:val="aff4"/>
    <w:qFormat/>
    <w:rPr>
      <w:rFonts w:ascii="Times New Roman" w:hAnsi="Times New Roman" w:cs="Times New Roman"/>
      <w:b/>
      <w:sz w:val="24"/>
      <w:szCs w:val="32"/>
      <w:lang w:eastAsia="ru-RU"/>
    </w:rPr>
  </w:style>
  <w:style w:type="character" w:customStyle="1" w:styleId="19">
    <w:name w:val="_Маркированный список уровня 1 Знак"/>
    <w:link w:val="10"/>
    <w:qFormat/>
    <w:rPr>
      <w:rFonts w:ascii="Times New Roman" w:hAnsi="Times New Roman" w:cs="Times New Roman"/>
      <w:sz w:val="24"/>
      <w:szCs w:val="24"/>
    </w:rPr>
  </w:style>
  <w:style w:type="character" w:customStyle="1" w:styleId="28">
    <w:name w:val="_Маркированный список уровня 2 Знак"/>
    <w:link w:val="2"/>
    <w:qFormat/>
    <w:rPr>
      <w:rFonts w:ascii="Times New Roman" w:hAnsi="Times New Roman" w:cs="Times New Roman"/>
      <w:sz w:val="24"/>
      <w:szCs w:val="24"/>
    </w:rPr>
  </w:style>
  <w:style w:type="character" w:customStyle="1" w:styleId="34">
    <w:name w:val="_Маркированный список уровня 3 Знак"/>
    <w:link w:val="3"/>
    <w:qFormat/>
    <w:rPr>
      <w:rFonts w:ascii="Times New Roman" w:hAnsi="Times New Roman" w:cs="Times New Roman"/>
      <w:sz w:val="24"/>
      <w:szCs w:val="24"/>
    </w:rPr>
  </w:style>
  <w:style w:type="character" w:customStyle="1" w:styleId="110">
    <w:name w:val="_Нумерованный 1 Знак1"/>
    <w:link w:val="1"/>
    <w:qFormat/>
    <w:rPr>
      <w:rFonts w:ascii="Times New Roman" w:hAnsi="Times New Roman" w:cs="Times New Roman"/>
      <w:sz w:val="24"/>
      <w:szCs w:val="24"/>
    </w:rPr>
  </w:style>
  <w:style w:type="character" w:customStyle="1" w:styleId="210">
    <w:name w:val="_Нумерованный 2 Знак1"/>
    <w:link w:val="29"/>
    <w:qFormat/>
    <w:rPr>
      <w:rFonts w:ascii="Times New Roman" w:hAnsi="Times New Roman" w:cs="Times New Roman"/>
      <w:sz w:val="24"/>
      <w:szCs w:val="24"/>
    </w:rPr>
  </w:style>
  <w:style w:type="character" w:customStyle="1" w:styleId="35">
    <w:name w:val="_Нумерованный 3 Знак"/>
    <w:link w:val="36"/>
    <w:qFormat/>
    <w:rPr>
      <w:rFonts w:ascii="Times New Roman" w:hAnsi="Times New Roman" w:cs="Times New Roman"/>
      <w:sz w:val="24"/>
      <w:szCs w:val="24"/>
    </w:rPr>
  </w:style>
  <w:style w:type="character" w:customStyle="1" w:styleId="aff5">
    <w:name w:val="_Основной перед списком Знак"/>
    <w:link w:val="aff6"/>
    <w:qFormat/>
    <w:rPr>
      <w:rFonts w:ascii="Times New Roman" w:eastAsia="Times New Roman" w:hAnsi="Times New Roman" w:cs="Times New Roman"/>
      <w:sz w:val="28"/>
      <w:szCs w:val="24"/>
      <w:lang w:eastAsia="ru-RU"/>
    </w:rPr>
  </w:style>
  <w:style w:type="character" w:customStyle="1" w:styleId="aff7">
    <w:name w:val="_Рисунок_Картинка Знак"/>
    <w:link w:val="aff8"/>
    <w:qFormat/>
    <w:rPr>
      <w:rFonts w:ascii="Times New Roman" w:eastAsia="Times New Roman" w:hAnsi="Times New Roman" w:cs="Times New Roman"/>
      <w:sz w:val="28"/>
      <w:szCs w:val="24"/>
      <w:lang w:eastAsia="ru-RU"/>
    </w:rPr>
  </w:style>
  <w:style w:type="character" w:customStyle="1" w:styleId="aff9">
    <w:name w:val="_Рисунок_Название Знак"/>
    <w:link w:val="affa"/>
    <w:qFormat/>
    <w:rPr>
      <w:rFonts w:ascii="Times New Roman" w:eastAsia="Times New Roman" w:hAnsi="Times New Roman" w:cs="Times New Roman"/>
      <w:bCs/>
      <w:sz w:val="28"/>
      <w:szCs w:val="28"/>
      <w:lang w:eastAsia="ru-RU"/>
    </w:rPr>
  </w:style>
  <w:style w:type="character" w:customStyle="1" w:styleId="affb">
    <w:name w:val="_Согласовано Знак"/>
    <w:link w:val="affc"/>
    <w:qFormat/>
    <w:rPr>
      <w:rFonts w:ascii="Times New Roman Полужирный" w:eastAsia="Times New Roman" w:hAnsi="Times New Roman Полужирный" w:cs="Times New Roman"/>
      <w:b/>
      <w:bCs/>
      <w:caps/>
      <w:sz w:val="28"/>
      <w:szCs w:val="24"/>
      <w:lang w:eastAsia="ru-RU"/>
    </w:rPr>
  </w:style>
  <w:style w:type="character" w:customStyle="1" w:styleId="affd">
    <w:name w:val="_Табл_Текст_лев Знак"/>
    <w:link w:val="affe"/>
    <w:qFormat/>
    <w:rPr>
      <w:rFonts w:ascii="Times New Roman" w:eastAsia="Times New Roman" w:hAnsi="Times New Roman" w:cs="Times New Roman"/>
      <w:sz w:val="24"/>
      <w:szCs w:val="20"/>
      <w:lang w:eastAsia="ru-RU"/>
    </w:rPr>
  </w:style>
  <w:style w:type="character" w:customStyle="1" w:styleId="afff">
    <w:name w:val="_Текст сноски Знак"/>
    <w:link w:val="afff0"/>
    <w:qFormat/>
    <w:rPr>
      <w:rFonts w:ascii="Times New Roman" w:eastAsia="Times New Roman" w:hAnsi="Times New Roman" w:cs="Times New Roman"/>
      <w:bCs/>
      <w:sz w:val="20"/>
      <w:szCs w:val="20"/>
      <w:vertAlign w:val="superscript"/>
      <w:lang w:eastAsia="ru-RU"/>
    </w:rPr>
  </w:style>
  <w:style w:type="character" w:customStyle="1" w:styleId="afff1">
    <w:name w:val="_Текст_курсив"/>
    <w:qFormat/>
    <w:rPr>
      <w:i/>
    </w:rPr>
  </w:style>
  <w:style w:type="character" w:customStyle="1" w:styleId="afff2">
    <w:name w:val="_Текст_подчеркнутый"/>
    <w:qFormat/>
    <w:rPr>
      <w:u w:val="single"/>
    </w:rPr>
  </w:style>
  <w:style w:type="character" w:customStyle="1" w:styleId="afff3">
    <w:name w:val="_Текст_полужирный"/>
    <w:qFormat/>
    <w:rPr>
      <w:b/>
    </w:rPr>
  </w:style>
  <w:style w:type="character" w:customStyle="1" w:styleId="afff4">
    <w:name w:val="_Текст_скрытый"/>
    <w:qFormat/>
    <w:rPr>
      <w:vanish/>
    </w:rPr>
  </w:style>
  <w:style w:type="character" w:customStyle="1" w:styleId="afff5">
    <w:name w:val="_Титул наименование организации Знак"/>
    <w:link w:val="afff6"/>
    <w:qFormat/>
    <w:rPr>
      <w:rFonts w:ascii="Times New Roman" w:eastAsia="Times New Roman" w:hAnsi="Times New Roman" w:cs="Times New Roman"/>
      <w:sz w:val="28"/>
      <w:szCs w:val="26"/>
      <w:lang w:eastAsia="ru-RU"/>
    </w:rPr>
  </w:style>
  <w:style w:type="character" w:customStyle="1" w:styleId="afff7">
    <w:name w:val="_Титул_Количество страниц Знак"/>
    <w:link w:val="afff8"/>
    <w:qFormat/>
    <w:rPr>
      <w:rFonts w:ascii="Times New Roman" w:eastAsia="Times New Roman" w:hAnsi="Times New Roman" w:cs="Arial"/>
      <w:bCs/>
      <w:sz w:val="28"/>
      <w:szCs w:val="28"/>
    </w:rPr>
  </w:style>
  <w:style w:type="character" w:customStyle="1" w:styleId="afff9">
    <w:name w:val="_Титул_Москва год Знак"/>
    <w:link w:val="afffa"/>
    <w:qFormat/>
    <w:rPr>
      <w:rFonts w:ascii="Times New Roman" w:eastAsia="Times New Roman" w:hAnsi="Times New Roman" w:cs="Times New Roman"/>
      <w:sz w:val="28"/>
      <w:szCs w:val="28"/>
      <w:lang w:eastAsia="ru-RU"/>
    </w:rPr>
  </w:style>
  <w:style w:type="character" w:customStyle="1" w:styleId="afffb">
    <w:name w:val="_Титул_Название документа Знак"/>
    <w:link w:val="afffc"/>
    <w:qFormat/>
    <w:rPr>
      <w:rFonts w:ascii="Times New Roman" w:eastAsia="Times New Roman" w:hAnsi="Times New Roman" w:cs="Arial"/>
      <w:bCs/>
      <w:caps/>
      <w:sz w:val="28"/>
      <w:szCs w:val="28"/>
    </w:rPr>
  </w:style>
  <w:style w:type="character" w:customStyle="1" w:styleId="afffd">
    <w:name w:val="_Титул_Название системы Знак"/>
    <w:link w:val="afffe"/>
    <w:qFormat/>
    <w:rPr>
      <w:rFonts w:ascii="Times New Roman Полужирный" w:eastAsia="Times New Roman" w:hAnsi="Times New Roman Полужирный" w:cs="Arial"/>
      <w:b/>
      <w:caps/>
      <w:sz w:val="28"/>
      <w:szCs w:val="28"/>
    </w:rPr>
  </w:style>
  <w:style w:type="character" w:customStyle="1" w:styleId="affff">
    <w:name w:val="_Название объекта автоматизации Знак"/>
    <w:link w:val="affff0"/>
    <w:qFormat/>
    <w:rPr>
      <w:rFonts w:ascii="Times New Roman Полужирный" w:eastAsia="Times New Roman" w:hAnsi="Times New Roman Полужирный" w:cs="Times New Roman"/>
      <w:b/>
      <w:caps/>
      <w:sz w:val="28"/>
      <w:szCs w:val="32"/>
      <w:lang w:eastAsia="ru-RU"/>
    </w:rPr>
  </w:style>
  <w:style w:type="character" w:customStyle="1" w:styleId="affff1">
    <w:name w:val="_Чертеж_подписи в рамке Знак"/>
    <w:link w:val="affff2"/>
    <w:qFormat/>
    <w:rPr>
      <w:rFonts w:ascii="ISOCPEUR" w:eastAsia="Times New Roman" w:hAnsi="ISOCPEUR" w:cs="Times New Roman"/>
      <w:i/>
      <w:sz w:val="18"/>
      <w:szCs w:val="20"/>
      <w:lang w:eastAsia="ru-RU"/>
    </w:rPr>
  </w:style>
  <w:style w:type="character" w:customStyle="1" w:styleId="affff3">
    <w:name w:val="_Чертеж_децимальный номер Знак"/>
    <w:link w:val="affff4"/>
    <w:qFormat/>
    <w:rPr>
      <w:rFonts w:ascii="ISOCPEUR" w:eastAsia="Times New Roman" w:hAnsi="ISOCPEUR" w:cs="Times New Roman"/>
      <w:i/>
      <w:sz w:val="40"/>
      <w:szCs w:val="40"/>
      <w:lang w:eastAsia="ru-RU"/>
    </w:rPr>
  </w:style>
  <w:style w:type="character" w:customStyle="1" w:styleId="190">
    <w:name w:val="19_Рамка_Основной Знак"/>
    <w:link w:val="191"/>
    <w:qFormat/>
    <w:rPr>
      <w:rFonts w:ascii="Calibri" w:eastAsia="Calibri" w:hAnsi="Calibri" w:cs="Times New Roman"/>
      <w:sz w:val="18"/>
      <w:szCs w:val="20"/>
      <w:lang w:eastAsia="ru-RU"/>
    </w:rPr>
  </w:style>
  <w:style w:type="character" w:customStyle="1" w:styleId="192">
    <w:name w:val="19_Рамка_Подписи Знак"/>
    <w:link w:val="193"/>
    <w:qFormat/>
    <w:rPr>
      <w:rFonts w:ascii="Calibri" w:eastAsia="Calibri" w:hAnsi="Calibri" w:cs="Times New Roman"/>
      <w:i/>
      <w:sz w:val="18"/>
      <w:szCs w:val="18"/>
      <w:lang w:eastAsia="ru-RU"/>
    </w:rPr>
  </w:style>
  <w:style w:type="character" w:customStyle="1" w:styleId="affff5">
    <w:name w:val="Верхний колонтитул Знак"/>
    <w:link w:val="affff6"/>
    <w:uiPriority w:val="99"/>
    <w:qFormat/>
    <w:rPr>
      <w:rFonts w:ascii="Times New Roman" w:eastAsia="Times New Roman" w:hAnsi="Times New Roman" w:cs="Times New Roman"/>
      <w:sz w:val="24"/>
      <w:szCs w:val="24"/>
      <w:lang w:eastAsia="ru-RU"/>
    </w:rPr>
  </w:style>
  <w:style w:type="character" w:customStyle="1" w:styleId="affff7">
    <w:name w:val="Маркированный список Знак"/>
    <w:link w:val="affff8"/>
    <w:qFormat/>
    <w:rPr>
      <w:rFonts w:ascii="Times New Roman" w:eastAsia="Times New Roman" w:hAnsi="Times New Roman" w:cs="Times New Roman"/>
      <w:sz w:val="28"/>
      <w:szCs w:val="24"/>
      <w:lang w:eastAsia="ru-RU"/>
    </w:rPr>
  </w:style>
  <w:style w:type="character" w:customStyle="1" w:styleId="affff9">
    <w:name w:val="Нижний колонтитул Знак"/>
    <w:link w:val="affffa"/>
    <w:uiPriority w:val="99"/>
    <w:qFormat/>
    <w:rPr>
      <w:rFonts w:ascii="Times New Roman" w:eastAsia="Times New Roman" w:hAnsi="Times New Roman" w:cs="Times New Roman"/>
      <w:sz w:val="24"/>
      <w:szCs w:val="24"/>
      <w:lang w:eastAsia="ru-RU"/>
    </w:rPr>
  </w:style>
  <w:style w:type="character" w:customStyle="1" w:styleId="affffb">
    <w:name w:val="Схема документа Знак"/>
    <w:link w:val="affffc"/>
    <w:uiPriority w:val="99"/>
    <w:semiHidden/>
    <w:qFormat/>
    <w:rPr>
      <w:rFonts w:ascii="Tahoma" w:eastAsia="Times New Roman" w:hAnsi="Tahoma" w:cs="Tahoma"/>
      <w:sz w:val="16"/>
      <w:szCs w:val="16"/>
      <w:lang w:eastAsia="ru-RU"/>
    </w:rPr>
  </w:style>
  <w:style w:type="character" w:customStyle="1" w:styleId="Head10">
    <w:name w:val="Head1 Знак Знак"/>
    <w:link w:val="Head1"/>
    <w:uiPriority w:val="99"/>
    <w:qFormat/>
    <w:rPr>
      <w:rFonts w:ascii="Times New Roman" w:hAnsi="Times New Roman" w:cs="Times New Roman"/>
      <w:b/>
      <w:bCs/>
      <w:sz w:val="32"/>
      <w:szCs w:val="32"/>
    </w:rPr>
  </w:style>
  <w:style w:type="character" w:customStyle="1" w:styleId="Head20">
    <w:name w:val="Head2 Знак Знак"/>
    <w:link w:val="Head2"/>
    <w:qFormat/>
    <w:rPr>
      <w:rFonts w:ascii="Times New Roman" w:eastAsia="Calibri" w:hAnsi="Times New Roman" w:cs="Times New Roman"/>
      <w:b/>
      <w:bCs/>
      <w:sz w:val="28"/>
      <w:szCs w:val="28"/>
    </w:rPr>
  </w:style>
  <w:style w:type="character" w:customStyle="1" w:styleId="Head30">
    <w:name w:val="Head3 Знак"/>
    <w:link w:val="Head3"/>
    <w:uiPriority w:val="99"/>
    <w:qFormat/>
    <w:rPr>
      <w:rFonts w:ascii="Times New Roman" w:eastAsia="Calibri" w:hAnsi="Times New Roman" w:cs="Times New Roman"/>
      <w:b/>
      <w:bCs/>
      <w:sz w:val="28"/>
      <w:szCs w:val="28"/>
    </w:rPr>
  </w:style>
  <w:style w:type="character" w:customStyle="1" w:styleId="affffd">
    <w:name w:val="Основной текст Знак"/>
    <w:basedOn w:val="ae"/>
    <w:link w:val="affffe"/>
    <w:uiPriority w:val="99"/>
    <w:qFormat/>
    <w:rPr>
      <w:rFonts w:ascii="Times New Roman" w:hAnsi="Times New Roman" w:cs="Times New Roman"/>
      <w:sz w:val="24"/>
      <w:szCs w:val="24"/>
      <w:lang w:eastAsia="ru-RU"/>
    </w:rPr>
  </w:style>
  <w:style w:type="character" w:customStyle="1" w:styleId="Char">
    <w:name w:val="текст Char"/>
    <w:link w:val="afffff"/>
    <w:qFormat/>
    <w:rPr>
      <w:rFonts w:ascii="Times New Roman" w:hAnsi="Times New Roman" w:cs="Times New Roman"/>
      <w:sz w:val="24"/>
      <w:szCs w:val="20"/>
      <w:lang w:eastAsia="ru-RU"/>
    </w:rPr>
  </w:style>
  <w:style w:type="character" w:customStyle="1" w:styleId="afffff0">
    <w:name w:val="Текст примечания Знак"/>
    <w:basedOn w:val="ae"/>
    <w:link w:val="afffff1"/>
    <w:uiPriority w:val="99"/>
    <w:qFormat/>
    <w:rPr>
      <w:rFonts w:ascii="Times New Roman" w:hAnsi="Times New Roman" w:cs="Times New Roman"/>
      <w:sz w:val="20"/>
      <w:szCs w:val="20"/>
      <w:lang w:eastAsia="ru-RU"/>
    </w:rPr>
  </w:style>
  <w:style w:type="character" w:customStyle="1" w:styleId="afffff2">
    <w:name w:val="Название объекта Знак"/>
    <w:link w:val="afffff3"/>
    <w:uiPriority w:val="35"/>
    <w:qFormat/>
    <w:rPr>
      <w:rFonts w:ascii="Times New Roman" w:hAnsi="Times New Roman" w:cs="Times New Roman"/>
      <w:i/>
      <w:iCs/>
      <w:color w:val="44546A" w:themeColor="text2"/>
      <w:sz w:val="18"/>
      <w:szCs w:val="18"/>
      <w:lang w:eastAsia="ru-RU"/>
    </w:rPr>
  </w:style>
  <w:style w:type="character" w:customStyle="1" w:styleId="afffff4">
    <w:name w:val="Абзац списка Знак"/>
    <w:link w:val="afffff5"/>
    <w:uiPriority w:val="34"/>
    <w:qFormat/>
    <w:rPr>
      <w:rFonts w:ascii="Times New Roman" w:hAnsi="Times New Roman" w:cs="Times New Roman"/>
      <w:sz w:val="24"/>
      <w:szCs w:val="24"/>
    </w:rPr>
  </w:style>
  <w:style w:type="character" w:customStyle="1" w:styleId="afffff6">
    <w:name w:val="Текст выноски Знак"/>
    <w:basedOn w:val="ae"/>
    <w:link w:val="afffff7"/>
    <w:semiHidden/>
    <w:qFormat/>
    <w:rPr>
      <w:rFonts w:ascii="Segoe UI" w:hAnsi="Segoe UI" w:cs="Segoe UI"/>
      <w:sz w:val="18"/>
      <w:szCs w:val="18"/>
      <w:lang w:eastAsia="ru-RU"/>
    </w:rPr>
  </w:style>
  <w:style w:type="character" w:customStyle="1" w:styleId="ItemizedList10">
    <w:name w:val="ItemizedList1 Знак"/>
    <w:link w:val="ItemizedList1"/>
    <w:qFormat/>
    <w:rPr>
      <w:rFonts w:ascii="Times New Roman" w:eastAsia="Calibri" w:hAnsi="Times New Roman" w:cs="Times New Roman"/>
      <w:sz w:val="24"/>
      <w:szCs w:val="24"/>
    </w:rPr>
  </w:style>
  <w:style w:type="character" w:customStyle="1" w:styleId="afffff8">
    <w:name w:val="Тема примечания Знак"/>
    <w:basedOn w:val="afffff0"/>
    <w:link w:val="afffff9"/>
    <w:uiPriority w:val="99"/>
    <w:semiHidden/>
    <w:qFormat/>
    <w:rPr>
      <w:rFonts w:ascii="Times New Roman" w:hAnsi="Times New Roman" w:cs="Times New Roman"/>
      <w:b/>
      <w:bCs/>
      <w:sz w:val="20"/>
      <w:szCs w:val="20"/>
      <w:lang w:eastAsia="ru-RU"/>
    </w:rPr>
  </w:style>
  <w:style w:type="character" w:customStyle="1" w:styleId="SGeneral">
    <w:name w:val="_S_General Знак Знак"/>
    <w:link w:val="SGeneral0"/>
    <w:qFormat/>
    <w:rPr>
      <w:rFonts w:ascii="Times New Roman" w:eastAsia="Calibri" w:hAnsi="Times New Roman" w:cs="Times New Roman"/>
      <w:sz w:val="28"/>
      <w:szCs w:val="24"/>
    </w:rPr>
  </w:style>
  <w:style w:type="character" w:customStyle="1" w:styleId="afffffa">
    <w:name w:val="_осн. с красной строки Знак"/>
    <w:link w:val="afffffb"/>
    <w:qFormat/>
    <w:rPr>
      <w:rFonts w:ascii="Times New Roman" w:eastAsia="Calibri" w:hAnsi="Times New Roman" w:cs="Times New Roman"/>
      <w:color w:val="000000"/>
      <w:sz w:val="28"/>
      <w:szCs w:val="28"/>
      <w:lang w:eastAsia="ar-SA"/>
    </w:rPr>
  </w:style>
  <w:style w:type="character" w:customStyle="1" w:styleId="PlainText">
    <w:name w:val="PlainText Знак"/>
    <w:link w:val="PlainText0"/>
    <w:qFormat/>
    <w:rPr>
      <w:rFonts w:ascii="Times New Roman" w:hAnsi="Times New Roman" w:cs="Times New Roman"/>
      <w:sz w:val="24"/>
      <w:szCs w:val="24"/>
      <w:lang w:eastAsia="ru-RU"/>
    </w:rPr>
  </w:style>
  <w:style w:type="character" w:customStyle="1" w:styleId="TableTitle">
    <w:name w:val="TableTitle Знак"/>
    <w:link w:val="TableTitle0"/>
    <w:qFormat/>
    <w:rPr>
      <w:rFonts w:ascii="Times New Roman" w:hAnsi="Times New Roman" w:cs="Times New Roman"/>
      <w:b/>
      <w:bCs/>
      <w:sz w:val="24"/>
      <w:szCs w:val="24"/>
    </w:rPr>
  </w:style>
  <w:style w:type="character" w:customStyle="1" w:styleId="2a">
    <w:name w:val="!Пункт.2 Знак"/>
    <w:link w:val="2b"/>
    <w:qFormat/>
    <w:rPr>
      <w:rFonts w:ascii="Times New Roman" w:hAnsi="Times New Roman" w:cs="Times New Roman"/>
      <w:iCs/>
      <w:sz w:val="28"/>
      <w:szCs w:val="28"/>
      <w:lang w:eastAsia="ru-RU"/>
    </w:rPr>
  </w:style>
  <w:style w:type="character" w:customStyle="1" w:styleId="43">
    <w:name w:val="!Пункт.4 Знак"/>
    <w:link w:val="44"/>
    <w:qFormat/>
    <w:rPr>
      <w:rFonts w:ascii="Times New Roman" w:hAnsi="Times New Roman" w:cs="Arial"/>
      <w:sz w:val="28"/>
      <w:szCs w:val="26"/>
    </w:rPr>
  </w:style>
  <w:style w:type="character" w:customStyle="1" w:styleId="1a">
    <w:name w:val="!Список.1 Знак"/>
    <w:link w:val="11"/>
    <w:qFormat/>
    <w:rPr>
      <w:rFonts w:ascii="Times New Roman" w:hAnsi="Times New Roman"/>
      <w:iCs/>
      <w:sz w:val="28"/>
      <w:szCs w:val="28"/>
      <w:lang w:eastAsia="en-US" w:bidi="ru-RU"/>
    </w:rPr>
  </w:style>
  <w:style w:type="character" w:customStyle="1" w:styleId="45">
    <w:name w:val="!Заг.4 Знак"/>
    <w:link w:val="46"/>
    <w:qFormat/>
    <w:rPr>
      <w:rFonts w:ascii="Times New Roman" w:hAnsi="Times New Roman" w:cs="Arial"/>
      <w:b/>
      <w:bCs/>
      <w:sz w:val="28"/>
      <w:szCs w:val="28"/>
    </w:rPr>
  </w:style>
  <w:style w:type="character" w:customStyle="1" w:styleId="51">
    <w:name w:val="!Пункт.5 Знак"/>
    <w:link w:val="52"/>
    <w:qFormat/>
    <w:rPr>
      <w:rFonts w:ascii="Times New Roman" w:hAnsi="Times New Roman" w:cs="Arial"/>
      <w:sz w:val="28"/>
      <w:szCs w:val="26"/>
    </w:rPr>
  </w:style>
  <w:style w:type="character" w:customStyle="1" w:styleId="afffffc">
    <w:name w:val="!Обычный с красной строки Знак"/>
    <w:link w:val="afffffd"/>
    <w:qFormat/>
    <w:rPr>
      <w:rFonts w:ascii="Times New Roman" w:hAnsi="Times New Roman"/>
      <w:sz w:val="28"/>
      <w:szCs w:val="24"/>
    </w:rPr>
  </w:style>
  <w:style w:type="character" w:customStyle="1" w:styleId="header3b">
    <w:name w:val="header3b"/>
    <w:qFormat/>
  </w:style>
  <w:style w:type="character" w:customStyle="1" w:styleId="header3a">
    <w:name w:val="header3a"/>
    <w:qFormat/>
  </w:style>
  <w:style w:type="character" w:customStyle="1" w:styleId="newp">
    <w:name w:val="newp"/>
    <w:qFormat/>
  </w:style>
  <w:style w:type="character" w:customStyle="1" w:styleId="apple-style-span">
    <w:name w:val="apple-style-span"/>
    <w:qFormat/>
  </w:style>
  <w:style w:type="character" w:customStyle="1" w:styleId="2c">
    <w:name w:val="_Пункт_2 Знак"/>
    <w:link w:val="2d"/>
    <w:qFormat/>
    <w:rPr>
      <w:rFonts w:ascii="Times New Roman" w:hAnsi="Times New Roman" w:cs="Arial"/>
      <w:bCs/>
      <w:sz w:val="28"/>
      <w:szCs w:val="26"/>
    </w:rPr>
  </w:style>
  <w:style w:type="character" w:customStyle="1" w:styleId="2e">
    <w:name w:val="!Заг.2 Знак"/>
    <w:basedOn w:val="2a"/>
    <w:link w:val="2f"/>
    <w:qFormat/>
    <w:rPr>
      <w:rFonts w:ascii="Times New Roman" w:hAnsi="Times New Roman" w:cs="Times New Roman"/>
      <w:b/>
      <w:bCs/>
      <w:iCs/>
      <w:sz w:val="28"/>
      <w:szCs w:val="28"/>
      <w:lang w:eastAsia="ru-RU"/>
    </w:rPr>
  </w:style>
  <w:style w:type="character" w:customStyle="1" w:styleId="afffffe">
    <w:name w:val="!Таб.Текст Знак"/>
    <w:basedOn w:val="ae"/>
    <w:link w:val="affffff"/>
    <w:qFormat/>
    <w:rPr>
      <w:rFonts w:ascii="Times New Roman" w:eastAsiaTheme="minorHAnsi" w:hAnsi="Times New Roman" w:cs="Times New Roman"/>
      <w:color w:val="000000"/>
      <w:sz w:val="24"/>
      <w:szCs w:val="24"/>
    </w:rPr>
  </w:style>
  <w:style w:type="character" w:customStyle="1" w:styleId="affffff0">
    <w:name w:val="Текст сноски Знак"/>
    <w:basedOn w:val="ae"/>
    <w:link w:val="affffff1"/>
    <w:qFormat/>
    <w:rPr>
      <w:rFonts w:ascii="Times New Roman" w:eastAsia="Calibri" w:hAnsi="Times New Roman" w:cs="Times New Roman"/>
      <w:color w:val="000000"/>
      <w:sz w:val="20"/>
      <w:szCs w:val="20"/>
      <w:lang w:eastAsia="ar-SA"/>
    </w:rPr>
  </w:style>
  <w:style w:type="character" w:customStyle="1" w:styleId="1b">
    <w:name w:val="Неразрешенное упоминание1"/>
    <w:basedOn w:val="ae"/>
    <w:uiPriority w:val="99"/>
    <w:semiHidden/>
    <w:unhideWhenUsed/>
    <w:qFormat/>
    <w:rPr>
      <w:color w:val="605E5C"/>
      <w:shd w:val="clear" w:color="auto" w:fill="E1DFDD"/>
    </w:rPr>
  </w:style>
  <w:style w:type="character" w:customStyle="1" w:styleId="ScrollListBullet">
    <w:name w:val="Scroll List Bullet Знак"/>
    <w:link w:val="ScrollListBullet0"/>
    <w:qFormat/>
    <w:rPr>
      <w:rFonts w:ascii="Times New Roman" w:hAnsi="Times New Roman" w:cs="Times New Roman"/>
      <w:sz w:val="28"/>
      <w:szCs w:val="24"/>
      <w:lang w:eastAsia="ru-RU"/>
    </w:rPr>
  </w:style>
  <w:style w:type="character" w:customStyle="1" w:styleId="72">
    <w:name w:val="Стиль7 Знак"/>
    <w:link w:val="7"/>
    <w:qFormat/>
    <w:rPr>
      <w:rFonts w:ascii="Times New Roman" w:hAnsi="Times New Roman" w:cs="Times New Roman"/>
      <w:sz w:val="28"/>
      <w:szCs w:val="28"/>
    </w:rPr>
  </w:style>
  <w:style w:type="character" w:customStyle="1" w:styleId="82">
    <w:name w:val="Стиль8 Знак"/>
    <w:link w:val="8"/>
    <w:qFormat/>
    <w:rPr>
      <w:rFonts w:ascii="Times New Roman" w:hAnsi="Times New Roman" w:cs="Times New Roman"/>
      <w:sz w:val="28"/>
    </w:rPr>
  </w:style>
  <w:style w:type="character" w:customStyle="1" w:styleId="affffff2">
    <w:name w:val="Пункт Подразд.Прил. Знак"/>
    <w:basedOn w:val="ae"/>
    <w:link w:val="a8"/>
    <w:qFormat/>
    <w:rPr>
      <w:rFonts w:ascii="Times New Roman" w:hAnsi="Times New Roman" w:cs="Times New Roman"/>
      <w:sz w:val="28"/>
    </w:rPr>
  </w:style>
  <w:style w:type="character" w:customStyle="1" w:styleId="PictureInscription0">
    <w:name w:val="PictureInscription Знак"/>
    <w:link w:val="PictureInscription"/>
    <w:qFormat/>
    <w:rPr>
      <w:rFonts w:ascii="Times New Roman" w:hAnsi="Times New Roman" w:cs="Times New Roman"/>
      <w:sz w:val="24"/>
      <w:szCs w:val="24"/>
    </w:rPr>
  </w:style>
  <w:style w:type="character" w:customStyle="1" w:styleId="TableText">
    <w:name w:val="TableText Знак"/>
    <w:link w:val="TableText0"/>
    <w:qFormat/>
    <w:rPr>
      <w:rFonts w:ascii="Times New Roman" w:hAnsi="Times New Roman" w:cs="Times New Roman"/>
      <w:sz w:val="24"/>
      <w:szCs w:val="24"/>
      <w:lang w:eastAsia="ru-RU"/>
    </w:rPr>
  </w:style>
  <w:style w:type="character" w:customStyle="1" w:styleId="Orderedlist10">
    <w:name w:val="Orderedlist1 Знак"/>
    <w:link w:val="Orderedlist1"/>
    <w:qFormat/>
    <w:rPr>
      <w:rFonts w:ascii="Times New Roman" w:hAnsi="Times New Roman" w:cs="Times New Roman"/>
      <w:sz w:val="24"/>
      <w:szCs w:val="24"/>
    </w:rPr>
  </w:style>
  <w:style w:type="character" w:customStyle="1" w:styleId="37">
    <w:name w:val="3_СписНр_Текст Знак"/>
    <w:basedOn w:val="ae"/>
    <w:link w:val="32"/>
    <w:qFormat/>
    <w:rPr>
      <w:rFonts w:ascii="Times New Roman" w:eastAsiaTheme="minorHAnsi" w:hAnsi="Times New Roman" w:cs="Times New Roman"/>
      <w:color w:val="000000" w:themeColor="text1"/>
      <w:sz w:val="24"/>
    </w:rPr>
  </w:style>
  <w:style w:type="character" w:customStyle="1" w:styleId="-10">
    <w:name w:val="- Список1 Знак"/>
    <w:link w:val="-11"/>
    <w:qFormat/>
    <w:rPr>
      <w:rFonts w:ascii="Times New Roman" w:hAnsi="Times New Roman" w:cs="Times New Roman"/>
      <w:sz w:val="28"/>
      <w:szCs w:val="28"/>
    </w:rPr>
  </w:style>
  <w:style w:type="character" w:customStyle="1" w:styleId="--14">
    <w:name w:val="-- Рисунок 14 середина"/>
    <w:qFormat/>
    <w:rPr>
      <w:rFonts w:ascii="Times New Roman" w:hAnsi="Times New Roman"/>
      <w:sz w:val="28"/>
    </w:rPr>
  </w:style>
  <w:style w:type="character" w:customStyle="1" w:styleId="affffff3">
    <w:name w:val="А Знак"/>
    <w:basedOn w:val="ae"/>
    <w:link w:val="affffff4"/>
    <w:qFormat/>
    <w:rPr>
      <w:rFonts w:ascii="Times New Roman" w:eastAsia="Calibri" w:hAnsi="Times New Roman" w:cs="Times New Roman"/>
      <w:bCs/>
      <w:sz w:val="25"/>
      <w:szCs w:val="25"/>
    </w:rPr>
  </w:style>
  <w:style w:type="character" w:customStyle="1" w:styleId="phnormal">
    <w:name w:val="ph_normal Знак"/>
    <w:basedOn w:val="ae"/>
    <w:link w:val="phnormal0"/>
    <w:qFormat/>
    <w:rPr>
      <w:rFonts w:ascii="Times New Roman" w:hAnsi="Times New Roman" w:cs="Times New Roman"/>
      <w:sz w:val="28"/>
      <w:szCs w:val="20"/>
      <w:lang w:eastAsia="ru-RU"/>
    </w:rPr>
  </w:style>
  <w:style w:type="character" w:customStyle="1" w:styleId="phlistitemized10">
    <w:name w:val="ph_list_itemized_1 Знак"/>
    <w:link w:val="phlistitemized1"/>
    <w:qFormat/>
    <w:rPr>
      <w:rFonts w:ascii="Times New Roman" w:hAnsi="Times New Roman" w:cs="Arial"/>
      <w:sz w:val="28"/>
      <w:lang w:eastAsia="en-US"/>
    </w:rPr>
  </w:style>
  <w:style w:type="character" w:customStyle="1" w:styleId="phtabletitle">
    <w:name w:val="ph_table_title Знак"/>
    <w:basedOn w:val="ae"/>
    <w:link w:val="phtabletitle0"/>
    <w:qFormat/>
    <w:rPr>
      <w:rFonts w:ascii="Times New Roman" w:hAnsi="Times New Roman" w:cs="Times New Roman"/>
      <w:sz w:val="28"/>
      <w:szCs w:val="24"/>
      <w:lang w:eastAsia="ru-RU"/>
    </w:rPr>
  </w:style>
  <w:style w:type="character" w:customStyle="1" w:styleId="159">
    <w:name w:val="Стиль По ширине Первая строка:  1.59 см Знак"/>
    <w:link w:val="1590"/>
    <w:qFormat/>
    <w:rPr>
      <w:rFonts w:ascii="Times New Roman" w:hAnsi="Times New Roman" w:cs="Times New Roman"/>
      <w:sz w:val="24"/>
      <w:szCs w:val="20"/>
      <w:lang w:eastAsia="ru-RU"/>
    </w:rPr>
  </w:style>
  <w:style w:type="character" w:customStyle="1" w:styleId="docdata">
    <w:name w:val="docdata"/>
    <w:basedOn w:val="ae"/>
    <w:qFormat/>
    <w:rsid w:val="00DA050F"/>
  </w:style>
  <w:style w:type="character" w:customStyle="1" w:styleId="affffff5">
    <w:name w:val="Без интервала Знак"/>
    <w:basedOn w:val="ae"/>
    <w:link w:val="affffff6"/>
    <w:uiPriority w:val="1"/>
    <w:qFormat/>
    <w:rsid w:val="00677AD4"/>
    <w:rPr>
      <w:sz w:val="22"/>
      <w:szCs w:val="22"/>
      <w:lang w:eastAsia="en-US"/>
    </w:rPr>
  </w:style>
  <w:style w:type="character" w:customStyle="1" w:styleId="IndexLink">
    <w:name w:val="Index Link"/>
    <w:qFormat/>
  </w:style>
  <w:style w:type="paragraph" w:customStyle="1" w:styleId="Heading">
    <w:name w:val="Heading"/>
    <w:basedOn w:val="ac"/>
    <w:next w:val="affffe"/>
    <w:qFormat/>
    <w:pPr>
      <w:keepNext/>
      <w:spacing w:before="240" w:after="120"/>
    </w:pPr>
    <w:rPr>
      <w:rFonts w:ascii="Liberation Sans" w:eastAsia="Noto Sans" w:hAnsi="Liberation Sans" w:cs="Noto Sans Devanagari"/>
      <w:sz w:val="28"/>
      <w:szCs w:val="28"/>
    </w:rPr>
  </w:style>
  <w:style w:type="paragraph" w:styleId="affffe">
    <w:name w:val="Body Text"/>
    <w:basedOn w:val="ac"/>
    <w:link w:val="affffd"/>
    <w:uiPriority w:val="99"/>
    <w:unhideWhenUsed/>
    <w:pPr>
      <w:spacing w:after="120"/>
    </w:pPr>
  </w:style>
  <w:style w:type="paragraph" w:styleId="affffff7">
    <w:name w:val="List"/>
    <w:basedOn w:val="affffe"/>
    <w:rPr>
      <w:rFonts w:ascii="Microsoft Sans Serif" w:hAnsi="Microsoft Sans Serif" w:cs="Noto Sans Devanagari"/>
    </w:rPr>
  </w:style>
  <w:style w:type="paragraph" w:styleId="afffff3">
    <w:name w:val="caption"/>
    <w:basedOn w:val="ac"/>
    <w:next w:val="ac"/>
    <w:link w:val="afffff2"/>
    <w:uiPriority w:val="35"/>
    <w:unhideWhenUsed/>
    <w:qFormat/>
    <w:pPr>
      <w:spacing w:after="200" w:line="240" w:lineRule="auto"/>
    </w:pPr>
    <w:rPr>
      <w:i/>
      <w:iCs/>
      <w:color w:val="44546A" w:themeColor="text2"/>
      <w:sz w:val="18"/>
      <w:szCs w:val="18"/>
    </w:rPr>
  </w:style>
  <w:style w:type="paragraph" w:customStyle="1" w:styleId="Index">
    <w:name w:val="Index"/>
    <w:basedOn w:val="ac"/>
    <w:qFormat/>
    <w:pPr>
      <w:suppressLineNumbers/>
    </w:pPr>
    <w:rPr>
      <w:rFonts w:ascii="Microsoft Sans Serif" w:hAnsi="Microsoft Sans Serif" w:cs="Noto Sans Devanagari"/>
    </w:rPr>
  </w:style>
  <w:style w:type="paragraph" w:customStyle="1" w:styleId="ad">
    <w:name w:val="_Основной с красной строки"/>
    <w:basedOn w:val="ac"/>
    <w:link w:val="aff0"/>
    <w:qFormat/>
    <w:pPr>
      <w:widowControl/>
      <w:ind w:firstLine="709"/>
    </w:pPr>
  </w:style>
  <w:style w:type="paragraph" w:styleId="afffff7">
    <w:name w:val="Balloon Text"/>
    <w:basedOn w:val="ac"/>
    <w:link w:val="afffff6"/>
    <w:semiHidden/>
    <w:unhideWhenUsed/>
    <w:qFormat/>
    <w:pPr>
      <w:spacing w:line="240" w:lineRule="auto"/>
    </w:pPr>
    <w:rPr>
      <w:rFonts w:ascii="Segoe UI" w:hAnsi="Segoe UI" w:cs="Segoe UI"/>
      <w:sz w:val="18"/>
      <w:szCs w:val="18"/>
    </w:rPr>
  </w:style>
  <w:style w:type="paragraph" w:styleId="aff">
    <w:name w:val="endnote text"/>
    <w:basedOn w:val="ac"/>
    <w:link w:val="afe"/>
    <w:uiPriority w:val="99"/>
    <w:semiHidden/>
    <w:unhideWhenUsed/>
    <w:pPr>
      <w:spacing w:line="240" w:lineRule="auto"/>
    </w:pPr>
    <w:rPr>
      <w:sz w:val="20"/>
    </w:rPr>
  </w:style>
  <w:style w:type="paragraph" w:styleId="afffff1">
    <w:name w:val="annotation text"/>
    <w:basedOn w:val="ac"/>
    <w:link w:val="afffff0"/>
    <w:uiPriority w:val="99"/>
    <w:qFormat/>
    <w:pPr>
      <w:widowControl/>
      <w:spacing w:after="60" w:line="240" w:lineRule="auto"/>
    </w:pPr>
    <w:rPr>
      <w:sz w:val="20"/>
      <w:szCs w:val="20"/>
    </w:rPr>
  </w:style>
  <w:style w:type="paragraph" w:styleId="afffff9">
    <w:name w:val="annotation subject"/>
    <w:basedOn w:val="afffff1"/>
    <w:next w:val="afffff1"/>
    <w:link w:val="afffff8"/>
    <w:uiPriority w:val="99"/>
    <w:semiHidden/>
    <w:unhideWhenUsed/>
    <w:qFormat/>
    <w:pPr>
      <w:widowControl w:val="0"/>
      <w:spacing w:after="0"/>
    </w:pPr>
    <w:rPr>
      <w:b/>
      <w:bCs/>
    </w:rPr>
  </w:style>
  <w:style w:type="paragraph" w:styleId="affffc">
    <w:name w:val="Document Map"/>
    <w:basedOn w:val="ac"/>
    <w:link w:val="affffb"/>
    <w:uiPriority w:val="99"/>
    <w:semiHidden/>
    <w:unhideWhenUsed/>
    <w:qFormat/>
    <w:pPr>
      <w:spacing w:line="240" w:lineRule="auto"/>
    </w:pPr>
    <w:rPr>
      <w:rFonts w:ascii="Tahoma" w:hAnsi="Tahoma" w:cs="Tahoma"/>
      <w:sz w:val="16"/>
      <w:szCs w:val="16"/>
    </w:rPr>
  </w:style>
  <w:style w:type="paragraph" w:styleId="affffff1">
    <w:name w:val="footnote text"/>
    <w:basedOn w:val="ac"/>
    <w:link w:val="affffff0"/>
    <w:qFormat/>
    <w:pPr>
      <w:spacing w:line="240" w:lineRule="auto"/>
    </w:pPr>
    <w:rPr>
      <w:rFonts w:eastAsia="Calibri"/>
      <w:color w:val="000000"/>
      <w:sz w:val="20"/>
      <w:szCs w:val="20"/>
      <w:lang w:eastAsia="ar-SA"/>
    </w:rPr>
  </w:style>
  <w:style w:type="paragraph" w:styleId="83">
    <w:name w:val="toc 8"/>
    <w:basedOn w:val="ac"/>
    <w:next w:val="ac"/>
    <w:uiPriority w:val="39"/>
    <w:pPr>
      <w:ind w:left="1680"/>
    </w:pPr>
  </w:style>
  <w:style w:type="paragraph" w:customStyle="1" w:styleId="HeaderandFooter">
    <w:name w:val="Header and Footer"/>
    <w:basedOn w:val="ac"/>
    <w:qFormat/>
  </w:style>
  <w:style w:type="paragraph" w:styleId="affff6">
    <w:name w:val="header"/>
    <w:basedOn w:val="ac"/>
    <w:link w:val="affff5"/>
    <w:uiPriority w:val="99"/>
    <w:unhideWhenUsed/>
    <w:qFormat/>
    <w:pPr>
      <w:tabs>
        <w:tab w:val="center" w:pos="4677"/>
        <w:tab w:val="right" w:pos="9355"/>
      </w:tabs>
      <w:jc w:val="center"/>
    </w:pPr>
  </w:style>
  <w:style w:type="paragraph" w:styleId="91">
    <w:name w:val="toc 9"/>
    <w:basedOn w:val="ac"/>
    <w:next w:val="ac"/>
    <w:uiPriority w:val="39"/>
    <w:pPr>
      <w:ind w:left="1920"/>
    </w:pPr>
  </w:style>
  <w:style w:type="paragraph" w:styleId="73">
    <w:name w:val="toc 7"/>
    <w:basedOn w:val="ac"/>
    <w:next w:val="ac"/>
    <w:uiPriority w:val="39"/>
    <w:pPr>
      <w:ind w:left="1440"/>
    </w:pPr>
  </w:style>
  <w:style w:type="paragraph" w:styleId="1c">
    <w:name w:val="toc 1"/>
    <w:basedOn w:val="ac"/>
    <w:next w:val="ac"/>
    <w:uiPriority w:val="39"/>
    <w:unhideWhenUsed/>
    <w:pPr>
      <w:tabs>
        <w:tab w:val="right" w:leader="dot" w:pos="10206"/>
      </w:tabs>
      <w:spacing w:after="100" w:line="360" w:lineRule="atLeast"/>
      <w:ind w:right="-1"/>
    </w:pPr>
  </w:style>
  <w:style w:type="paragraph" w:styleId="61">
    <w:name w:val="toc 6"/>
    <w:basedOn w:val="ac"/>
    <w:next w:val="ac"/>
    <w:uiPriority w:val="39"/>
    <w:pPr>
      <w:ind w:left="1200"/>
    </w:pPr>
  </w:style>
  <w:style w:type="paragraph" w:styleId="affffff8">
    <w:name w:val="table of figures"/>
    <w:basedOn w:val="ac"/>
    <w:next w:val="ac"/>
    <w:uiPriority w:val="99"/>
    <w:unhideWhenUsed/>
  </w:style>
  <w:style w:type="paragraph" w:styleId="38">
    <w:name w:val="toc 3"/>
    <w:basedOn w:val="ac"/>
    <w:next w:val="ac"/>
    <w:uiPriority w:val="39"/>
    <w:unhideWhenUsed/>
    <w:pPr>
      <w:tabs>
        <w:tab w:val="right" w:leader="dot" w:pos="10206"/>
      </w:tabs>
      <w:spacing w:after="100" w:line="360" w:lineRule="atLeast"/>
      <w:ind w:left="480" w:right="-1"/>
    </w:pPr>
  </w:style>
  <w:style w:type="paragraph" w:styleId="2f0">
    <w:name w:val="toc 2"/>
    <w:basedOn w:val="ac"/>
    <w:next w:val="ac"/>
    <w:uiPriority w:val="39"/>
    <w:unhideWhenUsed/>
    <w:pPr>
      <w:tabs>
        <w:tab w:val="right" w:leader="dot" w:pos="10206"/>
      </w:tabs>
      <w:spacing w:after="100" w:line="360" w:lineRule="atLeast"/>
      <w:ind w:left="240" w:right="-1"/>
    </w:pPr>
  </w:style>
  <w:style w:type="paragraph" w:styleId="47">
    <w:name w:val="toc 4"/>
    <w:basedOn w:val="ac"/>
    <w:next w:val="ac"/>
    <w:uiPriority w:val="39"/>
    <w:pPr>
      <w:ind w:left="720"/>
    </w:pPr>
  </w:style>
  <w:style w:type="paragraph" w:styleId="53">
    <w:name w:val="toc 5"/>
    <w:basedOn w:val="ac"/>
    <w:next w:val="ac"/>
    <w:uiPriority w:val="39"/>
    <w:pPr>
      <w:ind w:left="960"/>
    </w:pPr>
  </w:style>
  <w:style w:type="paragraph" w:styleId="affff8">
    <w:name w:val="List Bullet"/>
    <w:basedOn w:val="ac"/>
    <w:link w:val="affff7"/>
    <w:pPr>
      <w:widowControl/>
      <w:tabs>
        <w:tab w:val="left" w:pos="1134"/>
      </w:tabs>
      <w:spacing w:after="120"/>
      <w:contextualSpacing/>
    </w:pPr>
    <w:rPr>
      <w:sz w:val="28"/>
    </w:rPr>
  </w:style>
  <w:style w:type="paragraph" w:styleId="20">
    <w:name w:val="List Bullet 2"/>
    <w:basedOn w:val="ac"/>
    <w:uiPriority w:val="99"/>
    <w:semiHidden/>
    <w:unhideWhenUsed/>
    <w:pPr>
      <w:numPr>
        <w:numId w:val="3"/>
      </w:numPr>
      <w:contextualSpacing/>
    </w:pPr>
  </w:style>
  <w:style w:type="paragraph" w:styleId="af9">
    <w:name w:val="Title"/>
    <w:basedOn w:val="ac"/>
    <w:next w:val="ac"/>
    <w:link w:val="af8"/>
    <w:uiPriority w:val="10"/>
    <w:qFormat/>
    <w:pPr>
      <w:spacing w:before="300" w:after="200"/>
      <w:contextualSpacing/>
    </w:pPr>
    <w:rPr>
      <w:sz w:val="48"/>
      <w:szCs w:val="48"/>
    </w:rPr>
  </w:style>
  <w:style w:type="paragraph" w:styleId="affffa">
    <w:name w:val="footer"/>
    <w:basedOn w:val="ac"/>
    <w:link w:val="affff9"/>
    <w:uiPriority w:val="99"/>
    <w:unhideWhenUsed/>
    <w:pPr>
      <w:tabs>
        <w:tab w:val="center" w:pos="4677"/>
        <w:tab w:val="right" w:pos="9355"/>
      </w:tabs>
      <w:spacing w:line="240" w:lineRule="auto"/>
    </w:pPr>
  </w:style>
  <w:style w:type="paragraph" w:styleId="affffff9">
    <w:name w:val="Normal (Web)"/>
    <w:basedOn w:val="ac"/>
    <w:uiPriority w:val="99"/>
    <w:unhideWhenUsed/>
    <w:qFormat/>
    <w:pPr>
      <w:widowControl/>
      <w:spacing w:beforeAutospacing="1" w:afterAutospacing="1" w:line="240" w:lineRule="auto"/>
      <w:jc w:val="left"/>
    </w:pPr>
  </w:style>
  <w:style w:type="paragraph" w:styleId="afb">
    <w:name w:val="Subtitle"/>
    <w:basedOn w:val="ac"/>
    <w:next w:val="ac"/>
    <w:link w:val="afa"/>
    <w:uiPriority w:val="11"/>
    <w:qFormat/>
    <w:pPr>
      <w:spacing w:before="200" w:after="200"/>
    </w:pPr>
  </w:style>
  <w:style w:type="paragraph" w:styleId="affffff6">
    <w:name w:val="No Spacing"/>
    <w:link w:val="affffff5"/>
    <w:uiPriority w:val="1"/>
    <w:qFormat/>
    <w:rPr>
      <w:sz w:val="22"/>
      <w:szCs w:val="22"/>
      <w:lang w:eastAsia="en-US"/>
    </w:rPr>
  </w:style>
  <w:style w:type="paragraph" w:styleId="27">
    <w:name w:val="Quote"/>
    <w:basedOn w:val="ac"/>
    <w:next w:val="ac"/>
    <w:link w:val="26"/>
    <w:uiPriority w:val="29"/>
    <w:qFormat/>
    <w:pPr>
      <w:ind w:left="720" w:right="720"/>
    </w:pPr>
    <w:rPr>
      <w:i/>
    </w:rPr>
  </w:style>
  <w:style w:type="paragraph" w:styleId="afd">
    <w:name w:val="Intense Quote"/>
    <w:basedOn w:val="ac"/>
    <w:next w:val="ac"/>
    <w:link w:val="af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paragraph" w:customStyle="1" w:styleId="affffffa">
    <w:name w:val="_Заголовок без нумерации в оглавлении"/>
    <w:basedOn w:val="ac"/>
    <w:next w:val="ac"/>
    <w:qFormat/>
    <w:pPr>
      <w:keepNext/>
      <w:keepLines/>
      <w:pageBreakBefore/>
      <w:widowControl/>
      <w:spacing w:before="240" w:after="240"/>
      <w:jc w:val="center"/>
      <w:outlineLvl w:val="0"/>
    </w:pPr>
    <w:rPr>
      <w:b/>
      <w:caps/>
      <w:sz w:val="28"/>
      <w:szCs w:val="32"/>
    </w:rPr>
  </w:style>
  <w:style w:type="paragraph" w:customStyle="1" w:styleId="aff2">
    <w:name w:val="_Заголовок без нумерации Не в оглавлении"/>
    <w:basedOn w:val="ac"/>
    <w:next w:val="ac"/>
    <w:link w:val="aff1"/>
    <w:qFormat/>
    <w:pPr>
      <w:keepNext/>
      <w:keepLines/>
      <w:pageBreakBefore/>
      <w:widowControl/>
      <w:spacing w:before="240" w:after="240"/>
      <w:jc w:val="center"/>
    </w:pPr>
    <w:rPr>
      <w:rFonts w:ascii="Times New Roman Полужирный" w:hAnsi="Times New Roman Полужирный"/>
      <w:b/>
      <w:caps/>
    </w:rPr>
  </w:style>
  <w:style w:type="paragraph" w:customStyle="1" w:styleId="aff4">
    <w:name w:val="_Табл_Заголовок"/>
    <w:basedOn w:val="ac"/>
    <w:link w:val="aff3"/>
    <w:qFormat/>
    <w:pPr>
      <w:keepNext/>
      <w:widowControl/>
      <w:spacing w:before="120" w:after="120" w:line="240" w:lineRule="auto"/>
      <w:jc w:val="center"/>
    </w:pPr>
    <w:rPr>
      <w:b/>
      <w:szCs w:val="32"/>
    </w:rPr>
  </w:style>
  <w:style w:type="paragraph" w:customStyle="1" w:styleId="affffffb">
    <w:name w:val="_Лист_рег _изм_Заголовок"/>
    <w:basedOn w:val="aff4"/>
    <w:next w:val="ac"/>
    <w:qFormat/>
    <w:rPr>
      <w:b w:val="0"/>
    </w:rPr>
  </w:style>
  <w:style w:type="paragraph" w:customStyle="1" w:styleId="affffffc">
    <w:name w:val="_Лист_рег_изм_Заголовок_столбца"/>
    <w:basedOn w:val="aff4"/>
    <w:qFormat/>
    <w:rPr>
      <w:b w:val="0"/>
    </w:rPr>
  </w:style>
  <w:style w:type="paragraph" w:customStyle="1" w:styleId="affffffd">
    <w:name w:val="_Лист_рег_изм_Ячейки"/>
    <w:basedOn w:val="ac"/>
    <w:qFormat/>
    <w:pPr>
      <w:widowControl/>
      <w:spacing w:line="240" w:lineRule="auto"/>
      <w:jc w:val="left"/>
    </w:pPr>
    <w:rPr>
      <w:lang w:eastAsia="en-US"/>
    </w:rPr>
  </w:style>
  <w:style w:type="paragraph" w:customStyle="1" w:styleId="10">
    <w:name w:val="_Маркированный список уровня 1"/>
    <w:basedOn w:val="ac"/>
    <w:link w:val="19"/>
    <w:qFormat/>
    <w:pPr>
      <w:widowControl/>
      <w:numPr>
        <w:numId w:val="4"/>
      </w:numPr>
    </w:pPr>
  </w:style>
  <w:style w:type="paragraph" w:customStyle="1" w:styleId="1d">
    <w:name w:val="_Маркированный список уровня 1_Абзац"/>
    <w:basedOn w:val="10"/>
    <w:qFormat/>
    <w:pPr>
      <w:numPr>
        <w:numId w:val="0"/>
      </w:numPr>
      <w:ind w:left="1134"/>
    </w:pPr>
    <w:rPr>
      <w:szCs w:val="20"/>
    </w:rPr>
  </w:style>
  <w:style w:type="paragraph" w:customStyle="1" w:styleId="1e">
    <w:name w:val="_Маркированный список уровня 1_после таблицы"/>
    <w:basedOn w:val="10"/>
    <w:next w:val="10"/>
    <w:qFormat/>
    <w:pPr>
      <w:spacing w:before="240"/>
    </w:pPr>
  </w:style>
  <w:style w:type="paragraph" w:customStyle="1" w:styleId="2">
    <w:name w:val="_Маркированный список уровня 2"/>
    <w:basedOn w:val="ac"/>
    <w:link w:val="28"/>
    <w:qFormat/>
    <w:pPr>
      <w:widowControl/>
      <w:numPr>
        <w:numId w:val="5"/>
      </w:numPr>
      <w:contextualSpacing/>
    </w:pPr>
  </w:style>
  <w:style w:type="paragraph" w:customStyle="1" w:styleId="2f1">
    <w:name w:val="_Маркированный список уровня 2_Абзац"/>
    <w:basedOn w:val="2"/>
    <w:qFormat/>
    <w:pPr>
      <w:numPr>
        <w:numId w:val="0"/>
      </w:numPr>
      <w:ind w:left="1559"/>
    </w:pPr>
    <w:rPr>
      <w:szCs w:val="20"/>
    </w:rPr>
  </w:style>
  <w:style w:type="paragraph" w:customStyle="1" w:styleId="2f2">
    <w:name w:val="_Маркированный список уровня 2_после_таблицы"/>
    <w:basedOn w:val="2"/>
    <w:next w:val="2"/>
    <w:qFormat/>
    <w:pPr>
      <w:spacing w:before="240"/>
    </w:pPr>
  </w:style>
  <w:style w:type="paragraph" w:customStyle="1" w:styleId="3">
    <w:name w:val="_Маркированный список уровня 3"/>
    <w:basedOn w:val="ac"/>
    <w:link w:val="34"/>
    <w:qFormat/>
    <w:pPr>
      <w:widowControl/>
      <w:numPr>
        <w:numId w:val="6"/>
      </w:numPr>
    </w:pPr>
  </w:style>
  <w:style w:type="paragraph" w:customStyle="1" w:styleId="39">
    <w:name w:val="_Маркированный список уровня 3_Абзац"/>
    <w:basedOn w:val="3"/>
    <w:qFormat/>
    <w:pPr>
      <w:numPr>
        <w:numId w:val="0"/>
      </w:numPr>
      <w:ind w:left="1985"/>
    </w:pPr>
    <w:rPr>
      <w:szCs w:val="20"/>
    </w:rPr>
  </w:style>
  <w:style w:type="paragraph" w:customStyle="1" w:styleId="4">
    <w:name w:val="_Маркированный список уровня 4"/>
    <w:basedOn w:val="ac"/>
    <w:qFormat/>
    <w:pPr>
      <w:numPr>
        <w:numId w:val="7"/>
      </w:numPr>
    </w:pPr>
    <w:rPr>
      <w:sz w:val="28"/>
    </w:rPr>
  </w:style>
  <w:style w:type="paragraph" w:customStyle="1" w:styleId="1">
    <w:name w:val="_Нумерованный 1"/>
    <w:basedOn w:val="ac"/>
    <w:link w:val="110"/>
    <w:qFormat/>
    <w:pPr>
      <w:widowControl/>
      <w:numPr>
        <w:numId w:val="8"/>
      </w:numPr>
    </w:pPr>
  </w:style>
  <w:style w:type="paragraph" w:customStyle="1" w:styleId="1f">
    <w:name w:val="_Нумерованный 1_Абзац"/>
    <w:basedOn w:val="1"/>
    <w:qFormat/>
    <w:pPr>
      <w:numPr>
        <w:numId w:val="0"/>
      </w:numPr>
      <w:ind w:left="1134"/>
    </w:pPr>
    <w:rPr>
      <w:szCs w:val="20"/>
    </w:rPr>
  </w:style>
  <w:style w:type="paragraph" w:customStyle="1" w:styleId="29">
    <w:name w:val="_Нумерованный 2"/>
    <w:basedOn w:val="1"/>
    <w:link w:val="210"/>
    <w:qFormat/>
  </w:style>
  <w:style w:type="paragraph" w:customStyle="1" w:styleId="2f3">
    <w:name w:val="_Нумерованный 2_Абзац"/>
    <w:basedOn w:val="29"/>
    <w:qFormat/>
    <w:pPr>
      <w:numPr>
        <w:numId w:val="0"/>
      </w:numPr>
      <w:ind w:left="1701"/>
    </w:pPr>
    <w:rPr>
      <w:szCs w:val="20"/>
    </w:rPr>
  </w:style>
  <w:style w:type="paragraph" w:customStyle="1" w:styleId="36">
    <w:name w:val="_Нумерованный 3"/>
    <w:basedOn w:val="29"/>
    <w:link w:val="35"/>
    <w:qFormat/>
  </w:style>
  <w:style w:type="paragraph" w:customStyle="1" w:styleId="a">
    <w:name w:val="_Нумерованный_список_литературы"/>
    <w:basedOn w:val="ac"/>
    <w:qFormat/>
    <w:pPr>
      <w:numPr>
        <w:numId w:val="9"/>
      </w:numPr>
    </w:pPr>
    <w:rPr>
      <w:sz w:val="28"/>
    </w:rPr>
  </w:style>
  <w:style w:type="paragraph" w:customStyle="1" w:styleId="aff6">
    <w:name w:val="_Основной перед списком"/>
    <w:basedOn w:val="ad"/>
    <w:next w:val="10"/>
    <w:link w:val="aff5"/>
    <w:qFormat/>
    <w:pPr>
      <w:keepNext/>
    </w:pPr>
  </w:style>
  <w:style w:type="paragraph" w:customStyle="1" w:styleId="affffffe">
    <w:name w:val="_Основной перед списком после таблицы и рисунка"/>
    <w:basedOn w:val="aff6"/>
    <w:next w:val="10"/>
    <w:qFormat/>
    <w:pPr>
      <w:widowControl w:val="0"/>
      <w:spacing w:before="240"/>
    </w:pPr>
  </w:style>
  <w:style w:type="paragraph" w:customStyle="1" w:styleId="afffffff">
    <w:name w:val="_Основной после таблицы и рисунка"/>
    <w:basedOn w:val="ad"/>
    <w:next w:val="ad"/>
    <w:qFormat/>
    <w:pPr>
      <w:spacing w:before="240"/>
    </w:pPr>
  </w:style>
  <w:style w:type="paragraph" w:customStyle="1" w:styleId="14">
    <w:name w:val="_Перечисление 1"/>
    <w:basedOn w:val="ac"/>
    <w:qFormat/>
    <w:pPr>
      <w:widowControl/>
      <w:numPr>
        <w:numId w:val="10"/>
      </w:numPr>
    </w:pPr>
    <w:rPr>
      <w:sz w:val="28"/>
    </w:rPr>
  </w:style>
  <w:style w:type="paragraph" w:customStyle="1" w:styleId="2f4">
    <w:name w:val="_Перечисление 2"/>
    <w:basedOn w:val="14"/>
    <w:qFormat/>
  </w:style>
  <w:style w:type="paragraph" w:customStyle="1" w:styleId="afffffff0">
    <w:name w:val="_Приложение_название"/>
    <w:basedOn w:val="aff2"/>
    <w:next w:val="ad"/>
    <w:qFormat/>
    <w:pPr>
      <w:pageBreakBefore w:val="0"/>
    </w:pPr>
  </w:style>
  <w:style w:type="paragraph" w:customStyle="1" w:styleId="afffffff1">
    <w:name w:val="_Приложение_тип"/>
    <w:basedOn w:val="ad"/>
    <w:next w:val="afffffff0"/>
    <w:qFormat/>
    <w:pPr>
      <w:keepNext/>
      <w:keepLines/>
      <w:ind w:firstLine="0"/>
      <w:jc w:val="center"/>
    </w:pPr>
    <w:rPr>
      <w:i/>
    </w:rPr>
  </w:style>
  <w:style w:type="paragraph" w:customStyle="1" w:styleId="afffffff2">
    <w:name w:val="_Примечание"/>
    <w:basedOn w:val="ad"/>
    <w:next w:val="ad"/>
    <w:qFormat/>
  </w:style>
  <w:style w:type="paragraph" w:customStyle="1" w:styleId="a2">
    <w:name w:val="_Примечание_нумерованное"/>
    <w:basedOn w:val="afffffff2"/>
    <w:qFormat/>
    <w:pPr>
      <w:numPr>
        <w:numId w:val="11"/>
      </w:numPr>
    </w:pPr>
  </w:style>
  <w:style w:type="paragraph" w:customStyle="1" w:styleId="aff8">
    <w:name w:val="_Рисунок_Картинка"/>
    <w:basedOn w:val="ac"/>
    <w:next w:val="ac"/>
    <w:link w:val="aff7"/>
    <w:qFormat/>
    <w:pPr>
      <w:keepNext/>
      <w:spacing w:before="120" w:after="120" w:line="240" w:lineRule="auto"/>
      <w:jc w:val="center"/>
    </w:pPr>
    <w:rPr>
      <w:sz w:val="28"/>
    </w:rPr>
  </w:style>
  <w:style w:type="paragraph" w:customStyle="1" w:styleId="affa">
    <w:name w:val="_Рисунок_Название"/>
    <w:basedOn w:val="ac"/>
    <w:next w:val="afffffff"/>
    <w:link w:val="aff9"/>
    <w:qFormat/>
    <w:pPr>
      <w:keepLines/>
      <w:widowControl/>
      <w:spacing w:before="120" w:after="240"/>
      <w:jc w:val="center"/>
    </w:pPr>
    <w:rPr>
      <w:bCs/>
      <w:sz w:val="28"/>
      <w:szCs w:val="28"/>
    </w:rPr>
  </w:style>
  <w:style w:type="paragraph" w:customStyle="1" w:styleId="affc">
    <w:name w:val="_Согласовано"/>
    <w:basedOn w:val="ac"/>
    <w:link w:val="affb"/>
    <w:qFormat/>
    <w:pPr>
      <w:spacing w:before="120"/>
      <w:jc w:val="center"/>
    </w:pPr>
    <w:rPr>
      <w:rFonts w:ascii="Times New Roman Полужирный" w:hAnsi="Times New Roman Полужирный"/>
      <w:b/>
      <w:bCs/>
      <w:caps/>
      <w:sz w:val="28"/>
    </w:rPr>
  </w:style>
  <w:style w:type="paragraph" w:customStyle="1" w:styleId="a3">
    <w:name w:val="_Табл_Авто№"/>
    <w:basedOn w:val="ac"/>
    <w:next w:val="ac"/>
    <w:qFormat/>
    <w:pPr>
      <w:widowControl/>
      <w:numPr>
        <w:numId w:val="12"/>
      </w:numPr>
      <w:spacing w:line="240" w:lineRule="auto"/>
      <w:contextualSpacing/>
      <w:jc w:val="center"/>
    </w:pPr>
    <w:rPr>
      <w:rFonts w:eastAsia="Calibri"/>
      <w:szCs w:val="20"/>
      <w:lang w:eastAsia="en-US"/>
    </w:rPr>
  </w:style>
  <w:style w:type="paragraph" w:customStyle="1" w:styleId="afffffff3">
    <w:name w:val="_Табл_Название"/>
    <w:basedOn w:val="ac"/>
    <w:qFormat/>
    <w:pPr>
      <w:keepNext/>
      <w:spacing w:before="120" w:after="60" w:line="276" w:lineRule="auto"/>
    </w:pPr>
    <w:rPr>
      <w:szCs w:val="20"/>
    </w:rPr>
  </w:style>
  <w:style w:type="paragraph" w:customStyle="1" w:styleId="afffffff4">
    <w:name w:val="_Табл_Подзаголовок"/>
    <w:basedOn w:val="ac"/>
    <w:qFormat/>
    <w:pPr>
      <w:keepNext/>
      <w:spacing w:before="120" w:after="120" w:line="240" w:lineRule="auto"/>
      <w:jc w:val="center"/>
    </w:pPr>
  </w:style>
  <w:style w:type="paragraph" w:customStyle="1" w:styleId="affe">
    <w:name w:val="_Табл_Текст_лев"/>
    <w:basedOn w:val="ac"/>
    <w:link w:val="affd"/>
    <w:qFormat/>
    <w:pPr>
      <w:widowControl/>
      <w:spacing w:line="240" w:lineRule="auto"/>
      <w:jc w:val="left"/>
    </w:pPr>
    <w:rPr>
      <w:szCs w:val="20"/>
    </w:rPr>
  </w:style>
  <w:style w:type="paragraph" w:customStyle="1" w:styleId="16">
    <w:name w:val="_Табл_Текст_Маркир1"/>
    <w:basedOn w:val="ac"/>
    <w:qFormat/>
    <w:pPr>
      <w:numPr>
        <w:numId w:val="13"/>
      </w:numPr>
      <w:spacing w:line="240" w:lineRule="auto"/>
      <w:jc w:val="left"/>
    </w:pPr>
    <w:rPr>
      <w:rFonts w:eastAsia="Calibri"/>
      <w:bCs/>
    </w:rPr>
  </w:style>
  <w:style w:type="paragraph" w:customStyle="1" w:styleId="24">
    <w:name w:val="_Табл_Текст_Маркир2"/>
    <w:basedOn w:val="ac"/>
    <w:qFormat/>
    <w:pPr>
      <w:numPr>
        <w:numId w:val="14"/>
      </w:numPr>
      <w:spacing w:line="240" w:lineRule="auto"/>
    </w:pPr>
  </w:style>
  <w:style w:type="paragraph" w:customStyle="1" w:styleId="30">
    <w:name w:val="_Табл_Текст_Маркир3"/>
    <w:basedOn w:val="ac"/>
    <w:qFormat/>
    <w:pPr>
      <w:numPr>
        <w:numId w:val="15"/>
      </w:numPr>
      <w:spacing w:line="240" w:lineRule="auto"/>
    </w:pPr>
  </w:style>
  <w:style w:type="paragraph" w:customStyle="1" w:styleId="12">
    <w:name w:val="_Табл_Текст_Нумеров1"/>
    <w:basedOn w:val="ac"/>
    <w:qFormat/>
    <w:pPr>
      <w:numPr>
        <w:numId w:val="16"/>
      </w:numPr>
      <w:spacing w:line="240" w:lineRule="auto"/>
      <w:jc w:val="left"/>
    </w:pPr>
  </w:style>
  <w:style w:type="paragraph" w:customStyle="1" w:styleId="2f5">
    <w:name w:val="_Табл_Текст_Нумеров2"/>
    <w:basedOn w:val="12"/>
    <w:qFormat/>
  </w:style>
  <w:style w:type="paragraph" w:customStyle="1" w:styleId="3a">
    <w:name w:val="_Табл_Текст_Нумеров3"/>
    <w:basedOn w:val="2f5"/>
    <w:qFormat/>
  </w:style>
  <w:style w:type="paragraph" w:customStyle="1" w:styleId="afffffff5">
    <w:name w:val="_Табл_Текст_по_ширине"/>
    <w:basedOn w:val="affe"/>
    <w:qFormat/>
    <w:pPr>
      <w:jc w:val="both"/>
    </w:pPr>
  </w:style>
  <w:style w:type="paragraph" w:customStyle="1" w:styleId="afffffff6">
    <w:name w:val="_Табл_Текст_прав"/>
    <w:basedOn w:val="affe"/>
    <w:qFormat/>
    <w:pPr>
      <w:jc w:val="right"/>
    </w:pPr>
  </w:style>
  <w:style w:type="paragraph" w:customStyle="1" w:styleId="afffffff7">
    <w:name w:val="_Табл_Текст_центр"/>
    <w:basedOn w:val="affe"/>
    <w:qFormat/>
    <w:pPr>
      <w:jc w:val="center"/>
    </w:pPr>
    <w:rPr>
      <w:rFonts w:eastAsia="Calibri"/>
    </w:rPr>
  </w:style>
  <w:style w:type="paragraph" w:customStyle="1" w:styleId="afffffff8">
    <w:name w:val="_Текст исходного кода"/>
    <w:basedOn w:val="ac"/>
    <w:qFormat/>
    <w:pPr>
      <w:spacing w:before="240" w:after="240"/>
      <w:contextualSpacing/>
      <w:jc w:val="left"/>
    </w:pPr>
    <w:rPr>
      <w:rFonts w:ascii="Courier New" w:hAnsi="Courier New" w:cs="Courier New"/>
      <w:sz w:val="20"/>
      <w:szCs w:val="20"/>
    </w:rPr>
  </w:style>
  <w:style w:type="paragraph" w:customStyle="1" w:styleId="afff0">
    <w:name w:val="_Текст сноски"/>
    <w:basedOn w:val="ac"/>
    <w:link w:val="afff"/>
    <w:qFormat/>
    <w:pPr>
      <w:widowControl/>
      <w:spacing w:line="240" w:lineRule="auto"/>
      <w:jc w:val="left"/>
    </w:pPr>
    <w:rPr>
      <w:bCs/>
      <w:sz w:val="20"/>
      <w:szCs w:val="20"/>
      <w:vertAlign w:val="superscript"/>
    </w:rPr>
  </w:style>
  <w:style w:type="paragraph" w:customStyle="1" w:styleId="afffffff9">
    <w:name w:val="_Текст таблицы"/>
    <w:basedOn w:val="ac"/>
    <w:qFormat/>
    <w:pPr>
      <w:widowControl/>
      <w:spacing w:line="240" w:lineRule="auto"/>
    </w:pPr>
    <w:rPr>
      <w:szCs w:val="20"/>
    </w:rPr>
  </w:style>
  <w:style w:type="paragraph" w:customStyle="1" w:styleId="afff6">
    <w:name w:val="_Титул наименование организации"/>
    <w:basedOn w:val="ac"/>
    <w:link w:val="afff5"/>
    <w:qFormat/>
    <w:pPr>
      <w:jc w:val="center"/>
    </w:pPr>
    <w:rPr>
      <w:sz w:val="28"/>
      <w:szCs w:val="26"/>
    </w:rPr>
  </w:style>
  <w:style w:type="paragraph" w:customStyle="1" w:styleId="afffffffa">
    <w:name w:val="_Титул_другое"/>
    <w:basedOn w:val="ac"/>
    <w:qFormat/>
    <w:pPr>
      <w:jc w:val="left"/>
    </w:pPr>
    <w:rPr>
      <w:sz w:val="28"/>
      <w:szCs w:val="28"/>
    </w:rPr>
  </w:style>
  <w:style w:type="paragraph" w:customStyle="1" w:styleId="afffffffb">
    <w:name w:val="_Титул_Код документа"/>
    <w:basedOn w:val="ac"/>
    <w:qFormat/>
    <w:pPr>
      <w:widowControl/>
      <w:spacing w:before="240" w:after="240"/>
      <w:jc w:val="center"/>
    </w:pPr>
    <w:rPr>
      <w:rFonts w:ascii="Times New Roman Полужирный" w:hAnsi="Times New Roman Полужирный" w:cs="Arial"/>
      <w:b/>
      <w:caps/>
      <w:sz w:val="28"/>
      <w:szCs w:val="28"/>
      <w:lang w:eastAsia="en-US"/>
    </w:rPr>
  </w:style>
  <w:style w:type="paragraph" w:customStyle="1" w:styleId="afffffffc">
    <w:name w:val="_Титул_Название системы полное"/>
    <w:basedOn w:val="ac"/>
    <w:next w:val="ac"/>
    <w:qFormat/>
    <w:pPr>
      <w:widowControl/>
      <w:spacing w:before="240" w:after="240"/>
      <w:jc w:val="center"/>
    </w:pPr>
    <w:rPr>
      <w:rFonts w:cs="Arial"/>
      <w:b/>
      <w:bCs/>
      <w:sz w:val="32"/>
      <w:szCs w:val="32"/>
      <w:lang w:eastAsia="en-US"/>
    </w:rPr>
  </w:style>
  <w:style w:type="paragraph" w:customStyle="1" w:styleId="afff8">
    <w:name w:val="_Титул_Количество страниц"/>
    <w:basedOn w:val="afffffffc"/>
    <w:link w:val="afff7"/>
    <w:qFormat/>
    <w:rPr>
      <w:b w:val="0"/>
      <w:sz w:val="28"/>
      <w:szCs w:val="28"/>
    </w:rPr>
  </w:style>
  <w:style w:type="paragraph" w:customStyle="1" w:styleId="afffa">
    <w:name w:val="_Титул_Москва год"/>
    <w:basedOn w:val="ac"/>
    <w:link w:val="afff9"/>
    <w:qFormat/>
    <w:pPr>
      <w:spacing w:before="120"/>
      <w:jc w:val="center"/>
    </w:pPr>
    <w:rPr>
      <w:sz w:val="28"/>
      <w:szCs w:val="28"/>
    </w:rPr>
  </w:style>
  <w:style w:type="paragraph" w:customStyle="1" w:styleId="afffc">
    <w:name w:val="_Титул_Название документа"/>
    <w:basedOn w:val="afffffffc"/>
    <w:link w:val="afffb"/>
    <w:qFormat/>
    <w:rPr>
      <w:b w:val="0"/>
      <w:caps/>
      <w:sz w:val="28"/>
      <w:szCs w:val="28"/>
    </w:rPr>
  </w:style>
  <w:style w:type="paragraph" w:customStyle="1" w:styleId="afffffffd">
    <w:name w:val="_Титул_Название системы краткое"/>
    <w:basedOn w:val="ac"/>
    <w:next w:val="afffffffa"/>
    <w:qFormat/>
    <w:pPr>
      <w:widowControl/>
      <w:spacing w:before="240" w:after="240"/>
      <w:jc w:val="center"/>
    </w:pPr>
    <w:rPr>
      <w:rFonts w:cs="Arial"/>
      <w:b/>
      <w:sz w:val="28"/>
      <w:szCs w:val="28"/>
      <w:lang w:eastAsia="en-US"/>
    </w:rPr>
  </w:style>
  <w:style w:type="paragraph" w:customStyle="1" w:styleId="afffe">
    <w:name w:val="_Титул_Название системы"/>
    <w:basedOn w:val="afffffffd"/>
    <w:link w:val="afffd"/>
    <w:qFormat/>
    <w:rPr>
      <w:rFonts w:ascii="Times New Roman Полужирный" w:hAnsi="Times New Roman Полужирный"/>
      <w:caps/>
    </w:rPr>
  </w:style>
  <w:style w:type="paragraph" w:customStyle="1" w:styleId="affff0">
    <w:name w:val="_Титул_Объект автоматизации"/>
    <w:basedOn w:val="ac"/>
    <w:link w:val="affff"/>
    <w:qFormat/>
    <w:pPr>
      <w:widowControl/>
      <w:spacing w:before="240" w:after="240"/>
      <w:jc w:val="center"/>
    </w:pPr>
    <w:rPr>
      <w:rFonts w:ascii="Times New Roman Полужирный" w:hAnsi="Times New Roman Полужирный"/>
      <w:b/>
      <w:caps/>
      <w:sz w:val="28"/>
      <w:szCs w:val="32"/>
    </w:rPr>
  </w:style>
  <w:style w:type="paragraph" w:customStyle="1" w:styleId="afffffffe">
    <w:name w:val="_Титул_Утвеждаю"/>
    <w:basedOn w:val="ac"/>
    <w:next w:val="ac"/>
    <w:qFormat/>
    <w:pPr>
      <w:widowControl/>
      <w:spacing w:after="120" w:line="240" w:lineRule="auto"/>
      <w:jc w:val="left"/>
    </w:pPr>
    <w:rPr>
      <w:sz w:val="28"/>
    </w:rPr>
  </w:style>
  <w:style w:type="paragraph" w:customStyle="1" w:styleId="affffffff">
    <w:name w:val="_Титул_штамп"/>
    <w:basedOn w:val="ac"/>
    <w:qFormat/>
    <w:pPr>
      <w:widowControl/>
      <w:spacing w:after="120" w:line="240" w:lineRule="auto"/>
      <w:jc w:val="left"/>
    </w:pPr>
    <w:rPr>
      <w:caps/>
      <w:szCs w:val="20"/>
    </w:rPr>
  </w:style>
  <w:style w:type="paragraph" w:customStyle="1" w:styleId="affff2">
    <w:name w:val="_Чертеж_подписи в рамке"/>
    <w:link w:val="affff1"/>
    <w:qFormat/>
    <w:pPr>
      <w:jc w:val="center"/>
    </w:pPr>
    <w:rPr>
      <w:rFonts w:ascii="ISOCPEUR" w:hAnsi="ISOCPEUR" w:cs="Times New Roman"/>
      <w:i/>
      <w:sz w:val="18"/>
    </w:rPr>
  </w:style>
  <w:style w:type="paragraph" w:customStyle="1" w:styleId="affff4">
    <w:name w:val="_Чертеж_децимальный номер"/>
    <w:basedOn w:val="affff2"/>
    <w:link w:val="affff3"/>
    <w:qFormat/>
    <w:rPr>
      <w:sz w:val="40"/>
      <w:szCs w:val="40"/>
    </w:rPr>
  </w:style>
  <w:style w:type="paragraph" w:customStyle="1" w:styleId="affffffff0">
    <w:name w:val="_Чертеж_лист"/>
    <w:basedOn w:val="affff2"/>
    <w:qFormat/>
  </w:style>
  <w:style w:type="paragraph" w:customStyle="1" w:styleId="affffffff1">
    <w:name w:val="_Чертеж_номер страницы"/>
    <w:basedOn w:val="affff2"/>
    <w:qFormat/>
    <w:rPr>
      <w:sz w:val="24"/>
      <w:szCs w:val="24"/>
    </w:rPr>
  </w:style>
  <w:style w:type="paragraph" w:customStyle="1" w:styleId="191">
    <w:name w:val="19_Рамка_Основной"/>
    <w:basedOn w:val="ac"/>
    <w:link w:val="190"/>
    <w:qFormat/>
    <w:pPr>
      <w:widowControl/>
      <w:jc w:val="center"/>
    </w:pPr>
    <w:rPr>
      <w:rFonts w:ascii="Calibri" w:eastAsia="Calibri" w:hAnsi="Calibri"/>
      <w:sz w:val="18"/>
      <w:szCs w:val="20"/>
    </w:rPr>
  </w:style>
  <w:style w:type="paragraph" w:customStyle="1" w:styleId="193">
    <w:name w:val="19_Рамка_Подписи"/>
    <w:basedOn w:val="ac"/>
    <w:link w:val="192"/>
    <w:qFormat/>
    <w:pPr>
      <w:widowControl/>
      <w:spacing w:line="240" w:lineRule="auto"/>
      <w:jc w:val="center"/>
    </w:pPr>
    <w:rPr>
      <w:rFonts w:ascii="Calibri" w:eastAsia="Calibri" w:hAnsi="Calibri"/>
      <w:i/>
      <w:sz w:val="18"/>
      <w:szCs w:val="18"/>
    </w:rPr>
  </w:style>
  <w:style w:type="paragraph" w:customStyle="1" w:styleId="phcomment">
    <w:name w:val="ph_comment"/>
    <w:basedOn w:val="ac"/>
    <w:qFormat/>
    <w:pPr>
      <w:widowControl/>
      <w:ind w:firstLine="720"/>
    </w:pPr>
    <w:rPr>
      <w:color w:val="0000FF"/>
      <w:sz w:val="28"/>
      <w:szCs w:val="20"/>
    </w:rPr>
  </w:style>
  <w:style w:type="paragraph" w:customStyle="1" w:styleId="13">
    <w:name w:val="Заголовок 1 Приложение"/>
    <w:basedOn w:val="15"/>
    <w:next w:val="afffffff0"/>
    <w:qFormat/>
    <w:pPr>
      <w:numPr>
        <w:numId w:val="17"/>
      </w:numPr>
      <w:jc w:val="right"/>
    </w:pPr>
    <w:rPr>
      <w:rFonts w:ascii="Times New Roman Полужирный" w:hAnsi="Times New Roman Полужирный"/>
    </w:rPr>
  </w:style>
  <w:style w:type="paragraph" w:customStyle="1" w:styleId="2f6">
    <w:name w:val="Заголовок 2 Приложение"/>
    <w:basedOn w:val="22"/>
    <w:next w:val="ad"/>
    <w:qFormat/>
    <w:pPr>
      <w:numPr>
        <w:ilvl w:val="0"/>
        <w:numId w:val="0"/>
      </w:numPr>
      <w:ind w:left="8506"/>
    </w:pPr>
    <w:rPr>
      <w:rFonts w:cs="Times New Roman"/>
      <w:iCs w:val="0"/>
      <w:spacing w:val="-2"/>
      <w:szCs w:val="24"/>
    </w:rPr>
  </w:style>
  <w:style w:type="paragraph" w:customStyle="1" w:styleId="3b">
    <w:name w:val="Заголовок 3 Приложение"/>
    <w:basedOn w:val="31"/>
    <w:next w:val="ad"/>
    <w:qFormat/>
    <w:pPr>
      <w:numPr>
        <w:ilvl w:val="0"/>
        <w:numId w:val="0"/>
      </w:numPr>
      <w:ind w:left="8506"/>
    </w:pPr>
    <w:rPr>
      <w:rFonts w:cs="Times New Roman"/>
    </w:rPr>
  </w:style>
  <w:style w:type="paragraph" w:customStyle="1" w:styleId="48">
    <w:name w:val="Заголовок 4 Приложение"/>
    <w:basedOn w:val="40"/>
    <w:next w:val="ad"/>
    <w:qFormat/>
    <w:pPr>
      <w:numPr>
        <w:ilvl w:val="0"/>
        <w:numId w:val="0"/>
      </w:numPr>
      <w:ind w:left="8506"/>
    </w:pPr>
    <w:rPr>
      <w:rFonts w:cs="Times New Roman"/>
    </w:rPr>
  </w:style>
  <w:style w:type="paragraph" w:customStyle="1" w:styleId="54">
    <w:name w:val="Заголовок 5 Приложение"/>
    <w:basedOn w:val="48"/>
    <w:next w:val="ad"/>
    <w:qFormat/>
    <w:pPr>
      <w:ind w:left="0" w:firstLine="709"/>
    </w:pPr>
  </w:style>
  <w:style w:type="paragraph" w:customStyle="1" w:styleId="1f0">
    <w:name w:val="Заголовок оглавления1"/>
    <w:basedOn w:val="15"/>
    <w:next w:val="ac"/>
    <w:uiPriority w:val="39"/>
    <w:unhideWhenUsed/>
    <w:qFormat/>
    <w:pPr>
      <w:numPr>
        <w:numId w:val="0"/>
      </w:numPr>
      <w:spacing w:line="276" w:lineRule="auto"/>
      <w:outlineLvl w:val="9"/>
    </w:pPr>
  </w:style>
  <w:style w:type="paragraph" w:customStyle="1" w:styleId="affffffff2">
    <w:name w:val="Чертежный"/>
    <w:qFormat/>
    <w:pPr>
      <w:jc w:val="both"/>
    </w:pPr>
    <w:rPr>
      <w:rFonts w:ascii="ISOCPEUR" w:hAnsi="ISOCPEUR" w:cs="Times New Roman"/>
      <w:i/>
      <w:sz w:val="28"/>
      <w:lang w:val="uk-UA"/>
    </w:rPr>
  </w:style>
  <w:style w:type="paragraph" w:customStyle="1" w:styleId="affffffff3">
    <w:name w:val="Штамп"/>
    <w:basedOn w:val="ac"/>
    <w:qFormat/>
    <w:pPr>
      <w:widowControl/>
      <w:spacing w:line="240" w:lineRule="auto"/>
      <w:jc w:val="center"/>
    </w:pPr>
    <w:rPr>
      <w:rFonts w:ascii="GOST type A" w:hAnsi="GOST type A"/>
      <w:i/>
      <w:sz w:val="18"/>
      <w:szCs w:val="20"/>
    </w:rPr>
  </w:style>
  <w:style w:type="paragraph" w:customStyle="1" w:styleId="Head1">
    <w:name w:val="Head1"/>
    <w:next w:val="ac"/>
    <w:link w:val="Head10"/>
    <w:uiPriority w:val="99"/>
    <w:qFormat/>
    <w:pPr>
      <w:keepNext/>
      <w:numPr>
        <w:numId w:val="18"/>
      </w:numPr>
      <w:spacing w:before="480" w:after="120"/>
      <w:jc w:val="both"/>
      <w:outlineLvl w:val="0"/>
    </w:pPr>
    <w:rPr>
      <w:rFonts w:ascii="Times New Roman" w:hAnsi="Times New Roman" w:cs="Times New Roman"/>
      <w:b/>
      <w:bCs/>
      <w:sz w:val="32"/>
      <w:szCs w:val="32"/>
    </w:rPr>
  </w:style>
  <w:style w:type="paragraph" w:customStyle="1" w:styleId="Head2">
    <w:name w:val="Head2"/>
    <w:next w:val="ac"/>
    <w:link w:val="Head20"/>
    <w:qFormat/>
    <w:pPr>
      <w:keepNext/>
      <w:numPr>
        <w:ilvl w:val="1"/>
        <w:numId w:val="18"/>
      </w:numPr>
      <w:spacing w:before="120" w:after="120"/>
      <w:jc w:val="both"/>
      <w:outlineLvl w:val="1"/>
    </w:pPr>
    <w:rPr>
      <w:rFonts w:ascii="Times New Roman" w:eastAsia="Calibri" w:hAnsi="Times New Roman" w:cs="Times New Roman"/>
      <w:b/>
      <w:bCs/>
      <w:sz w:val="28"/>
      <w:szCs w:val="28"/>
    </w:rPr>
  </w:style>
  <w:style w:type="paragraph" w:customStyle="1" w:styleId="Head3">
    <w:name w:val="Head3"/>
    <w:next w:val="ac"/>
    <w:link w:val="Head30"/>
    <w:uiPriority w:val="99"/>
    <w:qFormat/>
    <w:pPr>
      <w:keepNext/>
      <w:keepLines/>
      <w:numPr>
        <w:ilvl w:val="2"/>
        <w:numId w:val="18"/>
      </w:numPr>
      <w:spacing w:before="120" w:after="120"/>
      <w:jc w:val="both"/>
      <w:outlineLvl w:val="2"/>
    </w:pPr>
    <w:rPr>
      <w:rFonts w:ascii="Times New Roman" w:eastAsia="Calibri" w:hAnsi="Times New Roman" w:cs="Times New Roman"/>
      <w:b/>
      <w:bCs/>
      <w:sz w:val="28"/>
      <w:szCs w:val="28"/>
    </w:rPr>
  </w:style>
  <w:style w:type="paragraph" w:customStyle="1" w:styleId="Head4">
    <w:name w:val="Head4"/>
    <w:next w:val="ac"/>
    <w:uiPriority w:val="99"/>
    <w:qFormat/>
    <w:pPr>
      <w:keepNext/>
      <w:numPr>
        <w:ilvl w:val="3"/>
        <w:numId w:val="18"/>
      </w:numPr>
      <w:spacing w:before="120" w:after="120"/>
      <w:jc w:val="both"/>
      <w:outlineLvl w:val="3"/>
    </w:pPr>
    <w:rPr>
      <w:rFonts w:ascii="Times New Roman" w:hAnsi="Times New Roman" w:cs="Times New Roman"/>
      <w:b/>
      <w:bCs/>
      <w:sz w:val="24"/>
      <w:szCs w:val="24"/>
    </w:rPr>
  </w:style>
  <w:style w:type="paragraph" w:customStyle="1" w:styleId="Head5">
    <w:name w:val="Head5"/>
    <w:next w:val="ac"/>
    <w:qFormat/>
    <w:pPr>
      <w:keepNext/>
      <w:numPr>
        <w:ilvl w:val="4"/>
        <w:numId w:val="18"/>
      </w:numPr>
      <w:spacing w:before="120" w:after="120"/>
      <w:jc w:val="both"/>
      <w:outlineLvl w:val="4"/>
    </w:pPr>
    <w:rPr>
      <w:rFonts w:ascii="Times New Roman" w:hAnsi="Times New Roman" w:cs="Times New Roman"/>
      <w:b/>
      <w:iCs/>
      <w:sz w:val="24"/>
      <w:szCs w:val="24"/>
    </w:rPr>
  </w:style>
  <w:style w:type="paragraph" w:customStyle="1" w:styleId="TableInscription">
    <w:name w:val="TableInscription"/>
    <w:next w:val="ac"/>
    <w:qFormat/>
    <w:pPr>
      <w:keepNext/>
      <w:numPr>
        <w:ilvl w:val="8"/>
        <w:numId w:val="18"/>
      </w:numPr>
      <w:spacing w:before="240" w:after="120"/>
    </w:pPr>
    <w:rPr>
      <w:rFonts w:ascii="Times New Roman" w:hAnsi="Times New Roman" w:cs="Times New Roman"/>
      <w:sz w:val="24"/>
    </w:rPr>
  </w:style>
  <w:style w:type="paragraph" w:customStyle="1" w:styleId="Head6">
    <w:name w:val="Head6"/>
    <w:next w:val="ac"/>
    <w:qFormat/>
    <w:pPr>
      <w:numPr>
        <w:ilvl w:val="6"/>
        <w:numId w:val="18"/>
      </w:numPr>
    </w:pPr>
    <w:rPr>
      <w:rFonts w:ascii="Times New Roman" w:hAnsi="Times New Roman" w:cs="Times New Roman"/>
      <w:b/>
      <w:i/>
      <w:sz w:val="22"/>
      <w:szCs w:val="24"/>
    </w:rPr>
  </w:style>
  <w:style w:type="paragraph" w:customStyle="1" w:styleId="afffff">
    <w:name w:val="текст"/>
    <w:basedOn w:val="affffe"/>
    <w:link w:val="Char"/>
    <w:qFormat/>
    <w:pPr>
      <w:widowControl/>
      <w:spacing w:after="0"/>
      <w:ind w:firstLine="720"/>
    </w:pPr>
    <w:rPr>
      <w:szCs w:val="20"/>
    </w:rPr>
  </w:style>
  <w:style w:type="paragraph" w:styleId="afffff5">
    <w:name w:val="List Paragraph"/>
    <w:basedOn w:val="ac"/>
    <w:link w:val="afffff4"/>
    <w:uiPriority w:val="34"/>
    <w:qFormat/>
    <w:pPr>
      <w:widowControl/>
      <w:spacing w:after="60" w:line="240" w:lineRule="auto"/>
      <w:ind w:left="708"/>
    </w:pPr>
  </w:style>
  <w:style w:type="paragraph" w:customStyle="1" w:styleId="ItemizedList1">
    <w:name w:val="ItemizedList1"/>
    <w:basedOn w:val="ac"/>
    <w:link w:val="ItemizedList10"/>
    <w:qFormat/>
    <w:pPr>
      <w:widowControl/>
      <w:numPr>
        <w:numId w:val="19"/>
      </w:numPr>
      <w:spacing w:before="120" w:after="120" w:line="240" w:lineRule="auto"/>
    </w:pPr>
    <w:rPr>
      <w:rFonts w:eastAsia="Calibri"/>
    </w:rPr>
  </w:style>
  <w:style w:type="paragraph" w:customStyle="1" w:styleId="1f1">
    <w:name w:val="Рецензия1"/>
    <w:uiPriority w:val="99"/>
    <w:semiHidden/>
    <w:qFormat/>
    <w:rPr>
      <w:rFonts w:ascii="Times New Roman" w:hAnsi="Times New Roman" w:cs="Times New Roman"/>
      <w:sz w:val="24"/>
      <w:szCs w:val="24"/>
    </w:rPr>
  </w:style>
  <w:style w:type="paragraph" w:customStyle="1" w:styleId="a4">
    <w:name w:val="Макрированный список"/>
    <w:basedOn w:val="ac"/>
    <w:qFormat/>
    <w:pPr>
      <w:widowControl/>
      <w:numPr>
        <w:numId w:val="20"/>
      </w:numPr>
      <w:spacing w:before="80" w:after="80" w:line="240" w:lineRule="auto"/>
    </w:pPr>
    <w:rPr>
      <w:szCs w:val="20"/>
    </w:rPr>
  </w:style>
  <w:style w:type="paragraph" w:customStyle="1" w:styleId="TitulSGeneral14">
    <w:name w:val="Titul_Стиль _S_General + 14 пт"/>
    <w:basedOn w:val="ac"/>
    <w:uiPriority w:val="99"/>
    <w:qFormat/>
    <w:pPr>
      <w:widowControl/>
      <w:spacing w:before="120" w:after="160"/>
      <w:ind w:firstLine="709"/>
    </w:pPr>
    <w:rPr>
      <w:rFonts w:eastAsia="Calibri"/>
      <w:sz w:val="28"/>
      <w:lang w:val="en-US"/>
    </w:rPr>
  </w:style>
  <w:style w:type="paragraph" w:customStyle="1" w:styleId="SGeneral0">
    <w:name w:val="_S_General"/>
    <w:basedOn w:val="ac"/>
    <w:link w:val="SGeneral"/>
    <w:qFormat/>
    <w:pPr>
      <w:spacing w:after="160"/>
      <w:ind w:firstLine="720"/>
    </w:pPr>
    <w:rPr>
      <w:rFonts w:eastAsia="Calibri"/>
      <w:sz w:val="28"/>
      <w:lang w:eastAsia="en-US"/>
    </w:rPr>
  </w:style>
  <w:style w:type="paragraph" w:customStyle="1" w:styleId="afffffb">
    <w:name w:val="_осн. с красной строки"/>
    <w:basedOn w:val="ac"/>
    <w:link w:val="afffffa"/>
    <w:qFormat/>
    <w:pPr>
      <w:keepLines/>
      <w:ind w:firstLine="709"/>
    </w:pPr>
    <w:rPr>
      <w:rFonts w:eastAsia="Calibri"/>
      <w:color w:val="000000"/>
      <w:sz w:val="28"/>
      <w:szCs w:val="28"/>
      <w:shd w:val="clear" w:color="auto" w:fill="FFFFFF"/>
      <w:lang w:eastAsia="ar-SA"/>
    </w:rPr>
  </w:style>
  <w:style w:type="paragraph" w:customStyle="1" w:styleId="2f7">
    <w:name w:val="Маркированный 2"/>
    <w:basedOn w:val="ac"/>
    <w:qFormat/>
    <w:pPr>
      <w:tabs>
        <w:tab w:val="left" w:pos="2880"/>
      </w:tabs>
      <w:spacing w:before="120"/>
      <w:ind w:left="2880" w:hanging="1440"/>
    </w:pPr>
    <w:rPr>
      <w:rFonts w:eastAsia="Calibri"/>
      <w:color w:val="000000"/>
      <w:szCs w:val="16"/>
      <w:lang w:eastAsia="en-US"/>
    </w:rPr>
  </w:style>
  <w:style w:type="paragraph" w:customStyle="1" w:styleId="PlainText0">
    <w:name w:val="PlainText"/>
    <w:link w:val="PlainText"/>
    <w:qFormat/>
    <w:pPr>
      <w:spacing w:before="120"/>
      <w:ind w:firstLine="567"/>
      <w:jc w:val="both"/>
    </w:pPr>
    <w:rPr>
      <w:rFonts w:ascii="Times New Roman" w:hAnsi="Times New Roman" w:cs="Times New Roman"/>
      <w:sz w:val="24"/>
      <w:szCs w:val="24"/>
    </w:rPr>
  </w:style>
  <w:style w:type="paragraph" w:customStyle="1" w:styleId="TableTitle0">
    <w:name w:val="TableTitle"/>
    <w:basedOn w:val="PlainText0"/>
    <w:link w:val="TableTitle"/>
    <w:qFormat/>
    <w:pPr>
      <w:keepNext/>
      <w:ind w:firstLine="0"/>
      <w:jc w:val="center"/>
    </w:pPr>
    <w:rPr>
      <w:b/>
      <w:bCs/>
    </w:rPr>
  </w:style>
  <w:style w:type="paragraph" w:customStyle="1" w:styleId="western1">
    <w:name w:val="western1"/>
    <w:basedOn w:val="ac"/>
    <w:qFormat/>
    <w:pPr>
      <w:widowControl/>
      <w:spacing w:beforeAutospacing="1"/>
    </w:pPr>
    <w:rPr>
      <w:color w:val="000000"/>
    </w:rPr>
  </w:style>
  <w:style w:type="paragraph" w:customStyle="1" w:styleId="2b">
    <w:name w:val="!Пункт.2"/>
    <w:basedOn w:val="22"/>
    <w:link w:val="2a"/>
    <w:qFormat/>
    <w:pPr>
      <w:numPr>
        <w:ilvl w:val="0"/>
        <w:numId w:val="0"/>
      </w:numPr>
      <w:spacing w:before="120" w:after="120"/>
      <w:ind w:left="2574" w:hanging="360"/>
      <w:outlineLvl w:val="9"/>
    </w:pPr>
    <w:rPr>
      <w:rFonts w:cs="Times New Roman"/>
      <w:b w:val="0"/>
      <w:bCs w:val="0"/>
      <w:sz w:val="28"/>
    </w:rPr>
  </w:style>
  <w:style w:type="paragraph" w:customStyle="1" w:styleId="a0">
    <w:name w:val="Основной перечень"/>
    <w:basedOn w:val="ac"/>
    <w:qFormat/>
    <w:pPr>
      <w:widowControl/>
      <w:numPr>
        <w:numId w:val="21"/>
      </w:numPr>
    </w:pPr>
    <w:rPr>
      <w:rFonts w:eastAsia="Calibri"/>
      <w:bCs/>
      <w:color w:val="000000"/>
      <w:sz w:val="28"/>
      <w:szCs w:val="28"/>
      <w:lang w:val="en-US" w:eastAsia="ar-SA"/>
    </w:rPr>
  </w:style>
  <w:style w:type="paragraph" w:customStyle="1" w:styleId="2d">
    <w:name w:val="_Пункт_2"/>
    <w:basedOn w:val="31"/>
    <w:link w:val="2c"/>
    <w:qFormat/>
    <w:pPr>
      <w:keepNext w:val="0"/>
      <w:keepLines w:val="0"/>
      <w:spacing w:before="0" w:after="0"/>
      <w:ind w:left="0"/>
    </w:pPr>
    <w:rPr>
      <w:bCs/>
      <w:sz w:val="28"/>
    </w:rPr>
  </w:style>
  <w:style w:type="paragraph" w:customStyle="1" w:styleId="3c">
    <w:name w:val="_Пункт_3"/>
    <w:basedOn w:val="40"/>
    <w:qFormat/>
    <w:pPr>
      <w:keepNext w:val="0"/>
      <w:keepLines w:val="0"/>
      <w:spacing w:before="0" w:after="0"/>
    </w:pPr>
    <w:rPr>
      <w:b w:val="0"/>
    </w:rPr>
  </w:style>
  <w:style w:type="paragraph" w:customStyle="1" w:styleId="a1">
    <w:name w:val="Маркированный список с отступом"/>
    <w:basedOn w:val="ac"/>
    <w:qFormat/>
    <w:pPr>
      <w:widowControl/>
      <w:numPr>
        <w:numId w:val="22"/>
      </w:numPr>
    </w:pPr>
    <w:rPr>
      <w:sz w:val="28"/>
    </w:rPr>
  </w:style>
  <w:style w:type="paragraph" w:customStyle="1" w:styleId="1f2">
    <w:name w:val="_Пункт_1"/>
    <w:basedOn w:val="22"/>
    <w:qFormat/>
    <w:pPr>
      <w:keepNext w:val="0"/>
      <w:keepLines w:val="0"/>
      <w:spacing w:before="0" w:after="0"/>
    </w:pPr>
    <w:rPr>
      <w:b w:val="0"/>
      <w:sz w:val="28"/>
    </w:rPr>
  </w:style>
  <w:style w:type="paragraph" w:customStyle="1" w:styleId="49">
    <w:name w:val="_Пункт_4"/>
    <w:basedOn w:val="5"/>
    <w:qFormat/>
    <w:pPr>
      <w:keepNext w:val="0"/>
      <w:keepLines w:val="0"/>
      <w:spacing w:before="0" w:after="0"/>
    </w:pPr>
    <w:rPr>
      <w:b w:val="0"/>
    </w:rPr>
  </w:style>
  <w:style w:type="paragraph" w:customStyle="1" w:styleId="55">
    <w:name w:val="_Пункт_5"/>
    <w:basedOn w:val="6"/>
    <w:qFormat/>
    <w:pPr>
      <w:keepNext w:val="0"/>
      <w:keepLines w:val="0"/>
      <w:spacing w:before="0" w:after="0"/>
    </w:pPr>
    <w:rPr>
      <w:b w:val="0"/>
    </w:rPr>
  </w:style>
  <w:style w:type="paragraph" w:customStyle="1" w:styleId="62">
    <w:name w:val="_Пункт_6"/>
    <w:basedOn w:val="70"/>
    <w:qFormat/>
    <w:pPr>
      <w:keepNext w:val="0"/>
      <w:keepLines w:val="0"/>
      <w:spacing w:before="0" w:after="0"/>
    </w:pPr>
    <w:rPr>
      <w:b w:val="0"/>
    </w:rPr>
  </w:style>
  <w:style w:type="paragraph" w:customStyle="1" w:styleId="74">
    <w:name w:val="_Пункт_7"/>
    <w:basedOn w:val="80"/>
    <w:qFormat/>
    <w:pPr>
      <w:keepNext w:val="0"/>
      <w:keepLines w:val="0"/>
      <w:spacing w:before="0" w:after="0"/>
    </w:pPr>
    <w:rPr>
      <w:b w:val="0"/>
    </w:rPr>
  </w:style>
  <w:style w:type="paragraph" w:customStyle="1" w:styleId="84">
    <w:name w:val="_Пункт_8"/>
    <w:basedOn w:val="9"/>
    <w:qFormat/>
    <w:pPr>
      <w:keepNext w:val="0"/>
      <w:keepLines w:val="0"/>
      <w:numPr>
        <w:ilvl w:val="0"/>
        <w:numId w:val="0"/>
      </w:numPr>
      <w:spacing w:before="0" w:after="0"/>
      <w:ind w:firstLine="709"/>
    </w:pPr>
    <w:rPr>
      <w:b w:val="0"/>
    </w:rPr>
  </w:style>
  <w:style w:type="paragraph" w:customStyle="1" w:styleId="44">
    <w:name w:val="!Пункт.4"/>
    <w:basedOn w:val="40"/>
    <w:link w:val="43"/>
    <w:qFormat/>
    <w:pPr>
      <w:numPr>
        <w:ilvl w:val="0"/>
        <w:numId w:val="0"/>
      </w:numPr>
      <w:spacing w:before="120" w:after="120"/>
    </w:pPr>
    <w:rPr>
      <w:b w:val="0"/>
      <w:bCs w:val="0"/>
      <w:lang w:eastAsia="en-US"/>
    </w:rPr>
  </w:style>
  <w:style w:type="paragraph" w:customStyle="1" w:styleId="11">
    <w:name w:val="!Список.1"/>
    <w:basedOn w:val="2b"/>
    <w:link w:val="1a"/>
    <w:qFormat/>
    <w:pPr>
      <w:keepNext w:val="0"/>
      <w:numPr>
        <w:numId w:val="23"/>
      </w:numPr>
      <w:spacing w:before="0" w:after="0"/>
      <w:ind w:hanging="357"/>
    </w:pPr>
    <w:rPr>
      <w:rFonts w:cstheme="minorBidi"/>
      <w:lang w:eastAsia="en-US" w:bidi="ru-RU"/>
    </w:rPr>
  </w:style>
  <w:style w:type="paragraph" w:customStyle="1" w:styleId="46">
    <w:name w:val="!Заг.4"/>
    <w:basedOn w:val="40"/>
    <w:link w:val="45"/>
    <w:qFormat/>
    <w:pPr>
      <w:numPr>
        <w:ilvl w:val="0"/>
        <w:numId w:val="0"/>
      </w:numPr>
      <w:spacing w:before="120" w:after="120"/>
    </w:pPr>
    <w:rPr>
      <w:szCs w:val="28"/>
      <w:lang w:eastAsia="en-US"/>
    </w:rPr>
  </w:style>
  <w:style w:type="paragraph" w:customStyle="1" w:styleId="52">
    <w:name w:val="!Пункт.5"/>
    <w:basedOn w:val="5"/>
    <w:link w:val="51"/>
    <w:qFormat/>
    <w:pPr>
      <w:keepNext w:val="0"/>
      <w:numPr>
        <w:ilvl w:val="0"/>
        <w:numId w:val="0"/>
      </w:numPr>
      <w:spacing w:before="120" w:after="120"/>
    </w:pPr>
    <w:rPr>
      <w:b w:val="0"/>
      <w:bCs w:val="0"/>
      <w:lang w:eastAsia="en-US"/>
    </w:rPr>
  </w:style>
  <w:style w:type="paragraph" w:customStyle="1" w:styleId="afffffd">
    <w:name w:val="!Обычный с красной строки"/>
    <w:basedOn w:val="ac"/>
    <w:link w:val="afffffc"/>
    <w:qFormat/>
    <w:pPr>
      <w:widowControl/>
      <w:ind w:firstLine="851"/>
    </w:pPr>
    <w:rPr>
      <w:rFonts w:cstheme="minorBidi"/>
      <w:sz w:val="28"/>
      <w:lang w:eastAsia="en-US"/>
    </w:rPr>
  </w:style>
  <w:style w:type="paragraph" w:customStyle="1" w:styleId="LO-normal">
    <w:name w:val="LO-normal"/>
    <w:qFormat/>
    <w:pPr>
      <w:widowControl w:val="0"/>
      <w:spacing w:line="360" w:lineRule="auto"/>
      <w:jc w:val="both"/>
    </w:pPr>
    <w:rPr>
      <w:rFonts w:ascii="Times New Roman" w:eastAsia="NSimSun" w:hAnsi="Times New Roman" w:cs="Mangal"/>
      <w:sz w:val="24"/>
      <w:szCs w:val="24"/>
      <w:lang w:eastAsia="zh-CN" w:bidi="hi-IN"/>
    </w:rPr>
  </w:style>
  <w:style w:type="paragraph" w:customStyle="1" w:styleId="affffffff4">
    <w:name w:val="Табл"/>
    <w:basedOn w:val="ac"/>
    <w:qFormat/>
    <w:pPr>
      <w:widowControl/>
      <w:spacing w:line="240" w:lineRule="auto"/>
      <w:jc w:val="left"/>
    </w:pPr>
    <w:rPr>
      <w:szCs w:val="20"/>
    </w:rPr>
  </w:style>
  <w:style w:type="paragraph" w:customStyle="1" w:styleId="phtitlepagesystemfull">
    <w:name w:val="ph_titlepage_system_full"/>
    <w:basedOn w:val="ac"/>
    <w:next w:val="ac"/>
    <w:qFormat/>
    <w:pPr>
      <w:widowControl/>
      <w:spacing w:after="120"/>
      <w:jc w:val="center"/>
    </w:pPr>
    <w:rPr>
      <w:rFonts w:ascii="Arial" w:hAnsi="Arial" w:cs="Arial"/>
      <w:b/>
      <w:bCs/>
      <w:sz w:val="32"/>
      <w:szCs w:val="32"/>
      <w:lang w:eastAsia="en-US"/>
    </w:rPr>
  </w:style>
  <w:style w:type="paragraph" w:customStyle="1" w:styleId="2f">
    <w:name w:val="!Заг.2"/>
    <w:basedOn w:val="2b"/>
    <w:link w:val="2e"/>
    <w:qFormat/>
    <w:pPr>
      <w:tabs>
        <w:tab w:val="left" w:pos="1701"/>
      </w:tabs>
      <w:ind w:left="1701" w:hanging="567"/>
      <w:outlineLvl w:val="1"/>
    </w:pPr>
    <w:rPr>
      <w:b/>
      <w:bCs/>
    </w:rPr>
  </w:style>
  <w:style w:type="paragraph" w:customStyle="1" w:styleId="2f8">
    <w:name w:val="!Список.2"/>
    <w:basedOn w:val="11"/>
    <w:qFormat/>
    <w:pPr>
      <w:numPr>
        <w:numId w:val="0"/>
      </w:numPr>
      <w:ind w:left="2149" w:hanging="360"/>
    </w:pPr>
  </w:style>
  <w:style w:type="paragraph" w:customStyle="1" w:styleId="affffff">
    <w:name w:val="!Таб.Текст"/>
    <w:basedOn w:val="ac"/>
    <w:link w:val="afffffe"/>
    <w:qFormat/>
    <w:pPr>
      <w:widowControl/>
      <w:spacing w:line="240" w:lineRule="auto"/>
      <w:ind w:left="113"/>
      <w:jc w:val="left"/>
    </w:pPr>
    <w:rPr>
      <w:rFonts w:eastAsiaTheme="minorHAnsi"/>
      <w:color w:val="000000"/>
      <w:lang w:eastAsia="en-US"/>
    </w:rPr>
  </w:style>
  <w:style w:type="paragraph" w:customStyle="1" w:styleId="a5">
    <w:name w:val="Номер приложения"/>
    <w:basedOn w:val="ac"/>
    <w:next w:val="ac"/>
    <w:qFormat/>
    <w:pPr>
      <w:keepNext/>
      <w:pageBreakBefore/>
      <w:widowControl/>
      <w:numPr>
        <w:numId w:val="24"/>
      </w:numPr>
      <w:spacing w:before="240"/>
      <w:jc w:val="right"/>
      <w:outlineLvl w:val="0"/>
    </w:pPr>
    <w:rPr>
      <w:b/>
      <w:caps/>
      <w:sz w:val="32"/>
      <w:szCs w:val="20"/>
    </w:rPr>
  </w:style>
  <w:style w:type="paragraph" w:customStyle="1" w:styleId="affffffff5">
    <w:name w:val="Приложение раздел"/>
    <w:basedOn w:val="a5"/>
    <w:next w:val="a7"/>
    <w:qFormat/>
    <w:pPr>
      <w:pageBreakBefore w:val="0"/>
      <w:spacing w:after="240"/>
      <w:jc w:val="left"/>
    </w:pPr>
    <w:rPr>
      <w:rFonts w:ascii="Times New Roman Полужирный" w:hAnsi="Times New Roman Полужирный"/>
      <w:b w:val="0"/>
      <w:sz w:val="28"/>
    </w:rPr>
  </w:style>
  <w:style w:type="paragraph" w:customStyle="1" w:styleId="a7">
    <w:name w:val="Текст пункт Разд.Прил."/>
    <w:basedOn w:val="ac"/>
    <w:qFormat/>
    <w:pPr>
      <w:keepNext/>
      <w:widowControl/>
      <w:numPr>
        <w:ilvl w:val="3"/>
        <w:numId w:val="24"/>
      </w:numPr>
      <w:spacing w:before="60" w:after="60"/>
      <w:outlineLvl w:val="0"/>
    </w:pPr>
    <w:rPr>
      <w:rFonts w:ascii="Times New Roman Полужирный" w:hAnsi="Times New Roman Полужирный"/>
      <w:b/>
      <w:szCs w:val="20"/>
    </w:rPr>
  </w:style>
  <w:style w:type="paragraph" w:customStyle="1" w:styleId="a6">
    <w:name w:val="Прил.подраздел"/>
    <w:basedOn w:val="ac"/>
    <w:next w:val="a8"/>
    <w:qFormat/>
    <w:pPr>
      <w:widowControl/>
      <w:numPr>
        <w:ilvl w:val="2"/>
        <w:numId w:val="24"/>
      </w:numPr>
      <w:spacing w:before="60" w:after="60"/>
      <w:jc w:val="left"/>
    </w:pPr>
    <w:rPr>
      <w:b/>
      <w:sz w:val="28"/>
      <w:szCs w:val="20"/>
    </w:rPr>
  </w:style>
  <w:style w:type="paragraph" w:customStyle="1" w:styleId="a8">
    <w:name w:val="Пункт Подразд.Прил."/>
    <w:basedOn w:val="ac"/>
    <w:link w:val="affffff2"/>
    <w:qFormat/>
    <w:pPr>
      <w:widowControl/>
      <w:numPr>
        <w:ilvl w:val="4"/>
        <w:numId w:val="24"/>
      </w:numPr>
      <w:spacing w:before="60" w:after="60"/>
    </w:pPr>
    <w:rPr>
      <w:sz w:val="28"/>
      <w:szCs w:val="20"/>
    </w:rPr>
  </w:style>
  <w:style w:type="paragraph" w:customStyle="1" w:styleId="a9">
    <w:name w:val="Прил.перечис.букв."/>
    <w:basedOn w:val="70"/>
    <w:qFormat/>
    <w:pPr>
      <w:keepNext w:val="0"/>
      <w:keepLines w:val="0"/>
      <w:numPr>
        <w:ilvl w:val="5"/>
        <w:numId w:val="24"/>
      </w:numPr>
      <w:spacing w:before="60" w:after="60"/>
    </w:pPr>
    <w:rPr>
      <w:b w:val="0"/>
      <w:szCs w:val="24"/>
    </w:rPr>
  </w:style>
  <w:style w:type="paragraph" w:customStyle="1" w:styleId="aa">
    <w:name w:val="Прил.перечисл.цифр"/>
    <w:basedOn w:val="80"/>
    <w:qFormat/>
    <w:pPr>
      <w:keepNext w:val="0"/>
      <w:keepLines w:val="0"/>
      <w:numPr>
        <w:ilvl w:val="6"/>
        <w:numId w:val="24"/>
      </w:numPr>
      <w:spacing w:before="60" w:after="0"/>
      <w:jc w:val="left"/>
    </w:pPr>
    <w:rPr>
      <w:b w:val="0"/>
    </w:rPr>
  </w:style>
  <w:style w:type="paragraph" w:customStyle="1" w:styleId="ab">
    <w:name w:val="Прил.перечис.деф."/>
    <w:basedOn w:val="9"/>
    <w:qFormat/>
    <w:pPr>
      <w:keepNext w:val="0"/>
      <w:keepLines w:val="0"/>
      <w:numPr>
        <w:ilvl w:val="7"/>
        <w:numId w:val="24"/>
      </w:numPr>
      <w:spacing w:before="60" w:after="60"/>
      <w:jc w:val="left"/>
    </w:pPr>
    <w:rPr>
      <w:b w:val="0"/>
    </w:rPr>
  </w:style>
  <w:style w:type="paragraph" w:customStyle="1" w:styleId="ScrollListBullet0">
    <w:name w:val="Scroll List Bullet"/>
    <w:basedOn w:val="ac"/>
    <w:link w:val="ScrollListBullet"/>
    <w:qFormat/>
    <w:pPr>
      <w:widowControl/>
      <w:ind w:left="1134" w:hanging="425"/>
    </w:pPr>
    <w:rPr>
      <w:sz w:val="28"/>
    </w:rPr>
  </w:style>
  <w:style w:type="paragraph" w:customStyle="1" w:styleId="21">
    <w:name w:val="Маркированный2"/>
    <w:basedOn w:val="ac"/>
    <w:uiPriority w:val="99"/>
    <w:qFormat/>
    <w:pPr>
      <w:widowControl/>
      <w:numPr>
        <w:ilvl w:val="1"/>
        <w:numId w:val="25"/>
      </w:numPr>
      <w:spacing w:before="120" w:after="120"/>
    </w:pPr>
    <w:rPr>
      <w:rFonts w:eastAsia="Calibri"/>
    </w:rPr>
  </w:style>
  <w:style w:type="paragraph" w:customStyle="1" w:styleId="7">
    <w:name w:val="Стиль7"/>
    <w:basedOn w:val="afffff"/>
    <w:link w:val="72"/>
    <w:qFormat/>
    <w:pPr>
      <w:numPr>
        <w:numId w:val="26"/>
      </w:numPr>
      <w:ind w:left="0" w:firstLine="709"/>
    </w:pPr>
    <w:rPr>
      <w:sz w:val="28"/>
      <w:szCs w:val="28"/>
    </w:rPr>
  </w:style>
  <w:style w:type="paragraph" w:customStyle="1" w:styleId="8">
    <w:name w:val="Стиль8"/>
    <w:link w:val="82"/>
    <w:qFormat/>
    <w:pPr>
      <w:numPr>
        <w:numId w:val="27"/>
      </w:numPr>
      <w:spacing w:line="360" w:lineRule="auto"/>
      <w:jc w:val="both"/>
    </w:pPr>
    <w:rPr>
      <w:rFonts w:ascii="Times New Roman" w:hAnsi="Times New Roman" w:cs="Times New Roman"/>
      <w:sz w:val="28"/>
    </w:rPr>
  </w:style>
  <w:style w:type="paragraph" w:customStyle="1" w:styleId="Default">
    <w:name w:val="Default"/>
    <w:qFormat/>
    <w:rPr>
      <w:rFonts w:ascii="Times New Roman" w:hAnsi="Times New Roman" w:cs="Times New Roman"/>
      <w:color w:val="000000"/>
      <w:sz w:val="24"/>
      <w:szCs w:val="24"/>
    </w:rPr>
  </w:style>
  <w:style w:type="paragraph" w:customStyle="1" w:styleId="1f3">
    <w:name w:val="заголовок 1"/>
    <w:basedOn w:val="ac"/>
    <w:next w:val="ac"/>
    <w:uiPriority w:val="99"/>
    <w:qFormat/>
    <w:pPr>
      <w:keepNext/>
      <w:spacing w:line="264" w:lineRule="auto"/>
      <w:outlineLvl w:val="0"/>
    </w:pPr>
  </w:style>
  <w:style w:type="paragraph" w:customStyle="1" w:styleId="PictureInscription">
    <w:name w:val="PictureInscription"/>
    <w:next w:val="ac"/>
    <w:link w:val="PictureInscription0"/>
    <w:qFormat/>
    <w:pPr>
      <w:numPr>
        <w:ilvl w:val="7"/>
        <w:numId w:val="28"/>
      </w:numPr>
      <w:spacing w:before="120" w:after="240"/>
      <w:jc w:val="center"/>
    </w:pPr>
    <w:rPr>
      <w:rFonts w:ascii="Times New Roman" w:hAnsi="Times New Roman" w:cs="Times New Roman"/>
      <w:sz w:val="24"/>
      <w:szCs w:val="24"/>
    </w:rPr>
  </w:style>
  <w:style w:type="paragraph" w:customStyle="1" w:styleId="Orderedlist1">
    <w:name w:val="Orderedlist1"/>
    <w:basedOn w:val="ac"/>
    <w:link w:val="Orderedlist10"/>
    <w:qFormat/>
    <w:pPr>
      <w:widowControl/>
      <w:numPr>
        <w:numId w:val="29"/>
      </w:numPr>
      <w:spacing w:before="120" w:after="120" w:line="240" w:lineRule="auto"/>
    </w:pPr>
  </w:style>
  <w:style w:type="paragraph" w:customStyle="1" w:styleId="Orderedlist2">
    <w:name w:val="Orderedlist2"/>
    <w:basedOn w:val="ac"/>
    <w:qFormat/>
    <w:pPr>
      <w:widowControl/>
      <w:numPr>
        <w:ilvl w:val="1"/>
        <w:numId w:val="29"/>
      </w:numPr>
      <w:spacing w:before="120" w:after="120" w:line="240" w:lineRule="auto"/>
    </w:pPr>
  </w:style>
  <w:style w:type="paragraph" w:customStyle="1" w:styleId="Picture">
    <w:name w:val="Picture"/>
    <w:next w:val="ac"/>
    <w:qFormat/>
    <w:pPr>
      <w:keepNext/>
      <w:spacing w:before="240" w:after="120"/>
      <w:jc w:val="center"/>
    </w:pPr>
    <w:rPr>
      <w:rFonts w:ascii="Times New Roman" w:hAnsi="Times New Roman" w:cs="Times New Roman"/>
      <w:sz w:val="26"/>
      <w:szCs w:val="26"/>
    </w:rPr>
  </w:style>
  <w:style w:type="paragraph" w:customStyle="1" w:styleId="OrderedList3">
    <w:name w:val="OrderedList3"/>
    <w:basedOn w:val="ac"/>
    <w:qFormat/>
    <w:pPr>
      <w:widowControl/>
      <w:numPr>
        <w:ilvl w:val="2"/>
        <w:numId w:val="29"/>
      </w:numPr>
      <w:spacing w:before="120" w:after="120" w:line="240" w:lineRule="auto"/>
    </w:pPr>
  </w:style>
  <w:style w:type="paragraph" w:customStyle="1" w:styleId="TableOderedList1">
    <w:name w:val="TableOderedList1"/>
    <w:qFormat/>
    <w:pPr>
      <w:numPr>
        <w:numId w:val="30"/>
      </w:numPr>
    </w:pPr>
    <w:rPr>
      <w:rFonts w:ascii="Times New Roman" w:hAnsi="Times New Roman" w:cs="Times New Roman"/>
      <w:sz w:val="24"/>
      <w:szCs w:val="24"/>
    </w:rPr>
  </w:style>
  <w:style w:type="paragraph" w:customStyle="1" w:styleId="TableOderedList3">
    <w:name w:val="TableOderedList3"/>
    <w:basedOn w:val="ac"/>
    <w:qFormat/>
    <w:pPr>
      <w:widowControl/>
      <w:numPr>
        <w:ilvl w:val="2"/>
        <w:numId w:val="30"/>
      </w:numPr>
      <w:spacing w:after="60" w:line="240" w:lineRule="auto"/>
    </w:pPr>
  </w:style>
  <w:style w:type="paragraph" w:customStyle="1" w:styleId="TableText0">
    <w:name w:val="TableText"/>
    <w:link w:val="TableText"/>
    <w:qFormat/>
    <w:pPr>
      <w:widowControl w:val="0"/>
    </w:pPr>
    <w:rPr>
      <w:rFonts w:ascii="Times New Roman" w:hAnsi="Times New Roman" w:cs="Times New Roman"/>
      <w:sz w:val="24"/>
      <w:szCs w:val="24"/>
    </w:rPr>
  </w:style>
  <w:style w:type="paragraph" w:customStyle="1" w:styleId="PrilHeader1">
    <w:name w:val="PrilHeader1"/>
    <w:basedOn w:val="ac"/>
    <w:qFormat/>
    <w:pPr>
      <w:keepNext/>
      <w:widowControl/>
      <w:numPr>
        <w:numId w:val="31"/>
      </w:numPr>
      <w:spacing w:before="480" w:after="120" w:line="240" w:lineRule="auto"/>
      <w:outlineLvl w:val="1"/>
    </w:pPr>
    <w:rPr>
      <w:b/>
      <w:bCs/>
      <w:sz w:val="28"/>
      <w:szCs w:val="28"/>
    </w:rPr>
  </w:style>
  <w:style w:type="paragraph" w:customStyle="1" w:styleId="PrilHeader2">
    <w:name w:val="PrilHeader2"/>
    <w:basedOn w:val="ac"/>
    <w:qFormat/>
    <w:pPr>
      <w:keepNext/>
      <w:keepLines/>
      <w:numPr>
        <w:ilvl w:val="1"/>
        <w:numId w:val="31"/>
      </w:numPr>
      <w:spacing w:before="120" w:after="120" w:line="240" w:lineRule="auto"/>
      <w:outlineLvl w:val="2"/>
    </w:pPr>
    <w:rPr>
      <w:b/>
      <w:bCs/>
      <w:iCs/>
      <w:sz w:val="28"/>
      <w:szCs w:val="20"/>
    </w:rPr>
  </w:style>
  <w:style w:type="paragraph" w:customStyle="1" w:styleId="PrilHeader3">
    <w:name w:val="PrilHeader3"/>
    <w:basedOn w:val="31"/>
    <w:qFormat/>
    <w:pPr>
      <w:keepLines w:val="0"/>
      <w:numPr>
        <w:ilvl w:val="0"/>
        <w:numId w:val="0"/>
      </w:numPr>
      <w:spacing w:after="60" w:line="288" w:lineRule="auto"/>
      <w:ind w:firstLine="567"/>
      <w:outlineLvl w:val="3"/>
    </w:pPr>
    <w:rPr>
      <w:rFonts w:cs="Times New Roman"/>
      <w:b/>
      <w:color w:val="000000"/>
      <w:szCs w:val="24"/>
    </w:rPr>
  </w:style>
  <w:style w:type="paragraph" w:customStyle="1" w:styleId="PrilHeader4">
    <w:name w:val="PrilHeader4"/>
    <w:basedOn w:val="PrilHeader3"/>
    <w:qFormat/>
    <w:pPr>
      <w:outlineLvl w:val="4"/>
    </w:pPr>
  </w:style>
  <w:style w:type="paragraph" w:customStyle="1" w:styleId="23">
    <w:name w:val="2_СписНр_ЗаголПодРазд"/>
    <w:qFormat/>
    <w:pPr>
      <w:keepLines/>
      <w:numPr>
        <w:ilvl w:val="1"/>
        <w:numId w:val="32"/>
      </w:numPr>
      <w:spacing w:before="360" w:after="120" w:line="300" w:lineRule="auto"/>
      <w:outlineLvl w:val="1"/>
    </w:pPr>
    <w:rPr>
      <w:rFonts w:ascii="Times New Roman" w:hAnsi="Times New Roman" w:cs="Arial"/>
      <w:b/>
      <w:bCs/>
      <w:iCs/>
      <w:color w:val="000000" w:themeColor="text1"/>
      <w:sz w:val="24"/>
      <w:szCs w:val="28"/>
      <w:lang w:eastAsia="en-US"/>
    </w:rPr>
  </w:style>
  <w:style w:type="paragraph" w:customStyle="1" w:styleId="17">
    <w:name w:val="1_СписНр_ЗаголРазд"/>
    <w:next w:val="23"/>
    <w:qFormat/>
    <w:pPr>
      <w:pageBreakBefore/>
      <w:numPr>
        <w:numId w:val="32"/>
      </w:numPr>
      <w:spacing w:after="240" w:line="300" w:lineRule="auto"/>
      <w:jc w:val="center"/>
      <w:outlineLvl w:val="0"/>
    </w:pPr>
    <w:rPr>
      <w:rFonts w:ascii="Times New Roman Полужирный" w:hAnsi="Times New Roman Полужирный" w:cs="Arial"/>
      <w:b/>
      <w:bCs/>
      <w:caps/>
      <w:color w:val="1F4E79" w:themeColor="accent5" w:themeShade="80"/>
      <w:sz w:val="24"/>
      <w:szCs w:val="32"/>
      <w:lang w:eastAsia="en-US"/>
    </w:rPr>
  </w:style>
  <w:style w:type="paragraph" w:customStyle="1" w:styleId="41">
    <w:name w:val="4_СписНр_Текст"/>
    <w:basedOn w:val="ac"/>
    <w:qFormat/>
    <w:pPr>
      <w:widowControl/>
      <w:numPr>
        <w:ilvl w:val="3"/>
        <w:numId w:val="32"/>
      </w:numPr>
      <w:spacing w:line="276" w:lineRule="auto"/>
    </w:pPr>
    <w:rPr>
      <w:color w:val="000000" w:themeColor="text1"/>
      <w:lang w:eastAsia="en-US"/>
    </w:rPr>
  </w:style>
  <w:style w:type="paragraph" w:customStyle="1" w:styleId="32">
    <w:name w:val="3_СписНр_Текст"/>
    <w:link w:val="37"/>
    <w:qFormat/>
    <w:pPr>
      <w:numPr>
        <w:ilvl w:val="2"/>
        <w:numId w:val="32"/>
      </w:numPr>
      <w:spacing w:before="240" w:line="259" w:lineRule="auto"/>
      <w:jc w:val="both"/>
    </w:pPr>
    <w:rPr>
      <w:rFonts w:ascii="Times New Roman" w:eastAsiaTheme="minorHAnsi" w:hAnsi="Times New Roman" w:cs="Times New Roman"/>
      <w:color w:val="000000" w:themeColor="text1"/>
      <w:sz w:val="24"/>
    </w:rPr>
  </w:style>
  <w:style w:type="paragraph" w:customStyle="1" w:styleId="2f9">
    <w:name w:val="2_Текст"/>
    <w:qFormat/>
    <w:pPr>
      <w:spacing w:line="259" w:lineRule="auto"/>
      <w:ind w:firstLine="567"/>
      <w:jc w:val="both"/>
    </w:pPr>
    <w:rPr>
      <w:rFonts w:ascii="Times New Roman" w:eastAsia="Arial" w:hAnsi="Times New Roman" w:cs="Times New Roman"/>
      <w:color w:val="000000" w:themeColor="text1"/>
      <w:sz w:val="24"/>
      <w:szCs w:val="24"/>
      <w:lang w:eastAsia="en-US"/>
    </w:rPr>
  </w:style>
  <w:style w:type="paragraph" w:customStyle="1" w:styleId="-1">
    <w:name w:val="- Список1"/>
    <w:basedOn w:val="ac"/>
    <w:qFormat/>
    <w:pPr>
      <w:widowControl/>
      <w:numPr>
        <w:numId w:val="33"/>
      </w:numPr>
      <w:spacing w:line="336" w:lineRule="auto"/>
      <w:contextualSpacing/>
    </w:pPr>
    <w:rPr>
      <w:sz w:val="28"/>
      <w:szCs w:val="28"/>
    </w:rPr>
  </w:style>
  <w:style w:type="paragraph" w:customStyle="1" w:styleId="affffff4">
    <w:name w:val="А"/>
    <w:basedOn w:val="ac"/>
    <w:link w:val="affffff3"/>
    <w:qFormat/>
    <w:pPr>
      <w:widowControl/>
      <w:spacing w:before="60" w:after="160"/>
      <w:ind w:firstLine="708"/>
    </w:pPr>
    <w:rPr>
      <w:rFonts w:eastAsia="Calibri"/>
      <w:bCs/>
      <w:sz w:val="25"/>
      <w:szCs w:val="25"/>
      <w:lang w:eastAsia="en-US"/>
    </w:rPr>
  </w:style>
  <w:style w:type="paragraph" w:customStyle="1" w:styleId="phlistitemized1">
    <w:name w:val="ph_list_itemized_1"/>
    <w:basedOn w:val="phnormal0"/>
    <w:link w:val="phlistitemized10"/>
    <w:qFormat/>
    <w:pPr>
      <w:numPr>
        <w:numId w:val="34"/>
      </w:numPr>
      <w:ind w:right="0"/>
    </w:pPr>
    <w:rPr>
      <w:rFonts w:cs="Arial"/>
      <w:lang w:eastAsia="en-US"/>
    </w:rPr>
  </w:style>
  <w:style w:type="paragraph" w:customStyle="1" w:styleId="phnormal0">
    <w:name w:val="ph_normal"/>
    <w:basedOn w:val="ac"/>
    <w:link w:val="phnormal"/>
    <w:qFormat/>
    <w:pPr>
      <w:widowControl/>
      <w:ind w:right="-1" w:firstLine="851"/>
    </w:pPr>
    <w:rPr>
      <w:sz w:val="28"/>
      <w:szCs w:val="20"/>
    </w:rPr>
  </w:style>
  <w:style w:type="paragraph" w:customStyle="1" w:styleId="phfiguretitle">
    <w:name w:val="ph_figure_title"/>
    <w:basedOn w:val="ac"/>
    <w:next w:val="phnormal0"/>
    <w:qFormat/>
    <w:pPr>
      <w:keepLines/>
      <w:widowControl/>
      <w:spacing w:before="120" w:after="120"/>
      <w:jc w:val="center"/>
    </w:pPr>
    <w:rPr>
      <w:rFonts w:cs="Arial"/>
      <w:sz w:val="28"/>
      <w:szCs w:val="20"/>
    </w:rPr>
  </w:style>
  <w:style w:type="paragraph" w:customStyle="1" w:styleId="phtablecellleft">
    <w:name w:val="ph_table_cellleft"/>
    <w:basedOn w:val="ac"/>
    <w:qFormat/>
    <w:pPr>
      <w:widowControl/>
      <w:spacing w:line="240" w:lineRule="auto"/>
    </w:pPr>
    <w:rPr>
      <w:rFonts w:cs="Arial"/>
      <w:bCs/>
      <w:szCs w:val="20"/>
    </w:rPr>
  </w:style>
  <w:style w:type="paragraph" w:customStyle="1" w:styleId="phtablecolcaption">
    <w:name w:val="ph_table_colcaption"/>
    <w:basedOn w:val="ac"/>
    <w:next w:val="ac"/>
    <w:qFormat/>
    <w:pPr>
      <w:keepNext/>
      <w:keepLines/>
      <w:widowControl/>
      <w:spacing w:before="120" w:after="120" w:line="240" w:lineRule="auto"/>
      <w:jc w:val="center"/>
    </w:pPr>
    <w:rPr>
      <w:rFonts w:cs="Arial"/>
      <w:b/>
      <w:bCs/>
      <w:szCs w:val="20"/>
    </w:rPr>
  </w:style>
  <w:style w:type="paragraph" w:customStyle="1" w:styleId="phtabletitle0">
    <w:name w:val="ph_table_title"/>
    <w:basedOn w:val="ac"/>
    <w:next w:val="phtablecolcaption"/>
    <w:link w:val="phtabletitle"/>
    <w:qFormat/>
    <w:pPr>
      <w:keepNext/>
      <w:widowControl/>
      <w:spacing w:before="20" w:after="120"/>
    </w:pPr>
    <w:rPr>
      <w:sz w:val="28"/>
    </w:rPr>
  </w:style>
  <w:style w:type="paragraph" w:customStyle="1" w:styleId="1590">
    <w:name w:val="Стиль По ширине Первая строка:  1.59 см"/>
    <w:basedOn w:val="ac"/>
    <w:link w:val="159"/>
    <w:qFormat/>
    <w:pPr>
      <w:widowControl/>
      <w:spacing w:after="120" w:line="240" w:lineRule="auto"/>
      <w:ind w:firstLine="425"/>
    </w:pPr>
    <w:rPr>
      <w:szCs w:val="20"/>
    </w:rPr>
  </w:style>
  <w:style w:type="paragraph" w:customStyle="1" w:styleId="FirstParagraph">
    <w:name w:val="First Paragraph"/>
    <w:basedOn w:val="affffe"/>
    <w:next w:val="affffe"/>
    <w:qFormat/>
    <w:pPr>
      <w:widowControl/>
      <w:spacing w:before="180" w:after="180" w:line="240" w:lineRule="auto"/>
      <w:jc w:val="left"/>
    </w:pPr>
    <w:rPr>
      <w:rFonts w:asciiTheme="minorHAnsi" w:eastAsiaTheme="minorHAnsi" w:hAnsiTheme="minorHAnsi" w:cstheme="minorBidi"/>
      <w:lang w:val="en-US" w:eastAsia="en-US"/>
    </w:rPr>
  </w:style>
  <w:style w:type="paragraph" w:customStyle="1" w:styleId="ds-markdown-paragraph">
    <w:name w:val="ds-markdown-paragraph"/>
    <w:basedOn w:val="ac"/>
    <w:qFormat/>
    <w:rsid w:val="00BB487F"/>
    <w:pPr>
      <w:widowControl/>
      <w:spacing w:beforeAutospacing="1" w:afterAutospacing="1" w:line="240" w:lineRule="auto"/>
      <w:jc w:val="left"/>
    </w:pPr>
  </w:style>
  <w:style w:type="paragraph" w:styleId="affffffff6">
    <w:name w:val="Revision"/>
    <w:uiPriority w:val="99"/>
    <w:semiHidden/>
    <w:qFormat/>
    <w:rsid w:val="00A23A11"/>
    <w:rPr>
      <w:rFonts w:ascii="Times New Roman" w:hAnsi="Times New Roman" w:cs="Times New Roman"/>
      <w:sz w:val="24"/>
      <w:szCs w:val="24"/>
    </w:rPr>
  </w:style>
  <w:style w:type="paragraph" w:customStyle="1" w:styleId="ClientKicker">
    <w:name w:val="Client Kicker"/>
    <w:qFormat/>
    <w:pPr>
      <w:keepNext/>
      <w:spacing w:after="180" w:line="281" w:lineRule="auto"/>
    </w:pPr>
    <w:rPr>
      <w:rFonts w:ascii="Calibri" w:hAnsi="Calibri" w:cs="Arial"/>
      <w:b/>
      <w:color w:val="2A8490"/>
      <w:sz w:val="18"/>
    </w:rPr>
  </w:style>
  <w:style w:type="paragraph" w:customStyle="1" w:styleId="ClientTitle">
    <w:name w:val="Client Title"/>
    <w:qFormat/>
    <w:pPr>
      <w:keepNext/>
      <w:spacing w:after="80" w:line="281" w:lineRule="auto"/>
    </w:pPr>
    <w:rPr>
      <w:rFonts w:ascii="Calibri" w:hAnsi="Calibri" w:cs="Arial"/>
      <w:b/>
      <w:color w:val="172B45"/>
      <w:sz w:val="46"/>
    </w:rPr>
  </w:style>
  <w:style w:type="paragraph" w:customStyle="1" w:styleId="ClientSubtitle">
    <w:name w:val="Client Subtitle"/>
    <w:qFormat/>
    <w:pPr>
      <w:keepNext/>
      <w:spacing w:after="240" w:line="281" w:lineRule="auto"/>
    </w:pPr>
    <w:rPr>
      <w:rFonts w:ascii="Calibri" w:hAnsi="Calibri" w:cs="Arial"/>
      <w:color w:val="66778B"/>
    </w:rPr>
  </w:style>
  <w:style w:type="paragraph" w:customStyle="1" w:styleId="ClientHeading">
    <w:name w:val="Client Heading"/>
    <w:qFormat/>
    <w:pPr>
      <w:keepNext/>
      <w:spacing w:before="200" w:after="120" w:line="281" w:lineRule="auto"/>
    </w:pPr>
    <w:rPr>
      <w:rFonts w:ascii="Calibri" w:hAnsi="Calibri" w:cs="Arial"/>
      <w:b/>
      <w:color w:val="172B45"/>
      <w:sz w:val="29"/>
    </w:rPr>
  </w:style>
  <w:style w:type="paragraph" w:customStyle="1" w:styleId="ClientLead">
    <w:name w:val="Client Lead"/>
    <w:qFormat/>
    <w:pPr>
      <w:spacing w:after="140" w:line="281" w:lineRule="auto"/>
    </w:pPr>
    <w:rPr>
      <w:rFonts w:ascii="Calibri" w:hAnsi="Calibri" w:cs="Arial"/>
      <w:color w:val="34465B"/>
      <w:sz w:val="21"/>
    </w:rPr>
  </w:style>
  <w:style w:type="paragraph" w:customStyle="1" w:styleId="ClientNote">
    <w:name w:val="Client Note"/>
    <w:qFormat/>
    <w:pPr>
      <w:spacing w:before="100" w:after="80" w:line="281" w:lineRule="auto"/>
    </w:pPr>
    <w:rPr>
      <w:rFonts w:ascii="Calibri" w:hAnsi="Calibri" w:cs="Arial"/>
      <w:color w:val="768396"/>
      <w:sz w:val="17"/>
    </w:rPr>
  </w:style>
  <w:style w:type="paragraph" w:customStyle="1" w:styleId="ClientProcess">
    <w:name w:val="Client Process"/>
    <w:qFormat/>
    <w:pPr>
      <w:spacing w:line="281" w:lineRule="auto"/>
    </w:pPr>
    <w:rPr>
      <w:rFonts w:ascii="Calibri" w:hAnsi="Calibri" w:cs="Arial"/>
      <w:color w:val="34465B"/>
      <w:sz w:val="18"/>
    </w:rPr>
  </w:style>
  <w:style w:type="paragraph" w:customStyle="1" w:styleId="ClientQTitle">
    <w:name w:val="Client QTitle"/>
    <w:qFormat/>
    <w:pPr>
      <w:keepNext/>
      <w:spacing w:after="80" w:line="281" w:lineRule="auto"/>
    </w:pPr>
    <w:rPr>
      <w:rFonts w:ascii="Calibri" w:hAnsi="Calibri" w:cs="Arial"/>
      <w:b/>
      <w:color w:val="142D48"/>
      <w:sz w:val="22"/>
    </w:rPr>
  </w:style>
  <w:style w:type="paragraph" w:customStyle="1" w:styleId="ClientQBody">
    <w:name w:val="Client QBody"/>
    <w:qFormat/>
    <w:pPr>
      <w:spacing w:after="100" w:line="281" w:lineRule="auto"/>
    </w:pPr>
    <w:rPr>
      <w:rFonts w:ascii="Calibri" w:hAnsi="Calibri" w:cs="Arial"/>
      <w:color w:val="37465A"/>
    </w:rPr>
  </w:style>
  <w:style w:type="paragraph" w:customStyle="1" w:styleId="ClientLinkLine">
    <w:name w:val="Client LinkLine"/>
    <w:qFormat/>
    <w:pPr>
      <w:spacing w:after="20" w:line="281" w:lineRule="auto"/>
    </w:pPr>
    <w:rPr>
      <w:rFonts w:ascii="Calibri" w:hAnsi="Calibri" w:cs="Arial"/>
      <w:color w:val="526A7B"/>
      <w:sz w:val="18"/>
    </w:rPr>
  </w:style>
  <w:style w:type="paragraph" w:customStyle="1" w:styleId="ClientQuiet">
    <w:name w:val="Client Quiet"/>
    <w:qFormat/>
    <w:pPr>
      <w:spacing w:after="80" w:line="281" w:lineRule="auto"/>
    </w:pPr>
    <w:rPr>
      <w:rFonts w:ascii="Calibri" w:hAnsi="Calibri" w:cs="Arial"/>
      <w:color w:val="677A8F"/>
      <w:sz w:val="18"/>
    </w:rPr>
  </w:style>
  <w:style w:type="paragraph" w:customStyle="1" w:styleId="HeaderLeft">
    <w:name w:val="Header Left"/>
    <w:basedOn w:val="affff6"/>
    <w:qFormat/>
  </w:style>
  <w:style w:type="table" w:styleId="affffffff7">
    <w:name w:val="Table Grid"/>
    <w:basedOn w:val="af"/>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1">
    <w:name w:val="Таблица простая 11"/>
    <w:basedOn w:val="af"/>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customStyle="1" w:styleId="211">
    <w:name w:val="Таблица простая 21"/>
    <w:basedOn w:val="af"/>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f"/>
    <w:uiPriority w:val="99"/>
    <w:tblPr/>
    <w:tblStylePr w:type="firstRow">
      <w:rPr>
        <w:b/>
        <w:caps/>
      </w:rPr>
      <w:tblPr/>
      <w:tcPr>
        <w:tcBorders>
          <w:top w:val="nil"/>
          <w:left w:val="nil"/>
          <w:bottom w:val="single" w:sz="4" w:space="0" w:color="404040"/>
          <w:right w:val="nil"/>
        </w:tcBorders>
      </w:tcPr>
    </w:tblStylePr>
    <w:tblStylePr w:type="lastRow">
      <w:rPr>
        <w:b/>
        <w:caps/>
      </w:rPr>
    </w:tblStylePr>
    <w:tblStylePr w:type="firstCol">
      <w:rPr>
        <w:b/>
        <w:caps/>
      </w:rPr>
      <w:tblPr/>
      <w:tcPr>
        <w:tcBorders>
          <w:top w:val="nil"/>
          <w:left w:val="nil"/>
          <w:bottom w:val="nil"/>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410">
    <w:name w:val="Таблица простая 41"/>
    <w:basedOn w:val="af"/>
    <w:uiPriority w:val="99"/>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510">
    <w:name w:val="Таблица простая 51"/>
    <w:basedOn w:val="af"/>
    <w:uiPriority w:val="99"/>
    <w:tblPr/>
    <w:tblStylePr w:type="firstRow">
      <w:rPr>
        <w:i/>
      </w:rPr>
      <w:tblPr/>
      <w:tcPr>
        <w:tcBorders>
          <w:left w:val="nil"/>
          <w:bottom w:val="single" w:sz="4" w:space="0" w:color="404040"/>
          <w:right w:val="nil"/>
        </w:tcBorders>
        <w:shd w:val="clear" w:color="FFFFFF" w:fill="auto"/>
      </w:tcPr>
    </w:tblStylePr>
    <w:tblStylePr w:type="lastRow">
      <w:rPr>
        <w:i/>
      </w:rPr>
      <w:tblPr/>
      <w:tcPr>
        <w:tcBorders>
          <w:top w:val="single" w:sz="4" w:space="0" w:color="404040"/>
          <w:left w:val="nil"/>
          <w:right w:val="nil"/>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customStyle="1" w:styleId="-11">
    <w:name w:val="Таблица-сетка 1 светлая1"/>
    <w:basedOn w:val="af"/>
    <w:link w:val="-10"/>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f"/>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rPr>
      <w:tblPr/>
      <w:tcPr>
        <w:tcBorders>
          <w:bottom w:val="single" w:sz="12" w:space="0" w:color="4472C4"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GridTable1Light-Accent2">
    <w:name w:val="Grid Table 1 Light - Accent 2"/>
    <w:basedOn w:val="af"/>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af"/>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af"/>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af"/>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rPr>
      <w:tblPr/>
      <w:tcPr>
        <w:tcBorders>
          <w:bottom w:val="single" w:sz="12" w:space="0" w:color="5B9BD5"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GridTable1Light-Accent6">
    <w:name w:val="Grid Table 1 Light - Accent 6"/>
    <w:basedOn w:val="af"/>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21">
    <w:name w:val="Таблица-сетка 21"/>
    <w:basedOn w:val="af"/>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single" w:sz="12" w:space="0" w:color="000000" w:themeColor="text1"/>
          <w:right w:val="nil"/>
        </w:tcBorders>
        <w:shd w:val="clear" w:color="FFFFFF" w:fill="auto"/>
      </w:tcPr>
    </w:tblStylePr>
    <w:tblStylePr w:type="lastRow">
      <w:rPr>
        <w:b/>
      </w:rPr>
      <w:tblPr/>
      <w:tcPr>
        <w:tcBorders>
          <w:top w:val="single" w:sz="4" w:space="0" w:color="000000" w:themeColor="tex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il"/>
          <w:left w:val="nil"/>
          <w:bottom w:val="single" w:sz="12" w:space="0" w:color="4472C4" w:themeColor="accent1"/>
          <w:right w:val="nil"/>
        </w:tcBorders>
        <w:shd w:val="clear" w:color="FFFFFF" w:fill="auto"/>
      </w:tcPr>
    </w:tblStylePr>
    <w:tblStylePr w:type="lastRow">
      <w:rPr>
        <w:b/>
      </w:rPr>
      <w:tblPr/>
      <w:tcPr>
        <w:tcBorders>
          <w:top w:val="single" w:sz="4" w:space="0" w:color="4472C4" w:themeColor="accent1"/>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il"/>
          <w:left w:val="nil"/>
          <w:bottom w:val="single" w:sz="12" w:space="0" w:color="ED7D31" w:themeColor="accent2"/>
          <w:right w:val="nil"/>
        </w:tcBorders>
        <w:shd w:val="clear" w:color="FFFFFF" w:fill="auto"/>
      </w:tcPr>
    </w:tblStylePr>
    <w:tblStylePr w:type="lastRow">
      <w:rPr>
        <w:b/>
      </w:rPr>
      <w:tblPr/>
      <w:tcPr>
        <w:tcBorders>
          <w:top w:val="single" w:sz="4" w:space="0" w:color="ED7D31" w:themeColor="accent2"/>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il"/>
          <w:left w:val="nil"/>
          <w:bottom w:val="single" w:sz="12" w:space="0" w:color="A5A5A5" w:themeColor="accent3"/>
          <w:right w:val="nil"/>
        </w:tcBorders>
        <w:shd w:val="clear" w:color="FFFFFF" w:fill="auto"/>
      </w:tcPr>
    </w:tblStylePr>
    <w:tblStylePr w:type="lastRow">
      <w:rPr>
        <w:b/>
      </w:rPr>
      <w:tblPr/>
      <w:tcPr>
        <w:tcBorders>
          <w:top w:val="single" w:sz="4" w:space="0" w:color="A5A5A5" w:themeColor="accent3"/>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il"/>
          <w:left w:val="nil"/>
          <w:bottom w:val="single" w:sz="12" w:space="0" w:color="FFC000" w:themeColor="accent4"/>
          <w:right w:val="nil"/>
        </w:tcBorders>
        <w:shd w:val="clear" w:color="FFFFFF" w:fill="auto"/>
      </w:tcPr>
    </w:tblStylePr>
    <w:tblStylePr w:type="lastRow">
      <w:rPr>
        <w:b/>
      </w:rPr>
      <w:tblPr/>
      <w:tcPr>
        <w:tcBorders>
          <w:top w:val="single" w:sz="4" w:space="0" w:color="FFC000" w:themeColor="accent4"/>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il"/>
          <w:left w:val="nil"/>
          <w:bottom w:val="single" w:sz="12" w:space="0" w:color="5B9BD5" w:themeColor="accent5"/>
          <w:right w:val="nil"/>
        </w:tcBorders>
        <w:shd w:val="clear" w:color="FFFFFF" w:fill="auto"/>
      </w:tcPr>
    </w:tblStylePr>
    <w:tblStylePr w:type="lastRow">
      <w:rPr>
        <w:b/>
      </w:rPr>
      <w:tblPr/>
      <w:tcPr>
        <w:tcBorders>
          <w:top w:val="single" w:sz="4" w:space="0" w:color="5B9BD5" w:themeColor="accent5"/>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il"/>
          <w:left w:val="nil"/>
          <w:bottom w:val="single" w:sz="12" w:space="0" w:color="70AD47" w:themeColor="accent6"/>
          <w:right w:val="nil"/>
        </w:tcBorders>
        <w:shd w:val="clear" w:color="FFFFFF" w:fill="auto"/>
      </w:tcPr>
    </w:tblStylePr>
    <w:tblStylePr w:type="lastRow">
      <w:rPr>
        <w:b/>
      </w:rPr>
      <w:tblPr/>
      <w:tcPr>
        <w:tcBorders>
          <w:top w:val="single" w:sz="4" w:space="0" w:color="70AD47" w:themeColor="accent6"/>
          <w:left w:val="nil"/>
          <w:bottom w:val="nil"/>
          <w:right w:val="nil"/>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b/>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537DC8" w:fill="537DC8" w:themeFill="accent1" w:themeFillTint="EA"/>
      </w:tcPr>
    </w:tblStylePr>
    <w:tblStylePr w:type="lastRow">
      <w:rPr>
        <w:b/>
      </w:rPr>
      <w:tblPr/>
      <w:tcPr>
        <w:tcBorders>
          <w:top w:val="single" w:sz="4" w:space="0" w:color="4472C4" w:themeColor="accent1"/>
        </w:tcBorders>
      </w:tcPr>
    </w:tblStylePr>
    <w:tblStylePr w:type="firstCol">
      <w:rPr>
        <w:b/>
      </w:rPr>
    </w:tblStylePr>
    <w:tblStylePr w:type="lastCol">
      <w:rPr>
        <w:b/>
      </w:r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fill="5B9BD5" w:themeFill="accent5"/>
      </w:tcPr>
    </w:tblStylePr>
    <w:tblStylePr w:type="lastRow">
      <w:rPr>
        <w:b/>
      </w:rPr>
      <w:tblPr/>
      <w:tcPr>
        <w:tcBorders>
          <w:top w:val="single" w:sz="4" w:space="0" w:color="5B9BD5" w:themeColor="accent5"/>
        </w:tcBorders>
      </w:tcPr>
    </w:tblStylePr>
    <w:tblStylePr w:type="firstCol">
      <w:rPr>
        <w:b/>
      </w:rPr>
    </w:tblStylePr>
    <w:tblStylePr w:type="lastCol">
      <w:rPr>
        <w:b/>
      </w:r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1"/>
      </w:tcPr>
    </w:tblStylePr>
    <w:tblStylePr w:type="lastRow">
      <w:rPr>
        <w:b/>
        <w:sz w:val="22"/>
      </w:rPr>
      <w:tblPr/>
      <w:tcPr>
        <w:tcBorders>
          <w:top w:val="single" w:sz="4" w:space="0" w:color="FFFFFF" w:themeColor="light1"/>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5"/>
      </w:tcPr>
    </w:tblStylePr>
    <w:tblStylePr w:type="lastRow">
      <w:rPr>
        <w:b/>
        <w:sz w:val="22"/>
      </w:rPr>
      <w:tblPr/>
      <w:tcPr>
        <w:tcBorders>
          <w:top w:val="single" w:sz="4" w:space="0" w:color="FFFFFF" w:themeColor="light1"/>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000000" w:themeColor="text1"/>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StylePr>
  </w:style>
  <w:style w:type="table" w:customStyle="1" w:styleId="GridTable6Colorful-Accent1">
    <w:name w:val="Grid Table 6 Colorful - Accent 1"/>
    <w:basedOn w:val="af"/>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4472C4" w:themeColor="accent1"/>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StylePr>
  </w:style>
  <w:style w:type="table" w:customStyle="1" w:styleId="GridTable6Colorful-Accent2">
    <w:name w:val="Grid Table 6 Colorful - Accent 2"/>
    <w:basedOn w:val="af"/>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ED7D31" w:themeColor="accent2"/>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StylePr>
  </w:style>
  <w:style w:type="table" w:customStyle="1" w:styleId="GridTable6Colorful-Accent3">
    <w:name w:val="Grid Table 6 Colorful - Accent 3"/>
    <w:basedOn w:val="af"/>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StylePr>
  </w:style>
  <w:style w:type="table" w:customStyle="1" w:styleId="GridTable6Colorful-Accent4">
    <w:name w:val="Grid Table 6 Colorful - Accent 4"/>
    <w:basedOn w:val="af"/>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C000" w:themeColor="accent4"/>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StylePr>
  </w:style>
  <w:style w:type="table" w:customStyle="1" w:styleId="GridTable6Colorful-Accent5">
    <w:name w:val="Grid Table 6 Colorful - Accent 5"/>
    <w:basedOn w:val="af"/>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StylePr>
  </w:style>
  <w:style w:type="table" w:customStyle="1" w:styleId="GridTable6Colorful-Accent6">
    <w:name w:val="Grid Table 6 Colorful - Accent 6"/>
    <w:basedOn w:val="af"/>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StylePr>
  </w:style>
  <w:style w:type="table" w:customStyle="1" w:styleId="-71">
    <w:name w:val="Таблица-сетка 7 цветная1"/>
    <w:basedOn w:val="af"/>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sz w:val="22"/>
      </w:rPr>
      <w:tblPr/>
      <w:tcPr>
        <w:tcBorders>
          <w:top w:val="nil"/>
          <w:left w:val="nil"/>
          <w:bottom w:val="single" w:sz="4" w:space="0" w:color="000000" w:themeColor="text1"/>
          <w:right w:val="nil"/>
        </w:tcBorders>
        <w:shd w:val="clear" w:color="FFFFFF" w:fill="FFFFFF" w:themeFill="light1"/>
      </w:tcPr>
    </w:tblStylePr>
    <w:tblStylePr w:type="lastRow">
      <w:rPr>
        <w:b/>
        <w:color w:val="7F7F7F" w:themeColor="text1" w:themeTint="80"/>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sz w:val="22"/>
      </w:rPr>
      <w:tblPr/>
      <w:tcPr>
        <w:tcBorders>
          <w:top w:val="nil"/>
          <w:left w:val="single" w:sz="4" w:space="0" w:color="000000" w:themeColor="text1"/>
          <w:bottom w:val="nil"/>
          <w:right w:val="nil"/>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sz w:val="22"/>
      </w:rPr>
      <w:tblPr/>
      <w:tcPr>
        <w:shd w:val="clear" w:color="F2F2F2" w:fill="F2F2F2" w:themeFill="text1" w:themeFillTint="0D"/>
      </w:tcPr>
    </w:tblStylePr>
    <w:tblStylePr w:type="band2Horz">
      <w:rPr>
        <w:color w:val="7F7F7F" w:themeColor="text1" w:themeTint="80"/>
        <w:sz w:val="22"/>
      </w:rPr>
    </w:tblStylePr>
  </w:style>
  <w:style w:type="table" w:customStyle="1" w:styleId="GridTable7Colorful-Accent1">
    <w:name w:val="Grid Table 7 Colorful - Accent 1"/>
    <w:basedOn w:val="af"/>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sz w:val="22"/>
      </w:rPr>
      <w:tblPr/>
      <w:tcPr>
        <w:tcBorders>
          <w:top w:val="nil"/>
          <w:left w:val="nil"/>
          <w:bottom w:val="single" w:sz="4" w:space="0" w:color="4472C4" w:themeColor="accent1"/>
          <w:right w:val="nil"/>
        </w:tcBorders>
        <w:shd w:val="clear" w:color="FFFFFF" w:fill="FFFFFF" w:themeFill="light1"/>
      </w:tcPr>
    </w:tblStylePr>
    <w:tblStylePr w:type="lastRow">
      <w:rPr>
        <w:b/>
        <w:color w:val="A0B7E1" w:themeColor="accent1" w:themeTint="80"/>
        <w:sz w:val="22"/>
      </w:rPr>
      <w:tblPr/>
      <w:tcPr>
        <w:tcBorders>
          <w:top w:val="single" w:sz="4" w:space="0" w:color="4472C4" w:themeColor="accent1"/>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sz="4" w:space="0" w:color="4472C4" w:themeColor="accent1"/>
        </w:tcBorders>
        <w:shd w:val="clear" w:color="FFFFFF" w:fill="auto"/>
      </w:tcPr>
    </w:tblStylePr>
    <w:tblStylePr w:type="lastCol">
      <w:rPr>
        <w:i/>
        <w:color w:val="A0B7E1" w:themeColor="accent1" w:themeTint="80"/>
        <w:sz w:val="22"/>
      </w:rPr>
      <w:tblPr/>
      <w:tcPr>
        <w:tcBorders>
          <w:top w:val="nil"/>
          <w:left w:val="single" w:sz="4" w:space="0" w:color="4472C4" w:themeColor="accent1"/>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StylePr>
  </w:style>
  <w:style w:type="table" w:customStyle="1" w:styleId="GridTable7Colorful-Accent2">
    <w:name w:val="Grid Table 7 Colorful - Accent 2"/>
    <w:basedOn w:val="af"/>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sz w:val="22"/>
      </w:rPr>
      <w:tblPr/>
      <w:tcPr>
        <w:tcBorders>
          <w:top w:val="nil"/>
          <w:left w:val="nil"/>
          <w:bottom w:val="single" w:sz="4" w:space="0" w:color="ED7D31" w:themeColor="accent2"/>
          <w:right w:val="nil"/>
        </w:tcBorders>
        <w:shd w:val="clear" w:color="FFFFFF" w:fill="FFFFFF" w:themeFill="light1"/>
      </w:tcPr>
    </w:tblStylePr>
    <w:tblStylePr w:type="lastRow">
      <w:rPr>
        <w:b/>
        <w:color w:val="F4B285" w:themeColor="accent2" w:themeTint="96"/>
        <w:sz w:val="22"/>
      </w:rPr>
      <w:tblPr/>
      <w:tcPr>
        <w:tcBorders>
          <w:top w:val="single" w:sz="4" w:space="0" w:color="ED7D31" w:themeColor="accent2"/>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sz="4" w:space="0" w:color="ED7D31" w:themeColor="accent2"/>
        </w:tcBorders>
        <w:shd w:val="clear" w:color="FFFFFF" w:fill="auto"/>
      </w:tcPr>
    </w:tblStylePr>
    <w:tblStylePr w:type="lastCol">
      <w:rPr>
        <w:i/>
        <w:color w:val="F4B285" w:themeColor="accent2" w:themeTint="96"/>
        <w:sz w:val="22"/>
      </w:rPr>
      <w:tblPr/>
      <w:tcPr>
        <w:tcBorders>
          <w:top w:val="nil"/>
          <w:left w:val="single" w:sz="4" w:space="0" w:color="ED7D31" w:themeColor="accent2"/>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StylePr>
  </w:style>
  <w:style w:type="table" w:customStyle="1" w:styleId="GridTable7Colorful-Accent3">
    <w:name w:val="Grid Table 7 Colorful - Accent 3"/>
    <w:basedOn w:val="af"/>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sz w:val="22"/>
      </w:rPr>
      <w:tblPr/>
      <w:tcPr>
        <w:tcBorders>
          <w:top w:val="nil"/>
          <w:left w:val="nil"/>
          <w:bottom w:val="single" w:sz="4" w:space="0" w:color="A5A5A5" w:themeColor="accent3"/>
          <w:right w:val="nil"/>
        </w:tcBorders>
        <w:shd w:val="clear" w:color="FFFFFF" w:fill="FFFFFF" w:themeFill="light1"/>
      </w:tcPr>
    </w:tblStylePr>
    <w:tblStylePr w:type="lastRow">
      <w:rPr>
        <w:b/>
        <w:color w:val="A5A5A5" w:themeColor="accent3"/>
        <w:sz w:val="22"/>
      </w:rPr>
      <w:tblPr/>
      <w:tcPr>
        <w:tcBorders>
          <w:top w:val="single" w:sz="4" w:space="0" w:color="A5A5A5" w:themeColor="accent3"/>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sz="4" w:space="0" w:color="A5A5A5" w:themeColor="accent3"/>
        </w:tcBorders>
        <w:shd w:val="clear" w:color="FFFFFF" w:fill="auto"/>
      </w:tcPr>
    </w:tblStylePr>
    <w:tblStylePr w:type="lastCol">
      <w:rPr>
        <w:i/>
        <w:color w:val="A5A5A5" w:themeColor="accent3"/>
        <w:sz w:val="22"/>
      </w:rPr>
      <w:tblPr/>
      <w:tcPr>
        <w:tcBorders>
          <w:top w:val="nil"/>
          <w:left w:val="single" w:sz="4" w:space="0" w:color="A5A5A5" w:themeColor="accent3"/>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StylePr>
  </w:style>
  <w:style w:type="table" w:customStyle="1" w:styleId="GridTable7Colorful-Accent4">
    <w:name w:val="Grid Table 7 Colorful - Accent 4"/>
    <w:basedOn w:val="af"/>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sz w:val="22"/>
      </w:rPr>
      <w:tblPr/>
      <w:tcPr>
        <w:tcBorders>
          <w:top w:val="nil"/>
          <w:left w:val="nil"/>
          <w:bottom w:val="single" w:sz="4" w:space="0" w:color="FFC000" w:themeColor="accent4"/>
          <w:right w:val="nil"/>
        </w:tcBorders>
        <w:shd w:val="clear" w:color="FFFFFF" w:fill="FFFFFF" w:themeFill="light1"/>
      </w:tcPr>
    </w:tblStylePr>
    <w:tblStylePr w:type="lastRow">
      <w:rPr>
        <w:b/>
        <w:color w:val="FFD966" w:themeColor="accent4" w:themeTint="99"/>
        <w:sz w:val="22"/>
      </w:rPr>
      <w:tblPr/>
      <w:tcPr>
        <w:tcBorders>
          <w:top w:val="single" w:sz="4" w:space="0" w:color="FFC000" w:themeColor="accent4"/>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sz="4" w:space="0" w:color="FFC000" w:themeColor="accent4"/>
        </w:tcBorders>
        <w:shd w:val="clear" w:color="FFFFFF" w:fill="auto"/>
      </w:tcPr>
    </w:tblStylePr>
    <w:tblStylePr w:type="lastCol">
      <w:rPr>
        <w:i/>
        <w:color w:val="FFD966" w:themeColor="accent4" w:themeTint="99"/>
        <w:sz w:val="22"/>
      </w:rPr>
      <w:tblPr/>
      <w:tcPr>
        <w:tcBorders>
          <w:top w:val="nil"/>
          <w:left w:val="single" w:sz="4" w:space="0" w:color="FFC000" w:themeColor="accent4"/>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StylePr>
  </w:style>
  <w:style w:type="table" w:customStyle="1" w:styleId="GridTable7Colorful-Accent5">
    <w:name w:val="Grid Table 7 Colorful - Accent 5"/>
    <w:basedOn w:val="af"/>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b/>
        <w:color w:val="245A8C" w:themeColor="accent5" w:themeShade="94"/>
        <w:sz w:val="22"/>
      </w:rPr>
      <w:tblPr/>
      <w:tcPr>
        <w:tcBorders>
          <w:top w:val="nil"/>
          <w:left w:val="nil"/>
          <w:bottom w:val="single" w:sz="4" w:space="0" w:color="5B9BD5" w:themeColor="accent5"/>
          <w:right w:val="nil"/>
        </w:tcBorders>
        <w:shd w:val="clear" w:color="FFFFFF" w:fill="FFFFFF" w:themeFill="light1"/>
      </w:tcPr>
    </w:tblStylePr>
    <w:tblStylePr w:type="lastRow">
      <w:rPr>
        <w:b/>
        <w:color w:val="245A8C" w:themeColor="accent5" w:themeShade="94"/>
        <w:sz w:val="22"/>
      </w:rPr>
      <w:tblPr/>
      <w:tcPr>
        <w:tcBorders>
          <w:top w:val="single" w:sz="4" w:space="0" w:color="5B9BD5" w:themeColor="accent5"/>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sz="4" w:space="0" w:color="5B9BD5" w:themeColor="accent5"/>
        </w:tcBorders>
        <w:shd w:val="clear" w:color="FFFFFF" w:fill="auto"/>
      </w:tcPr>
    </w:tblStylePr>
    <w:tblStylePr w:type="lastCol">
      <w:rPr>
        <w:i/>
        <w:color w:val="245A8C" w:themeColor="accent5" w:themeShade="94"/>
        <w:sz w:val="22"/>
      </w:rPr>
      <w:tblPr/>
      <w:tcPr>
        <w:tcBorders>
          <w:top w:val="nil"/>
          <w:left w:val="single" w:sz="4" w:space="0" w:color="5B9BD5" w:themeColor="accent5"/>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StylePr>
  </w:style>
  <w:style w:type="table" w:customStyle="1" w:styleId="GridTable7Colorful-Accent6">
    <w:name w:val="Grid Table 7 Colorful - Accent 6"/>
    <w:basedOn w:val="af"/>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06429" w:themeColor="accent6" w:themeShade="94"/>
        <w:sz w:val="22"/>
      </w:rPr>
      <w:tblPr/>
      <w:tcPr>
        <w:tcBorders>
          <w:top w:val="nil"/>
          <w:left w:val="nil"/>
          <w:bottom w:val="single" w:sz="4" w:space="0" w:color="70AD47" w:themeColor="accent6"/>
          <w:right w:val="nil"/>
        </w:tcBorders>
        <w:shd w:val="clear" w:color="FFFFFF" w:fill="FFFFFF" w:themeFill="light1"/>
      </w:tcPr>
    </w:tblStylePr>
    <w:tblStylePr w:type="lastRow">
      <w:rPr>
        <w:b/>
        <w:color w:val="406429" w:themeColor="accent6" w:themeShade="94"/>
        <w:sz w:val="22"/>
      </w:rPr>
      <w:tblPr/>
      <w:tcPr>
        <w:tcBorders>
          <w:top w:val="single" w:sz="4" w:space="0" w:color="70AD47" w:themeColor="accent6"/>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sz="4" w:space="0" w:color="70AD47" w:themeColor="accent6"/>
        </w:tcBorders>
        <w:shd w:val="clear" w:color="FFFFFF" w:fill="auto"/>
      </w:tcPr>
    </w:tblStylePr>
    <w:tblStylePr w:type="lastCol">
      <w:rPr>
        <w:i/>
        <w:color w:val="406429" w:themeColor="accent6" w:themeShade="94"/>
        <w:sz w:val="22"/>
      </w:rPr>
      <w:tblPr/>
      <w:tcPr>
        <w:tcBorders>
          <w:top w:val="nil"/>
          <w:left w:val="single" w:sz="4" w:space="0" w:color="70AD47" w:themeColor="accent6"/>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StylePr>
  </w:style>
  <w:style w:type="table" w:customStyle="1" w:styleId="-110">
    <w:name w:val="Список-таблица 1 светлая1"/>
    <w:basedOn w:val="af"/>
    <w:uiPriority w:val="99"/>
    <w:tblPr/>
    <w:tblStylePr w:type="firstRow">
      <w:rPr>
        <w:b/>
      </w:rPr>
      <w:tblPr/>
      <w:tcPr>
        <w:tcBorders>
          <w:top w:val="nil"/>
          <w:left w:val="nil"/>
          <w:bottom w:val="single" w:sz="4" w:space="0" w:color="000000" w:themeColor="text1"/>
          <w:right w:val="nil"/>
        </w:tcBorders>
      </w:tcPr>
    </w:tblStylePr>
    <w:tblStylePr w:type="lastRow">
      <w:rPr>
        <w:b/>
      </w:rPr>
      <w:tblPr/>
      <w:tcPr>
        <w:tcBorders>
          <w:top w:val="single" w:sz="4" w:space="0" w:color="000000" w:themeColor="text1"/>
          <w:left w:val="nil"/>
          <w:bottom w:val="nil"/>
          <w:right w:val="nil"/>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
    <w:uiPriority w:val="99"/>
    <w:tblPr/>
    <w:tblStylePr w:type="firstRow">
      <w:rPr>
        <w:b/>
      </w:rPr>
      <w:tblPr/>
      <w:tcPr>
        <w:tcBorders>
          <w:top w:val="nil"/>
          <w:left w:val="nil"/>
          <w:bottom w:val="single" w:sz="4" w:space="0" w:color="4472C4" w:themeColor="accent1"/>
          <w:right w:val="nil"/>
        </w:tcBorders>
      </w:tcPr>
    </w:tblStylePr>
    <w:tblStylePr w:type="lastRow">
      <w:rPr>
        <w:b/>
      </w:rPr>
      <w:tblPr/>
      <w:tcPr>
        <w:tcBorders>
          <w:top w:val="single" w:sz="4" w:space="0" w:color="4472C4" w:themeColor="accent1"/>
          <w:left w:val="nil"/>
          <w:bottom w:val="nil"/>
          <w:right w:val="nil"/>
        </w:tcBorders>
      </w:tcPr>
    </w:tblStylePr>
    <w:tblStylePr w:type="firstCol">
      <w:rPr>
        <w:b/>
      </w:rPr>
    </w:tblStylePr>
    <w:tblStylePr w:type="lastCol">
      <w:rPr>
        <w:b/>
      </w:r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
    <w:uiPriority w:val="99"/>
    <w:tblPr/>
    <w:tblStylePr w:type="firstRow">
      <w:rPr>
        <w:b/>
      </w:rPr>
      <w:tblPr/>
      <w:tcPr>
        <w:tcBorders>
          <w:top w:val="nil"/>
          <w:left w:val="nil"/>
          <w:bottom w:val="single" w:sz="4" w:space="0" w:color="ED7D31" w:themeColor="accent2"/>
          <w:right w:val="nil"/>
        </w:tcBorders>
      </w:tcPr>
    </w:tblStylePr>
    <w:tblStylePr w:type="lastRow">
      <w:rPr>
        <w:b/>
      </w:rPr>
      <w:tblPr/>
      <w:tcPr>
        <w:tcBorders>
          <w:top w:val="single" w:sz="4" w:space="0" w:color="ED7D31" w:themeColor="accent2"/>
          <w:left w:val="nil"/>
          <w:bottom w:val="nil"/>
          <w:right w:val="nil"/>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
    <w:uiPriority w:val="99"/>
    <w:tblPr/>
    <w:tblStylePr w:type="firstRow">
      <w:rPr>
        <w:b/>
      </w:rPr>
      <w:tblPr/>
      <w:tcPr>
        <w:tcBorders>
          <w:top w:val="nil"/>
          <w:left w:val="nil"/>
          <w:bottom w:val="single" w:sz="4" w:space="0" w:color="A5A5A5" w:themeColor="accent3"/>
          <w:right w:val="nil"/>
        </w:tcBorders>
      </w:tcPr>
    </w:tblStylePr>
    <w:tblStylePr w:type="lastRow">
      <w:rPr>
        <w:b/>
      </w:rPr>
      <w:tblPr/>
      <w:tcPr>
        <w:tcBorders>
          <w:top w:val="single" w:sz="4" w:space="0" w:color="A5A5A5" w:themeColor="accent3"/>
          <w:left w:val="nil"/>
          <w:bottom w:val="nil"/>
          <w:right w:val="nil"/>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
    <w:uiPriority w:val="99"/>
    <w:tblPr/>
    <w:tblStylePr w:type="firstRow">
      <w:rPr>
        <w:b/>
      </w:rPr>
      <w:tblPr/>
      <w:tcPr>
        <w:tcBorders>
          <w:top w:val="nil"/>
          <w:left w:val="nil"/>
          <w:bottom w:val="single" w:sz="4" w:space="0" w:color="FFC000" w:themeColor="accent4"/>
          <w:right w:val="nil"/>
        </w:tcBorders>
      </w:tcPr>
    </w:tblStylePr>
    <w:tblStylePr w:type="lastRow">
      <w:rPr>
        <w:b/>
      </w:rPr>
      <w:tblPr/>
      <w:tcPr>
        <w:tcBorders>
          <w:top w:val="single" w:sz="4" w:space="0" w:color="FFC000" w:themeColor="accent4"/>
          <w:left w:val="nil"/>
          <w:bottom w:val="nil"/>
          <w:right w:val="nil"/>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
    <w:uiPriority w:val="99"/>
    <w:tblPr/>
    <w:tblStylePr w:type="firstRow">
      <w:rPr>
        <w:b/>
      </w:rPr>
      <w:tblPr/>
      <w:tcPr>
        <w:tcBorders>
          <w:top w:val="nil"/>
          <w:left w:val="nil"/>
          <w:bottom w:val="single" w:sz="4" w:space="0" w:color="5B9BD5" w:themeColor="accent5"/>
          <w:right w:val="nil"/>
        </w:tcBorders>
      </w:tcPr>
    </w:tblStylePr>
    <w:tblStylePr w:type="lastRow">
      <w:rPr>
        <w:b/>
      </w:rPr>
      <w:tblPr/>
      <w:tcPr>
        <w:tcBorders>
          <w:top w:val="single" w:sz="4" w:space="0" w:color="5B9BD5" w:themeColor="accent5"/>
          <w:left w:val="nil"/>
          <w:bottom w:val="nil"/>
          <w:right w:val="nil"/>
        </w:tcBorders>
      </w:tcPr>
    </w:tblStylePr>
    <w:tblStylePr w:type="firstCol">
      <w:rPr>
        <w:b/>
      </w:rPr>
    </w:tblStylePr>
    <w:tblStylePr w:type="lastCol">
      <w:rPr>
        <w:b/>
      </w:r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
    <w:uiPriority w:val="99"/>
    <w:tblPr/>
    <w:tblStylePr w:type="firstRow">
      <w:rPr>
        <w:b/>
      </w:rPr>
      <w:tblPr/>
      <w:tcPr>
        <w:tcBorders>
          <w:top w:val="nil"/>
          <w:left w:val="nil"/>
          <w:bottom w:val="single" w:sz="4" w:space="0" w:color="70AD47" w:themeColor="accent6"/>
          <w:right w:val="nil"/>
        </w:tcBorders>
      </w:tcPr>
    </w:tblStylePr>
    <w:tblStylePr w:type="lastRow">
      <w:rPr>
        <w:b/>
      </w:rPr>
      <w:tblPr/>
      <w:tcPr>
        <w:tcBorders>
          <w:top w:val="single" w:sz="4" w:space="0" w:color="70AD47" w:themeColor="accent6"/>
          <w:left w:val="nil"/>
          <w:bottom w:val="nil"/>
          <w:right w:val="nil"/>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il"/>
          <w:bottom w:val="single" w:sz="4" w:space="0" w:color="000000" w:themeColor="text1"/>
          <w:right w:val="nil"/>
        </w:tcBorders>
      </w:tcPr>
    </w:tblStylePr>
    <w:tblStylePr w:type="lastRow">
      <w:rPr>
        <w:b/>
        <w:sz w:val="22"/>
      </w:rPr>
      <w:tblPr/>
      <w:tcPr>
        <w:tcBorders>
          <w:top w:val="single" w:sz="4" w:space="0" w:color="000000" w:themeColor="text1"/>
          <w:left w:val="nil"/>
          <w:bottom w:val="single" w:sz="4" w:space="0" w:color="000000" w:themeColor="text1"/>
          <w:right w:val="nil"/>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b/>
        <w:sz w:val="22"/>
      </w:rPr>
      <w:tblPr/>
      <w:tcPr>
        <w:tcBorders>
          <w:top w:val="single" w:sz="4" w:space="0" w:color="4472C4" w:themeColor="accent1"/>
          <w:left w:val="nil"/>
          <w:bottom w:val="single" w:sz="4" w:space="0" w:color="4472C4" w:themeColor="accent1"/>
          <w:right w:val="nil"/>
        </w:tcBorders>
      </w:tcPr>
    </w:tblStylePr>
    <w:tblStylePr w:type="lastRow">
      <w:rPr>
        <w:b/>
        <w:sz w:val="22"/>
      </w:rPr>
      <w:tblPr/>
      <w:tcPr>
        <w:tcBorders>
          <w:top w:val="single" w:sz="4" w:space="0" w:color="4472C4" w:themeColor="accent1"/>
          <w:left w:val="nil"/>
          <w:bottom w:val="single" w:sz="4" w:space="0" w:color="4472C4" w:themeColor="accent1"/>
          <w:right w:val="nil"/>
        </w:tcBorders>
      </w:tcPr>
    </w:tblStylePr>
    <w:tblStylePr w:type="firstCol">
      <w:rPr>
        <w:b/>
        <w:sz w:val="22"/>
      </w:rPr>
    </w:tblStylePr>
    <w:tblStylePr w:type="lastCol">
      <w:rPr>
        <w:b/>
        <w:sz w:val="22"/>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il"/>
          <w:bottom w:val="single" w:sz="4" w:space="0" w:color="ED7D31" w:themeColor="accent2"/>
          <w:right w:val="nil"/>
        </w:tcBorders>
      </w:tcPr>
    </w:tblStylePr>
    <w:tblStylePr w:type="lastRow">
      <w:rPr>
        <w:b/>
        <w:sz w:val="22"/>
      </w:rPr>
      <w:tblPr/>
      <w:tcPr>
        <w:tcBorders>
          <w:top w:val="single" w:sz="4" w:space="0" w:color="ED7D31" w:themeColor="accent2"/>
          <w:left w:val="nil"/>
          <w:bottom w:val="single" w:sz="4" w:space="0" w:color="ED7D31" w:themeColor="accent2"/>
          <w:right w:val="nil"/>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il"/>
          <w:bottom w:val="single" w:sz="4" w:space="0" w:color="A5A5A5" w:themeColor="accent3"/>
          <w:right w:val="nil"/>
        </w:tcBorders>
      </w:tcPr>
    </w:tblStylePr>
    <w:tblStylePr w:type="lastRow">
      <w:rPr>
        <w:b/>
        <w:sz w:val="22"/>
      </w:rPr>
      <w:tblPr/>
      <w:tcPr>
        <w:tcBorders>
          <w:top w:val="single" w:sz="4" w:space="0" w:color="A5A5A5" w:themeColor="accent3"/>
          <w:left w:val="nil"/>
          <w:bottom w:val="single" w:sz="4" w:space="0" w:color="A5A5A5" w:themeColor="accent3"/>
          <w:right w:val="nil"/>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il"/>
          <w:bottom w:val="single" w:sz="4" w:space="0" w:color="FFC000" w:themeColor="accent4"/>
          <w:right w:val="nil"/>
        </w:tcBorders>
      </w:tcPr>
    </w:tblStylePr>
    <w:tblStylePr w:type="lastRow">
      <w:rPr>
        <w:b/>
        <w:sz w:val="22"/>
      </w:rPr>
      <w:tblPr/>
      <w:tcPr>
        <w:tcBorders>
          <w:top w:val="single" w:sz="4" w:space="0" w:color="FFC000" w:themeColor="accent4"/>
          <w:left w:val="nil"/>
          <w:bottom w:val="single" w:sz="4" w:space="0" w:color="FFC000" w:themeColor="accent4"/>
          <w:right w:val="nil"/>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b/>
        <w:sz w:val="22"/>
      </w:rPr>
      <w:tblPr/>
      <w:tcPr>
        <w:tcBorders>
          <w:top w:val="single" w:sz="4" w:space="0" w:color="5B9BD5" w:themeColor="accent5"/>
          <w:left w:val="nil"/>
          <w:bottom w:val="single" w:sz="4" w:space="0" w:color="5B9BD5" w:themeColor="accent5"/>
          <w:right w:val="nil"/>
        </w:tcBorders>
      </w:tcPr>
    </w:tblStylePr>
    <w:tblStylePr w:type="lastRow">
      <w:rPr>
        <w:b/>
        <w:sz w:val="22"/>
      </w:rPr>
      <w:tblPr/>
      <w:tcPr>
        <w:tcBorders>
          <w:top w:val="single" w:sz="4" w:space="0" w:color="5B9BD5" w:themeColor="accent5"/>
          <w:left w:val="nil"/>
          <w:bottom w:val="single" w:sz="4" w:space="0" w:color="5B9BD5" w:themeColor="accent5"/>
          <w:right w:val="nil"/>
        </w:tcBorders>
      </w:tcPr>
    </w:tblStylePr>
    <w:tblStylePr w:type="firstCol">
      <w:rPr>
        <w:b/>
        <w:sz w:val="22"/>
      </w:rPr>
    </w:tblStylePr>
    <w:tblStylePr w:type="lastCol">
      <w:rPr>
        <w:b/>
        <w:sz w:val="22"/>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il"/>
          <w:bottom w:val="single" w:sz="4" w:space="0" w:color="70AD47" w:themeColor="accent6"/>
          <w:right w:val="nil"/>
        </w:tcBorders>
      </w:tcPr>
    </w:tblStylePr>
    <w:tblStylePr w:type="lastRow">
      <w:rPr>
        <w:b/>
        <w:sz w:val="22"/>
      </w:rPr>
      <w:tblPr/>
      <w:tcPr>
        <w:tcBorders>
          <w:top w:val="single" w:sz="4" w:space="0" w:color="70AD47" w:themeColor="accent6"/>
          <w:left w:val="nil"/>
          <w:bottom w:val="single" w:sz="4" w:space="0" w:color="70AD47" w:themeColor="accent6"/>
          <w:right w:val="nil"/>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1"/>
          <w:right w:val="single" w:sz="4" w:space="0" w:color="4472C4" w:themeColor="accent1"/>
        </w:tcBorders>
      </w:tcPr>
    </w:tblStylePr>
    <w:tblStylePr w:type="band1Horz">
      <w:rPr>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f"/>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af"/>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af"/>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af"/>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b/>
        <w:sz w:val="22"/>
      </w:rPr>
      <w:tblPr/>
      <w:tcPr>
        <w:shd w:val="clear" w:color="9BC2E5" w:fill="9BC2E5"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5"/>
          <w:right w:val="single" w:sz="4" w:space="0" w:color="5B9BD5" w:themeColor="accent5"/>
        </w:tcBorders>
      </w:tcPr>
    </w:tblStylePr>
    <w:tblStylePr w:type="band1Horz">
      <w:rPr>
        <w:sz w:val="22"/>
      </w:rPr>
      <w:tblPr/>
      <w:tcPr>
        <w:tcBorders>
          <w:top w:val="single" w:sz="4" w:space="0" w:color="5B9BD5" w:themeColor="accent5"/>
          <w:bottom w:val="single" w:sz="4" w:space="0" w:color="5B9BD5" w:themeColor="accent5"/>
        </w:tcBorders>
      </w:tcPr>
    </w:tblStylePr>
  </w:style>
  <w:style w:type="table" w:customStyle="1" w:styleId="ListTable3-Accent6">
    <w:name w:val="List Table 3 - Accent 6"/>
    <w:basedOn w:val="af"/>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customStyle="1" w:styleId="-410">
    <w:name w:val="Список-таблица 41"/>
    <w:basedOn w:val="af"/>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b/>
        <w:sz w:val="22"/>
      </w:rPr>
      <w:tblPr/>
      <w:tcPr>
        <w:shd w:val="clear" w:color="4472C4" w:fill="4472C4" w:themeFill="accent1"/>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b/>
        <w:sz w:val="22"/>
      </w:rPr>
      <w:tblPr/>
      <w:tcPr>
        <w:shd w:val="clear" w:color="5B9BD5" w:fill="5B9BD5" w:themeFill="accent5"/>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af"/>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b/>
        <w:color w:val="FFFFFF" w:themeColor="light1"/>
        <w:sz w:val="22"/>
      </w:rPr>
      <w:tblPr/>
      <w:tcPr>
        <w:tcBorders>
          <w:top w:val="single" w:sz="32" w:space="0" w:color="4472C4" w:themeColor="accent1"/>
          <w:bottom w:val="single" w:sz="12" w:space="0" w:color="FFFFFF" w:themeColor="light1"/>
        </w:tcBorders>
        <w:shd w:val="clear" w:color="4472C4" w:fill="4472C4"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fill="4472C4" w:themeFill="accent1"/>
      </w:tcPr>
    </w:tblStylePr>
    <w:tblStylePr w:type="band2Horz">
      <w:tblPr/>
      <w:tcPr>
        <w:tcBorders>
          <w:top w:val="single" w:sz="4" w:space="0" w:color="FFFFFF" w:themeColor="light1"/>
          <w:bottom w:val="single" w:sz="4" w:space="0" w:color="FFFFFF" w:themeColor="light1"/>
        </w:tcBorders>
        <w:shd w:val="clear" w:color="4472C4" w:fill="4472C4" w:themeFill="accent1"/>
      </w:tcPr>
    </w:tblStylePr>
  </w:style>
  <w:style w:type="table" w:customStyle="1" w:styleId="ListTable5Dark-Accent2">
    <w:name w:val="List Table 5 Dark - Accent 2"/>
    <w:basedOn w:val="af"/>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af"/>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af"/>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af"/>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b/>
        <w:color w:val="FFFFFF" w:themeColor="light1"/>
        <w:sz w:val="22"/>
      </w:rPr>
      <w:tblPr/>
      <w:tcPr>
        <w:tcBorders>
          <w:top w:val="single" w:sz="32" w:space="0" w:color="5B9BD5" w:themeColor="accent5"/>
          <w:bottom w:val="single" w:sz="12" w:space="0" w:color="FFFFFF" w:themeColor="light1"/>
        </w:tcBorders>
        <w:shd w:val="clear" w:color="9BC2E5" w:fill="9BC2E5"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5"/>
          <w:right w:val="single" w:sz="4" w:space="0" w:color="FFFFFF" w:themeColor="light1"/>
        </w:tcBorders>
      </w:tcPr>
    </w:tblStylePr>
    <w:tblStylePr w:type="lastCol">
      <w:tblPr/>
      <w:tcPr>
        <w:tcBorders>
          <w:left w:val="single" w:sz="4" w:space="0" w:color="FFFFFF" w:themeColor="light1"/>
          <w:right w:val="single" w:sz="32" w:space="0" w:color="5B9BD5" w:themeColor="accent5"/>
        </w:tcBorders>
      </w:tcPr>
    </w:tblStylePr>
    <w:tblStylePr w:type="band1Vert">
      <w:tblPr/>
      <w:tcPr>
        <w:tcBorders>
          <w:left w:val="single" w:sz="4" w:space="0" w:color="FFFFFF" w:themeColor="light1"/>
          <w:right w:val="single" w:sz="4" w:space="0" w:color="FFFFFF" w:themeColor="light1"/>
        </w:tcBorders>
        <w:shd w:val="clear" w:color="9BC2E5"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fill="9BC2E5" w:themeFill="accent5" w:themeFillTint="9A"/>
      </w:tcPr>
    </w:tblStylePr>
  </w:style>
  <w:style w:type="table" w:customStyle="1" w:styleId="ListTable5Dark-Accent6">
    <w:name w:val="List Table 5 Dark - Accent 6"/>
    <w:basedOn w:val="af"/>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customStyle="1" w:styleId="-610">
    <w:name w:val="Список-таблица 6 цветная1"/>
    <w:basedOn w:val="af"/>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f"/>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StylePr>
  </w:style>
  <w:style w:type="table" w:customStyle="1" w:styleId="ListTable6Colorful-Accent2">
    <w:name w:val="List Table 6 Colorful - Accent 2"/>
    <w:basedOn w:val="af"/>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ED7D31" w:themeColor="accent2"/>
        </w:tcBorders>
      </w:tcPr>
    </w:tblStylePr>
    <w:tblStylePr w:type="lastRow">
      <w:rPr>
        <w:b/>
        <w:color w:val="F4B285" w:themeColor="accent2" w:themeTint="96"/>
      </w:rPr>
      <w:tblPr/>
      <w:tcPr>
        <w:tcBorders>
          <w:top w:val="single" w:sz="4" w:space="0" w:color="ED7D31" w:themeColor="accent2"/>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StylePr>
  </w:style>
  <w:style w:type="table" w:customStyle="1" w:styleId="ListTable6Colorful-Accent3">
    <w:name w:val="List Table 6 Colorful - Accent 3"/>
    <w:basedOn w:val="af"/>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A5A5A5" w:themeColor="accent3"/>
        </w:tcBorders>
      </w:tcPr>
    </w:tblStylePr>
    <w:tblStylePr w:type="lastRow">
      <w:rPr>
        <w:b/>
        <w:color w:val="C9C9C9" w:themeColor="accent3" w:themeTint="99"/>
      </w:rPr>
      <w:tblPr/>
      <w:tcPr>
        <w:tcBorders>
          <w:top w:val="single" w:sz="4" w:space="0" w:color="A5A5A5" w:themeColor="accent3"/>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StylePr>
  </w:style>
  <w:style w:type="table" w:customStyle="1" w:styleId="ListTable6Colorful-Accent4">
    <w:name w:val="List Table 6 Colorful - Accent 4"/>
    <w:basedOn w:val="af"/>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C000" w:themeColor="accent4"/>
        </w:tcBorders>
      </w:tcPr>
    </w:tblStylePr>
    <w:tblStylePr w:type="lastRow">
      <w:rPr>
        <w:b/>
        <w:color w:val="FFD966" w:themeColor="accent4" w:themeTint="99"/>
      </w:rPr>
      <w:tblPr/>
      <w:tcPr>
        <w:tcBorders>
          <w:top w:val="single" w:sz="4" w:space="0" w:color="FFC000" w:themeColor="accent4"/>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StylePr>
  </w:style>
  <w:style w:type="table" w:customStyle="1" w:styleId="ListTable6Colorful-Accent5">
    <w:name w:val="List Table 6 Colorful - Accent 5"/>
    <w:basedOn w:val="af"/>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5B9BD5" w:themeColor="accent5"/>
        </w:tcBorders>
      </w:tcPr>
    </w:tblStylePr>
    <w:tblStylePr w:type="lastRow">
      <w:rPr>
        <w:b/>
        <w:color w:val="9CC2E5" w:themeColor="accent5" w:themeTint="99"/>
      </w:rPr>
      <w:tblPr/>
      <w:tcPr>
        <w:tcBorders>
          <w:top w:val="single" w:sz="4" w:space="0" w:color="5B9BD5" w:themeColor="accent5"/>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StylePr>
  </w:style>
  <w:style w:type="table" w:customStyle="1" w:styleId="ListTable6Colorful-Accent6">
    <w:name w:val="List Table 6 Colorful - Accent 6"/>
    <w:basedOn w:val="af"/>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70AD47" w:themeColor="accent6"/>
        </w:tcBorders>
      </w:tcPr>
    </w:tblStylePr>
    <w:tblStylePr w:type="lastRow">
      <w:rPr>
        <w:b/>
        <w:color w:val="A8D08D" w:themeColor="accent6" w:themeTint="99"/>
      </w:rPr>
      <w:tblPr/>
      <w:tcPr>
        <w:tcBorders>
          <w:top w:val="single" w:sz="4" w:space="0" w:color="70AD47" w:themeColor="accent6"/>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StylePr>
  </w:style>
  <w:style w:type="table" w:customStyle="1" w:styleId="-710">
    <w:name w:val="Список-таблица 7 цветная1"/>
    <w:basedOn w:val="af"/>
    <w:uiPriority w:val="99"/>
    <w:tblPr>
      <w:tblBorders>
        <w:right w:val="single" w:sz="4" w:space="0" w:color="7F7F7F" w:themeColor="text1" w:themeTint="80"/>
      </w:tblBorders>
    </w:tblPr>
    <w:tblStylePr w:type="firstRow">
      <w:rPr>
        <w:i/>
        <w:color w:val="7F7F7F" w:themeColor="text1" w:themeTint="80"/>
        <w:sz w:val="22"/>
      </w:rPr>
      <w:tblPr/>
      <w:tcPr>
        <w:tcBorders>
          <w:top w:val="nil"/>
          <w:left w:val="nil"/>
          <w:bottom w:val="single" w:sz="4" w:space="0" w:color="000000" w:themeColor="text1"/>
          <w:right w:val="nil"/>
        </w:tcBorders>
        <w:shd w:val="clear" w:color="FFFFFF" w:fill="FFFFFF" w:themeFill="light1"/>
      </w:tcPr>
    </w:tblStylePr>
    <w:tblStylePr w:type="lastRow">
      <w:rPr>
        <w:i/>
        <w:color w:val="7F7F7F" w:themeColor="text1" w:themeTint="80"/>
        <w:sz w:val="22"/>
      </w:rPr>
      <w:tblPr/>
      <w:tcPr>
        <w:tcBorders>
          <w:top w:val="single" w:sz="4" w:space="0" w:color="000000" w:themeColor="text1"/>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sz="4" w:space="0" w:color="000000" w:themeColor="text1"/>
        </w:tcBorders>
        <w:shd w:val="clear" w:color="FFFFFF" w:fill="auto"/>
      </w:tcPr>
    </w:tblStylePr>
    <w:tblStylePr w:type="lastCol">
      <w:rPr>
        <w:i/>
        <w:color w:val="7F7F7F" w:themeColor="text1" w:themeTint="80"/>
        <w:sz w:val="22"/>
      </w:rPr>
      <w:tblPr/>
      <w:tcPr>
        <w:tcBorders>
          <w:top w:val="nil"/>
          <w:left w:val="single" w:sz="4" w:space="0" w:color="000000" w:themeColor="text1"/>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StylePr>
  </w:style>
  <w:style w:type="table" w:customStyle="1" w:styleId="ListTable7Colorful-Accent1">
    <w:name w:val="List Table 7 Colorful - Accent 1"/>
    <w:basedOn w:val="af"/>
    <w:uiPriority w:val="99"/>
    <w:tblPr>
      <w:tblBorders>
        <w:right w:val="single" w:sz="4" w:space="0" w:color="4472C4" w:themeColor="accent1"/>
      </w:tblBorders>
    </w:tblPr>
    <w:tblStylePr w:type="firstRow">
      <w:rPr>
        <w:i/>
        <w:color w:val="244174" w:themeColor="accent1" w:themeShade="94"/>
        <w:sz w:val="22"/>
      </w:rPr>
      <w:tblPr/>
      <w:tcPr>
        <w:tcBorders>
          <w:top w:val="nil"/>
          <w:left w:val="nil"/>
          <w:bottom w:val="single" w:sz="4" w:space="0" w:color="4472C4" w:themeColor="accent1"/>
          <w:right w:val="nil"/>
        </w:tcBorders>
        <w:shd w:val="clear" w:color="FFFFFF" w:fill="FFFFFF" w:themeFill="light1"/>
      </w:tcPr>
    </w:tblStylePr>
    <w:tblStylePr w:type="lastRow">
      <w:rPr>
        <w:i/>
        <w:color w:val="244174" w:themeColor="accent1" w:themeShade="94"/>
        <w:sz w:val="22"/>
      </w:rPr>
      <w:tblPr/>
      <w:tcPr>
        <w:tcBorders>
          <w:top w:val="single" w:sz="4" w:space="0" w:color="4472C4" w:themeColor="accent1"/>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StylePr>
  </w:style>
  <w:style w:type="table" w:customStyle="1" w:styleId="ListTable7Colorful-Accent2">
    <w:name w:val="List Table 7 Colorful - Accent 2"/>
    <w:basedOn w:val="af"/>
    <w:uiPriority w:val="99"/>
    <w:tblPr>
      <w:tblBorders>
        <w:right w:val="single" w:sz="4" w:space="0" w:color="F4B184" w:themeColor="accent2" w:themeTint="97"/>
      </w:tblBorders>
    </w:tblPr>
    <w:tblStylePr w:type="firstRow">
      <w:rPr>
        <w:i/>
        <w:color w:val="F4B285" w:themeColor="accent2" w:themeTint="96"/>
        <w:sz w:val="22"/>
      </w:rPr>
      <w:tblPr/>
      <w:tcPr>
        <w:tcBorders>
          <w:top w:val="nil"/>
          <w:left w:val="nil"/>
          <w:bottom w:val="single" w:sz="4" w:space="0" w:color="ED7D31" w:themeColor="accent2"/>
          <w:right w:val="nil"/>
        </w:tcBorders>
        <w:shd w:val="clear" w:color="FFFFFF" w:fill="FFFFFF" w:themeFill="light1"/>
      </w:tcPr>
    </w:tblStylePr>
    <w:tblStylePr w:type="lastRow">
      <w:rPr>
        <w:i/>
        <w:color w:val="F4B285" w:themeColor="accent2" w:themeTint="96"/>
        <w:sz w:val="22"/>
      </w:rPr>
      <w:tblPr/>
      <w:tcPr>
        <w:tcBorders>
          <w:top w:val="single" w:sz="4" w:space="0" w:color="ED7D31" w:themeColor="accent2"/>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sz="4" w:space="0" w:color="ED7D31" w:themeColor="accent2"/>
        </w:tcBorders>
        <w:shd w:val="clear" w:color="FFFFFF" w:fill="auto"/>
      </w:tcPr>
    </w:tblStylePr>
    <w:tblStylePr w:type="lastCol">
      <w:rPr>
        <w:i/>
        <w:color w:val="F4B285" w:themeColor="accent2" w:themeTint="96"/>
        <w:sz w:val="22"/>
      </w:rPr>
      <w:tblPr/>
      <w:tcPr>
        <w:tcBorders>
          <w:top w:val="nil"/>
          <w:left w:val="single" w:sz="4" w:space="0" w:color="ED7D31" w:themeColor="accent2"/>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StylePr>
  </w:style>
  <w:style w:type="table" w:customStyle="1" w:styleId="ListTable7Colorful-Accent3">
    <w:name w:val="List Table 7 Colorful - Accent 3"/>
    <w:basedOn w:val="af"/>
    <w:uiPriority w:val="99"/>
    <w:tblPr>
      <w:tblBorders>
        <w:right w:val="single" w:sz="4" w:space="0" w:color="C9C9C9" w:themeColor="accent3" w:themeTint="98"/>
      </w:tblBorders>
    </w:tblPr>
    <w:tblStylePr w:type="firstRow">
      <w:rPr>
        <w:i/>
        <w:color w:val="C9C9C9" w:themeColor="accent3" w:themeTint="99"/>
        <w:sz w:val="22"/>
      </w:rPr>
      <w:tblPr/>
      <w:tcPr>
        <w:tcBorders>
          <w:top w:val="nil"/>
          <w:left w:val="nil"/>
          <w:bottom w:val="single" w:sz="4" w:space="0" w:color="A5A5A5" w:themeColor="accent3"/>
          <w:right w:val="nil"/>
        </w:tcBorders>
        <w:shd w:val="clear" w:color="FFFFFF" w:fill="FFFFFF" w:themeFill="light1"/>
      </w:tcPr>
    </w:tblStylePr>
    <w:tblStylePr w:type="lastRow">
      <w:rPr>
        <w:i/>
        <w:color w:val="C9C9C9" w:themeColor="accent3" w:themeTint="99"/>
        <w:sz w:val="22"/>
      </w:rPr>
      <w:tblPr/>
      <w:tcPr>
        <w:tcBorders>
          <w:top w:val="single" w:sz="4" w:space="0" w:color="A5A5A5" w:themeColor="accent3"/>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sz="4" w:space="0" w:color="A5A5A5" w:themeColor="accent3"/>
        </w:tcBorders>
        <w:shd w:val="clear" w:color="FFFFFF" w:fill="auto"/>
      </w:tcPr>
    </w:tblStylePr>
    <w:tblStylePr w:type="lastCol">
      <w:rPr>
        <w:i/>
        <w:color w:val="C9C9C9" w:themeColor="accent3" w:themeTint="99"/>
        <w:sz w:val="22"/>
      </w:rPr>
      <w:tblPr/>
      <w:tcPr>
        <w:tcBorders>
          <w:top w:val="nil"/>
          <w:left w:val="single" w:sz="4" w:space="0" w:color="A5A5A5" w:themeColor="accent3"/>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StylePr>
  </w:style>
  <w:style w:type="table" w:customStyle="1" w:styleId="ListTable7Colorful-Accent4">
    <w:name w:val="List Table 7 Colorful - Accent 4"/>
    <w:basedOn w:val="af"/>
    <w:uiPriority w:val="99"/>
    <w:tblPr>
      <w:tblBorders>
        <w:right w:val="single" w:sz="4" w:space="0" w:color="FFD865" w:themeColor="accent4" w:themeTint="9A"/>
      </w:tblBorders>
    </w:tblPr>
    <w:tblStylePr w:type="firstRow">
      <w:rPr>
        <w:i/>
        <w:color w:val="FFD966" w:themeColor="accent4" w:themeTint="99"/>
        <w:sz w:val="22"/>
      </w:rPr>
      <w:tblPr/>
      <w:tcPr>
        <w:tcBorders>
          <w:top w:val="nil"/>
          <w:left w:val="nil"/>
          <w:bottom w:val="single" w:sz="4" w:space="0" w:color="FFC000" w:themeColor="accent4"/>
          <w:right w:val="nil"/>
        </w:tcBorders>
        <w:shd w:val="clear" w:color="FFFFFF" w:fill="FFFFFF" w:themeFill="light1"/>
      </w:tcPr>
    </w:tblStylePr>
    <w:tblStylePr w:type="lastRow">
      <w:rPr>
        <w:i/>
        <w:color w:val="FFD966" w:themeColor="accent4" w:themeTint="99"/>
        <w:sz w:val="22"/>
      </w:rPr>
      <w:tblPr/>
      <w:tcPr>
        <w:tcBorders>
          <w:top w:val="single" w:sz="4" w:space="0" w:color="FFC000" w:themeColor="accent4"/>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sz="4" w:space="0" w:color="FFC000" w:themeColor="accent4"/>
        </w:tcBorders>
        <w:shd w:val="clear" w:color="FFFFFF" w:fill="auto"/>
      </w:tcPr>
    </w:tblStylePr>
    <w:tblStylePr w:type="lastCol">
      <w:rPr>
        <w:i/>
        <w:color w:val="FFD966" w:themeColor="accent4" w:themeTint="99"/>
        <w:sz w:val="22"/>
      </w:rPr>
      <w:tblPr/>
      <w:tcPr>
        <w:tcBorders>
          <w:top w:val="nil"/>
          <w:left w:val="single" w:sz="4" w:space="0" w:color="FFC000" w:themeColor="accent4"/>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StylePr>
  </w:style>
  <w:style w:type="table" w:customStyle="1" w:styleId="ListTable7Colorful-Accent5">
    <w:name w:val="List Table 7 Colorful - Accent 5"/>
    <w:basedOn w:val="af"/>
    <w:uiPriority w:val="99"/>
    <w:tblPr>
      <w:tblBorders>
        <w:right w:val="single" w:sz="4" w:space="0" w:color="9BC2E5" w:themeColor="accent5" w:themeTint="9A"/>
      </w:tblBorders>
    </w:tblPr>
    <w:tblStylePr w:type="firstRow">
      <w:rPr>
        <w:i/>
        <w:color w:val="9CC2E5" w:themeColor="accent5" w:themeTint="99"/>
        <w:sz w:val="22"/>
      </w:rPr>
      <w:tblPr/>
      <w:tcPr>
        <w:tcBorders>
          <w:top w:val="nil"/>
          <w:left w:val="nil"/>
          <w:bottom w:val="single" w:sz="4" w:space="0" w:color="5B9BD5" w:themeColor="accent5"/>
          <w:right w:val="nil"/>
        </w:tcBorders>
        <w:shd w:val="clear" w:color="FFFFFF" w:fill="FFFFFF" w:themeFill="light1"/>
      </w:tcPr>
    </w:tblStylePr>
    <w:tblStylePr w:type="lastRow">
      <w:rPr>
        <w:i/>
        <w:color w:val="9CC2E5" w:themeColor="accent5" w:themeTint="99"/>
        <w:sz w:val="22"/>
      </w:rPr>
      <w:tblPr/>
      <w:tcPr>
        <w:tcBorders>
          <w:top w:val="single" w:sz="4" w:space="0" w:color="5B9BD5" w:themeColor="accent5"/>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sz="4" w:space="0" w:color="5B9BD5" w:themeColor="accent5"/>
        </w:tcBorders>
        <w:shd w:val="clear" w:color="FFFFFF" w:fill="auto"/>
      </w:tcPr>
    </w:tblStylePr>
    <w:tblStylePr w:type="lastCol">
      <w:rPr>
        <w:i/>
        <w:color w:val="9CC2E5" w:themeColor="accent5" w:themeTint="99"/>
        <w:sz w:val="22"/>
      </w:rPr>
      <w:tblPr/>
      <w:tcPr>
        <w:tcBorders>
          <w:top w:val="nil"/>
          <w:left w:val="single" w:sz="4" w:space="0" w:color="5B9BD5" w:themeColor="accent5"/>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StylePr>
  </w:style>
  <w:style w:type="table" w:customStyle="1" w:styleId="ListTable7Colorful-Accent6">
    <w:name w:val="List Table 7 Colorful - Accent 6"/>
    <w:basedOn w:val="af"/>
    <w:uiPriority w:val="99"/>
    <w:tblPr>
      <w:tblBorders>
        <w:right w:val="single" w:sz="4" w:space="0" w:color="A9D08E" w:themeColor="accent6" w:themeTint="98"/>
      </w:tblBorders>
    </w:tblPr>
    <w:tblStylePr w:type="firstRow">
      <w:rPr>
        <w:i/>
        <w:color w:val="A8D08D" w:themeColor="accent6" w:themeTint="99"/>
        <w:sz w:val="22"/>
      </w:rPr>
      <w:tblPr/>
      <w:tcPr>
        <w:tcBorders>
          <w:top w:val="nil"/>
          <w:left w:val="nil"/>
          <w:bottom w:val="single" w:sz="4" w:space="0" w:color="70AD47" w:themeColor="accent6"/>
          <w:right w:val="nil"/>
        </w:tcBorders>
        <w:shd w:val="clear" w:color="FFFFFF" w:fill="FFFFFF" w:themeFill="light1"/>
      </w:tcPr>
    </w:tblStylePr>
    <w:tblStylePr w:type="lastRow">
      <w:rPr>
        <w:i/>
        <w:color w:val="A8D08D" w:themeColor="accent6" w:themeTint="99"/>
        <w:sz w:val="22"/>
      </w:rPr>
      <w:tblPr/>
      <w:tcPr>
        <w:tcBorders>
          <w:top w:val="single" w:sz="4" w:space="0" w:color="70AD47" w:themeColor="accent6"/>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sz="4" w:space="0" w:color="70AD47" w:themeColor="accent6"/>
        </w:tcBorders>
        <w:shd w:val="clear" w:color="FFFFFF" w:fill="auto"/>
      </w:tcPr>
    </w:tblStylePr>
    <w:tblStylePr w:type="lastCol">
      <w:rPr>
        <w:i/>
        <w:color w:val="A8D08D" w:themeColor="accent6" w:themeTint="99"/>
        <w:sz w:val="22"/>
      </w:rPr>
      <w:tblPr/>
      <w:tcPr>
        <w:tcBorders>
          <w:top w:val="nil"/>
          <w:left w:val="single" w:sz="4" w:space="0" w:color="70AD47" w:themeColor="accent6"/>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StylePr>
  </w:style>
  <w:style w:type="table" w:customStyle="1" w:styleId="Lined-Accent">
    <w:name w:val="Lined - Accent"/>
    <w:basedOn w:val="af"/>
    <w:uiPriority w:val="99"/>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af"/>
    <w:uiPriority w:val="99"/>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Lined-Accent2">
    <w:name w:val="Lined - Accent 2"/>
    <w:basedOn w:val="af"/>
    <w:uiPriority w:val="99"/>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af"/>
    <w:uiPriority w:val="99"/>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af"/>
    <w:uiPriority w:val="99"/>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af"/>
    <w:uiPriority w:val="99"/>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Lined-Accent6">
    <w:name w:val="Lined - Accent 6"/>
    <w:basedOn w:val="af"/>
    <w:uiPriority w:val="99"/>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
    <w:uiPriority w:val="99"/>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af"/>
    <w:uiPriority w:val="99"/>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StylePr>
    <w:tblStylePr w:type="band2Vert">
      <w:rPr>
        <w:sz w:val="22"/>
      </w:rPr>
      <w:tblPr/>
      <w:tcPr>
        <w:shd w:val="clear" w:color="C4D2EC" w:fill="C4D2EC" w:themeFill="accent1" w:themeFillTint="50"/>
      </w:tcPr>
    </w:tblStylePr>
    <w:tblStylePr w:type="band1Horz">
      <w:rPr>
        <w:sz w:val="22"/>
      </w:r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
    <w:uiPriority w:val="99"/>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
    <w:uiPriority w:val="99"/>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
    <w:uiPriority w:val="99"/>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
    <w:uiPriority w:val="99"/>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StylePr>
    <w:tblStylePr w:type="band2Vert">
      <w:rPr>
        <w:sz w:val="22"/>
      </w:rPr>
      <w:tblPr/>
      <w:tcPr>
        <w:shd w:val="clear" w:color="DDEAF6" w:fill="DDEAF6" w:themeFill="accent5" w:themeFillTint="34"/>
      </w:tcPr>
    </w:tblStylePr>
    <w:tblStylePr w:type="band1Horz">
      <w:rPr>
        <w:sz w:val="22"/>
      </w:r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
    <w:uiPriority w:val="99"/>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af"/>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f"/>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sz w:val="22"/>
      </w:rPr>
      <w:tblPr/>
      <w:tcPr>
        <w:tcBorders>
          <w:bottom w:val="single" w:sz="12" w:space="0" w:color="4472C4" w:themeColor="accent1"/>
        </w:tcBorders>
      </w:tcPr>
    </w:tblStylePr>
    <w:tblStylePr w:type="lastRow">
      <w:rPr>
        <w:sz w:val="22"/>
      </w:rPr>
      <w:tblPr/>
      <w:tcPr>
        <w:tcBorders>
          <w:top w:val="single" w:sz="12" w:space="0" w:color="4472C4" w:themeColor="accent1"/>
        </w:tcBorders>
      </w:tcPr>
    </w:tblStylePr>
    <w:tblStylePr w:type="firstCol">
      <w:rPr>
        <w:sz w:val="22"/>
      </w:rPr>
    </w:tblStylePr>
    <w:tblStylePr w:type="lastCol">
      <w:rPr>
        <w:sz w:val="22"/>
      </w:rPr>
      <w:tblPr/>
      <w:tcPr>
        <w:tcBorders>
          <w:left w:val="single" w:sz="12" w:space="0" w:color="4472C4" w:themeColor="accent1"/>
        </w:tcBorders>
      </w:tcPr>
    </w:tblStylePr>
    <w:tblStylePr w:type="band1Horz">
      <w:rPr>
        <w:sz w:val="22"/>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tblStylePr>
  </w:style>
  <w:style w:type="table" w:customStyle="1" w:styleId="Bordered-Accent2">
    <w:name w:val="Bordered - Accent 2"/>
    <w:basedOn w:val="af"/>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af"/>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af"/>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af"/>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sz w:val="22"/>
      </w:rPr>
      <w:tblPr/>
      <w:tcPr>
        <w:tcBorders>
          <w:bottom w:val="single" w:sz="12" w:space="0" w:color="5B9BD5" w:themeColor="accent5"/>
        </w:tcBorders>
      </w:tcPr>
    </w:tblStylePr>
    <w:tblStylePr w:type="lastRow">
      <w:rPr>
        <w:sz w:val="22"/>
      </w:rPr>
      <w:tblPr/>
      <w:tcPr>
        <w:tcBorders>
          <w:top w:val="single" w:sz="12" w:space="0" w:color="5B9BD5" w:themeColor="accent5"/>
        </w:tcBorders>
      </w:tcPr>
    </w:tblStylePr>
    <w:tblStylePr w:type="firstCol">
      <w:rPr>
        <w:sz w:val="22"/>
      </w:rPr>
    </w:tblStylePr>
    <w:tblStylePr w:type="lastCol">
      <w:rPr>
        <w:sz w:val="22"/>
      </w:rPr>
      <w:tblPr/>
      <w:tcPr>
        <w:tcBorders>
          <w:left w:val="single" w:sz="12" w:space="0" w:color="5B9BD5" w:themeColor="accent5"/>
        </w:tcBorders>
      </w:tcPr>
    </w:tblStylePr>
    <w:tblStylePr w:type="band1Horz">
      <w:rPr>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tblStylePr>
  </w:style>
  <w:style w:type="table" w:customStyle="1" w:styleId="Bordered-Accent6">
    <w:name w:val="Bordered - Accent 6"/>
    <w:basedOn w:val="af"/>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customStyle="1" w:styleId="affffffff8">
    <w:name w:val="_Таблица"/>
    <w:basedOn w:val="a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fff9">
    <w:name w:val="_Таблица примечания"/>
    <w:basedOn w:val="af"/>
    <w:pPr>
      <w:spacing w:before="120" w:after="120"/>
    </w:p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fffa">
    <w:name w:val="_Таблица содержания работ"/>
    <w:basedOn w:val="a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Col">
      <w:pPr>
        <w:jc w:val="center"/>
      </w:pPr>
      <w:tblPr/>
      <w:tcPr>
        <w:vAlign w:val="center"/>
      </w:tcPr>
    </w:tblStylePr>
  </w:style>
  <w:style w:type="table" w:customStyle="1" w:styleId="affffffffb">
    <w:name w:val="_Титул_Невидимая таблица"/>
    <w:basedOn w:val="af"/>
    <w:tblPr/>
  </w:style>
  <w:style w:type="table" w:customStyle="1" w:styleId="1f4">
    <w:name w:val="Сетка таблицы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sstat.gov.ru/statistics/price" TargetMode="External"/><Relationship Id="rId18" Type="http://schemas.openxmlformats.org/officeDocument/2006/relationships/footer" Target="footer1.xml"/><Relationship Id="rId26" Type="http://schemas.openxmlformats.org/officeDocument/2006/relationships/header" Target="header6.xml"/><Relationship Id="rId21" Type="http://schemas.openxmlformats.org/officeDocument/2006/relationships/footer" Target="footer3.xml"/><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yperlink" Target="https://help.vetrf.ru/wiki/&#1057;&#1087;&#1088;&#1072;&#1074;&#1086;&#1095;&#1085;&#1072;&#1103;_&#1089;&#1080;&#1089;&#1090;&#1077;&#1084;&#1072;" TargetMode="External"/><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footer" Target="footer8.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estr.digital.gov.ru/" TargetMode="External"/><Relationship Id="rId24" Type="http://schemas.openxmlformats.org/officeDocument/2006/relationships/footer" Target="footer4.xml"/><Relationship Id="rId32" Type="http://schemas.openxmlformats.org/officeDocument/2006/relationships/footer" Target="footer7.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nsud.gosuslugi.ru/pud/paip-portal/" TargetMode="External"/><Relationship Id="rId23" Type="http://schemas.openxmlformats.org/officeDocument/2006/relationships/header" Target="header5.xml"/><Relationship Id="rId28" Type="http://schemas.openxmlformats.org/officeDocument/2006/relationships/image" Target="media/image1.emf"/><Relationship Id="rId36" Type="http://schemas.openxmlformats.org/officeDocument/2006/relationships/fontTable" Target="fontTable.xml"/><Relationship Id="rId10" Type="http://schemas.openxmlformats.org/officeDocument/2006/relationships/hyperlink" Target="https://reestr.digital.gov.ru/" TargetMode="External"/><Relationship Id="rId19" Type="http://schemas.openxmlformats.org/officeDocument/2006/relationships/footer" Target="footer2.xml"/><Relationship Id="rId31" Type="http://schemas.openxmlformats.org/officeDocument/2006/relationships/header" Target="header8.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nsud.gosuslugi.ru/pud/" TargetMode="Externa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B2396-C5B3-4691-A513-989AD182D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18118</Words>
  <Characters>103273</Characters>
  <Application>Microsoft Office Word</Application>
  <DocSecurity>0</DocSecurity>
  <Lines>860</Lines>
  <Paragraphs>242</Paragraphs>
  <ScaleCrop>false</ScaleCrop>
  <HeadingPairs>
    <vt:vector size="2" baseType="variant">
      <vt:variant>
        <vt:lpstr>Название</vt:lpstr>
      </vt:variant>
      <vt:variant>
        <vt:i4>1</vt:i4>
      </vt:variant>
    </vt:vector>
  </HeadingPairs>
  <TitlesOfParts>
    <vt:vector size="1" baseType="lpstr">
      <vt:lpstr>Вопросы заказчику — проект «Цифровой надзор»</vt:lpstr>
    </vt:vector>
  </TitlesOfParts>
  <Company/>
  <LinksUpToDate>false</LinksUpToDate>
  <CharactersWithSpaces>121149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Вопросы заказчику — проект «Цифровой надзор»</dc:title>
  <dc:subject>Вопросы по целевой архитектуре и оценке трудозатрат; приложение с исходным ТЗ</dc:subject>
  <dc:creator>user</dc:creator>
  <cp:keywords>Цифровой надзор АРМ цифровые индикаторы вопросы ТЗ</cp:keywords>
  <dc:description>Текст исходного технического задания сохранён; добавлены только закладки для внутренней навигации.</dc:description>
  <cp:lastModifiedBy>user</cp:lastModifiedBy>
  <cp:revision>4</cp:revision>
  <dcterms:created xsi:type="dcterms:W3CDTF">2026-10-14T14:38:00Z</dcterms:created>
  <dcterms:modified xsi:type="dcterms:W3CDTF">2026-10-14T14:39:00Z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