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2450E1" w14:textId="77777777" w:rsidR="00D05AD5" w:rsidRDefault="00D05AD5">
      <w:pPr>
        <w:pStyle w:val="afffffff4"/>
        <w:jc w:val="center"/>
        <w:rPr>
          <w:b/>
          <w:color w:val="000000" w:themeColor="text1"/>
        </w:rPr>
      </w:pPr>
    </w:p>
    <w:p w14:paraId="6F3F8CF8" w14:textId="77777777" w:rsidR="000F2DA3" w:rsidRDefault="000F2DA3">
      <w:pPr>
        <w:pStyle w:val="afffffff4"/>
        <w:jc w:val="center"/>
        <w:rPr>
          <w:b/>
          <w:color w:val="000000" w:themeColor="text1"/>
        </w:rPr>
      </w:pPr>
    </w:p>
    <w:p w14:paraId="74100000" w14:textId="77777777" w:rsidR="000F2DA3" w:rsidRDefault="000F2DA3">
      <w:pPr>
        <w:pStyle w:val="afffffff4"/>
        <w:jc w:val="center"/>
        <w:rPr>
          <w:b/>
          <w:color w:val="000000" w:themeColor="text1"/>
        </w:rPr>
      </w:pPr>
    </w:p>
    <w:p w14:paraId="24DCEE39" w14:textId="77777777" w:rsidR="000F2DA3" w:rsidRDefault="000F2DA3">
      <w:pPr>
        <w:pStyle w:val="afffffff4"/>
        <w:jc w:val="center"/>
        <w:rPr>
          <w:b/>
          <w:color w:val="000000" w:themeColor="text1"/>
        </w:rPr>
      </w:pPr>
    </w:p>
    <w:p w14:paraId="4AABBBAD" w14:textId="77777777" w:rsidR="000F2DA3" w:rsidRDefault="000F2DA3">
      <w:pPr>
        <w:pStyle w:val="afffffff4"/>
        <w:jc w:val="center"/>
        <w:rPr>
          <w:b/>
          <w:color w:val="000000" w:themeColor="text1"/>
        </w:rPr>
      </w:pPr>
    </w:p>
    <w:p w14:paraId="394BB3D0" w14:textId="77777777" w:rsidR="00D05AD5" w:rsidRDefault="009F4C0E">
      <w:pPr>
        <w:pStyle w:val="afffffff4"/>
        <w:jc w:val="center"/>
        <w:rPr>
          <w:b/>
          <w:color w:val="000000" w:themeColor="text1"/>
        </w:rPr>
      </w:pPr>
      <w:r>
        <w:rPr>
          <w:b/>
          <w:color w:val="000000" w:themeColor="text1"/>
        </w:rPr>
        <w:t>ТЕХНИЧЕСКОЕ ЗАДАНИЕ</w:t>
      </w:r>
    </w:p>
    <w:p w14:paraId="283E15D8" w14:textId="77777777" w:rsidR="00D05AD5" w:rsidRDefault="00D05AD5">
      <w:pPr>
        <w:pStyle w:val="TitulSGeneral14"/>
        <w:spacing w:before="0" w:after="0"/>
        <w:ind w:firstLine="0"/>
        <w:jc w:val="center"/>
        <w:rPr>
          <w:color w:val="000000" w:themeColor="text1"/>
          <w:szCs w:val="28"/>
          <w:lang w:val="ru-RU" w:eastAsia="ar-SA"/>
        </w:rPr>
      </w:pPr>
    </w:p>
    <w:p w14:paraId="70D8CCCB" w14:textId="77777777" w:rsidR="00D05AD5" w:rsidRDefault="009F4C0E">
      <w:pPr>
        <w:pStyle w:val="affffff7"/>
        <w:spacing w:before="0" w:line="276" w:lineRule="auto"/>
        <w:rPr>
          <w:color w:val="000000" w:themeColor="text1"/>
        </w:rPr>
      </w:pPr>
      <w:r>
        <w:rPr>
          <w:rFonts w:cs="Times New Roman"/>
        </w:rPr>
        <w:t xml:space="preserve">на развитие </w:t>
      </w:r>
      <w:r>
        <w:rPr>
          <w:rFonts w:cs="Times New Roman"/>
          <w:bCs w:val="0"/>
          <w:lang w:eastAsia="ar-SA"/>
        </w:rPr>
        <w:t xml:space="preserve">Аналитической системы </w:t>
      </w:r>
      <w:r>
        <w:rPr>
          <w:rFonts w:cs="Times New Roman"/>
        </w:rPr>
        <w:t xml:space="preserve">Россельхознадзора </w:t>
      </w:r>
      <w:r w:rsidR="0032575A">
        <w:rPr>
          <w:rFonts w:cs="Times New Roman"/>
        </w:rPr>
        <w:t xml:space="preserve">в части создания функционала для реализации концепции сервиса Россельхознадзора «Цифровой надзор» на ЕЦП «ГосТех» </w:t>
      </w:r>
    </w:p>
    <w:p w14:paraId="483572F8" w14:textId="77777777" w:rsidR="00D05AD5" w:rsidRDefault="00D05AD5">
      <w:pPr>
        <w:pStyle w:val="affffff7"/>
        <w:spacing w:before="0"/>
        <w:rPr>
          <w:rFonts w:cs="Times New Roman"/>
          <w:bCs w:val="0"/>
          <w:color w:val="000000" w:themeColor="text1"/>
          <w:lang w:eastAsia="ar-SA"/>
        </w:rPr>
      </w:pPr>
    </w:p>
    <w:p w14:paraId="45886B3C" w14:textId="77777777" w:rsidR="00D05AD5" w:rsidRDefault="00D05AD5">
      <w:pPr>
        <w:rPr>
          <w:caps/>
          <w:color w:val="000000" w:themeColor="text1"/>
        </w:rPr>
      </w:pPr>
    </w:p>
    <w:p w14:paraId="1D86C027" w14:textId="77777777" w:rsidR="00D05AD5" w:rsidRDefault="009F4C0E">
      <w:pPr>
        <w:pStyle w:val="afffc"/>
        <w:rPr>
          <w:color w:val="000000" w:themeColor="text1"/>
        </w:rPr>
      </w:pPr>
      <w:bookmarkStart w:id="0" w:name="_Toc158900447"/>
      <w:bookmarkStart w:id="1" w:name="_Toc158900456"/>
      <w:bookmarkStart w:id="2" w:name="_Toc158900440"/>
      <w:bookmarkStart w:id="3" w:name="_Toc158900452"/>
      <w:bookmarkStart w:id="4" w:name="_Toc158900460"/>
      <w:bookmarkStart w:id="5" w:name="_Toc158900466"/>
      <w:bookmarkStart w:id="6" w:name="_Toc158900583"/>
      <w:bookmarkStart w:id="7" w:name="_Toc158900465"/>
      <w:bookmarkStart w:id="8" w:name="_Toc158900464"/>
      <w:bookmarkStart w:id="9" w:name="_Toc158900467"/>
      <w:bookmarkStart w:id="10" w:name="_Toc158900468"/>
      <w:bookmarkStart w:id="11" w:name="_Toc158900487"/>
      <w:bookmarkStart w:id="12" w:name="_Toc158900491"/>
      <w:bookmarkStart w:id="13" w:name="_Toc158900041"/>
      <w:bookmarkStart w:id="14" w:name="_Toc158884608"/>
      <w:bookmarkStart w:id="15" w:name="_Toc158900584"/>
      <w:bookmarkEnd w:id="0"/>
      <w:bookmarkEnd w:id="1"/>
      <w:bookmarkEnd w:id="2"/>
      <w:bookmarkEnd w:id="3"/>
      <w:bookmarkEnd w:id="4"/>
      <w:bookmarkEnd w:id="5"/>
      <w:bookmarkEnd w:id="6"/>
      <w:bookmarkEnd w:id="7"/>
      <w:bookmarkEnd w:id="8"/>
      <w:bookmarkEnd w:id="9"/>
      <w:bookmarkEnd w:id="10"/>
      <w:bookmarkEnd w:id="11"/>
      <w:bookmarkEnd w:id="12"/>
      <w:r>
        <w:rPr>
          <w:color w:val="000000" w:themeColor="text1"/>
        </w:rPr>
        <w:lastRenderedPageBreak/>
        <w:t>Содержание</w:t>
      </w:r>
    </w:p>
    <w:p w14:paraId="20B03643" w14:textId="77777777" w:rsidR="0052681C" w:rsidRDefault="009F4C0E">
      <w:pPr>
        <w:pStyle w:val="19"/>
        <w:rPr>
          <w:rFonts w:asciiTheme="minorHAnsi" w:eastAsiaTheme="minorEastAsia" w:hAnsiTheme="minorHAnsi" w:cstheme="minorBidi"/>
          <w:noProof/>
          <w:sz w:val="22"/>
          <w:szCs w:val="22"/>
        </w:rPr>
      </w:pPr>
      <w:r>
        <w:rPr>
          <w:color w:val="000000" w:themeColor="text1"/>
        </w:rPr>
        <w:fldChar w:fldCharType="begin"/>
      </w:r>
      <w:r>
        <w:rPr>
          <w:color w:val="000000" w:themeColor="text1"/>
        </w:rPr>
        <w:instrText xml:space="preserve"> TOC \o "1-1" \h \z \u \t "Заголовок 2;2" </w:instrText>
      </w:r>
      <w:r>
        <w:rPr>
          <w:color w:val="000000" w:themeColor="text1"/>
        </w:rPr>
        <w:fldChar w:fldCharType="separate"/>
      </w:r>
      <w:hyperlink w:anchor="_Toc240723489" w:history="1">
        <w:r w:rsidR="0052681C" w:rsidRPr="00124B09">
          <w:rPr>
            <w:rStyle w:val="af8"/>
            <w:noProof/>
          </w:rPr>
          <w:t>1. Общие сведения</w:t>
        </w:r>
        <w:r w:rsidR="0052681C">
          <w:rPr>
            <w:noProof/>
            <w:webHidden/>
          </w:rPr>
          <w:tab/>
        </w:r>
        <w:r w:rsidR="0052681C">
          <w:rPr>
            <w:noProof/>
            <w:webHidden/>
          </w:rPr>
          <w:fldChar w:fldCharType="begin"/>
        </w:r>
        <w:r w:rsidR="0052681C">
          <w:rPr>
            <w:noProof/>
            <w:webHidden/>
          </w:rPr>
          <w:instrText xml:space="preserve"> PAGEREF _Toc240723489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231E5B38" w14:textId="77777777" w:rsidR="0052681C" w:rsidRDefault="00675357">
      <w:pPr>
        <w:pStyle w:val="29"/>
        <w:rPr>
          <w:rFonts w:asciiTheme="minorHAnsi" w:eastAsiaTheme="minorEastAsia" w:hAnsiTheme="minorHAnsi" w:cstheme="minorBidi"/>
          <w:noProof/>
          <w:sz w:val="22"/>
          <w:szCs w:val="22"/>
        </w:rPr>
      </w:pPr>
      <w:hyperlink w:anchor="_Toc240723490" w:history="1">
        <w:r w:rsidR="0052681C" w:rsidRPr="00124B09">
          <w:rPr>
            <w:rStyle w:val="af8"/>
            <w:noProof/>
          </w:rPr>
          <w:t>1.1. Предмет</w:t>
        </w:r>
        <w:r w:rsidR="0052681C">
          <w:rPr>
            <w:noProof/>
            <w:webHidden/>
          </w:rPr>
          <w:tab/>
        </w:r>
        <w:r w:rsidR="0052681C">
          <w:rPr>
            <w:noProof/>
            <w:webHidden/>
          </w:rPr>
          <w:fldChar w:fldCharType="begin"/>
        </w:r>
        <w:r w:rsidR="0052681C">
          <w:rPr>
            <w:noProof/>
            <w:webHidden/>
          </w:rPr>
          <w:instrText xml:space="preserve"> PAGEREF _Toc240723490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5E9E33A1" w14:textId="77777777" w:rsidR="0052681C" w:rsidRDefault="00675357">
      <w:pPr>
        <w:pStyle w:val="29"/>
        <w:rPr>
          <w:rFonts w:asciiTheme="minorHAnsi" w:eastAsiaTheme="minorEastAsia" w:hAnsiTheme="minorHAnsi" w:cstheme="minorBidi"/>
          <w:noProof/>
          <w:sz w:val="22"/>
          <w:szCs w:val="22"/>
        </w:rPr>
      </w:pPr>
      <w:hyperlink w:anchor="_Toc240723491" w:history="1">
        <w:r w:rsidR="0052681C" w:rsidRPr="00124B09">
          <w:rPr>
            <w:rStyle w:val="af8"/>
            <w:noProof/>
          </w:rPr>
          <w:t>1.2. Полное наименование Системы и её условное обозначение</w:t>
        </w:r>
        <w:r w:rsidR="0052681C">
          <w:rPr>
            <w:noProof/>
            <w:webHidden/>
          </w:rPr>
          <w:tab/>
        </w:r>
        <w:r w:rsidR="0052681C">
          <w:rPr>
            <w:noProof/>
            <w:webHidden/>
          </w:rPr>
          <w:fldChar w:fldCharType="begin"/>
        </w:r>
        <w:r w:rsidR="0052681C">
          <w:rPr>
            <w:noProof/>
            <w:webHidden/>
          </w:rPr>
          <w:instrText xml:space="preserve"> PAGEREF _Toc240723491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762FA1D8" w14:textId="77777777" w:rsidR="0052681C" w:rsidRDefault="00675357">
      <w:pPr>
        <w:pStyle w:val="29"/>
        <w:rPr>
          <w:rFonts w:asciiTheme="minorHAnsi" w:eastAsiaTheme="minorEastAsia" w:hAnsiTheme="minorHAnsi" w:cstheme="minorBidi"/>
          <w:noProof/>
          <w:sz w:val="22"/>
          <w:szCs w:val="22"/>
        </w:rPr>
      </w:pPr>
      <w:hyperlink w:anchor="_Toc240723492" w:history="1">
        <w:r w:rsidR="0052681C" w:rsidRPr="00124B09">
          <w:rPr>
            <w:rStyle w:val="af8"/>
            <w:noProof/>
          </w:rPr>
          <w:t>1.3. Основание для выполнения работ</w:t>
        </w:r>
        <w:r w:rsidR="0052681C">
          <w:rPr>
            <w:noProof/>
            <w:webHidden/>
          </w:rPr>
          <w:tab/>
        </w:r>
        <w:r w:rsidR="0052681C">
          <w:rPr>
            <w:noProof/>
            <w:webHidden/>
          </w:rPr>
          <w:fldChar w:fldCharType="begin"/>
        </w:r>
        <w:r w:rsidR="0052681C">
          <w:rPr>
            <w:noProof/>
            <w:webHidden/>
          </w:rPr>
          <w:instrText xml:space="preserve"> PAGEREF _Toc240723492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1C60CD10" w14:textId="77777777" w:rsidR="0052681C" w:rsidRDefault="00675357">
      <w:pPr>
        <w:pStyle w:val="29"/>
        <w:rPr>
          <w:rFonts w:asciiTheme="minorHAnsi" w:eastAsiaTheme="minorEastAsia" w:hAnsiTheme="minorHAnsi" w:cstheme="minorBidi"/>
          <w:noProof/>
          <w:sz w:val="22"/>
          <w:szCs w:val="22"/>
        </w:rPr>
      </w:pPr>
      <w:hyperlink w:anchor="_Toc240723493" w:history="1">
        <w:r w:rsidR="0052681C" w:rsidRPr="00124B09">
          <w:rPr>
            <w:rStyle w:val="af8"/>
            <w:noProof/>
          </w:rPr>
          <w:t>1.4. Участники</w:t>
        </w:r>
        <w:r w:rsidR="0052681C">
          <w:rPr>
            <w:noProof/>
            <w:webHidden/>
          </w:rPr>
          <w:tab/>
        </w:r>
        <w:r w:rsidR="0052681C">
          <w:rPr>
            <w:noProof/>
            <w:webHidden/>
          </w:rPr>
          <w:fldChar w:fldCharType="begin"/>
        </w:r>
        <w:r w:rsidR="0052681C">
          <w:rPr>
            <w:noProof/>
            <w:webHidden/>
          </w:rPr>
          <w:instrText xml:space="preserve"> PAGEREF _Toc240723493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48A7A060" w14:textId="77777777" w:rsidR="0052681C" w:rsidRDefault="00675357">
      <w:pPr>
        <w:pStyle w:val="29"/>
        <w:rPr>
          <w:rFonts w:asciiTheme="minorHAnsi" w:eastAsiaTheme="minorEastAsia" w:hAnsiTheme="minorHAnsi" w:cstheme="minorBidi"/>
          <w:noProof/>
          <w:sz w:val="22"/>
          <w:szCs w:val="22"/>
        </w:rPr>
      </w:pPr>
      <w:hyperlink w:anchor="_Toc240723494" w:history="1">
        <w:r w:rsidR="0052681C" w:rsidRPr="00124B09">
          <w:rPr>
            <w:rStyle w:val="af8"/>
            <w:noProof/>
          </w:rPr>
          <w:t>1.5. Источник финансирования</w:t>
        </w:r>
        <w:r w:rsidR="0052681C">
          <w:rPr>
            <w:noProof/>
            <w:webHidden/>
          </w:rPr>
          <w:tab/>
        </w:r>
        <w:r w:rsidR="0052681C">
          <w:rPr>
            <w:noProof/>
            <w:webHidden/>
          </w:rPr>
          <w:fldChar w:fldCharType="begin"/>
        </w:r>
        <w:r w:rsidR="0052681C">
          <w:rPr>
            <w:noProof/>
            <w:webHidden/>
          </w:rPr>
          <w:instrText xml:space="preserve"> PAGEREF _Toc240723494 \h </w:instrText>
        </w:r>
        <w:r w:rsidR="0052681C">
          <w:rPr>
            <w:noProof/>
            <w:webHidden/>
          </w:rPr>
        </w:r>
        <w:r w:rsidR="0052681C">
          <w:rPr>
            <w:noProof/>
            <w:webHidden/>
          </w:rPr>
          <w:fldChar w:fldCharType="separate"/>
        </w:r>
        <w:r w:rsidR="000868E9">
          <w:rPr>
            <w:noProof/>
            <w:webHidden/>
          </w:rPr>
          <w:t>4</w:t>
        </w:r>
        <w:r w:rsidR="0052681C">
          <w:rPr>
            <w:noProof/>
            <w:webHidden/>
          </w:rPr>
          <w:fldChar w:fldCharType="end"/>
        </w:r>
      </w:hyperlink>
    </w:p>
    <w:p w14:paraId="61C05A3D" w14:textId="77777777" w:rsidR="0052681C" w:rsidRDefault="00675357">
      <w:pPr>
        <w:pStyle w:val="29"/>
        <w:rPr>
          <w:rFonts w:asciiTheme="minorHAnsi" w:eastAsiaTheme="minorEastAsia" w:hAnsiTheme="minorHAnsi" w:cstheme="minorBidi"/>
          <w:noProof/>
          <w:sz w:val="22"/>
          <w:szCs w:val="22"/>
        </w:rPr>
      </w:pPr>
      <w:hyperlink w:anchor="_Toc240723495" w:history="1">
        <w:r w:rsidR="0052681C" w:rsidRPr="00124B09">
          <w:rPr>
            <w:rStyle w:val="af8"/>
            <w:noProof/>
          </w:rPr>
          <w:t>1.6. Сроки выполнения работ</w:t>
        </w:r>
        <w:r w:rsidR="0052681C">
          <w:rPr>
            <w:noProof/>
            <w:webHidden/>
          </w:rPr>
          <w:tab/>
        </w:r>
        <w:r w:rsidR="0052681C">
          <w:rPr>
            <w:noProof/>
            <w:webHidden/>
          </w:rPr>
          <w:fldChar w:fldCharType="begin"/>
        </w:r>
        <w:r w:rsidR="0052681C">
          <w:rPr>
            <w:noProof/>
            <w:webHidden/>
          </w:rPr>
          <w:instrText xml:space="preserve"> PAGEREF _Toc240723495 \h </w:instrText>
        </w:r>
        <w:r w:rsidR="0052681C">
          <w:rPr>
            <w:noProof/>
            <w:webHidden/>
          </w:rPr>
        </w:r>
        <w:r w:rsidR="0052681C">
          <w:rPr>
            <w:noProof/>
            <w:webHidden/>
          </w:rPr>
          <w:fldChar w:fldCharType="separate"/>
        </w:r>
        <w:r w:rsidR="000868E9">
          <w:rPr>
            <w:noProof/>
            <w:webHidden/>
          </w:rPr>
          <w:t>5</w:t>
        </w:r>
        <w:r w:rsidR="0052681C">
          <w:rPr>
            <w:noProof/>
            <w:webHidden/>
          </w:rPr>
          <w:fldChar w:fldCharType="end"/>
        </w:r>
      </w:hyperlink>
    </w:p>
    <w:p w14:paraId="2B52CE6C" w14:textId="77777777" w:rsidR="0052681C" w:rsidRDefault="00675357">
      <w:pPr>
        <w:pStyle w:val="29"/>
        <w:rPr>
          <w:rFonts w:asciiTheme="minorHAnsi" w:eastAsiaTheme="minorEastAsia" w:hAnsiTheme="minorHAnsi" w:cstheme="minorBidi"/>
          <w:noProof/>
          <w:sz w:val="22"/>
          <w:szCs w:val="22"/>
        </w:rPr>
      </w:pPr>
      <w:hyperlink w:anchor="_Toc240723496" w:history="1">
        <w:r w:rsidR="0052681C" w:rsidRPr="00124B09">
          <w:rPr>
            <w:rStyle w:val="af8"/>
            <w:noProof/>
          </w:rPr>
          <w:t>1.7. Место нахождения Заказчика</w:t>
        </w:r>
        <w:r w:rsidR="0052681C">
          <w:rPr>
            <w:noProof/>
            <w:webHidden/>
          </w:rPr>
          <w:tab/>
        </w:r>
        <w:r w:rsidR="0052681C">
          <w:rPr>
            <w:noProof/>
            <w:webHidden/>
          </w:rPr>
          <w:fldChar w:fldCharType="begin"/>
        </w:r>
        <w:r w:rsidR="0052681C">
          <w:rPr>
            <w:noProof/>
            <w:webHidden/>
          </w:rPr>
          <w:instrText xml:space="preserve"> PAGEREF _Toc240723496 \h </w:instrText>
        </w:r>
        <w:r w:rsidR="0052681C">
          <w:rPr>
            <w:noProof/>
            <w:webHidden/>
          </w:rPr>
        </w:r>
        <w:r w:rsidR="0052681C">
          <w:rPr>
            <w:noProof/>
            <w:webHidden/>
          </w:rPr>
          <w:fldChar w:fldCharType="separate"/>
        </w:r>
        <w:r w:rsidR="000868E9">
          <w:rPr>
            <w:noProof/>
            <w:webHidden/>
          </w:rPr>
          <w:t>5</w:t>
        </w:r>
        <w:r w:rsidR="0052681C">
          <w:rPr>
            <w:noProof/>
            <w:webHidden/>
          </w:rPr>
          <w:fldChar w:fldCharType="end"/>
        </w:r>
      </w:hyperlink>
    </w:p>
    <w:p w14:paraId="22C5CD2B" w14:textId="77777777" w:rsidR="0052681C" w:rsidRDefault="00675357">
      <w:pPr>
        <w:pStyle w:val="29"/>
        <w:rPr>
          <w:rFonts w:asciiTheme="minorHAnsi" w:eastAsiaTheme="minorEastAsia" w:hAnsiTheme="minorHAnsi" w:cstheme="minorBidi"/>
          <w:noProof/>
          <w:sz w:val="22"/>
          <w:szCs w:val="22"/>
        </w:rPr>
      </w:pPr>
      <w:hyperlink w:anchor="_Toc240723497" w:history="1">
        <w:r w:rsidR="0052681C" w:rsidRPr="00124B09">
          <w:rPr>
            <w:rStyle w:val="af8"/>
            <w:noProof/>
          </w:rPr>
          <w:t>1.8. Описание эксплуатируемой Системы</w:t>
        </w:r>
        <w:r w:rsidR="0052681C">
          <w:rPr>
            <w:noProof/>
            <w:webHidden/>
          </w:rPr>
          <w:tab/>
        </w:r>
        <w:r w:rsidR="0052681C">
          <w:rPr>
            <w:noProof/>
            <w:webHidden/>
          </w:rPr>
          <w:fldChar w:fldCharType="begin"/>
        </w:r>
        <w:r w:rsidR="0052681C">
          <w:rPr>
            <w:noProof/>
            <w:webHidden/>
          </w:rPr>
          <w:instrText xml:space="preserve"> PAGEREF _Toc240723497 \h </w:instrText>
        </w:r>
        <w:r w:rsidR="0052681C">
          <w:rPr>
            <w:noProof/>
            <w:webHidden/>
          </w:rPr>
        </w:r>
        <w:r w:rsidR="0052681C">
          <w:rPr>
            <w:noProof/>
            <w:webHidden/>
          </w:rPr>
          <w:fldChar w:fldCharType="separate"/>
        </w:r>
        <w:r w:rsidR="000868E9">
          <w:rPr>
            <w:noProof/>
            <w:webHidden/>
          </w:rPr>
          <w:t>5</w:t>
        </w:r>
        <w:r w:rsidR="0052681C">
          <w:rPr>
            <w:noProof/>
            <w:webHidden/>
          </w:rPr>
          <w:fldChar w:fldCharType="end"/>
        </w:r>
      </w:hyperlink>
    </w:p>
    <w:p w14:paraId="195CAC7C" w14:textId="77777777" w:rsidR="0052681C" w:rsidRDefault="00675357">
      <w:pPr>
        <w:pStyle w:val="29"/>
        <w:rPr>
          <w:rFonts w:asciiTheme="minorHAnsi" w:eastAsiaTheme="minorEastAsia" w:hAnsiTheme="minorHAnsi" w:cstheme="minorBidi"/>
          <w:noProof/>
          <w:sz w:val="22"/>
          <w:szCs w:val="22"/>
        </w:rPr>
      </w:pPr>
      <w:hyperlink w:anchor="_Toc240723498" w:history="1">
        <w:r w:rsidR="0052681C" w:rsidRPr="00124B09">
          <w:rPr>
            <w:rStyle w:val="af8"/>
            <w:noProof/>
          </w:rPr>
          <w:t>1.9. Цели и задачи</w:t>
        </w:r>
        <w:r w:rsidR="0052681C">
          <w:rPr>
            <w:noProof/>
            <w:webHidden/>
          </w:rPr>
          <w:tab/>
        </w:r>
        <w:r w:rsidR="0052681C">
          <w:rPr>
            <w:noProof/>
            <w:webHidden/>
          </w:rPr>
          <w:fldChar w:fldCharType="begin"/>
        </w:r>
        <w:r w:rsidR="0052681C">
          <w:rPr>
            <w:noProof/>
            <w:webHidden/>
          </w:rPr>
          <w:instrText xml:space="preserve"> PAGEREF _Toc240723498 \h </w:instrText>
        </w:r>
        <w:r w:rsidR="0052681C">
          <w:rPr>
            <w:noProof/>
            <w:webHidden/>
          </w:rPr>
        </w:r>
        <w:r w:rsidR="0052681C">
          <w:rPr>
            <w:noProof/>
            <w:webHidden/>
          </w:rPr>
          <w:fldChar w:fldCharType="separate"/>
        </w:r>
        <w:r w:rsidR="000868E9">
          <w:rPr>
            <w:noProof/>
            <w:webHidden/>
          </w:rPr>
          <w:t>5</w:t>
        </w:r>
        <w:r w:rsidR="0052681C">
          <w:rPr>
            <w:noProof/>
            <w:webHidden/>
          </w:rPr>
          <w:fldChar w:fldCharType="end"/>
        </w:r>
      </w:hyperlink>
    </w:p>
    <w:p w14:paraId="1351DDED" w14:textId="77777777" w:rsidR="0052681C" w:rsidRDefault="00675357">
      <w:pPr>
        <w:pStyle w:val="19"/>
        <w:rPr>
          <w:rFonts w:asciiTheme="minorHAnsi" w:eastAsiaTheme="minorEastAsia" w:hAnsiTheme="minorHAnsi" w:cstheme="minorBidi"/>
          <w:noProof/>
          <w:sz w:val="22"/>
          <w:szCs w:val="22"/>
        </w:rPr>
      </w:pPr>
      <w:hyperlink w:anchor="_Toc240723499" w:history="1">
        <w:r w:rsidR="0052681C" w:rsidRPr="00124B09">
          <w:rPr>
            <w:rStyle w:val="af8"/>
            <w:noProof/>
          </w:rPr>
          <w:t>2. Требования к выполнению работ</w:t>
        </w:r>
        <w:r w:rsidR="0052681C">
          <w:rPr>
            <w:noProof/>
            <w:webHidden/>
          </w:rPr>
          <w:tab/>
        </w:r>
        <w:r w:rsidR="0052681C">
          <w:rPr>
            <w:noProof/>
            <w:webHidden/>
          </w:rPr>
          <w:fldChar w:fldCharType="begin"/>
        </w:r>
        <w:r w:rsidR="0052681C">
          <w:rPr>
            <w:noProof/>
            <w:webHidden/>
          </w:rPr>
          <w:instrText xml:space="preserve"> PAGEREF _Toc240723499 \h </w:instrText>
        </w:r>
        <w:r w:rsidR="0052681C">
          <w:rPr>
            <w:noProof/>
            <w:webHidden/>
          </w:rPr>
        </w:r>
        <w:r w:rsidR="0052681C">
          <w:rPr>
            <w:noProof/>
            <w:webHidden/>
          </w:rPr>
          <w:fldChar w:fldCharType="separate"/>
        </w:r>
        <w:r w:rsidR="000868E9">
          <w:rPr>
            <w:noProof/>
            <w:webHidden/>
          </w:rPr>
          <w:t>6</w:t>
        </w:r>
        <w:r w:rsidR="0052681C">
          <w:rPr>
            <w:noProof/>
            <w:webHidden/>
          </w:rPr>
          <w:fldChar w:fldCharType="end"/>
        </w:r>
      </w:hyperlink>
    </w:p>
    <w:p w14:paraId="46BB8E83" w14:textId="77777777" w:rsidR="0052681C" w:rsidRDefault="00675357">
      <w:pPr>
        <w:pStyle w:val="29"/>
        <w:rPr>
          <w:rFonts w:asciiTheme="minorHAnsi" w:eastAsiaTheme="minorEastAsia" w:hAnsiTheme="minorHAnsi" w:cstheme="minorBidi"/>
          <w:noProof/>
          <w:sz w:val="22"/>
          <w:szCs w:val="22"/>
        </w:rPr>
      </w:pPr>
      <w:hyperlink w:anchor="_Toc240723500" w:history="1">
        <w:r w:rsidR="0052681C" w:rsidRPr="00124B09">
          <w:rPr>
            <w:rStyle w:val="af8"/>
            <w:noProof/>
          </w:rPr>
          <w:t>2.1. Общие требования</w:t>
        </w:r>
        <w:r w:rsidR="0052681C">
          <w:rPr>
            <w:noProof/>
            <w:webHidden/>
          </w:rPr>
          <w:tab/>
        </w:r>
        <w:r w:rsidR="0052681C">
          <w:rPr>
            <w:noProof/>
            <w:webHidden/>
          </w:rPr>
          <w:fldChar w:fldCharType="begin"/>
        </w:r>
        <w:r w:rsidR="0052681C">
          <w:rPr>
            <w:noProof/>
            <w:webHidden/>
          </w:rPr>
          <w:instrText xml:space="preserve"> PAGEREF _Toc240723500 \h </w:instrText>
        </w:r>
        <w:r w:rsidR="0052681C">
          <w:rPr>
            <w:noProof/>
            <w:webHidden/>
          </w:rPr>
        </w:r>
        <w:r w:rsidR="0052681C">
          <w:rPr>
            <w:noProof/>
            <w:webHidden/>
          </w:rPr>
          <w:fldChar w:fldCharType="separate"/>
        </w:r>
        <w:r w:rsidR="000868E9">
          <w:rPr>
            <w:noProof/>
            <w:webHidden/>
          </w:rPr>
          <w:t>6</w:t>
        </w:r>
        <w:r w:rsidR="0052681C">
          <w:rPr>
            <w:noProof/>
            <w:webHidden/>
          </w:rPr>
          <w:fldChar w:fldCharType="end"/>
        </w:r>
      </w:hyperlink>
    </w:p>
    <w:p w14:paraId="24570106" w14:textId="77777777" w:rsidR="0052681C" w:rsidRDefault="00675357">
      <w:pPr>
        <w:pStyle w:val="29"/>
        <w:rPr>
          <w:rFonts w:asciiTheme="minorHAnsi" w:eastAsiaTheme="minorEastAsia" w:hAnsiTheme="minorHAnsi" w:cstheme="minorBidi"/>
          <w:noProof/>
          <w:sz w:val="22"/>
          <w:szCs w:val="22"/>
        </w:rPr>
      </w:pPr>
      <w:hyperlink w:anchor="_Toc240723501" w:history="1">
        <w:r w:rsidR="0052681C" w:rsidRPr="00124B09">
          <w:rPr>
            <w:rStyle w:val="af8"/>
            <w:noProof/>
          </w:rPr>
          <w:t>2.2. Требования к обследованию</w:t>
        </w:r>
        <w:r w:rsidR="0052681C">
          <w:rPr>
            <w:noProof/>
            <w:webHidden/>
          </w:rPr>
          <w:tab/>
        </w:r>
        <w:r w:rsidR="0052681C">
          <w:rPr>
            <w:noProof/>
            <w:webHidden/>
          </w:rPr>
          <w:fldChar w:fldCharType="begin"/>
        </w:r>
        <w:r w:rsidR="0052681C">
          <w:rPr>
            <w:noProof/>
            <w:webHidden/>
          </w:rPr>
          <w:instrText xml:space="preserve"> PAGEREF _Toc240723501 \h </w:instrText>
        </w:r>
        <w:r w:rsidR="0052681C">
          <w:rPr>
            <w:noProof/>
            <w:webHidden/>
          </w:rPr>
        </w:r>
        <w:r w:rsidR="0052681C">
          <w:rPr>
            <w:noProof/>
            <w:webHidden/>
          </w:rPr>
          <w:fldChar w:fldCharType="separate"/>
        </w:r>
        <w:r w:rsidR="000868E9">
          <w:rPr>
            <w:noProof/>
            <w:webHidden/>
          </w:rPr>
          <w:t>8</w:t>
        </w:r>
        <w:r w:rsidR="0052681C">
          <w:rPr>
            <w:noProof/>
            <w:webHidden/>
          </w:rPr>
          <w:fldChar w:fldCharType="end"/>
        </w:r>
      </w:hyperlink>
    </w:p>
    <w:p w14:paraId="38CEF6F5" w14:textId="77777777" w:rsidR="0052681C" w:rsidRDefault="00675357">
      <w:pPr>
        <w:pStyle w:val="29"/>
        <w:rPr>
          <w:rFonts w:asciiTheme="minorHAnsi" w:eastAsiaTheme="minorEastAsia" w:hAnsiTheme="minorHAnsi" w:cstheme="minorBidi"/>
          <w:noProof/>
          <w:sz w:val="22"/>
          <w:szCs w:val="22"/>
        </w:rPr>
      </w:pPr>
      <w:hyperlink w:anchor="_Toc240723502" w:history="1">
        <w:r w:rsidR="0052681C" w:rsidRPr="00124B09">
          <w:rPr>
            <w:rStyle w:val="af8"/>
            <w:noProof/>
          </w:rPr>
          <w:t>2.3. Требования к техническому проектированию</w:t>
        </w:r>
        <w:r w:rsidR="0052681C">
          <w:rPr>
            <w:noProof/>
            <w:webHidden/>
          </w:rPr>
          <w:tab/>
        </w:r>
        <w:r w:rsidR="0052681C">
          <w:rPr>
            <w:noProof/>
            <w:webHidden/>
          </w:rPr>
          <w:fldChar w:fldCharType="begin"/>
        </w:r>
        <w:r w:rsidR="0052681C">
          <w:rPr>
            <w:noProof/>
            <w:webHidden/>
          </w:rPr>
          <w:instrText xml:space="preserve"> PAGEREF _Toc240723502 \h </w:instrText>
        </w:r>
        <w:r w:rsidR="0052681C">
          <w:rPr>
            <w:noProof/>
            <w:webHidden/>
          </w:rPr>
        </w:r>
        <w:r w:rsidR="0052681C">
          <w:rPr>
            <w:noProof/>
            <w:webHidden/>
          </w:rPr>
          <w:fldChar w:fldCharType="separate"/>
        </w:r>
        <w:r w:rsidR="000868E9">
          <w:rPr>
            <w:noProof/>
            <w:webHidden/>
          </w:rPr>
          <w:t>8</w:t>
        </w:r>
        <w:r w:rsidR="0052681C">
          <w:rPr>
            <w:noProof/>
            <w:webHidden/>
          </w:rPr>
          <w:fldChar w:fldCharType="end"/>
        </w:r>
      </w:hyperlink>
    </w:p>
    <w:p w14:paraId="76E4DC2F" w14:textId="77777777" w:rsidR="0052681C" w:rsidRDefault="00675357">
      <w:pPr>
        <w:pStyle w:val="29"/>
        <w:rPr>
          <w:rFonts w:asciiTheme="minorHAnsi" w:eastAsiaTheme="minorEastAsia" w:hAnsiTheme="minorHAnsi" w:cstheme="minorBidi"/>
          <w:noProof/>
          <w:sz w:val="22"/>
          <w:szCs w:val="22"/>
        </w:rPr>
      </w:pPr>
      <w:hyperlink w:anchor="_Toc240723503" w:history="1">
        <w:r w:rsidR="0052681C" w:rsidRPr="00124B09">
          <w:rPr>
            <w:rStyle w:val="af8"/>
            <w:noProof/>
          </w:rPr>
          <w:t>2.4. Требования к рабочему проектированию</w:t>
        </w:r>
        <w:r w:rsidR="0052681C">
          <w:rPr>
            <w:noProof/>
            <w:webHidden/>
          </w:rPr>
          <w:tab/>
        </w:r>
        <w:r w:rsidR="0052681C">
          <w:rPr>
            <w:noProof/>
            <w:webHidden/>
          </w:rPr>
          <w:fldChar w:fldCharType="begin"/>
        </w:r>
        <w:r w:rsidR="0052681C">
          <w:rPr>
            <w:noProof/>
            <w:webHidden/>
          </w:rPr>
          <w:instrText xml:space="preserve"> PAGEREF _Toc240723503 \h </w:instrText>
        </w:r>
        <w:r w:rsidR="0052681C">
          <w:rPr>
            <w:noProof/>
            <w:webHidden/>
          </w:rPr>
        </w:r>
        <w:r w:rsidR="0052681C">
          <w:rPr>
            <w:noProof/>
            <w:webHidden/>
          </w:rPr>
          <w:fldChar w:fldCharType="separate"/>
        </w:r>
        <w:r w:rsidR="000868E9">
          <w:rPr>
            <w:noProof/>
            <w:webHidden/>
          </w:rPr>
          <w:t>8</w:t>
        </w:r>
        <w:r w:rsidR="0052681C">
          <w:rPr>
            <w:noProof/>
            <w:webHidden/>
          </w:rPr>
          <w:fldChar w:fldCharType="end"/>
        </w:r>
      </w:hyperlink>
    </w:p>
    <w:p w14:paraId="44DFE658" w14:textId="77777777" w:rsidR="0052681C" w:rsidRDefault="00675357">
      <w:pPr>
        <w:pStyle w:val="29"/>
        <w:rPr>
          <w:rFonts w:asciiTheme="minorHAnsi" w:eastAsiaTheme="minorEastAsia" w:hAnsiTheme="minorHAnsi" w:cstheme="minorBidi"/>
          <w:noProof/>
          <w:sz w:val="22"/>
          <w:szCs w:val="22"/>
        </w:rPr>
      </w:pPr>
      <w:hyperlink w:anchor="_Toc240723504" w:history="1">
        <w:r w:rsidR="0052681C" w:rsidRPr="00124B09">
          <w:rPr>
            <w:rStyle w:val="af8"/>
            <w:noProof/>
          </w:rPr>
          <w:t>2.5. Требования к испытаниям</w:t>
        </w:r>
        <w:r w:rsidR="0052681C">
          <w:rPr>
            <w:noProof/>
            <w:webHidden/>
          </w:rPr>
          <w:tab/>
        </w:r>
        <w:r w:rsidR="0052681C">
          <w:rPr>
            <w:noProof/>
            <w:webHidden/>
          </w:rPr>
          <w:fldChar w:fldCharType="begin"/>
        </w:r>
        <w:r w:rsidR="0052681C">
          <w:rPr>
            <w:noProof/>
            <w:webHidden/>
          </w:rPr>
          <w:instrText xml:space="preserve"> PAGEREF _Toc240723504 \h </w:instrText>
        </w:r>
        <w:r w:rsidR="0052681C">
          <w:rPr>
            <w:noProof/>
            <w:webHidden/>
          </w:rPr>
        </w:r>
        <w:r w:rsidR="0052681C">
          <w:rPr>
            <w:noProof/>
            <w:webHidden/>
          </w:rPr>
          <w:fldChar w:fldCharType="separate"/>
        </w:r>
        <w:r w:rsidR="000868E9">
          <w:rPr>
            <w:noProof/>
            <w:webHidden/>
          </w:rPr>
          <w:t>8</w:t>
        </w:r>
        <w:r w:rsidR="0052681C">
          <w:rPr>
            <w:noProof/>
            <w:webHidden/>
          </w:rPr>
          <w:fldChar w:fldCharType="end"/>
        </w:r>
      </w:hyperlink>
    </w:p>
    <w:p w14:paraId="5C948DC4" w14:textId="77777777" w:rsidR="0052681C" w:rsidRDefault="00675357">
      <w:pPr>
        <w:pStyle w:val="19"/>
        <w:rPr>
          <w:rFonts w:asciiTheme="minorHAnsi" w:eastAsiaTheme="minorEastAsia" w:hAnsiTheme="minorHAnsi" w:cstheme="minorBidi"/>
          <w:noProof/>
          <w:sz w:val="22"/>
          <w:szCs w:val="22"/>
        </w:rPr>
      </w:pPr>
      <w:hyperlink w:anchor="_Toc240723505" w:history="1">
        <w:r w:rsidR="0052681C" w:rsidRPr="00124B09">
          <w:rPr>
            <w:rStyle w:val="af8"/>
            <w:noProof/>
          </w:rPr>
          <w:t>3. Порядок рассмотрения результатов исполнения контракта</w:t>
        </w:r>
        <w:r w:rsidR="0052681C">
          <w:rPr>
            <w:noProof/>
            <w:webHidden/>
          </w:rPr>
          <w:tab/>
        </w:r>
        <w:r w:rsidR="0052681C">
          <w:rPr>
            <w:noProof/>
            <w:webHidden/>
          </w:rPr>
          <w:fldChar w:fldCharType="begin"/>
        </w:r>
        <w:r w:rsidR="0052681C">
          <w:rPr>
            <w:noProof/>
            <w:webHidden/>
          </w:rPr>
          <w:instrText xml:space="preserve"> PAGEREF _Toc240723505 \h </w:instrText>
        </w:r>
        <w:r w:rsidR="0052681C">
          <w:rPr>
            <w:noProof/>
            <w:webHidden/>
          </w:rPr>
        </w:r>
        <w:r w:rsidR="0052681C">
          <w:rPr>
            <w:noProof/>
            <w:webHidden/>
          </w:rPr>
          <w:fldChar w:fldCharType="separate"/>
        </w:r>
        <w:r w:rsidR="000868E9">
          <w:rPr>
            <w:noProof/>
            <w:webHidden/>
          </w:rPr>
          <w:t>11</w:t>
        </w:r>
        <w:r w:rsidR="0052681C">
          <w:rPr>
            <w:noProof/>
            <w:webHidden/>
          </w:rPr>
          <w:fldChar w:fldCharType="end"/>
        </w:r>
      </w:hyperlink>
    </w:p>
    <w:p w14:paraId="4A0F8333" w14:textId="77777777" w:rsidR="0052681C" w:rsidRDefault="00675357">
      <w:pPr>
        <w:pStyle w:val="29"/>
        <w:rPr>
          <w:rFonts w:asciiTheme="minorHAnsi" w:eastAsiaTheme="minorEastAsia" w:hAnsiTheme="minorHAnsi" w:cstheme="minorBidi"/>
          <w:noProof/>
          <w:sz w:val="22"/>
          <w:szCs w:val="22"/>
        </w:rPr>
      </w:pPr>
      <w:hyperlink w:anchor="_Toc240723506" w:history="1">
        <w:r w:rsidR="0052681C" w:rsidRPr="00124B09">
          <w:rPr>
            <w:rStyle w:val="af8"/>
            <w:noProof/>
          </w:rPr>
          <w:t>3.1. Требования к срокам предоставления и рассмотрения результатов исполнения Контракта</w:t>
        </w:r>
        <w:r w:rsidR="0052681C">
          <w:rPr>
            <w:noProof/>
            <w:webHidden/>
          </w:rPr>
          <w:tab/>
        </w:r>
        <w:r w:rsidR="0052681C">
          <w:rPr>
            <w:noProof/>
            <w:webHidden/>
          </w:rPr>
          <w:fldChar w:fldCharType="begin"/>
        </w:r>
        <w:r w:rsidR="0052681C">
          <w:rPr>
            <w:noProof/>
            <w:webHidden/>
          </w:rPr>
          <w:instrText xml:space="preserve"> PAGEREF _Toc240723506 \h </w:instrText>
        </w:r>
        <w:r w:rsidR="0052681C">
          <w:rPr>
            <w:noProof/>
            <w:webHidden/>
          </w:rPr>
        </w:r>
        <w:r w:rsidR="0052681C">
          <w:rPr>
            <w:noProof/>
            <w:webHidden/>
          </w:rPr>
          <w:fldChar w:fldCharType="separate"/>
        </w:r>
        <w:r w:rsidR="000868E9">
          <w:rPr>
            <w:noProof/>
            <w:webHidden/>
          </w:rPr>
          <w:t>11</w:t>
        </w:r>
        <w:r w:rsidR="0052681C">
          <w:rPr>
            <w:noProof/>
            <w:webHidden/>
          </w:rPr>
          <w:fldChar w:fldCharType="end"/>
        </w:r>
      </w:hyperlink>
    </w:p>
    <w:p w14:paraId="5029240D" w14:textId="77777777" w:rsidR="0052681C" w:rsidRDefault="00675357">
      <w:pPr>
        <w:pStyle w:val="29"/>
        <w:rPr>
          <w:rFonts w:asciiTheme="minorHAnsi" w:eastAsiaTheme="minorEastAsia" w:hAnsiTheme="minorHAnsi" w:cstheme="minorBidi"/>
          <w:noProof/>
          <w:sz w:val="22"/>
          <w:szCs w:val="22"/>
        </w:rPr>
      </w:pPr>
      <w:hyperlink w:anchor="_Toc240723507" w:history="1">
        <w:r w:rsidR="0052681C" w:rsidRPr="00124B09">
          <w:rPr>
            <w:rStyle w:val="af8"/>
            <w:noProof/>
          </w:rPr>
          <w:t>3.2. Требования к оформлению отчётных документов</w:t>
        </w:r>
        <w:r w:rsidR="0052681C">
          <w:rPr>
            <w:noProof/>
            <w:webHidden/>
          </w:rPr>
          <w:tab/>
        </w:r>
        <w:r w:rsidR="0052681C">
          <w:rPr>
            <w:noProof/>
            <w:webHidden/>
          </w:rPr>
          <w:fldChar w:fldCharType="begin"/>
        </w:r>
        <w:r w:rsidR="0052681C">
          <w:rPr>
            <w:noProof/>
            <w:webHidden/>
          </w:rPr>
          <w:instrText xml:space="preserve"> PAGEREF _Toc240723507 \h </w:instrText>
        </w:r>
        <w:r w:rsidR="0052681C">
          <w:rPr>
            <w:noProof/>
            <w:webHidden/>
          </w:rPr>
        </w:r>
        <w:r w:rsidR="0052681C">
          <w:rPr>
            <w:noProof/>
            <w:webHidden/>
          </w:rPr>
          <w:fldChar w:fldCharType="separate"/>
        </w:r>
        <w:r w:rsidR="000868E9">
          <w:rPr>
            <w:noProof/>
            <w:webHidden/>
          </w:rPr>
          <w:t>11</w:t>
        </w:r>
        <w:r w:rsidR="0052681C">
          <w:rPr>
            <w:noProof/>
            <w:webHidden/>
          </w:rPr>
          <w:fldChar w:fldCharType="end"/>
        </w:r>
      </w:hyperlink>
    </w:p>
    <w:p w14:paraId="5558EF79" w14:textId="77777777" w:rsidR="0052681C" w:rsidRDefault="00675357">
      <w:pPr>
        <w:pStyle w:val="19"/>
        <w:rPr>
          <w:rFonts w:asciiTheme="minorHAnsi" w:eastAsiaTheme="minorEastAsia" w:hAnsiTheme="minorHAnsi" w:cstheme="minorBidi"/>
          <w:noProof/>
          <w:sz w:val="22"/>
          <w:szCs w:val="22"/>
        </w:rPr>
      </w:pPr>
      <w:hyperlink w:anchor="_Toc240723508" w:history="1">
        <w:r w:rsidR="0052681C" w:rsidRPr="00124B09">
          <w:rPr>
            <w:rStyle w:val="af8"/>
            <w:noProof/>
          </w:rPr>
          <w:t>4. Прочие положения</w:t>
        </w:r>
        <w:r w:rsidR="0052681C">
          <w:rPr>
            <w:noProof/>
            <w:webHidden/>
          </w:rPr>
          <w:tab/>
        </w:r>
        <w:r w:rsidR="0052681C">
          <w:rPr>
            <w:noProof/>
            <w:webHidden/>
          </w:rPr>
          <w:fldChar w:fldCharType="begin"/>
        </w:r>
        <w:r w:rsidR="0052681C">
          <w:rPr>
            <w:noProof/>
            <w:webHidden/>
          </w:rPr>
          <w:instrText xml:space="preserve"> PAGEREF _Toc240723508 \h </w:instrText>
        </w:r>
        <w:r w:rsidR="0052681C">
          <w:rPr>
            <w:noProof/>
            <w:webHidden/>
          </w:rPr>
        </w:r>
        <w:r w:rsidR="0052681C">
          <w:rPr>
            <w:noProof/>
            <w:webHidden/>
          </w:rPr>
          <w:fldChar w:fldCharType="separate"/>
        </w:r>
        <w:r w:rsidR="000868E9">
          <w:rPr>
            <w:noProof/>
            <w:webHidden/>
          </w:rPr>
          <w:t>15</w:t>
        </w:r>
        <w:r w:rsidR="0052681C">
          <w:rPr>
            <w:noProof/>
            <w:webHidden/>
          </w:rPr>
          <w:fldChar w:fldCharType="end"/>
        </w:r>
      </w:hyperlink>
    </w:p>
    <w:p w14:paraId="4FE7CC3F" w14:textId="77777777" w:rsidR="0052681C" w:rsidRDefault="00675357">
      <w:pPr>
        <w:pStyle w:val="29"/>
        <w:rPr>
          <w:rFonts w:asciiTheme="minorHAnsi" w:eastAsiaTheme="minorEastAsia" w:hAnsiTheme="minorHAnsi" w:cstheme="minorBidi"/>
          <w:noProof/>
          <w:sz w:val="22"/>
          <w:szCs w:val="22"/>
        </w:rPr>
      </w:pPr>
      <w:hyperlink w:anchor="_Toc240723509" w:history="1">
        <w:r w:rsidR="0052681C" w:rsidRPr="00124B09">
          <w:rPr>
            <w:rStyle w:val="af8"/>
            <w:noProof/>
            <w:lang w:eastAsia="en-US"/>
          </w:rPr>
          <w:t>4.1. Контроль за исполнением Контракта</w:t>
        </w:r>
        <w:r w:rsidR="0052681C">
          <w:rPr>
            <w:noProof/>
            <w:webHidden/>
          </w:rPr>
          <w:tab/>
        </w:r>
        <w:r w:rsidR="0052681C">
          <w:rPr>
            <w:noProof/>
            <w:webHidden/>
          </w:rPr>
          <w:fldChar w:fldCharType="begin"/>
        </w:r>
        <w:r w:rsidR="0052681C">
          <w:rPr>
            <w:noProof/>
            <w:webHidden/>
          </w:rPr>
          <w:instrText xml:space="preserve"> PAGEREF _Toc240723509 \h </w:instrText>
        </w:r>
        <w:r w:rsidR="0052681C">
          <w:rPr>
            <w:noProof/>
            <w:webHidden/>
          </w:rPr>
        </w:r>
        <w:r w:rsidR="0052681C">
          <w:rPr>
            <w:noProof/>
            <w:webHidden/>
          </w:rPr>
          <w:fldChar w:fldCharType="separate"/>
        </w:r>
        <w:r w:rsidR="000868E9">
          <w:rPr>
            <w:noProof/>
            <w:webHidden/>
          </w:rPr>
          <w:t>15</w:t>
        </w:r>
        <w:r w:rsidR="0052681C">
          <w:rPr>
            <w:noProof/>
            <w:webHidden/>
          </w:rPr>
          <w:fldChar w:fldCharType="end"/>
        </w:r>
      </w:hyperlink>
    </w:p>
    <w:p w14:paraId="0A937E2F" w14:textId="77777777" w:rsidR="0052681C" w:rsidRDefault="00675357">
      <w:pPr>
        <w:pStyle w:val="29"/>
        <w:rPr>
          <w:rFonts w:asciiTheme="minorHAnsi" w:eastAsiaTheme="minorEastAsia" w:hAnsiTheme="minorHAnsi" w:cstheme="minorBidi"/>
          <w:noProof/>
          <w:sz w:val="22"/>
          <w:szCs w:val="22"/>
        </w:rPr>
      </w:pPr>
      <w:hyperlink w:anchor="_Toc240723510" w:history="1">
        <w:r w:rsidR="0052681C" w:rsidRPr="00124B09">
          <w:rPr>
            <w:rStyle w:val="af8"/>
            <w:noProof/>
            <w:lang w:eastAsia="en-US"/>
          </w:rPr>
          <w:t>4.2. Гарантийные обязательства</w:t>
        </w:r>
        <w:r w:rsidR="0052681C">
          <w:rPr>
            <w:noProof/>
            <w:webHidden/>
          </w:rPr>
          <w:tab/>
        </w:r>
        <w:r w:rsidR="0052681C">
          <w:rPr>
            <w:noProof/>
            <w:webHidden/>
          </w:rPr>
          <w:fldChar w:fldCharType="begin"/>
        </w:r>
        <w:r w:rsidR="0052681C">
          <w:rPr>
            <w:noProof/>
            <w:webHidden/>
          </w:rPr>
          <w:instrText xml:space="preserve"> PAGEREF _Toc240723510 \h </w:instrText>
        </w:r>
        <w:r w:rsidR="0052681C">
          <w:rPr>
            <w:noProof/>
            <w:webHidden/>
          </w:rPr>
        </w:r>
        <w:r w:rsidR="0052681C">
          <w:rPr>
            <w:noProof/>
            <w:webHidden/>
          </w:rPr>
          <w:fldChar w:fldCharType="separate"/>
        </w:r>
        <w:r w:rsidR="000868E9">
          <w:rPr>
            <w:noProof/>
            <w:webHidden/>
          </w:rPr>
          <w:t>15</w:t>
        </w:r>
        <w:r w:rsidR="0052681C">
          <w:rPr>
            <w:noProof/>
            <w:webHidden/>
          </w:rPr>
          <w:fldChar w:fldCharType="end"/>
        </w:r>
      </w:hyperlink>
    </w:p>
    <w:p w14:paraId="575C76C3" w14:textId="77777777" w:rsidR="0052681C" w:rsidRDefault="00675357">
      <w:pPr>
        <w:pStyle w:val="29"/>
        <w:rPr>
          <w:rFonts w:asciiTheme="minorHAnsi" w:eastAsiaTheme="minorEastAsia" w:hAnsiTheme="minorHAnsi" w:cstheme="minorBidi"/>
          <w:noProof/>
          <w:sz w:val="22"/>
          <w:szCs w:val="22"/>
        </w:rPr>
      </w:pPr>
      <w:hyperlink w:anchor="_Toc240723511" w:history="1">
        <w:r w:rsidR="0052681C" w:rsidRPr="00124B09">
          <w:rPr>
            <w:rStyle w:val="af8"/>
            <w:noProof/>
            <w:lang w:eastAsia="en-US"/>
          </w:rPr>
          <w:t>4.3. Ответственность</w:t>
        </w:r>
        <w:r w:rsidR="0052681C">
          <w:rPr>
            <w:noProof/>
            <w:webHidden/>
          </w:rPr>
          <w:tab/>
        </w:r>
        <w:r w:rsidR="0052681C">
          <w:rPr>
            <w:noProof/>
            <w:webHidden/>
          </w:rPr>
          <w:fldChar w:fldCharType="begin"/>
        </w:r>
        <w:r w:rsidR="0052681C">
          <w:rPr>
            <w:noProof/>
            <w:webHidden/>
          </w:rPr>
          <w:instrText xml:space="preserve"> PAGEREF _Toc240723511 \h </w:instrText>
        </w:r>
        <w:r w:rsidR="0052681C">
          <w:rPr>
            <w:noProof/>
            <w:webHidden/>
          </w:rPr>
        </w:r>
        <w:r w:rsidR="0052681C">
          <w:rPr>
            <w:noProof/>
            <w:webHidden/>
          </w:rPr>
          <w:fldChar w:fldCharType="separate"/>
        </w:r>
        <w:r w:rsidR="000868E9">
          <w:rPr>
            <w:noProof/>
            <w:webHidden/>
          </w:rPr>
          <w:t>15</w:t>
        </w:r>
        <w:r w:rsidR="0052681C">
          <w:rPr>
            <w:noProof/>
            <w:webHidden/>
          </w:rPr>
          <w:fldChar w:fldCharType="end"/>
        </w:r>
      </w:hyperlink>
    </w:p>
    <w:p w14:paraId="1144FEB2" w14:textId="77777777" w:rsidR="0052681C" w:rsidRDefault="00675357">
      <w:pPr>
        <w:pStyle w:val="29"/>
        <w:rPr>
          <w:rFonts w:asciiTheme="minorHAnsi" w:eastAsiaTheme="minorEastAsia" w:hAnsiTheme="minorHAnsi" w:cstheme="minorBidi"/>
          <w:noProof/>
          <w:sz w:val="22"/>
          <w:szCs w:val="22"/>
        </w:rPr>
      </w:pPr>
      <w:hyperlink w:anchor="_Toc240723512" w:history="1">
        <w:r w:rsidR="0052681C" w:rsidRPr="00124B09">
          <w:rPr>
            <w:rStyle w:val="af8"/>
            <w:noProof/>
            <w:lang w:eastAsia="en-US"/>
          </w:rPr>
          <w:t>4.4. Требования к информационной безопасности</w:t>
        </w:r>
        <w:r w:rsidR="0052681C">
          <w:rPr>
            <w:noProof/>
            <w:webHidden/>
          </w:rPr>
          <w:tab/>
        </w:r>
        <w:r w:rsidR="0052681C">
          <w:rPr>
            <w:noProof/>
            <w:webHidden/>
          </w:rPr>
          <w:fldChar w:fldCharType="begin"/>
        </w:r>
        <w:r w:rsidR="0052681C">
          <w:rPr>
            <w:noProof/>
            <w:webHidden/>
          </w:rPr>
          <w:instrText xml:space="preserve"> PAGEREF _Toc240723512 \h </w:instrText>
        </w:r>
        <w:r w:rsidR="0052681C">
          <w:rPr>
            <w:noProof/>
            <w:webHidden/>
          </w:rPr>
        </w:r>
        <w:r w:rsidR="0052681C">
          <w:rPr>
            <w:noProof/>
            <w:webHidden/>
          </w:rPr>
          <w:fldChar w:fldCharType="separate"/>
        </w:r>
        <w:r w:rsidR="000868E9">
          <w:rPr>
            <w:noProof/>
            <w:webHidden/>
          </w:rPr>
          <w:t>16</w:t>
        </w:r>
        <w:r w:rsidR="0052681C">
          <w:rPr>
            <w:noProof/>
            <w:webHidden/>
          </w:rPr>
          <w:fldChar w:fldCharType="end"/>
        </w:r>
      </w:hyperlink>
    </w:p>
    <w:p w14:paraId="1EEB9CB4" w14:textId="77777777" w:rsidR="0052681C" w:rsidRDefault="00675357">
      <w:pPr>
        <w:pStyle w:val="19"/>
        <w:rPr>
          <w:rFonts w:asciiTheme="minorHAnsi" w:eastAsiaTheme="minorEastAsia" w:hAnsiTheme="minorHAnsi" w:cstheme="minorBidi"/>
          <w:noProof/>
          <w:sz w:val="22"/>
          <w:szCs w:val="22"/>
        </w:rPr>
      </w:pPr>
      <w:hyperlink w:anchor="_Toc240723513" w:history="1">
        <w:r w:rsidR="0052681C" w:rsidRPr="00124B09">
          <w:rPr>
            <w:rStyle w:val="af8"/>
            <w:noProof/>
          </w:rPr>
          <w:t>Приложение 1 Календарный план</w:t>
        </w:r>
        <w:r w:rsidR="0052681C">
          <w:rPr>
            <w:noProof/>
            <w:webHidden/>
          </w:rPr>
          <w:tab/>
        </w:r>
        <w:r w:rsidR="0052681C">
          <w:rPr>
            <w:noProof/>
            <w:webHidden/>
          </w:rPr>
          <w:fldChar w:fldCharType="begin"/>
        </w:r>
        <w:r w:rsidR="0052681C">
          <w:rPr>
            <w:noProof/>
            <w:webHidden/>
          </w:rPr>
          <w:instrText xml:space="preserve"> PAGEREF _Toc240723513 \h </w:instrText>
        </w:r>
        <w:r w:rsidR="0052681C">
          <w:rPr>
            <w:noProof/>
            <w:webHidden/>
          </w:rPr>
        </w:r>
        <w:r w:rsidR="0052681C">
          <w:rPr>
            <w:noProof/>
            <w:webHidden/>
          </w:rPr>
          <w:fldChar w:fldCharType="separate"/>
        </w:r>
        <w:r w:rsidR="000868E9">
          <w:rPr>
            <w:noProof/>
            <w:webHidden/>
          </w:rPr>
          <w:t>19</w:t>
        </w:r>
        <w:r w:rsidR="0052681C">
          <w:rPr>
            <w:noProof/>
            <w:webHidden/>
          </w:rPr>
          <w:fldChar w:fldCharType="end"/>
        </w:r>
      </w:hyperlink>
    </w:p>
    <w:p w14:paraId="4FE7550B" w14:textId="77777777" w:rsidR="0052681C" w:rsidRDefault="00675357">
      <w:pPr>
        <w:pStyle w:val="19"/>
        <w:rPr>
          <w:rFonts w:asciiTheme="minorHAnsi" w:eastAsiaTheme="minorEastAsia" w:hAnsiTheme="minorHAnsi" w:cstheme="minorBidi"/>
          <w:noProof/>
          <w:sz w:val="22"/>
          <w:szCs w:val="22"/>
        </w:rPr>
      </w:pPr>
      <w:hyperlink w:anchor="_Toc240723514" w:history="1">
        <w:r w:rsidR="0052681C" w:rsidRPr="00124B09">
          <w:rPr>
            <w:rStyle w:val="af8"/>
            <w:noProof/>
          </w:rPr>
          <w:t>Приложение 2 Требования к развитию Системы</w:t>
        </w:r>
        <w:r w:rsidR="0052681C">
          <w:rPr>
            <w:noProof/>
            <w:webHidden/>
          </w:rPr>
          <w:tab/>
        </w:r>
        <w:r w:rsidR="0052681C">
          <w:rPr>
            <w:noProof/>
            <w:webHidden/>
          </w:rPr>
          <w:fldChar w:fldCharType="begin"/>
        </w:r>
        <w:r w:rsidR="0052681C">
          <w:rPr>
            <w:noProof/>
            <w:webHidden/>
          </w:rPr>
          <w:instrText xml:space="preserve"> PAGEREF _Toc240723514 \h </w:instrText>
        </w:r>
        <w:r w:rsidR="0052681C">
          <w:rPr>
            <w:noProof/>
            <w:webHidden/>
          </w:rPr>
        </w:r>
        <w:r w:rsidR="0052681C">
          <w:rPr>
            <w:noProof/>
            <w:webHidden/>
          </w:rPr>
          <w:fldChar w:fldCharType="separate"/>
        </w:r>
        <w:r w:rsidR="000868E9">
          <w:rPr>
            <w:noProof/>
            <w:webHidden/>
          </w:rPr>
          <w:t>20</w:t>
        </w:r>
        <w:r w:rsidR="0052681C">
          <w:rPr>
            <w:noProof/>
            <w:webHidden/>
          </w:rPr>
          <w:fldChar w:fldCharType="end"/>
        </w:r>
      </w:hyperlink>
    </w:p>
    <w:p w14:paraId="78B674EA" w14:textId="77777777" w:rsidR="0052681C" w:rsidRDefault="00675357">
      <w:pPr>
        <w:pStyle w:val="29"/>
        <w:tabs>
          <w:tab w:val="left" w:pos="720"/>
        </w:tabs>
        <w:rPr>
          <w:rFonts w:asciiTheme="minorHAnsi" w:eastAsiaTheme="minorEastAsia" w:hAnsiTheme="minorHAnsi" w:cstheme="minorBidi"/>
          <w:noProof/>
          <w:sz w:val="22"/>
          <w:szCs w:val="22"/>
        </w:rPr>
      </w:pPr>
      <w:hyperlink w:anchor="_Toc240723515" w:history="1">
        <w:r w:rsidR="0052681C" w:rsidRPr="00124B09">
          <w:rPr>
            <w:rStyle w:val="af8"/>
            <w:noProof/>
          </w:rPr>
          <w:t>1.</w:t>
        </w:r>
        <w:r w:rsidR="0052681C">
          <w:rPr>
            <w:rFonts w:asciiTheme="minorHAnsi" w:eastAsiaTheme="minorEastAsia" w:hAnsiTheme="minorHAnsi" w:cstheme="minorBidi"/>
            <w:noProof/>
            <w:sz w:val="22"/>
            <w:szCs w:val="22"/>
          </w:rPr>
          <w:tab/>
        </w:r>
        <w:r w:rsidR="0052681C" w:rsidRPr="00124B09">
          <w:rPr>
            <w:rStyle w:val="af8"/>
            <w:noProof/>
          </w:rPr>
          <w:t>Общие требования к модернизированной Системе</w:t>
        </w:r>
        <w:r w:rsidR="0052681C">
          <w:rPr>
            <w:noProof/>
            <w:webHidden/>
          </w:rPr>
          <w:tab/>
        </w:r>
        <w:r w:rsidR="0052681C">
          <w:rPr>
            <w:noProof/>
            <w:webHidden/>
          </w:rPr>
          <w:fldChar w:fldCharType="begin"/>
        </w:r>
        <w:r w:rsidR="0052681C">
          <w:rPr>
            <w:noProof/>
            <w:webHidden/>
          </w:rPr>
          <w:instrText xml:space="preserve"> PAGEREF _Toc240723515 \h </w:instrText>
        </w:r>
        <w:r w:rsidR="0052681C">
          <w:rPr>
            <w:noProof/>
            <w:webHidden/>
          </w:rPr>
        </w:r>
        <w:r w:rsidR="0052681C">
          <w:rPr>
            <w:noProof/>
            <w:webHidden/>
          </w:rPr>
          <w:fldChar w:fldCharType="separate"/>
        </w:r>
        <w:r w:rsidR="000868E9">
          <w:rPr>
            <w:noProof/>
            <w:webHidden/>
          </w:rPr>
          <w:t>20</w:t>
        </w:r>
        <w:r w:rsidR="0052681C">
          <w:rPr>
            <w:noProof/>
            <w:webHidden/>
          </w:rPr>
          <w:fldChar w:fldCharType="end"/>
        </w:r>
      </w:hyperlink>
    </w:p>
    <w:p w14:paraId="0AB020C2" w14:textId="77777777" w:rsidR="0052681C" w:rsidRDefault="00675357">
      <w:pPr>
        <w:pStyle w:val="29"/>
        <w:tabs>
          <w:tab w:val="left" w:pos="720"/>
        </w:tabs>
        <w:rPr>
          <w:rFonts w:asciiTheme="minorHAnsi" w:eastAsiaTheme="minorEastAsia" w:hAnsiTheme="minorHAnsi" w:cstheme="minorBidi"/>
          <w:noProof/>
          <w:sz w:val="22"/>
          <w:szCs w:val="22"/>
        </w:rPr>
      </w:pPr>
      <w:hyperlink w:anchor="_Toc240723516" w:history="1">
        <w:r w:rsidR="0052681C" w:rsidRPr="00124B09">
          <w:rPr>
            <w:rStyle w:val="af8"/>
            <w:noProof/>
          </w:rPr>
          <w:t>2.</w:t>
        </w:r>
        <w:r w:rsidR="0052681C">
          <w:rPr>
            <w:rFonts w:asciiTheme="minorHAnsi" w:eastAsiaTheme="minorEastAsia" w:hAnsiTheme="minorHAnsi" w:cstheme="minorBidi"/>
            <w:noProof/>
            <w:sz w:val="22"/>
            <w:szCs w:val="22"/>
          </w:rPr>
          <w:tab/>
        </w:r>
        <w:r w:rsidR="0052681C" w:rsidRPr="00124B09">
          <w:rPr>
            <w:rStyle w:val="af8"/>
            <w:noProof/>
          </w:rPr>
          <w:t>Требования к подсистеме цифровых индикаторов рисков</w:t>
        </w:r>
        <w:r w:rsidR="0052681C">
          <w:rPr>
            <w:noProof/>
            <w:webHidden/>
          </w:rPr>
          <w:tab/>
        </w:r>
        <w:r w:rsidR="0052681C">
          <w:rPr>
            <w:noProof/>
            <w:webHidden/>
          </w:rPr>
          <w:fldChar w:fldCharType="begin"/>
        </w:r>
        <w:r w:rsidR="0052681C">
          <w:rPr>
            <w:noProof/>
            <w:webHidden/>
          </w:rPr>
          <w:instrText xml:space="preserve"> PAGEREF _Toc240723516 \h </w:instrText>
        </w:r>
        <w:r w:rsidR="0052681C">
          <w:rPr>
            <w:noProof/>
            <w:webHidden/>
          </w:rPr>
        </w:r>
        <w:r w:rsidR="0052681C">
          <w:rPr>
            <w:noProof/>
            <w:webHidden/>
          </w:rPr>
          <w:fldChar w:fldCharType="separate"/>
        </w:r>
        <w:r w:rsidR="000868E9">
          <w:rPr>
            <w:noProof/>
            <w:webHidden/>
          </w:rPr>
          <w:t>21</w:t>
        </w:r>
        <w:r w:rsidR="0052681C">
          <w:rPr>
            <w:noProof/>
            <w:webHidden/>
          </w:rPr>
          <w:fldChar w:fldCharType="end"/>
        </w:r>
      </w:hyperlink>
    </w:p>
    <w:p w14:paraId="21E56DBF" w14:textId="77777777" w:rsidR="0052681C" w:rsidRDefault="00675357">
      <w:pPr>
        <w:pStyle w:val="29"/>
        <w:tabs>
          <w:tab w:val="left" w:pos="720"/>
        </w:tabs>
        <w:rPr>
          <w:rFonts w:asciiTheme="minorHAnsi" w:eastAsiaTheme="minorEastAsia" w:hAnsiTheme="minorHAnsi" w:cstheme="minorBidi"/>
          <w:noProof/>
          <w:sz w:val="22"/>
          <w:szCs w:val="22"/>
        </w:rPr>
      </w:pPr>
      <w:hyperlink w:anchor="_Toc240723517" w:history="1">
        <w:r w:rsidR="0052681C" w:rsidRPr="00124B09">
          <w:rPr>
            <w:rStyle w:val="af8"/>
            <w:noProof/>
            <w:lang w:eastAsia="en-US"/>
          </w:rPr>
          <w:t>3.</w:t>
        </w:r>
        <w:r w:rsidR="0052681C">
          <w:rPr>
            <w:rFonts w:asciiTheme="minorHAnsi" w:eastAsiaTheme="minorEastAsia" w:hAnsiTheme="minorHAnsi" w:cstheme="minorBidi"/>
            <w:noProof/>
            <w:sz w:val="22"/>
            <w:szCs w:val="22"/>
          </w:rPr>
          <w:tab/>
        </w:r>
        <w:r w:rsidR="0052681C" w:rsidRPr="00124B09">
          <w:rPr>
            <w:rStyle w:val="af8"/>
            <w:noProof/>
          </w:rPr>
          <w:t>Требования к подсистеме автоматического сбора доказательной базы по сработавшим цифровым индикаторам рисков</w:t>
        </w:r>
        <w:r w:rsidR="0052681C">
          <w:rPr>
            <w:noProof/>
            <w:webHidden/>
          </w:rPr>
          <w:tab/>
        </w:r>
        <w:r w:rsidR="0052681C">
          <w:rPr>
            <w:noProof/>
            <w:webHidden/>
          </w:rPr>
          <w:fldChar w:fldCharType="begin"/>
        </w:r>
        <w:r w:rsidR="0052681C">
          <w:rPr>
            <w:noProof/>
            <w:webHidden/>
          </w:rPr>
          <w:instrText xml:space="preserve"> PAGEREF _Toc240723517 \h </w:instrText>
        </w:r>
        <w:r w:rsidR="0052681C">
          <w:rPr>
            <w:noProof/>
            <w:webHidden/>
          </w:rPr>
        </w:r>
        <w:r w:rsidR="0052681C">
          <w:rPr>
            <w:noProof/>
            <w:webHidden/>
          </w:rPr>
          <w:fldChar w:fldCharType="separate"/>
        </w:r>
        <w:r w:rsidR="000868E9">
          <w:rPr>
            <w:noProof/>
            <w:webHidden/>
          </w:rPr>
          <w:t>32</w:t>
        </w:r>
        <w:r w:rsidR="0052681C">
          <w:rPr>
            <w:noProof/>
            <w:webHidden/>
          </w:rPr>
          <w:fldChar w:fldCharType="end"/>
        </w:r>
      </w:hyperlink>
    </w:p>
    <w:p w14:paraId="79B005DC" w14:textId="77777777" w:rsidR="0052681C" w:rsidRDefault="00675357">
      <w:pPr>
        <w:pStyle w:val="29"/>
        <w:tabs>
          <w:tab w:val="left" w:pos="720"/>
        </w:tabs>
        <w:rPr>
          <w:rFonts w:asciiTheme="minorHAnsi" w:eastAsiaTheme="minorEastAsia" w:hAnsiTheme="minorHAnsi" w:cstheme="minorBidi"/>
          <w:noProof/>
          <w:sz w:val="22"/>
          <w:szCs w:val="22"/>
        </w:rPr>
      </w:pPr>
      <w:hyperlink w:anchor="_Toc240723518" w:history="1">
        <w:r w:rsidR="0052681C" w:rsidRPr="00124B09">
          <w:rPr>
            <w:rStyle w:val="af8"/>
            <w:noProof/>
          </w:rPr>
          <w:t>4.</w:t>
        </w:r>
        <w:r w:rsidR="0052681C">
          <w:rPr>
            <w:rFonts w:asciiTheme="minorHAnsi" w:eastAsiaTheme="minorEastAsia" w:hAnsiTheme="minorHAnsi" w:cstheme="minorBidi"/>
            <w:noProof/>
            <w:sz w:val="22"/>
            <w:szCs w:val="22"/>
          </w:rPr>
          <w:tab/>
        </w:r>
        <w:r w:rsidR="0052681C" w:rsidRPr="00124B09">
          <w:rPr>
            <w:rStyle w:val="af8"/>
            <w:noProof/>
          </w:rPr>
          <w:t>Требования к подсистеме автоматизированного отслеживания факторов изменения категорий риска</w:t>
        </w:r>
        <w:r w:rsidR="0052681C">
          <w:rPr>
            <w:noProof/>
            <w:webHidden/>
          </w:rPr>
          <w:tab/>
        </w:r>
        <w:r w:rsidR="0052681C">
          <w:rPr>
            <w:noProof/>
            <w:webHidden/>
          </w:rPr>
          <w:fldChar w:fldCharType="begin"/>
        </w:r>
        <w:r w:rsidR="0052681C">
          <w:rPr>
            <w:noProof/>
            <w:webHidden/>
          </w:rPr>
          <w:instrText xml:space="preserve"> PAGEREF _Toc240723518 \h </w:instrText>
        </w:r>
        <w:r w:rsidR="0052681C">
          <w:rPr>
            <w:noProof/>
            <w:webHidden/>
          </w:rPr>
        </w:r>
        <w:r w:rsidR="0052681C">
          <w:rPr>
            <w:noProof/>
            <w:webHidden/>
          </w:rPr>
          <w:fldChar w:fldCharType="separate"/>
        </w:r>
        <w:r w:rsidR="000868E9">
          <w:rPr>
            <w:noProof/>
            <w:webHidden/>
          </w:rPr>
          <w:t>34</w:t>
        </w:r>
        <w:r w:rsidR="0052681C">
          <w:rPr>
            <w:noProof/>
            <w:webHidden/>
          </w:rPr>
          <w:fldChar w:fldCharType="end"/>
        </w:r>
      </w:hyperlink>
    </w:p>
    <w:p w14:paraId="70DDC214" w14:textId="77777777" w:rsidR="0052681C" w:rsidRDefault="00675357">
      <w:pPr>
        <w:pStyle w:val="29"/>
        <w:tabs>
          <w:tab w:val="left" w:pos="720"/>
        </w:tabs>
        <w:rPr>
          <w:rFonts w:asciiTheme="minorHAnsi" w:eastAsiaTheme="minorEastAsia" w:hAnsiTheme="minorHAnsi" w:cstheme="minorBidi"/>
          <w:noProof/>
          <w:sz w:val="22"/>
          <w:szCs w:val="22"/>
        </w:rPr>
      </w:pPr>
      <w:hyperlink w:anchor="_Toc240723519" w:history="1">
        <w:r w:rsidR="0052681C" w:rsidRPr="00124B09">
          <w:rPr>
            <w:rStyle w:val="af8"/>
            <w:noProof/>
          </w:rPr>
          <w:t>5.</w:t>
        </w:r>
        <w:r w:rsidR="0052681C">
          <w:rPr>
            <w:rFonts w:asciiTheme="minorHAnsi" w:eastAsiaTheme="minorEastAsia" w:hAnsiTheme="minorHAnsi" w:cstheme="minorBidi"/>
            <w:noProof/>
            <w:sz w:val="22"/>
            <w:szCs w:val="22"/>
          </w:rPr>
          <w:tab/>
        </w:r>
        <w:r w:rsidR="0052681C" w:rsidRPr="00124B09">
          <w:rPr>
            <w:rStyle w:val="af8"/>
            <w:noProof/>
          </w:rPr>
          <w:t>Требования к функционалу расчета и объемов подконтрольной продукции</w:t>
        </w:r>
        <w:r w:rsidR="0052681C">
          <w:rPr>
            <w:noProof/>
            <w:webHidden/>
          </w:rPr>
          <w:tab/>
        </w:r>
        <w:r w:rsidR="0052681C">
          <w:rPr>
            <w:noProof/>
            <w:webHidden/>
          </w:rPr>
          <w:fldChar w:fldCharType="begin"/>
        </w:r>
        <w:r w:rsidR="0052681C">
          <w:rPr>
            <w:noProof/>
            <w:webHidden/>
          </w:rPr>
          <w:instrText xml:space="preserve"> PAGEREF _Toc240723519 \h </w:instrText>
        </w:r>
        <w:r w:rsidR="0052681C">
          <w:rPr>
            <w:noProof/>
            <w:webHidden/>
          </w:rPr>
        </w:r>
        <w:r w:rsidR="0052681C">
          <w:rPr>
            <w:noProof/>
            <w:webHidden/>
          </w:rPr>
          <w:fldChar w:fldCharType="separate"/>
        </w:r>
        <w:r w:rsidR="000868E9">
          <w:rPr>
            <w:noProof/>
            <w:webHidden/>
          </w:rPr>
          <w:t>36</w:t>
        </w:r>
        <w:r w:rsidR="0052681C">
          <w:rPr>
            <w:noProof/>
            <w:webHidden/>
          </w:rPr>
          <w:fldChar w:fldCharType="end"/>
        </w:r>
      </w:hyperlink>
    </w:p>
    <w:p w14:paraId="066B6E88" w14:textId="77777777" w:rsidR="0052681C" w:rsidRDefault="00675357">
      <w:pPr>
        <w:pStyle w:val="29"/>
        <w:tabs>
          <w:tab w:val="left" w:pos="720"/>
        </w:tabs>
        <w:rPr>
          <w:rFonts w:asciiTheme="minorHAnsi" w:eastAsiaTheme="minorEastAsia" w:hAnsiTheme="minorHAnsi" w:cstheme="minorBidi"/>
          <w:noProof/>
          <w:sz w:val="22"/>
          <w:szCs w:val="22"/>
        </w:rPr>
      </w:pPr>
      <w:hyperlink w:anchor="_Toc240723520" w:history="1">
        <w:r w:rsidR="0052681C" w:rsidRPr="00124B09">
          <w:rPr>
            <w:rStyle w:val="af8"/>
            <w:noProof/>
          </w:rPr>
          <w:t>6.</w:t>
        </w:r>
        <w:r w:rsidR="0052681C">
          <w:rPr>
            <w:rFonts w:asciiTheme="minorHAnsi" w:eastAsiaTheme="minorEastAsia" w:hAnsiTheme="minorHAnsi" w:cstheme="minorBidi"/>
            <w:noProof/>
            <w:sz w:val="22"/>
            <w:szCs w:val="22"/>
          </w:rPr>
          <w:tab/>
        </w:r>
        <w:r w:rsidR="0052681C" w:rsidRPr="00124B09">
          <w:rPr>
            <w:rStyle w:val="af8"/>
            <w:noProof/>
          </w:rPr>
          <w:t>Требования к статистическим и техническим отчетам</w:t>
        </w:r>
        <w:r w:rsidR="0052681C">
          <w:rPr>
            <w:noProof/>
            <w:webHidden/>
          </w:rPr>
          <w:tab/>
        </w:r>
        <w:r w:rsidR="0052681C">
          <w:rPr>
            <w:noProof/>
            <w:webHidden/>
          </w:rPr>
          <w:fldChar w:fldCharType="begin"/>
        </w:r>
        <w:r w:rsidR="0052681C">
          <w:rPr>
            <w:noProof/>
            <w:webHidden/>
          </w:rPr>
          <w:instrText xml:space="preserve"> PAGEREF _Toc240723520 \h </w:instrText>
        </w:r>
        <w:r w:rsidR="0052681C">
          <w:rPr>
            <w:noProof/>
            <w:webHidden/>
          </w:rPr>
        </w:r>
        <w:r w:rsidR="0052681C">
          <w:rPr>
            <w:noProof/>
            <w:webHidden/>
          </w:rPr>
          <w:fldChar w:fldCharType="separate"/>
        </w:r>
        <w:r w:rsidR="000868E9">
          <w:rPr>
            <w:noProof/>
            <w:webHidden/>
          </w:rPr>
          <w:t>37</w:t>
        </w:r>
        <w:r w:rsidR="0052681C">
          <w:rPr>
            <w:noProof/>
            <w:webHidden/>
          </w:rPr>
          <w:fldChar w:fldCharType="end"/>
        </w:r>
      </w:hyperlink>
    </w:p>
    <w:p w14:paraId="627C1538" w14:textId="77777777" w:rsidR="0052681C" w:rsidRDefault="00675357">
      <w:pPr>
        <w:pStyle w:val="29"/>
        <w:tabs>
          <w:tab w:val="left" w:pos="720"/>
        </w:tabs>
        <w:rPr>
          <w:rFonts w:asciiTheme="minorHAnsi" w:eastAsiaTheme="minorEastAsia" w:hAnsiTheme="minorHAnsi" w:cstheme="minorBidi"/>
          <w:noProof/>
          <w:sz w:val="22"/>
          <w:szCs w:val="22"/>
        </w:rPr>
      </w:pPr>
      <w:hyperlink w:anchor="_Toc240723521" w:history="1">
        <w:r w:rsidR="0052681C" w:rsidRPr="00124B09">
          <w:rPr>
            <w:rStyle w:val="af8"/>
            <w:noProof/>
          </w:rPr>
          <w:t>7.</w:t>
        </w:r>
        <w:r w:rsidR="0052681C">
          <w:rPr>
            <w:rFonts w:asciiTheme="minorHAnsi" w:eastAsiaTheme="minorEastAsia" w:hAnsiTheme="minorHAnsi" w:cstheme="minorBidi"/>
            <w:noProof/>
            <w:sz w:val="22"/>
            <w:szCs w:val="22"/>
          </w:rPr>
          <w:tab/>
        </w:r>
        <w:r w:rsidR="0052681C" w:rsidRPr="00124B09">
          <w:rPr>
            <w:rStyle w:val="af8"/>
            <w:noProof/>
          </w:rPr>
          <w:t>Требования к интеграционному взаимодействию</w:t>
        </w:r>
        <w:r w:rsidR="0052681C">
          <w:rPr>
            <w:noProof/>
            <w:webHidden/>
          </w:rPr>
          <w:tab/>
        </w:r>
        <w:r w:rsidR="0052681C">
          <w:rPr>
            <w:noProof/>
            <w:webHidden/>
          </w:rPr>
          <w:fldChar w:fldCharType="begin"/>
        </w:r>
        <w:r w:rsidR="0052681C">
          <w:rPr>
            <w:noProof/>
            <w:webHidden/>
          </w:rPr>
          <w:instrText xml:space="preserve"> PAGEREF _Toc240723521 \h </w:instrText>
        </w:r>
        <w:r w:rsidR="0052681C">
          <w:rPr>
            <w:noProof/>
            <w:webHidden/>
          </w:rPr>
        </w:r>
        <w:r w:rsidR="0052681C">
          <w:rPr>
            <w:noProof/>
            <w:webHidden/>
          </w:rPr>
          <w:fldChar w:fldCharType="separate"/>
        </w:r>
        <w:r w:rsidR="000868E9">
          <w:rPr>
            <w:noProof/>
            <w:webHidden/>
          </w:rPr>
          <w:t>38</w:t>
        </w:r>
        <w:r w:rsidR="0052681C">
          <w:rPr>
            <w:noProof/>
            <w:webHidden/>
          </w:rPr>
          <w:fldChar w:fldCharType="end"/>
        </w:r>
      </w:hyperlink>
    </w:p>
    <w:p w14:paraId="4D46FFED" w14:textId="77777777" w:rsidR="0052681C" w:rsidRDefault="00675357">
      <w:pPr>
        <w:pStyle w:val="19"/>
        <w:rPr>
          <w:rFonts w:asciiTheme="minorHAnsi" w:eastAsiaTheme="minorEastAsia" w:hAnsiTheme="minorHAnsi" w:cstheme="minorBidi"/>
          <w:noProof/>
          <w:sz w:val="22"/>
          <w:szCs w:val="22"/>
        </w:rPr>
      </w:pPr>
      <w:hyperlink w:anchor="_Toc240723522" w:history="1">
        <w:r w:rsidR="0052681C" w:rsidRPr="00124B09">
          <w:rPr>
            <w:rStyle w:val="af8"/>
            <w:noProof/>
          </w:rPr>
          <w:t>Приложение 3 Форма Перечня представителей Исполнителя</w:t>
        </w:r>
        <w:r w:rsidR="0052681C">
          <w:rPr>
            <w:noProof/>
            <w:webHidden/>
          </w:rPr>
          <w:tab/>
        </w:r>
        <w:r w:rsidR="0052681C">
          <w:rPr>
            <w:noProof/>
            <w:webHidden/>
          </w:rPr>
          <w:fldChar w:fldCharType="begin"/>
        </w:r>
        <w:r w:rsidR="0052681C">
          <w:rPr>
            <w:noProof/>
            <w:webHidden/>
          </w:rPr>
          <w:instrText xml:space="preserve"> PAGEREF _Toc240723522 \h </w:instrText>
        </w:r>
        <w:r w:rsidR="0052681C">
          <w:rPr>
            <w:noProof/>
            <w:webHidden/>
          </w:rPr>
        </w:r>
        <w:r w:rsidR="0052681C">
          <w:rPr>
            <w:noProof/>
            <w:webHidden/>
          </w:rPr>
          <w:fldChar w:fldCharType="separate"/>
        </w:r>
        <w:r w:rsidR="000868E9">
          <w:rPr>
            <w:noProof/>
            <w:webHidden/>
          </w:rPr>
          <w:t>40</w:t>
        </w:r>
        <w:r w:rsidR="0052681C">
          <w:rPr>
            <w:noProof/>
            <w:webHidden/>
          </w:rPr>
          <w:fldChar w:fldCharType="end"/>
        </w:r>
      </w:hyperlink>
    </w:p>
    <w:p w14:paraId="37D5073B" w14:textId="77777777" w:rsidR="0052681C" w:rsidRDefault="00675357">
      <w:pPr>
        <w:pStyle w:val="19"/>
        <w:rPr>
          <w:rFonts w:asciiTheme="minorHAnsi" w:eastAsiaTheme="minorEastAsia" w:hAnsiTheme="minorHAnsi" w:cstheme="minorBidi"/>
          <w:noProof/>
          <w:sz w:val="22"/>
          <w:szCs w:val="22"/>
        </w:rPr>
      </w:pPr>
      <w:hyperlink w:anchor="_Toc240723523" w:history="1">
        <w:r w:rsidR="0052681C" w:rsidRPr="00124B09">
          <w:rPr>
            <w:rStyle w:val="af8"/>
            <w:noProof/>
          </w:rPr>
          <w:t>Приложение 4 Перечень руководящих документов</w:t>
        </w:r>
        <w:r w:rsidR="0052681C">
          <w:rPr>
            <w:noProof/>
            <w:webHidden/>
          </w:rPr>
          <w:tab/>
        </w:r>
        <w:r w:rsidR="0052681C">
          <w:rPr>
            <w:noProof/>
            <w:webHidden/>
          </w:rPr>
          <w:fldChar w:fldCharType="begin"/>
        </w:r>
        <w:r w:rsidR="0052681C">
          <w:rPr>
            <w:noProof/>
            <w:webHidden/>
          </w:rPr>
          <w:instrText xml:space="preserve"> PAGEREF _Toc240723523 \h </w:instrText>
        </w:r>
        <w:r w:rsidR="0052681C">
          <w:rPr>
            <w:noProof/>
            <w:webHidden/>
          </w:rPr>
        </w:r>
        <w:r w:rsidR="0052681C">
          <w:rPr>
            <w:noProof/>
            <w:webHidden/>
          </w:rPr>
          <w:fldChar w:fldCharType="separate"/>
        </w:r>
        <w:r w:rsidR="000868E9">
          <w:rPr>
            <w:noProof/>
            <w:webHidden/>
          </w:rPr>
          <w:t>41</w:t>
        </w:r>
        <w:r w:rsidR="0052681C">
          <w:rPr>
            <w:noProof/>
            <w:webHidden/>
          </w:rPr>
          <w:fldChar w:fldCharType="end"/>
        </w:r>
      </w:hyperlink>
    </w:p>
    <w:p w14:paraId="02833E00" w14:textId="77777777" w:rsidR="0052681C" w:rsidRDefault="00675357">
      <w:pPr>
        <w:pStyle w:val="19"/>
        <w:rPr>
          <w:rFonts w:asciiTheme="minorHAnsi" w:eastAsiaTheme="minorEastAsia" w:hAnsiTheme="minorHAnsi" w:cstheme="minorBidi"/>
          <w:noProof/>
          <w:sz w:val="22"/>
          <w:szCs w:val="22"/>
        </w:rPr>
      </w:pPr>
      <w:hyperlink w:anchor="_Toc240723524" w:history="1">
        <w:r w:rsidR="0052681C" w:rsidRPr="00124B09">
          <w:rPr>
            <w:rStyle w:val="af8"/>
            <w:noProof/>
          </w:rPr>
          <w:t>Приложение 5 Характеристики системы</w:t>
        </w:r>
        <w:r w:rsidR="0052681C">
          <w:rPr>
            <w:noProof/>
            <w:webHidden/>
          </w:rPr>
          <w:tab/>
        </w:r>
        <w:r w:rsidR="0052681C">
          <w:rPr>
            <w:noProof/>
            <w:webHidden/>
          </w:rPr>
          <w:fldChar w:fldCharType="begin"/>
        </w:r>
        <w:r w:rsidR="0052681C">
          <w:rPr>
            <w:noProof/>
            <w:webHidden/>
          </w:rPr>
          <w:instrText xml:space="preserve"> PAGEREF _Toc240723524 \h </w:instrText>
        </w:r>
        <w:r w:rsidR="0052681C">
          <w:rPr>
            <w:noProof/>
            <w:webHidden/>
          </w:rPr>
        </w:r>
        <w:r w:rsidR="0052681C">
          <w:rPr>
            <w:noProof/>
            <w:webHidden/>
          </w:rPr>
          <w:fldChar w:fldCharType="separate"/>
        </w:r>
        <w:r w:rsidR="000868E9">
          <w:rPr>
            <w:noProof/>
            <w:webHidden/>
          </w:rPr>
          <w:t>48</w:t>
        </w:r>
        <w:r w:rsidR="0052681C">
          <w:rPr>
            <w:noProof/>
            <w:webHidden/>
          </w:rPr>
          <w:fldChar w:fldCharType="end"/>
        </w:r>
      </w:hyperlink>
    </w:p>
    <w:p w14:paraId="7FEE3820" w14:textId="77777777" w:rsidR="0052681C" w:rsidRDefault="00675357">
      <w:pPr>
        <w:pStyle w:val="19"/>
        <w:rPr>
          <w:rFonts w:asciiTheme="minorHAnsi" w:eastAsiaTheme="minorEastAsia" w:hAnsiTheme="minorHAnsi" w:cstheme="minorBidi"/>
          <w:noProof/>
          <w:sz w:val="22"/>
          <w:szCs w:val="22"/>
        </w:rPr>
      </w:pPr>
      <w:hyperlink w:anchor="_Toc240723525" w:history="1">
        <w:r w:rsidR="0052681C" w:rsidRPr="00124B09">
          <w:rPr>
            <w:rStyle w:val="af8"/>
            <w:noProof/>
          </w:rPr>
          <w:t>Перечень терминов и сокращений</w:t>
        </w:r>
        <w:r w:rsidR="0052681C">
          <w:rPr>
            <w:noProof/>
            <w:webHidden/>
          </w:rPr>
          <w:tab/>
        </w:r>
        <w:r w:rsidR="0052681C">
          <w:rPr>
            <w:noProof/>
            <w:webHidden/>
          </w:rPr>
          <w:fldChar w:fldCharType="begin"/>
        </w:r>
        <w:r w:rsidR="0052681C">
          <w:rPr>
            <w:noProof/>
            <w:webHidden/>
          </w:rPr>
          <w:instrText xml:space="preserve"> PAGEREF _Toc240723525 \h </w:instrText>
        </w:r>
        <w:r w:rsidR="0052681C">
          <w:rPr>
            <w:noProof/>
            <w:webHidden/>
          </w:rPr>
        </w:r>
        <w:r w:rsidR="0052681C">
          <w:rPr>
            <w:noProof/>
            <w:webHidden/>
          </w:rPr>
          <w:fldChar w:fldCharType="separate"/>
        </w:r>
        <w:r w:rsidR="000868E9">
          <w:rPr>
            <w:noProof/>
            <w:webHidden/>
          </w:rPr>
          <w:t>54</w:t>
        </w:r>
        <w:r w:rsidR="0052681C">
          <w:rPr>
            <w:noProof/>
            <w:webHidden/>
          </w:rPr>
          <w:fldChar w:fldCharType="end"/>
        </w:r>
      </w:hyperlink>
    </w:p>
    <w:p w14:paraId="7EC3C752" w14:textId="77777777" w:rsidR="00D05AD5" w:rsidRDefault="009F4C0E">
      <w:pPr>
        <w:pStyle w:val="10"/>
        <w:rPr>
          <w:color w:val="000000" w:themeColor="text1"/>
        </w:rPr>
      </w:pPr>
      <w:r>
        <w:rPr>
          <w:color w:val="000000" w:themeColor="text1"/>
        </w:rPr>
        <w:lastRenderedPageBreak/>
        <w:fldChar w:fldCharType="end"/>
      </w:r>
      <w:bookmarkStart w:id="16" w:name="_Toc240723489"/>
      <w:r>
        <w:rPr>
          <w:color w:val="000000" w:themeColor="text1"/>
        </w:rPr>
        <w:t>Общие сведения</w:t>
      </w:r>
      <w:bookmarkEnd w:id="13"/>
      <w:bookmarkEnd w:id="14"/>
      <w:bookmarkEnd w:id="15"/>
      <w:bookmarkEnd w:id="16"/>
    </w:p>
    <w:p w14:paraId="37C28E79" w14:textId="77777777" w:rsidR="00D05AD5" w:rsidRDefault="009F4C0E">
      <w:pPr>
        <w:pStyle w:val="22"/>
        <w:spacing w:line="276" w:lineRule="auto"/>
        <w:rPr>
          <w:color w:val="000000" w:themeColor="text1"/>
        </w:rPr>
      </w:pPr>
      <w:bookmarkStart w:id="17" w:name="_Toc240723490"/>
      <w:bookmarkStart w:id="18" w:name="_Toc158900042"/>
      <w:bookmarkStart w:id="19" w:name="_Toc158884609"/>
      <w:bookmarkStart w:id="20" w:name="_Toc158900585"/>
      <w:r>
        <w:rPr>
          <w:color w:val="000000" w:themeColor="text1"/>
        </w:rPr>
        <w:t>Предмет</w:t>
      </w:r>
      <w:bookmarkEnd w:id="17"/>
      <w:r>
        <w:rPr>
          <w:color w:val="000000" w:themeColor="text1"/>
        </w:rPr>
        <w:t xml:space="preserve"> </w:t>
      </w:r>
      <w:bookmarkEnd w:id="18"/>
      <w:bookmarkEnd w:id="19"/>
      <w:bookmarkEnd w:id="20"/>
    </w:p>
    <w:p w14:paraId="3DE09132" w14:textId="77777777" w:rsidR="00D05AD5" w:rsidRDefault="009F4C0E">
      <w:pPr>
        <w:pStyle w:val="ae"/>
        <w:spacing w:line="276" w:lineRule="auto"/>
        <w:rPr>
          <w:color w:val="000000" w:themeColor="text1"/>
        </w:rPr>
      </w:pPr>
      <w:r>
        <w:rPr>
          <w:color w:val="000000" w:themeColor="text1"/>
        </w:rPr>
        <w:t>Развитие Системы.</w:t>
      </w:r>
    </w:p>
    <w:p w14:paraId="6B2F11D0" w14:textId="77777777" w:rsidR="00D05AD5" w:rsidRDefault="009F4C0E">
      <w:pPr>
        <w:pStyle w:val="22"/>
        <w:spacing w:line="276" w:lineRule="auto"/>
        <w:rPr>
          <w:color w:val="000000" w:themeColor="text1"/>
        </w:rPr>
      </w:pPr>
      <w:bookmarkStart w:id="21" w:name="_Toc158900043"/>
      <w:bookmarkStart w:id="22" w:name="_Toc158884610"/>
      <w:bookmarkStart w:id="23" w:name="_Toc158900586"/>
      <w:bookmarkStart w:id="24" w:name="_Toc240723491"/>
      <w:r>
        <w:rPr>
          <w:color w:val="000000" w:themeColor="text1"/>
        </w:rPr>
        <w:t>Полное наименование Системы и её условное обозначение</w:t>
      </w:r>
      <w:bookmarkEnd w:id="21"/>
      <w:bookmarkEnd w:id="22"/>
      <w:bookmarkEnd w:id="23"/>
      <w:bookmarkEnd w:id="24"/>
    </w:p>
    <w:p w14:paraId="07CB52ED" w14:textId="77777777" w:rsidR="00D05AD5" w:rsidRDefault="009F4C0E">
      <w:pPr>
        <w:pStyle w:val="ae"/>
        <w:spacing w:line="276" w:lineRule="auto"/>
        <w:rPr>
          <w:color w:val="000000" w:themeColor="text1"/>
        </w:rPr>
      </w:pPr>
      <w:bookmarkStart w:id="25" w:name="_Toc158900587"/>
      <w:bookmarkStart w:id="26" w:name="_Toc158884611"/>
      <w:bookmarkStart w:id="27" w:name="_Toc158900044"/>
      <w:r>
        <w:rPr>
          <w:color w:val="000000" w:themeColor="text1"/>
        </w:rPr>
        <w:t xml:space="preserve">Полное наименование: </w:t>
      </w:r>
      <w:r>
        <w:rPr>
          <w:sz w:val="25"/>
          <w:szCs w:val="25"/>
        </w:rPr>
        <w:t>Аналитическая система Россельхознадзора</w:t>
      </w:r>
      <w:r>
        <w:t>.</w:t>
      </w:r>
    </w:p>
    <w:p w14:paraId="1E38F30A" w14:textId="77777777" w:rsidR="00D05AD5" w:rsidRDefault="009F4C0E">
      <w:pPr>
        <w:pStyle w:val="ae"/>
        <w:spacing w:line="276" w:lineRule="auto"/>
        <w:rPr>
          <w:color w:val="000000" w:themeColor="text1"/>
        </w:rPr>
      </w:pPr>
      <w:r>
        <w:rPr>
          <w:color w:val="000000" w:themeColor="text1"/>
        </w:rPr>
        <w:t xml:space="preserve">Краткое наименование: </w:t>
      </w:r>
      <w:r>
        <w:rPr>
          <w:sz w:val="25"/>
          <w:szCs w:val="25"/>
        </w:rPr>
        <w:t>Система</w:t>
      </w:r>
      <w:r>
        <w:rPr>
          <w:color w:val="000000" w:themeColor="text1"/>
        </w:rPr>
        <w:t>.</w:t>
      </w:r>
    </w:p>
    <w:p w14:paraId="09D08F2B" w14:textId="77777777" w:rsidR="00D05AD5" w:rsidRDefault="009F4C0E">
      <w:pPr>
        <w:pStyle w:val="22"/>
        <w:spacing w:line="276" w:lineRule="auto"/>
        <w:rPr>
          <w:color w:val="000000" w:themeColor="text1"/>
        </w:rPr>
      </w:pPr>
      <w:bookmarkStart w:id="28" w:name="_Toc240723492"/>
      <w:r>
        <w:rPr>
          <w:color w:val="000000" w:themeColor="text1"/>
        </w:rPr>
        <w:t xml:space="preserve">Основание для </w:t>
      </w:r>
      <w:bookmarkEnd w:id="25"/>
      <w:bookmarkEnd w:id="26"/>
      <w:bookmarkEnd w:id="27"/>
      <w:r w:rsidR="000F2DA3">
        <w:rPr>
          <w:color w:val="000000" w:themeColor="text1"/>
        </w:rPr>
        <w:t>выполнения работ</w:t>
      </w:r>
      <w:bookmarkEnd w:id="28"/>
    </w:p>
    <w:p w14:paraId="21111181" w14:textId="77777777" w:rsidR="00D05AD5" w:rsidRDefault="009F4C0E">
      <w:pPr>
        <w:pStyle w:val="34"/>
        <w:numPr>
          <w:ilvl w:val="2"/>
          <w:numId w:val="35"/>
        </w:numPr>
        <w:spacing w:line="276" w:lineRule="auto"/>
      </w:pPr>
      <w:bookmarkStart w:id="29" w:name="_Toc158900045"/>
      <w:bookmarkStart w:id="30" w:name="_Toc158884612"/>
      <w:bookmarkStart w:id="31" w:name="_Toc158900588"/>
      <w:r>
        <w:t>Ведомственная программа цифровой трансформации Россельхознадзора на период 2026 – 2028 года.</w:t>
      </w:r>
    </w:p>
    <w:p w14:paraId="26D95423" w14:textId="77777777" w:rsidR="00D05AD5" w:rsidRDefault="009F4C0E">
      <w:pPr>
        <w:pStyle w:val="34"/>
        <w:numPr>
          <w:ilvl w:val="2"/>
          <w:numId w:val="35"/>
        </w:numPr>
        <w:spacing w:line="276" w:lineRule="auto"/>
      </w:pPr>
      <w:r>
        <w:t>Отраслевые нормативно-правовые акты и нормативные документы, относящиеся к вопросам функционирования Системы.</w:t>
      </w:r>
    </w:p>
    <w:p w14:paraId="7A7D871F" w14:textId="77777777" w:rsidR="00D05AD5" w:rsidRDefault="009F4C0E">
      <w:pPr>
        <w:pStyle w:val="34"/>
        <w:numPr>
          <w:ilvl w:val="2"/>
          <w:numId w:val="35"/>
        </w:numPr>
        <w:spacing w:line="276" w:lineRule="auto"/>
      </w:pPr>
      <w:r>
        <w:t>Нормативно-правовые акты и нормативные документы, указанные в Приложении 4 к ТЗ.</w:t>
      </w:r>
    </w:p>
    <w:p w14:paraId="3CB5AA3F" w14:textId="77777777" w:rsidR="00D05AD5" w:rsidRDefault="009F4C0E">
      <w:pPr>
        <w:pStyle w:val="22"/>
        <w:spacing w:line="276" w:lineRule="auto"/>
        <w:rPr>
          <w:color w:val="000000" w:themeColor="text1"/>
        </w:rPr>
      </w:pPr>
      <w:bookmarkStart w:id="32" w:name="_Toc240723493"/>
      <w:r>
        <w:rPr>
          <w:color w:val="000000" w:themeColor="text1"/>
        </w:rPr>
        <w:t>Участники</w:t>
      </w:r>
      <w:bookmarkEnd w:id="32"/>
      <w:r>
        <w:rPr>
          <w:color w:val="000000" w:themeColor="text1"/>
        </w:rPr>
        <w:t xml:space="preserve"> </w:t>
      </w:r>
      <w:bookmarkEnd w:id="29"/>
      <w:bookmarkEnd w:id="30"/>
      <w:bookmarkEnd w:id="31"/>
    </w:p>
    <w:p w14:paraId="205101A3" w14:textId="77777777" w:rsidR="000F2DA3" w:rsidRDefault="000F2DA3" w:rsidP="000F2DA3">
      <w:pPr>
        <w:pStyle w:val="ae"/>
        <w:spacing w:line="276" w:lineRule="auto"/>
        <w:rPr>
          <w:color w:val="000000" w:themeColor="text1"/>
        </w:rPr>
      </w:pPr>
      <w:bookmarkStart w:id="33" w:name="_Toc158884613"/>
      <w:bookmarkStart w:id="34" w:name="_Toc158900589"/>
      <w:bookmarkStart w:id="35" w:name="_Toc158900046"/>
      <w:r>
        <w:rPr>
          <w:color w:val="000000" w:themeColor="text1"/>
        </w:rPr>
        <w:t>Заказчик – Федеральное государственное бюджетное учреждение «Федеральный центр охраны здоровья животных» (ФГБУ «ВНИИЗЖ»)</w:t>
      </w:r>
    </w:p>
    <w:p w14:paraId="5EB8A061" w14:textId="77777777" w:rsidR="00D05AD5" w:rsidRDefault="000F2DA3">
      <w:pPr>
        <w:pStyle w:val="ae"/>
        <w:spacing w:line="276" w:lineRule="auto"/>
        <w:rPr>
          <w:color w:val="000000" w:themeColor="text1"/>
        </w:rPr>
      </w:pPr>
      <w:r>
        <w:rPr>
          <w:color w:val="000000" w:themeColor="text1"/>
        </w:rPr>
        <w:t xml:space="preserve">Исполнитель – </w:t>
      </w:r>
      <w:r w:rsidRPr="003749FA">
        <w:rPr>
          <w:color w:val="000000" w:themeColor="text1"/>
        </w:rPr>
        <w:t>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r>
        <w:rPr>
          <w:color w:val="000000" w:themeColor="text1"/>
        </w:rPr>
        <w:t>.</w:t>
      </w:r>
    </w:p>
    <w:p w14:paraId="6BEDA518" w14:textId="77777777" w:rsidR="00D05AD5" w:rsidRDefault="009F4C0E">
      <w:pPr>
        <w:pStyle w:val="22"/>
        <w:spacing w:line="276" w:lineRule="auto"/>
        <w:rPr>
          <w:color w:val="000000" w:themeColor="text1"/>
        </w:rPr>
      </w:pPr>
      <w:bookmarkStart w:id="36" w:name="_Toc240723494"/>
      <w:r>
        <w:rPr>
          <w:color w:val="000000" w:themeColor="text1"/>
        </w:rPr>
        <w:t>Источник финансирования</w:t>
      </w:r>
      <w:bookmarkEnd w:id="33"/>
      <w:bookmarkEnd w:id="34"/>
      <w:bookmarkEnd w:id="35"/>
      <w:bookmarkEnd w:id="36"/>
    </w:p>
    <w:p w14:paraId="16E36D3A" w14:textId="77777777" w:rsidR="00D05AD5" w:rsidRDefault="009F4C0E">
      <w:pPr>
        <w:pStyle w:val="ae"/>
        <w:spacing w:line="276" w:lineRule="auto"/>
      </w:pPr>
      <w:r>
        <w:rPr>
          <w:color w:val="000000" w:themeColor="text1"/>
        </w:rPr>
        <w:t>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радиокоммуникационных,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14:paraId="2DE205F0" w14:textId="77777777" w:rsidR="00D05AD5" w:rsidRDefault="00D05AD5">
      <w:pPr>
        <w:pStyle w:val="ae"/>
        <w:spacing w:line="276" w:lineRule="auto"/>
        <w:rPr>
          <w:color w:val="000000" w:themeColor="text1"/>
        </w:rPr>
      </w:pPr>
    </w:p>
    <w:p w14:paraId="530AA70C" w14:textId="77777777" w:rsidR="00D05AD5" w:rsidRDefault="009F4C0E">
      <w:pPr>
        <w:pStyle w:val="22"/>
        <w:spacing w:line="276" w:lineRule="auto"/>
        <w:rPr>
          <w:color w:val="000000" w:themeColor="text1"/>
        </w:rPr>
      </w:pPr>
      <w:bookmarkStart w:id="37" w:name="_Toc158884614"/>
      <w:bookmarkStart w:id="38" w:name="_Toc158900047"/>
      <w:bookmarkStart w:id="39" w:name="_Toc158900590"/>
      <w:bookmarkStart w:id="40" w:name="_Toc240723495"/>
      <w:r>
        <w:rPr>
          <w:color w:val="000000" w:themeColor="text1"/>
        </w:rPr>
        <w:lastRenderedPageBreak/>
        <w:t xml:space="preserve">Сроки </w:t>
      </w:r>
      <w:bookmarkEnd w:id="37"/>
      <w:bookmarkEnd w:id="38"/>
      <w:bookmarkEnd w:id="39"/>
      <w:r w:rsidR="000F2DA3">
        <w:rPr>
          <w:color w:val="000000" w:themeColor="text1"/>
        </w:rPr>
        <w:t>выполнения работ</w:t>
      </w:r>
      <w:bookmarkEnd w:id="40"/>
    </w:p>
    <w:p w14:paraId="5AB74F8C" w14:textId="77777777" w:rsidR="00D05AD5" w:rsidRDefault="009F4C0E">
      <w:pPr>
        <w:pStyle w:val="ae"/>
        <w:spacing w:line="276" w:lineRule="auto"/>
        <w:rPr>
          <w:color w:val="000000" w:themeColor="text1"/>
        </w:rPr>
      </w:pPr>
      <w:r>
        <w:rPr>
          <w:color w:val="000000" w:themeColor="text1"/>
        </w:rPr>
        <w:t>Указаны в Календарном плане (</w:t>
      </w:r>
      <w:r>
        <w:rPr>
          <w:color w:val="000000" w:themeColor="text1"/>
        </w:rPr>
        <w:fldChar w:fldCharType="begin"/>
      </w:r>
      <w:r>
        <w:rPr>
          <w:color w:val="000000" w:themeColor="text1"/>
        </w:rPr>
        <w:instrText xml:space="preserve"> REF _Ref158902579 \r \h  \* MERGEFORMAT </w:instrText>
      </w:r>
      <w:r>
        <w:rPr>
          <w:color w:val="000000" w:themeColor="text1"/>
        </w:rPr>
      </w:r>
      <w:r>
        <w:rPr>
          <w:color w:val="000000" w:themeColor="text1"/>
        </w:rPr>
        <w:fldChar w:fldCharType="separate"/>
      </w:r>
      <w:r w:rsidR="00E42211">
        <w:rPr>
          <w:color w:val="000000" w:themeColor="text1"/>
        </w:rPr>
        <w:t>Приложение 1</w:t>
      </w:r>
      <w:r>
        <w:rPr>
          <w:color w:val="000000" w:themeColor="text1"/>
        </w:rPr>
        <w:fldChar w:fldCharType="end"/>
      </w:r>
      <w:r>
        <w:rPr>
          <w:color w:val="000000" w:themeColor="text1"/>
        </w:rPr>
        <w:t xml:space="preserve"> к ТЗ).</w:t>
      </w:r>
    </w:p>
    <w:p w14:paraId="4573A60B" w14:textId="77777777" w:rsidR="00D05AD5" w:rsidRDefault="009F4C0E">
      <w:pPr>
        <w:pStyle w:val="22"/>
        <w:spacing w:line="276" w:lineRule="auto"/>
        <w:rPr>
          <w:color w:val="000000" w:themeColor="text1"/>
        </w:rPr>
      </w:pPr>
      <w:bookmarkStart w:id="41" w:name="_Toc158890025"/>
      <w:bookmarkStart w:id="42" w:name="_Toc158884615"/>
      <w:bookmarkStart w:id="43" w:name="_Toc158900591"/>
      <w:bookmarkStart w:id="44" w:name="_Toc158900048"/>
      <w:bookmarkStart w:id="45" w:name="_Toc240723496"/>
      <w:bookmarkStart w:id="46" w:name="_Toc158884616"/>
      <w:bookmarkStart w:id="47" w:name="_Toc158900592"/>
      <w:bookmarkStart w:id="48" w:name="_Toc158900049"/>
      <w:bookmarkEnd w:id="41"/>
      <w:r>
        <w:rPr>
          <w:color w:val="000000" w:themeColor="text1"/>
        </w:rPr>
        <w:t xml:space="preserve">Место </w:t>
      </w:r>
      <w:bookmarkEnd w:id="42"/>
      <w:bookmarkEnd w:id="43"/>
      <w:bookmarkEnd w:id="44"/>
      <w:r w:rsidR="000F2DA3">
        <w:rPr>
          <w:color w:val="000000" w:themeColor="text1"/>
        </w:rPr>
        <w:t>нахождения Заказчика</w:t>
      </w:r>
      <w:bookmarkEnd w:id="45"/>
    </w:p>
    <w:p w14:paraId="00B5DB54" w14:textId="77777777" w:rsidR="00D05AD5" w:rsidRDefault="009F4C0E" w:rsidP="000F2DA3">
      <w:pPr>
        <w:pStyle w:val="ae"/>
        <w:spacing w:line="276" w:lineRule="auto"/>
        <w:rPr>
          <w:color w:val="000000" w:themeColor="text1"/>
        </w:rPr>
      </w:pPr>
      <w:r>
        <w:rPr>
          <w:color w:val="000000" w:themeColor="text1"/>
        </w:rPr>
        <w:t>600901, г. Владимир, мкр. Юрьевец</w:t>
      </w:r>
      <w:r w:rsidR="000F2DA3">
        <w:rPr>
          <w:color w:val="000000" w:themeColor="text1"/>
        </w:rPr>
        <w:t>, ул.Гвардейская, д.6</w:t>
      </w:r>
      <w:r>
        <w:rPr>
          <w:color w:val="000000" w:themeColor="text1"/>
        </w:rPr>
        <w:t>.</w:t>
      </w:r>
    </w:p>
    <w:p w14:paraId="5BABC522" w14:textId="77777777" w:rsidR="00D05AD5" w:rsidRDefault="009F4C0E">
      <w:pPr>
        <w:pStyle w:val="22"/>
        <w:spacing w:line="276" w:lineRule="auto"/>
        <w:rPr>
          <w:color w:val="000000" w:themeColor="text1"/>
        </w:rPr>
      </w:pPr>
      <w:bookmarkStart w:id="49" w:name="_Toc240723497"/>
      <w:r>
        <w:rPr>
          <w:color w:val="000000" w:themeColor="text1"/>
        </w:rPr>
        <w:t>Описание эксплуатируемой Системы</w:t>
      </w:r>
      <w:bookmarkEnd w:id="46"/>
      <w:bookmarkEnd w:id="47"/>
      <w:bookmarkEnd w:id="48"/>
      <w:bookmarkEnd w:id="49"/>
    </w:p>
    <w:p w14:paraId="67B69C37" w14:textId="77777777" w:rsidR="00D05AD5" w:rsidRDefault="009F4C0E">
      <w:pPr>
        <w:pStyle w:val="ae"/>
        <w:spacing w:line="276" w:lineRule="auto"/>
        <w:rPr>
          <w:color w:val="000000" w:themeColor="text1"/>
        </w:rPr>
      </w:pPr>
      <w:r>
        <w:rPr>
          <w:color w:val="000000" w:themeColor="text1"/>
        </w:rPr>
        <w:t>В соответствии с Документацией на Систему и Приложением № 5 к Техническому заданию.</w:t>
      </w:r>
    </w:p>
    <w:p w14:paraId="6393E0BD" w14:textId="77777777" w:rsidR="00D05AD5" w:rsidRDefault="009F4C0E">
      <w:pPr>
        <w:pStyle w:val="22"/>
        <w:spacing w:line="276" w:lineRule="auto"/>
        <w:rPr>
          <w:color w:val="000000" w:themeColor="text1"/>
        </w:rPr>
      </w:pPr>
      <w:bookmarkStart w:id="50" w:name="_Toc240723498"/>
      <w:bookmarkStart w:id="51" w:name="_Toc158900593"/>
      <w:bookmarkStart w:id="52" w:name="_Toc158900050"/>
      <w:bookmarkStart w:id="53" w:name="_Toc158884617"/>
      <w:r>
        <w:rPr>
          <w:color w:val="000000" w:themeColor="text1"/>
        </w:rPr>
        <w:t>Цели и задачи</w:t>
      </w:r>
      <w:bookmarkEnd w:id="50"/>
      <w:r>
        <w:rPr>
          <w:color w:val="000000" w:themeColor="text1"/>
        </w:rPr>
        <w:t xml:space="preserve"> </w:t>
      </w:r>
      <w:bookmarkEnd w:id="51"/>
      <w:bookmarkEnd w:id="52"/>
      <w:bookmarkEnd w:id="53"/>
    </w:p>
    <w:p w14:paraId="3B21AF0B" w14:textId="77777777" w:rsidR="00D05AD5" w:rsidRDefault="009F4C0E">
      <w:pPr>
        <w:pStyle w:val="affffffff3"/>
        <w:rPr>
          <w:b/>
          <w:sz w:val="24"/>
        </w:rPr>
      </w:pPr>
      <w:bookmarkStart w:id="54" w:name="_Toc158900594"/>
      <w:bookmarkStart w:id="55" w:name="_Toc158884618"/>
      <w:bookmarkStart w:id="56" w:name="_Toc158900051"/>
      <w:r>
        <w:rPr>
          <w:b/>
          <w:sz w:val="24"/>
        </w:rPr>
        <w:t>Цель</w:t>
      </w:r>
      <w:bookmarkEnd w:id="54"/>
      <w:bookmarkEnd w:id="55"/>
      <w:bookmarkEnd w:id="56"/>
    </w:p>
    <w:p w14:paraId="1645008E" w14:textId="77777777" w:rsidR="00D05AD5" w:rsidRDefault="009F4C0E">
      <w:pPr>
        <w:pStyle w:val="2f9"/>
        <w:spacing w:line="276" w:lineRule="auto"/>
      </w:pPr>
      <w: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14:paraId="70330CF8" w14:textId="77777777" w:rsidR="00D05AD5" w:rsidRDefault="00D05AD5">
      <w:pPr>
        <w:pStyle w:val="2f9"/>
        <w:spacing w:line="276" w:lineRule="auto"/>
      </w:pPr>
    </w:p>
    <w:tbl>
      <w:tblPr>
        <w:tblStyle w:val="afff6"/>
        <w:tblW w:w="9209" w:type="dxa"/>
        <w:jc w:val="center"/>
        <w:tblLook w:val="04A0" w:firstRow="1" w:lastRow="0" w:firstColumn="1" w:lastColumn="0" w:noHBand="0" w:noVBand="1"/>
      </w:tblPr>
      <w:tblGrid>
        <w:gridCol w:w="562"/>
        <w:gridCol w:w="8647"/>
      </w:tblGrid>
      <w:tr w:rsidR="00D05AD5" w14:paraId="1DC26352" w14:textId="77777777">
        <w:trPr>
          <w:jc w:val="center"/>
        </w:trPr>
        <w:tc>
          <w:tcPr>
            <w:tcW w:w="562" w:type="dxa"/>
            <w:vAlign w:val="center"/>
          </w:tcPr>
          <w:p w14:paraId="71856793" w14:textId="77777777" w:rsidR="00D05AD5" w:rsidRDefault="009F4C0E">
            <w:pPr>
              <w:pStyle w:val="ae"/>
              <w:widowControl w:val="0"/>
              <w:ind w:firstLine="0"/>
              <w:jc w:val="center"/>
              <w:rPr>
                <w:sz w:val="22"/>
              </w:rPr>
            </w:pPr>
            <w:r>
              <w:rPr>
                <w:sz w:val="22"/>
              </w:rPr>
              <w:t>№ п/п</w:t>
            </w:r>
          </w:p>
        </w:tc>
        <w:tc>
          <w:tcPr>
            <w:tcW w:w="8647" w:type="dxa"/>
            <w:vAlign w:val="center"/>
          </w:tcPr>
          <w:p w14:paraId="25E35862" w14:textId="77777777" w:rsidR="00D05AD5" w:rsidRDefault="009F4C0E">
            <w:pPr>
              <w:pStyle w:val="ae"/>
              <w:widowControl w:val="0"/>
              <w:ind w:firstLine="0"/>
              <w:jc w:val="center"/>
              <w:rPr>
                <w:sz w:val="22"/>
              </w:rPr>
            </w:pPr>
            <w:r>
              <w:rPr>
                <w:sz w:val="22"/>
              </w:rPr>
              <w:t>Краткое наименование показателя</w:t>
            </w:r>
          </w:p>
        </w:tc>
      </w:tr>
      <w:tr w:rsidR="00D05AD5" w14:paraId="2E67194C" w14:textId="77777777">
        <w:trPr>
          <w:jc w:val="center"/>
        </w:trPr>
        <w:tc>
          <w:tcPr>
            <w:tcW w:w="562" w:type="dxa"/>
          </w:tcPr>
          <w:p w14:paraId="456911B6" w14:textId="77777777" w:rsidR="00D05AD5" w:rsidRDefault="00D05AD5">
            <w:pPr>
              <w:pStyle w:val="ae"/>
              <w:widowControl w:val="0"/>
              <w:numPr>
                <w:ilvl w:val="0"/>
                <w:numId w:val="36"/>
              </w:numPr>
              <w:spacing w:line="276" w:lineRule="auto"/>
              <w:ind w:left="454"/>
              <w:jc w:val="center"/>
            </w:pPr>
          </w:p>
        </w:tc>
        <w:tc>
          <w:tcPr>
            <w:tcW w:w="8647" w:type="dxa"/>
            <w:vAlign w:val="center"/>
          </w:tcPr>
          <w:p w14:paraId="6AD9538C" w14:textId="77777777" w:rsidR="00D05AD5" w:rsidRDefault="005B7B80">
            <w:pPr>
              <w:pStyle w:val="ae"/>
              <w:widowControl w:val="0"/>
              <w:ind w:firstLine="0"/>
            </w:pPr>
            <w:r w:rsidRPr="005B7B80">
              <w:t>В Аналитической системе Россельхознадзора создана подсистема цифровых индикаторов рисков</w:t>
            </w:r>
          </w:p>
        </w:tc>
      </w:tr>
      <w:tr w:rsidR="005B7B80" w14:paraId="7EA991F7" w14:textId="77777777">
        <w:trPr>
          <w:jc w:val="center"/>
        </w:trPr>
        <w:tc>
          <w:tcPr>
            <w:tcW w:w="562" w:type="dxa"/>
          </w:tcPr>
          <w:p w14:paraId="444240C4" w14:textId="77777777" w:rsidR="005B7B80" w:rsidRDefault="005B7B80">
            <w:pPr>
              <w:pStyle w:val="ae"/>
              <w:widowControl w:val="0"/>
              <w:numPr>
                <w:ilvl w:val="0"/>
                <w:numId w:val="36"/>
              </w:numPr>
              <w:spacing w:line="276" w:lineRule="auto"/>
              <w:ind w:left="454"/>
              <w:jc w:val="center"/>
            </w:pPr>
          </w:p>
        </w:tc>
        <w:tc>
          <w:tcPr>
            <w:tcW w:w="8647" w:type="dxa"/>
            <w:vAlign w:val="center"/>
          </w:tcPr>
          <w:p w14:paraId="3CBB75F8" w14:textId="77777777" w:rsidR="005B7B80" w:rsidRPr="005B7B80" w:rsidRDefault="005B7B80">
            <w:pPr>
              <w:pStyle w:val="ae"/>
              <w:widowControl w:val="0"/>
              <w:ind w:firstLine="0"/>
            </w:pPr>
            <w:r w:rsidRPr="005B7B80">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14:paraId="4A51BFFE" w14:textId="77777777" w:rsidR="00D05AD5" w:rsidRDefault="00D05AD5">
      <w:pPr>
        <w:pStyle w:val="ae"/>
        <w:spacing w:line="276" w:lineRule="auto"/>
        <w:rPr>
          <w:color w:val="000000" w:themeColor="text1"/>
        </w:rPr>
      </w:pPr>
    </w:p>
    <w:p w14:paraId="3D3F5881" w14:textId="77777777" w:rsidR="00D05AD5" w:rsidRDefault="009F4C0E">
      <w:pPr>
        <w:pStyle w:val="affffffff3"/>
        <w:rPr>
          <w:b/>
          <w:sz w:val="24"/>
        </w:rPr>
      </w:pPr>
      <w:bookmarkStart w:id="57" w:name="_Toc158884619"/>
      <w:bookmarkStart w:id="58" w:name="_Toc158900052"/>
      <w:bookmarkStart w:id="59" w:name="_Toc158900595"/>
      <w:r>
        <w:rPr>
          <w:b/>
          <w:sz w:val="24"/>
        </w:rPr>
        <w:t>Задачи</w:t>
      </w:r>
      <w:bookmarkEnd w:id="57"/>
      <w:bookmarkEnd w:id="58"/>
      <w:bookmarkEnd w:id="59"/>
    </w:p>
    <w:p w14:paraId="42330F8D" w14:textId="77777777" w:rsidR="00D05AD5" w:rsidRDefault="009F4C0E">
      <w:pPr>
        <w:pStyle w:val="ItemizedList1"/>
        <w:numPr>
          <w:ilvl w:val="0"/>
          <w:numId w:val="37"/>
        </w:numPr>
        <w:tabs>
          <w:tab w:val="left" w:pos="1134"/>
        </w:tabs>
        <w:spacing w:line="276" w:lineRule="auto"/>
        <w:ind w:left="0" w:firstLine="709"/>
      </w:pPr>
      <w:bookmarkStart w:id="60" w:name="_Toc158884621"/>
      <w:bookmarkStart w:id="61" w:name="_Toc158900053"/>
      <w:bookmarkStart w:id="62" w:name="_Toc158900596"/>
      <w:bookmarkStart w:id="63" w:name="_Toc158884620"/>
      <w:r>
        <w:t>обследование отраслевых технологических процессов для уточнения требований к доработке Системы (разработка ЧТЗ);</w:t>
      </w:r>
    </w:p>
    <w:p w14:paraId="3BE86106" w14:textId="77777777" w:rsidR="00D05AD5" w:rsidRDefault="009F4C0E">
      <w:pPr>
        <w:pStyle w:val="ItemizedList1"/>
        <w:numPr>
          <w:ilvl w:val="0"/>
          <w:numId w:val="37"/>
        </w:numPr>
        <w:tabs>
          <w:tab w:val="left" w:pos="1134"/>
        </w:tabs>
        <w:spacing w:line="276" w:lineRule="auto"/>
        <w:ind w:left="0" w:firstLine="709"/>
      </w:pPr>
      <w:r>
        <w:t>проведение технического проектирования (разработка документации на Систему и ее части);</w:t>
      </w:r>
    </w:p>
    <w:p w14:paraId="5CDF03FC" w14:textId="77777777" w:rsidR="00D05AD5" w:rsidRDefault="009F4C0E">
      <w:pPr>
        <w:pStyle w:val="ItemizedList1"/>
        <w:numPr>
          <w:ilvl w:val="0"/>
          <w:numId w:val="37"/>
        </w:numPr>
        <w:tabs>
          <w:tab w:val="left" w:pos="1134"/>
        </w:tabs>
        <w:spacing w:line="276" w:lineRule="auto"/>
        <w:ind w:left="0" w:firstLine="709"/>
      </w:pPr>
      <w:r>
        <w:t>проведение рабочего проектирования (разработка или адаптация Системы, разработка рабочей документации);</w:t>
      </w:r>
    </w:p>
    <w:p w14:paraId="72A8CE75" w14:textId="77777777" w:rsidR="00D05AD5" w:rsidRDefault="009F4C0E">
      <w:pPr>
        <w:pStyle w:val="ItemizedList1"/>
        <w:numPr>
          <w:ilvl w:val="0"/>
          <w:numId w:val="37"/>
        </w:numPr>
        <w:tabs>
          <w:tab w:val="left" w:pos="1134"/>
        </w:tabs>
        <w:spacing w:line="276" w:lineRule="auto"/>
        <w:ind w:left="0" w:firstLine="709"/>
      </w:pPr>
      <w:r>
        <w:t>испытания модернизированной Системы (проведение предварительных испытаний, проведение опытной эксплуатации, проведение приемочных испытаний).</w:t>
      </w:r>
    </w:p>
    <w:p w14:paraId="51055EA1" w14:textId="77777777" w:rsidR="00D05AD5" w:rsidRDefault="009F4C0E">
      <w:pPr>
        <w:pStyle w:val="10"/>
        <w:spacing w:line="276" w:lineRule="auto"/>
        <w:ind w:firstLine="709"/>
        <w:rPr>
          <w:color w:val="000000" w:themeColor="text1"/>
        </w:rPr>
      </w:pPr>
      <w:bookmarkStart w:id="64" w:name="_Toc240723499"/>
      <w:r>
        <w:rPr>
          <w:color w:val="000000" w:themeColor="text1"/>
        </w:rPr>
        <w:lastRenderedPageBreak/>
        <w:t xml:space="preserve">Требования к </w:t>
      </w:r>
      <w:r w:rsidR="000F2DA3">
        <w:rPr>
          <w:color w:val="000000" w:themeColor="text1"/>
        </w:rPr>
        <w:t>выполнению работ</w:t>
      </w:r>
      <w:bookmarkEnd w:id="64"/>
    </w:p>
    <w:p w14:paraId="560C37B4" w14:textId="77777777" w:rsidR="00D05AD5" w:rsidRDefault="009F4C0E">
      <w:pPr>
        <w:pStyle w:val="22"/>
        <w:spacing w:line="276" w:lineRule="auto"/>
        <w:rPr>
          <w:color w:val="000000" w:themeColor="text1"/>
        </w:rPr>
      </w:pPr>
      <w:bookmarkStart w:id="65" w:name="_Toc240723500"/>
      <w:r>
        <w:rPr>
          <w:color w:val="000000" w:themeColor="text1"/>
        </w:rPr>
        <w:t>Общие требования</w:t>
      </w:r>
      <w:bookmarkEnd w:id="60"/>
      <w:bookmarkEnd w:id="61"/>
      <w:bookmarkEnd w:id="62"/>
      <w:bookmarkEnd w:id="65"/>
    </w:p>
    <w:p w14:paraId="2DC1DFD7" w14:textId="77777777" w:rsidR="00D05AD5" w:rsidRDefault="009F4C0E" w:rsidP="000F2DA3">
      <w:pPr>
        <w:pStyle w:val="31"/>
        <w:keepNext w:val="0"/>
        <w:keepLines w:val="0"/>
        <w:widowControl w:val="0"/>
        <w:spacing w:line="276" w:lineRule="auto"/>
        <w:ind w:left="0"/>
        <w:rPr>
          <w:color w:val="000000" w:themeColor="text1"/>
        </w:rPr>
      </w:pPr>
      <w:bookmarkStart w:id="66" w:name="_Toc158884624"/>
      <w:r>
        <w:rPr>
          <w:color w:val="000000" w:themeColor="text1"/>
        </w:rPr>
        <w:t xml:space="preserve">Исполнитель </w:t>
      </w:r>
      <w:r w:rsidR="000F2DA3" w:rsidRPr="000F2DA3">
        <w:rPr>
          <w:color w:val="000000" w:themeColor="text1"/>
        </w:rPr>
        <w:t xml:space="preserve">несёт ответственность за достижение цели и решение задач, указанных в ТЗ, путём обеспечения выполнения его требований, но не ограничиваясь ими при </w:t>
      </w:r>
      <w:r>
        <w:rPr>
          <w:color w:val="000000" w:themeColor="text1"/>
        </w:rPr>
        <w:t>необходимости.</w:t>
      </w:r>
      <w:bookmarkEnd w:id="66"/>
    </w:p>
    <w:p w14:paraId="01B500B8" w14:textId="77777777" w:rsidR="00D05AD5" w:rsidRPr="000F2DA3" w:rsidRDefault="000F2DA3" w:rsidP="000F2DA3">
      <w:pPr>
        <w:pStyle w:val="31"/>
        <w:keepNext w:val="0"/>
        <w:keepLines w:val="0"/>
        <w:widowControl w:val="0"/>
        <w:spacing w:line="276" w:lineRule="auto"/>
        <w:ind w:left="0"/>
        <w:rPr>
          <w:color w:val="000000" w:themeColor="text1"/>
        </w:rPr>
      </w:pPr>
      <w:bookmarkStart w:id="67" w:name="_Toc158884625"/>
      <w:r w:rsidRPr="000F2DA3">
        <w:rPr>
          <w:color w:val="000000" w:themeColor="text1"/>
        </w:rPr>
        <w:t xml:space="preserve">Выполнение работ должно </w:t>
      </w:r>
      <w:r w:rsidR="009F4C0E" w:rsidRPr="000F2DA3">
        <w:rPr>
          <w:color w:val="000000" w:themeColor="text1"/>
        </w:rPr>
        <w:t>осуществляться в соответствии с требованиями ТЗ, а также Документацией на Систему.</w:t>
      </w:r>
      <w:bookmarkEnd w:id="67"/>
    </w:p>
    <w:p w14:paraId="17E93C82" w14:textId="77777777" w:rsidR="00D05AD5" w:rsidRDefault="000F2DA3" w:rsidP="000F2DA3">
      <w:pPr>
        <w:pStyle w:val="31"/>
        <w:keepNext w:val="0"/>
        <w:keepLines w:val="0"/>
        <w:widowControl w:val="0"/>
        <w:spacing w:line="276" w:lineRule="auto"/>
        <w:ind w:left="0"/>
        <w:rPr>
          <w:color w:val="000000" w:themeColor="text1"/>
        </w:rPr>
      </w:pPr>
      <w:bookmarkStart w:id="68" w:name="_Ref158802016"/>
      <w:bookmarkStart w:id="69" w:name="_Toc158884628"/>
      <w:bookmarkStart w:id="70" w:name="_Ref158802507"/>
      <w:bookmarkStart w:id="71" w:name="_Toc158884629"/>
      <w:r>
        <w:rPr>
          <w:color w:val="000000" w:themeColor="text1"/>
        </w:rPr>
        <w:t>Заказчик</w:t>
      </w:r>
      <w:r w:rsidR="009F4C0E">
        <w:rPr>
          <w:color w:val="000000" w:themeColor="text1"/>
        </w:rPr>
        <w:t xml:space="preserve"> </w:t>
      </w:r>
      <w:r w:rsidRPr="000F2DA3">
        <w:rPr>
          <w:color w:val="000000" w:themeColor="text1"/>
        </w:rPr>
        <w:t xml:space="preserve">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тестирования доработанного ЗПО Системы, необходимых для выполнения работ в рамках </w:t>
      </w:r>
      <w:r>
        <w:rPr>
          <w:color w:val="000000" w:themeColor="text1"/>
        </w:rPr>
        <w:t>Контракта</w:t>
      </w:r>
      <w:r w:rsidR="009F4C0E">
        <w:rPr>
          <w:color w:val="000000" w:themeColor="text1"/>
        </w:rPr>
        <w:t>.</w:t>
      </w:r>
      <w:bookmarkEnd w:id="68"/>
      <w:bookmarkEnd w:id="69"/>
    </w:p>
    <w:p w14:paraId="69C2FA67" w14:textId="77777777" w:rsidR="00D05AD5" w:rsidRDefault="009F4C0E">
      <w:pPr>
        <w:pStyle w:val="31"/>
        <w:keepNext w:val="0"/>
        <w:keepLines w:val="0"/>
        <w:widowControl w:val="0"/>
        <w:spacing w:line="276" w:lineRule="auto"/>
        <w:ind w:left="0"/>
        <w:rPr>
          <w:color w:val="000000" w:themeColor="text1"/>
        </w:rPr>
      </w:pPr>
      <w:bookmarkStart w:id="72" w:name="_Ref161664081"/>
      <w:r>
        <w:rPr>
          <w:color w:val="000000" w:themeColor="text1"/>
        </w:rPr>
        <w:t xml:space="preserve">Вся отчетная документация между </w:t>
      </w:r>
      <w:r w:rsidR="000F2DA3">
        <w:rPr>
          <w:color w:val="000000" w:themeColor="text1"/>
        </w:rPr>
        <w:t>Заказчиком и Исполнителем</w:t>
      </w:r>
      <w:r>
        <w:rPr>
          <w:color w:val="000000" w:themeColor="text1"/>
        </w:rPr>
        <w:t>,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70"/>
      <w:bookmarkEnd w:id="71"/>
      <w:bookmarkEnd w:id="72"/>
    </w:p>
    <w:p w14:paraId="780D3494" w14:textId="08B466F2" w:rsidR="00D05AD5" w:rsidRDefault="009F4C0E">
      <w:pPr>
        <w:pStyle w:val="31"/>
        <w:keepNext w:val="0"/>
        <w:keepLines w:val="0"/>
        <w:widowControl w:val="0"/>
        <w:spacing w:line="276" w:lineRule="auto"/>
        <w:ind w:left="0"/>
        <w:rPr>
          <w:color w:val="000000" w:themeColor="text1"/>
        </w:rPr>
      </w:pPr>
      <w:bookmarkStart w:id="73" w:name="_Toc158884630"/>
      <w:bookmarkStart w:id="74" w:name="_Ref158904308"/>
      <w:r>
        <w:rPr>
          <w:color w:val="000000" w:themeColor="text1"/>
        </w:rPr>
        <w:t xml:space="preserve">Все отчётные документы и материалы, указанные в </w:t>
      </w:r>
      <w:r w:rsidR="00824E23">
        <w:rPr>
          <w:color w:val="000000" w:themeColor="text1"/>
        </w:rPr>
        <w:t xml:space="preserve">приложении </w:t>
      </w:r>
      <w:r>
        <w:rPr>
          <w:color w:val="000000" w:themeColor="text1"/>
        </w:rPr>
        <w:fldChar w:fldCharType="begin"/>
      </w:r>
      <w:r>
        <w:rPr>
          <w:color w:val="000000" w:themeColor="text1"/>
        </w:rPr>
        <w:instrText xml:space="preserve"> REF _Ref158904730 \r \h  \* MERGEFORMAT </w:instrText>
      </w:r>
      <w:r>
        <w:rPr>
          <w:color w:val="000000" w:themeColor="text1"/>
        </w:rPr>
      </w:r>
      <w:r>
        <w:rPr>
          <w:color w:val="000000" w:themeColor="text1"/>
        </w:rPr>
        <w:fldChar w:fldCharType="separate"/>
      </w:r>
      <w:r w:rsidR="00E42211" w:rsidRPr="00E42211">
        <w:rPr>
          <w:vanish/>
          <w:color w:val="000000" w:themeColor="text1"/>
        </w:rPr>
        <w:t>Приложение</w:t>
      </w:r>
      <w:r w:rsidR="00E42211">
        <w:rPr>
          <w:color w:val="000000" w:themeColor="text1"/>
        </w:rPr>
        <w:t xml:space="preserve"> 1</w:t>
      </w:r>
      <w:r>
        <w:rPr>
          <w:color w:val="000000" w:themeColor="text1"/>
        </w:rPr>
        <w:fldChar w:fldCharType="end"/>
      </w:r>
      <w:r>
        <w:rPr>
          <w:color w:val="000000" w:themeColor="text1"/>
        </w:rPr>
        <w:t xml:space="preserve"> к ТЗ, а также документы и материалы, которые </w:t>
      </w:r>
      <w:r w:rsidR="000F2DA3">
        <w:rPr>
          <w:color w:val="000000" w:themeColor="text1"/>
        </w:rPr>
        <w:t>Исполнитель должен согласовывать с Заказчиком</w:t>
      </w:r>
      <w:r>
        <w:rPr>
          <w:color w:val="000000" w:themeColor="text1"/>
        </w:rPr>
        <w:t xml:space="preserve">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w:t>
      </w:r>
      <w:r>
        <w:rPr>
          <w:color w:val="000000" w:themeColor="text1"/>
        </w:rPr>
        <w:fldChar w:fldCharType="begin"/>
      </w:r>
      <w:r>
        <w:rPr>
          <w:color w:val="000000" w:themeColor="text1"/>
        </w:rPr>
        <w:instrText xml:space="preserve"> REF _Ref161664081 \r \h  \* MERGEFORMAT </w:instrText>
      </w:r>
      <w:r>
        <w:rPr>
          <w:color w:val="000000" w:themeColor="text1"/>
        </w:rPr>
      </w:r>
      <w:r>
        <w:rPr>
          <w:color w:val="000000" w:themeColor="text1"/>
        </w:rPr>
        <w:fldChar w:fldCharType="separate"/>
      </w:r>
      <w:r w:rsidR="00E42211">
        <w:rPr>
          <w:color w:val="000000" w:themeColor="text1"/>
        </w:rPr>
        <w:t>2.1.4</w:t>
      </w:r>
      <w:r>
        <w:rPr>
          <w:color w:val="000000" w:themeColor="text1"/>
        </w:rPr>
        <w:fldChar w:fldCharType="end"/>
      </w:r>
      <w:r>
        <w:rPr>
          <w:color w:val="000000" w:themeColor="text1"/>
        </w:rPr>
        <w:t xml:space="preserve"> пункта 2.1 ТЗ. </w:t>
      </w:r>
      <w:r w:rsidR="000F2DA3">
        <w:rPr>
          <w:color w:val="000000" w:themeColor="text1"/>
        </w:rPr>
        <w:t>Заказчик</w:t>
      </w:r>
      <w:r>
        <w:rPr>
          <w:color w:val="000000" w:themeColor="text1"/>
        </w:rPr>
        <w:t xml:space="preserve"> должен рассматривать полученные документы и материалы и при отсутствии замечаний обеспечивать их согласование. При наличии замечаний, </w:t>
      </w:r>
      <w:r w:rsidR="000F2DA3">
        <w:rPr>
          <w:color w:val="000000" w:themeColor="text1"/>
        </w:rPr>
        <w:t>Заказчик</w:t>
      </w:r>
      <w:r>
        <w:rPr>
          <w:color w:val="000000" w:themeColor="text1"/>
        </w:rPr>
        <w:t xml:space="preserve"> должен направить отказ от согласования документов в установленном порядке.</w:t>
      </w:r>
      <w:bookmarkEnd w:id="73"/>
      <w:bookmarkEnd w:id="74"/>
    </w:p>
    <w:p w14:paraId="2DA718F0" w14:textId="77777777" w:rsidR="00D05AD5" w:rsidRDefault="009F4C0E">
      <w:pPr>
        <w:pStyle w:val="31"/>
        <w:keepNext w:val="0"/>
        <w:keepLines w:val="0"/>
        <w:widowControl w:val="0"/>
        <w:spacing w:line="276" w:lineRule="auto"/>
        <w:ind w:left="0"/>
        <w:rPr>
          <w:color w:val="000000" w:themeColor="text1"/>
        </w:rPr>
      </w:pPr>
      <w:bookmarkStart w:id="75" w:name="_Toc158884631"/>
      <w:r>
        <w:rPr>
          <w:color w:val="000000" w:themeColor="text1"/>
        </w:rPr>
        <w:t xml:space="preserve">Для оперативного рабочего взаимодействия в рамках </w:t>
      </w:r>
      <w:r w:rsidR="000F2DA3">
        <w:rPr>
          <w:color w:val="000000" w:themeColor="text1"/>
        </w:rPr>
        <w:t>исполнения Контракта</w:t>
      </w:r>
      <w:r>
        <w:rPr>
          <w:color w:val="000000" w:themeColor="text1"/>
        </w:rPr>
        <w:t xml:space="preserve"> допускается взаимное информирование</w:t>
      </w:r>
      <w:r w:rsidR="009C59FA">
        <w:rPr>
          <w:color w:val="000000" w:themeColor="text1"/>
        </w:rPr>
        <w:t xml:space="preserve"> между</w:t>
      </w:r>
      <w:r>
        <w:rPr>
          <w:color w:val="000000" w:themeColor="text1"/>
        </w:rPr>
        <w:t xml:space="preserve"> </w:t>
      </w:r>
      <w:r w:rsidR="000F2DA3">
        <w:rPr>
          <w:color w:val="000000" w:themeColor="text1"/>
        </w:rPr>
        <w:t>Заказчиком и Исполнителем</w:t>
      </w:r>
      <w:r>
        <w:rPr>
          <w:color w:val="000000" w:themeColor="text1"/>
        </w:rPr>
        <w:t xml:space="preserve">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w:t>
      </w:r>
      <w:r>
        <w:rPr>
          <w:color w:val="000000" w:themeColor="text1"/>
        </w:rPr>
        <w:fldChar w:fldCharType="begin"/>
      </w:r>
      <w:r>
        <w:rPr>
          <w:color w:val="000000" w:themeColor="text1"/>
        </w:rPr>
        <w:instrText xml:space="preserve"> REF _Ref158802441 \r \h  \* MERGEFORMAT </w:instrText>
      </w:r>
      <w:r>
        <w:rPr>
          <w:color w:val="000000" w:themeColor="text1"/>
        </w:rPr>
      </w:r>
      <w:r>
        <w:rPr>
          <w:color w:val="000000" w:themeColor="text1"/>
        </w:rPr>
        <w:fldChar w:fldCharType="separate"/>
      </w:r>
      <w:r w:rsidR="00E42211">
        <w:rPr>
          <w:color w:val="000000" w:themeColor="text1"/>
        </w:rPr>
        <w:t>2.1.13</w:t>
      </w:r>
      <w:r>
        <w:rPr>
          <w:color w:val="000000" w:themeColor="text1"/>
        </w:rPr>
        <w:fldChar w:fldCharType="end"/>
      </w:r>
      <w:r>
        <w:rPr>
          <w:color w:val="000000" w:themeColor="text1"/>
        </w:rPr>
        <w:t xml:space="preserve"> пункта 2.1 ТЗ.</w:t>
      </w:r>
      <w:bookmarkEnd w:id="75"/>
      <w:r>
        <w:rPr>
          <w:color w:val="000000" w:themeColor="text1"/>
        </w:rPr>
        <w:t xml:space="preserve"> </w:t>
      </w:r>
    </w:p>
    <w:p w14:paraId="7E747CBC" w14:textId="77777777" w:rsidR="00D05AD5" w:rsidRDefault="009F4C0E">
      <w:pPr>
        <w:pStyle w:val="31"/>
        <w:keepNext w:val="0"/>
        <w:keepLines w:val="0"/>
        <w:widowControl w:val="0"/>
        <w:spacing w:line="276" w:lineRule="auto"/>
        <w:ind w:left="0"/>
        <w:rPr>
          <w:color w:val="000000" w:themeColor="text1"/>
        </w:rPr>
      </w:pPr>
      <w:bookmarkStart w:id="76" w:name="_Toc158884632"/>
      <w:r>
        <w:rPr>
          <w:color w:val="000000" w:themeColor="text1"/>
        </w:rPr>
        <w:t xml:space="preserve">Каждое обращение </w:t>
      </w:r>
      <w:r w:rsidR="000F2DA3">
        <w:rPr>
          <w:color w:val="000000" w:themeColor="text1"/>
        </w:rPr>
        <w:t>к Заказчику от Исполнителя</w:t>
      </w:r>
      <w:r>
        <w:rPr>
          <w:color w:val="000000" w:themeColor="text1"/>
        </w:rPr>
        <w:t>,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76"/>
    </w:p>
    <w:p w14:paraId="55E2386C" w14:textId="77777777" w:rsidR="00D05AD5" w:rsidRDefault="000F2DA3">
      <w:pPr>
        <w:pStyle w:val="31"/>
        <w:keepNext w:val="0"/>
        <w:keepLines w:val="0"/>
        <w:widowControl w:val="0"/>
        <w:spacing w:line="276" w:lineRule="auto"/>
        <w:ind w:left="0"/>
        <w:rPr>
          <w:color w:val="000000" w:themeColor="text1"/>
        </w:rPr>
      </w:pPr>
      <w:bookmarkStart w:id="77" w:name="_Toc158884633"/>
      <w:r>
        <w:rPr>
          <w:color w:val="000000" w:themeColor="text1"/>
        </w:rPr>
        <w:t>Исполнитель</w:t>
      </w:r>
      <w:r w:rsidR="009F4C0E">
        <w:rPr>
          <w:color w:val="000000" w:themeColor="text1"/>
        </w:rPr>
        <w:t xml:space="preserve"> должен обеспечить в соответствии с Гражданским кодексом Российской Федерации и гарантировать патентную и лицензионную чистоту всех </w:t>
      </w:r>
      <w:r w:rsidR="009F4C0E">
        <w:rPr>
          <w:color w:val="000000" w:themeColor="text1"/>
        </w:rPr>
        <w:lastRenderedPageBreak/>
        <w:t xml:space="preserve">применяемых в процессе </w:t>
      </w:r>
      <w:r w:rsidR="00E42211">
        <w:rPr>
          <w:color w:val="000000" w:themeColor="text1"/>
        </w:rPr>
        <w:t>исполнения Контракта</w:t>
      </w:r>
      <w:r w:rsidR="009F4C0E">
        <w:rPr>
          <w:color w:val="000000" w:themeColor="text1"/>
        </w:rPr>
        <w:t xml:space="preserve">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77"/>
    </w:p>
    <w:p w14:paraId="629B7873" w14:textId="77777777" w:rsidR="00D05AD5" w:rsidRDefault="009F4C0E">
      <w:pPr>
        <w:pStyle w:val="31"/>
        <w:keepNext w:val="0"/>
        <w:keepLines w:val="0"/>
        <w:widowControl w:val="0"/>
        <w:spacing w:line="276" w:lineRule="auto"/>
        <w:ind w:left="0"/>
        <w:rPr>
          <w:color w:val="000000" w:themeColor="text1"/>
        </w:rPr>
      </w:pPr>
      <w:bookmarkStart w:id="78" w:name="_Toc158884634"/>
      <w:r>
        <w:rPr>
          <w:color w:val="000000" w:themeColor="text1"/>
        </w:rPr>
        <w:t xml:space="preserve">В порядке контроля за ходом </w:t>
      </w:r>
      <w:r w:rsidR="000F2DA3">
        <w:rPr>
          <w:color w:val="000000" w:themeColor="text1"/>
        </w:rPr>
        <w:t>исполнения Контракта</w:t>
      </w:r>
      <w:r>
        <w:rPr>
          <w:color w:val="000000" w:themeColor="text1"/>
        </w:rPr>
        <w:t xml:space="preserve">, </w:t>
      </w:r>
      <w:r w:rsidR="000F2DA3">
        <w:rPr>
          <w:color w:val="000000" w:themeColor="text1"/>
        </w:rPr>
        <w:t xml:space="preserve">Исполнитель должен </w:t>
      </w:r>
      <w:r>
        <w:rPr>
          <w:color w:val="000000" w:themeColor="text1"/>
        </w:rPr>
        <w:t xml:space="preserve">в течение 3 (трёх) рабочих дней с даты направления </w:t>
      </w:r>
      <w:r w:rsidR="000F2DA3">
        <w:rPr>
          <w:color w:val="000000" w:themeColor="text1"/>
        </w:rPr>
        <w:t>Заказчиком</w:t>
      </w:r>
      <w:r>
        <w:rPr>
          <w:color w:val="000000" w:themeColor="text1"/>
        </w:rPr>
        <w:t xml:space="preserve"> соответствующего уведомления предоставлять в установленном порядке последнему все документы и информацию, необходимые для проверки процесса </w:t>
      </w:r>
      <w:r w:rsidR="000F2DA3">
        <w:rPr>
          <w:color w:val="000000" w:themeColor="text1"/>
        </w:rPr>
        <w:t>исполнения Контракта</w:t>
      </w:r>
      <w:r>
        <w:rPr>
          <w:color w:val="000000" w:themeColor="text1"/>
        </w:rPr>
        <w:t>.</w:t>
      </w:r>
      <w:bookmarkEnd w:id="78"/>
    </w:p>
    <w:p w14:paraId="0168BF3B" w14:textId="77777777" w:rsidR="00D05AD5" w:rsidRDefault="009F4C0E">
      <w:pPr>
        <w:pStyle w:val="31"/>
        <w:keepNext w:val="0"/>
        <w:keepLines w:val="0"/>
        <w:widowControl w:val="0"/>
        <w:spacing w:line="276" w:lineRule="auto"/>
        <w:ind w:left="0"/>
        <w:rPr>
          <w:color w:val="000000" w:themeColor="text1"/>
        </w:rPr>
      </w:pPr>
      <w:bookmarkStart w:id="79" w:name="_Toc158884635"/>
      <w:r>
        <w:rPr>
          <w:color w:val="000000" w:themeColor="text1"/>
        </w:rPr>
        <w:t xml:space="preserve">Вся информация, полученная Исполнителем в рамках реализации </w:t>
      </w:r>
      <w:r w:rsidR="00E00FF3">
        <w:rPr>
          <w:color w:val="000000" w:themeColor="text1"/>
        </w:rPr>
        <w:t>Контракта</w:t>
      </w:r>
      <w:r>
        <w:rPr>
          <w:color w:val="000000" w:themeColor="text1"/>
        </w:rPr>
        <w:t xml:space="preserve">, должна признаваться конфиденциальной и не подлежать разглашению без письменного согласия </w:t>
      </w:r>
      <w:r w:rsidR="00E00FF3">
        <w:rPr>
          <w:color w:val="000000" w:themeColor="text1"/>
        </w:rPr>
        <w:t>Заказчика</w:t>
      </w:r>
      <w:r>
        <w:rPr>
          <w:color w:val="000000" w:themeColor="text1"/>
        </w:rPr>
        <w:t>, за исключением случаев, прямо установленных законодательством Российской Федерации.</w:t>
      </w:r>
      <w:bookmarkEnd w:id="79"/>
    </w:p>
    <w:p w14:paraId="2A7CD9AE" w14:textId="77777777" w:rsidR="00D05AD5" w:rsidRDefault="009F4C0E">
      <w:pPr>
        <w:pStyle w:val="31"/>
        <w:keepNext w:val="0"/>
        <w:keepLines w:val="0"/>
        <w:widowControl w:val="0"/>
        <w:spacing w:line="276" w:lineRule="auto"/>
        <w:ind w:left="0"/>
        <w:rPr>
          <w:color w:val="000000" w:themeColor="text1"/>
        </w:rPr>
      </w:pPr>
      <w:bookmarkStart w:id="80" w:name="_Toc158884636"/>
      <w:r>
        <w:rPr>
          <w:color w:val="000000" w:themeColor="text1"/>
        </w:rPr>
        <w:t xml:space="preserve">Исполнитель </w:t>
      </w:r>
      <w:r w:rsidR="00E00FF3">
        <w:rPr>
          <w:color w:val="000000" w:themeColor="text1"/>
        </w:rPr>
        <w:t>несет</w:t>
      </w:r>
      <w:r>
        <w:rPr>
          <w:color w:val="000000" w:themeColor="text1"/>
        </w:rPr>
        <w:t xml:space="preserve"> ответственность за несанкционированное распространение информации.</w:t>
      </w:r>
      <w:bookmarkEnd w:id="80"/>
    </w:p>
    <w:p w14:paraId="12B7B83D" w14:textId="77777777" w:rsidR="00D05AD5" w:rsidRDefault="009F4C0E">
      <w:pPr>
        <w:pStyle w:val="31"/>
        <w:keepNext w:val="0"/>
        <w:keepLines w:val="0"/>
        <w:widowControl w:val="0"/>
        <w:spacing w:line="276" w:lineRule="auto"/>
        <w:ind w:left="0"/>
        <w:rPr>
          <w:color w:val="000000" w:themeColor="text1"/>
        </w:rPr>
      </w:pPr>
      <w:r>
        <w:t xml:space="preserve">В процессе </w:t>
      </w:r>
      <w:r w:rsidR="00E00FF3">
        <w:t>исполнения Контракта</w:t>
      </w:r>
      <w:r>
        <w:t xml:space="preserve"> должна обеспечиваться разработка Документации на Систему, которая передаётся Заказчику в установленном порядке в составе отчётных документов </w:t>
      </w:r>
      <w:r w:rsidR="00E00FF3">
        <w:t xml:space="preserve">в соответствии с Календарным планом </w:t>
      </w:r>
      <w:r>
        <w:rPr>
          <w:color w:val="000000" w:themeColor="text1"/>
        </w:rPr>
        <w:t>(</w:t>
      </w:r>
      <w:r>
        <w:rPr>
          <w:color w:val="000000" w:themeColor="text1"/>
        </w:rPr>
        <w:fldChar w:fldCharType="begin"/>
      </w:r>
      <w:r>
        <w:rPr>
          <w:color w:val="000000" w:themeColor="text1"/>
        </w:rPr>
        <w:instrText xml:space="preserve"> REF _Ref158902579 \r \h  \* MERGEFORMAT </w:instrText>
      </w:r>
      <w:r>
        <w:rPr>
          <w:color w:val="000000" w:themeColor="text1"/>
        </w:rPr>
      </w:r>
      <w:r>
        <w:rPr>
          <w:color w:val="000000" w:themeColor="text1"/>
        </w:rPr>
        <w:fldChar w:fldCharType="separate"/>
      </w:r>
      <w:r w:rsidR="00E42211">
        <w:rPr>
          <w:color w:val="000000" w:themeColor="text1"/>
        </w:rPr>
        <w:t>Приложение 1</w:t>
      </w:r>
      <w:r>
        <w:rPr>
          <w:color w:val="000000" w:themeColor="text1"/>
        </w:rPr>
        <w:fldChar w:fldCharType="end"/>
      </w:r>
      <w:r>
        <w:rPr>
          <w:color w:val="000000" w:themeColor="text1"/>
        </w:rPr>
        <w:t xml:space="preserve"> к ТЗ).</w:t>
      </w:r>
    </w:p>
    <w:p w14:paraId="2D23BAD7" w14:textId="77777777" w:rsidR="00D05AD5" w:rsidRDefault="00E00FF3">
      <w:pPr>
        <w:pStyle w:val="31"/>
        <w:spacing w:line="276" w:lineRule="auto"/>
        <w:ind w:left="0"/>
        <w:rPr>
          <w:color w:val="000000" w:themeColor="text1"/>
        </w:rPr>
      </w:pPr>
      <w:bookmarkStart w:id="81" w:name="_Toc158884643"/>
      <w:bookmarkStart w:id="82" w:name="_Ref158802441"/>
      <w:r>
        <w:rPr>
          <w:color w:val="000000" w:themeColor="text1"/>
        </w:rPr>
        <w:t>Заказчик</w:t>
      </w:r>
      <w:r w:rsidR="009F4C0E">
        <w:rPr>
          <w:color w:val="000000" w:themeColor="text1"/>
        </w:rPr>
        <w:t xml:space="preserve"> </w:t>
      </w:r>
      <w:r w:rsidRPr="0028678D">
        <w:t>в соответствии с законодательством Российской Федерации устанавливает для Исполнителя следующие требования</w:t>
      </w:r>
      <w:r w:rsidR="009F4C0E">
        <w:rPr>
          <w:color w:val="000000" w:themeColor="text1"/>
        </w:rPr>
        <w:t>:</w:t>
      </w:r>
      <w:bookmarkEnd w:id="81"/>
      <w:bookmarkEnd w:id="82"/>
    </w:p>
    <w:p w14:paraId="4EC38E8D" w14:textId="77777777" w:rsidR="00E00FF3" w:rsidRDefault="00E00FF3" w:rsidP="00E00FF3">
      <w:pPr>
        <w:pStyle w:val="16"/>
        <w:spacing w:line="276" w:lineRule="auto"/>
        <w:ind w:left="0" w:firstLine="709"/>
        <w:rPr>
          <w:color w:val="000000" w:themeColor="text1"/>
        </w:rPr>
      </w:pPr>
      <w:r>
        <w:rPr>
          <w:color w:val="000000" w:themeColor="text1"/>
        </w:rPr>
        <w:t>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приложении</w:t>
      </w:r>
      <w:r>
        <w:rPr>
          <w:color w:val="000000" w:themeColor="text1"/>
        </w:rPr>
        <w:fldChar w:fldCharType="begin"/>
      </w:r>
      <w:r>
        <w:rPr>
          <w:color w:val="000000" w:themeColor="text1"/>
        </w:rPr>
        <w:instrText xml:space="preserve"> REF _Ref158904648 \r \h  \* MERGEFORMAT </w:instrText>
      </w:r>
      <w:r>
        <w:rPr>
          <w:color w:val="000000" w:themeColor="text1"/>
        </w:rPr>
      </w:r>
      <w:r>
        <w:rPr>
          <w:color w:val="000000" w:themeColor="text1"/>
        </w:rPr>
        <w:fldChar w:fldCharType="separate"/>
      </w:r>
      <w:r w:rsidR="00E42211" w:rsidRPr="00E42211">
        <w:rPr>
          <w:vanish/>
          <w:color w:val="000000" w:themeColor="text1"/>
        </w:rPr>
        <w:t>Приложение</w:t>
      </w:r>
      <w:r w:rsidR="00E42211">
        <w:rPr>
          <w:color w:val="000000" w:themeColor="text1"/>
        </w:rPr>
        <w:t xml:space="preserve"> 2</w:t>
      </w:r>
      <w:r>
        <w:rPr>
          <w:color w:val="000000" w:themeColor="text1"/>
        </w:rPr>
        <w:fldChar w:fldCharType="end"/>
      </w:r>
      <w:r>
        <w:rPr>
          <w:color w:val="000000" w:themeColor="text1"/>
        </w:rPr>
        <w:t xml:space="preserve"> к ТЗ, уполномоченных на осуществление взаимодействия с Заказчиком в рамках исполнения Контракта.</w:t>
      </w:r>
    </w:p>
    <w:p w14:paraId="3F40A182" w14:textId="77777777" w:rsidR="00E00FF3" w:rsidRDefault="00E00FF3" w:rsidP="00E00FF3">
      <w:pPr>
        <w:pStyle w:val="16"/>
        <w:spacing w:line="276" w:lineRule="auto"/>
        <w:ind w:left="0" w:firstLine="709"/>
        <w:rPr>
          <w:color w:val="000000" w:themeColor="text1"/>
        </w:rPr>
      </w:pPr>
      <w:r>
        <w:rPr>
          <w:color w:val="000000" w:themeColor="text1"/>
        </w:rPr>
        <w:t>Вышеуказанная информация должна быть направлена с учётом требований Федерального закона от 27.07.2006 № 152-ФЗ «О персональных данных».</w:t>
      </w:r>
    </w:p>
    <w:p w14:paraId="2D80D823" w14:textId="77777777" w:rsidR="00E00FF3" w:rsidRDefault="00E00FF3" w:rsidP="00E00FF3">
      <w:pPr>
        <w:pStyle w:val="16"/>
        <w:spacing w:line="276" w:lineRule="auto"/>
        <w:ind w:left="0" w:firstLine="709"/>
        <w:rPr>
          <w:color w:val="000000" w:themeColor="text1"/>
        </w:rPr>
      </w:pPr>
      <w:r>
        <w:rPr>
          <w:color w:val="000000" w:themeColor="text1"/>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14:paraId="42F07D5F" w14:textId="77777777" w:rsidR="00D05AD5" w:rsidRDefault="009F4C0E">
      <w:pPr>
        <w:pStyle w:val="16"/>
        <w:spacing w:line="276" w:lineRule="auto"/>
        <w:ind w:left="0" w:firstLine="709"/>
        <w:rPr>
          <w:color w:val="000000" w:themeColor="text1"/>
        </w:rPr>
      </w:pPr>
      <w:r>
        <w:rPr>
          <w:color w:val="000000" w:themeColor="text1"/>
        </w:rPr>
        <w:t>После получени</w:t>
      </w:r>
      <w:r w:rsidR="00E00FF3">
        <w:rPr>
          <w:color w:val="000000" w:themeColor="text1"/>
        </w:rPr>
        <w:t>я указанных реквизитов доступа Исполнитель</w:t>
      </w:r>
      <w:r>
        <w:rPr>
          <w:color w:val="000000" w:themeColor="text1"/>
        </w:rPr>
        <w:t xml:space="preserve"> в течение 1 (одного) рабочего дня обязан произвести их изменение и уведомить об этом </w:t>
      </w:r>
      <w:r w:rsidR="00E00FF3">
        <w:rPr>
          <w:color w:val="000000" w:themeColor="text1"/>
        </w:rPr>
        <w:t>Заказчика</w:t>
      </w:r>
      <w:r>
        <w:rPr>
          <w:color w:val="000000" w:themeColor="text1"/>
        </w:rPr>
        <w:t>.</w:t>
      </w:r>
    </w:p>
    <w:p w14:paraId="1F068A5E" w14:textId="77777777" w:rsidR="00D05AD5" w:rsidRDefault="009F4C0E">
      <w:pPr>
        <w:pStyle w:val="31"/>
        <w:spacing w:line="276" w:lineRule="auto"/>
        <w:ind w:left="0"/>
        <w:rPr>
          <w:color w:val="000000" w:themeColor="text1"/>
        </w:rPr>
      </w:pPr>
      <w:r>
        <w:rPr>
          <w:color w:val="000000" w:themeColor="text1"/>
        </w:rPr>
        <w:lastRenderedPageBreak/>
        <w:t xml:space="preserve">Все созданные и использованные объекты интеллектуальной собственности подлежат отражению в отчетных документах Исполнителя по результатам </w:t>
      </w:r>
      <w:r w:rsidR="00E00FF3">
        <w:rPr>
          <w:color w:val="000000" w:themeColor="text1"/>
        </w:rPr>
        <w:t>исполнения Контракта</w:t>
      </w:r>
      <w:r>
        <w:rPr>
          <w:color w:val="000000" w:themeColor="text1"/>
        </w:rPr>
        <w:t>.</w:t>
      </w:r>
    </w:p>
    <w:p w14:paraId="58F6FE5B" w14:textId="77777777" w:rsidR="00D05AD5" w:rsidRDefault="009F4C0E">
      <w:pPr>
        <w:pStyle w:val="22"/>
        <w:spacing w:line="276" w:lineRule="auto"/>
        <w:ind w:left="426"/>
        <w:rPr>
          <w:color w:val="000000" w:themeColor="text1"/>
        </w:rPr>
      </w:pPr>
      <w:bookmarkStart w:id="83" w:name="_Toc240723501"/>
      <w:r>
        <w:rPr>
          <w:color w:val="000000" w:themeColor="text1"/>
        </w:rPr>
        <w:t>Требования к обследованию</w:t>
      </w:r>
      <w:bookmarkEnd w:id="83"/>
    </w:p>
    <w:p w14:paraId="1688CA78" w14:textId="77777777" w:rsidR="00D05AD5" w:rsidRDefault="009F4C0E">
      <w:pPr>
        <w:spacing w:line="276" w:lineRule="auto"/>
        <w:ind w:firstLine="709"/>
      </w:pPr>
      <w:r>
        <w:t>Результаты обследования предметной области должны быть использованы при разработке ЧТЗ на развитие Системы.</w:t>
      </w:r>
    </w:p>
    <w:p w14:paraId="18CC162B" w14:textId="77777777" w:rsidR="00D05AD5" w:rsidRDefault="009F4C0E">
      <w:pPr>
        <w:pStyle w:val="22"/>
        <w:spacing w:line="276" w:lineRule="auto"/>
        <w:ind w:left="426"/>
        <w:rPr>
          <w:color w:val="000000" w:themeColor="text1"/>
        </w:rPr>
      </w:pPr>
      <w:bookmarkStart w:id="84" w:name="_Toc240723502"/>
      <w:r>
        <w:rPr>
          <w:color w:val="000000" w:themeColor="text1"/>
        </w:rPr>
        <w:t>Требования к техническому проектированию</w:t>
      </w:r>
      <w:bookmarkEnd w:id="84"/>
    </w:p>
    <w:p w14:paraId="687B286A" w14:textId="77777777" w:rsidR="00D05AD5" w:rsidRDefault="009F4C0E">
      <w:pPr>
        <w:pStyle w:val="afffffffd"/>
        <w:spacing w:line="276" w:lineRule="auto"/>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14:paraId="57CA5E92" w14:textId="77777777" w:rsidR="00D05AD5" w:rsidRDefault="009F4C0E">
      <w:pPr>
        <w:pStyle w:val="22"/>
        <w:spacing w:line="276" w:lineRule="auto"/>
        <w:ind w:left="426"/>
        <w:rPr>
          <w:color w:val="000000" w:themeColor="text1"/>
        </w:rPr>
      </w:pPr>
      <w:bookmarkStart w:id="85" w:name="_Toc240723503"/>
      <w:r>
        <w:rPr>
          <w:color w:val="000000" w:themeColor="text1"/>
        </w:rPr>
        <w:t>Требования к рабочему проектированию</w:t>
      </w:r>
      <w:bookmarkEnd w:id="85"/>
    </w:p>
    <w:p w14:paraId="099AEEBE" w14:textId="77777777" w:rsidR="00D05AD5" w:rsidRDefault="009F4C0E">
      <w:pPr>
        <w:pStyle w:val="afffffffd"/>
        <w:spacing w:line="276" w:lineRule="auto"/>
        <w:ind w:firstLine="709"/>
        <w:rPr>
          <w:szCs w:val="24"/>
        </w:rPr>
      </w:pPr>
      <w:bookmarkStart w:id="86" w:name="_Toc158884642"/>
      <w:bookmarkStart w:id="87" w:name="_Toc158900055"/>
      <w:bookmarkStart w:id="88" w:name="_Toc158900598"/>
      <w:bookmarkEnd w:id="63"/>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14:paraId="17C5B17D" w14:textId="77777777" w:rsidR="00D05AD5" w:rsidRDefault="009F4C0E">
      <w:pPr>
        <w:pStyle w:val="22"/>
        <w:spacing w:line="276" w:lineRule="auto"/>
        <w:ind w:left="426"/>
        <w:rPr>
          <w:color w:val="000000" w:themeColor="text1"/>
        </w:rPr>
      </w:pPr>
      <w:bookmarkStart w:id="89" w:name="_Toc240723504"/>
      <w:r>
        <w:rPr>
          <w:color w:val="000000" w:themeColor="text1"/>
        </w:rPr>
        <w:t>Требования к испытаниям</w:t>
      </w:r>
      <w:bookmarkEnd w:id="89"/>
    </w:p>
    <w:p w14:paraId="1636C04F" w14:textId="77777777" w:rsidR="00D05AD5" w:rsidRDefault="009F4C0E">
      <w:pPr>
        <w:pStyle w:val="afffffffd"/>
        <w:spacing w:line="276" w:lineRule="auto"/>
        <w:ind w:firstLine="709"/>
        <w:rPr>
          <w:szCs w:val="24"/>
        </w:rPr>
      </w:pPr>
      <w:r>
        <w:rPr>
          <w:szCs w:val="24"/>
        </w:rPr>
        <w:t>В ходе испытаний Системы должны быть проведены следующие последовательные мероприятия:</w:t>
      </w:r>
    </w:p>
    <w:p w14:paraId="4D7C5D82" w14:textId="77777777" w:rsidR="00D05AD5" w:rsidRDefault="009F4C0E">
      <w:pPr>
        <w:pStyle w:val="afffffffd"/>
        <w:numPr>
          <w:ilvl w:val="0"/>
          <w:numId w:val="38"/>
        </w:numPr>
        <w:spacing w:line="276" w:lineRule="auto"/>
        <w:rPr>
          <w:szCs w:val="24"/>
        </w:rPr>
      </w:pPr>
      <w:r>
        <w:rPr>
          <w:szCs w:val="24"/>
        </w:rPr>
        <w:t>пусконаладочные работы;</w:t>
      </w:r>
    </w:p>
    <w:p w14:paraId="371C10A7" w14:textId="77777777" w:rsidR="00D05AD5" w:rsidRDefault="009F4C0E">
      <w:pPr>
        <w:pStyle w:val="afffffffd"/>
        <w:numPr>
          <w:ilvl w:val="0"/>
          <w:numId w:val="38"/>
        </w:numPr>
        <w:spacing w:line="276" w:lineRule="auto"/>
        <w:rPr>
          <w:szCs w:val="24"/>
        </w:rPr>
      </w:pPr>
      <w:r>
        <w:rPr>
          <w:szCs w:val="24"/>
        </w:rPr>
        <w:t>предварительные испытания Системы;</w:t>
      </w:r>
    </w:p>
    <w:p w14:paraId="4AB7BAFF" w14:textId="77777777" w:rsidR="00D05AD5" w:rsidRDefault="009F4C0E">
      <w:pPr>
        <w:pStyle w:val="afffffffd"/>
        <w:numPr>
          <w:ilvl w:val="0"/>
          <w:numId w:val="38"/>
        </w:numPr>
        <w:spacing w:line="276" w:lineRule="auto"/>
        <w:rPr>
          <w:szCs w:val="24"/>
        </w:rPr>
      </w:pPr>
      <w:r>
        <w:rPr>
          <w:szCs w:val="24"/>
        </w:rPr>
        <w:t>опытная эксплуатация Системы;</w:t>
      </w:r>
    </w:p>
    <w:p w14:paraId="058DAACC" w14:textId="77777777" w:rsidR="00D05AD5" w:rsidRDefault="009F4C0E">
      <w:pPr>
        <w:pStyle w:val="afffffffd"/>
        <w:numPr>
          <w:ilvl w:val="0"/>
          <w:numId w:val="38"/>
        </w:numPr>
        <w:spacing w:line="276" w:lineRule="auto"/>
        <w:rPr>
          <w:szCs w:val="24"/>
        </w:rPr>
      </w:pPr>
      <w:r>
        <w:rPr>
          <w:szCs w:val="24"/>
        </w:rPr>
        <w:t>приемочные испытания Системы;</w:t>
      </w:r>
    </w:p>
    <w:p w14:paraId="26DE05A4" w14:textId="77777777" w:rsidR="00D05AD5" w:rsidRDefault="009F4C0E">
      <w:pPr>
        <w:pStyle w:val="afffffffd"/>
        <w:spacing w:line="276" w:lineRule="auto"/>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14:paraId="2E8B1A87" w14:textId="77777777" w:rsidR="00D05AD5" w:rsidRDefault="009F4C0E">
      <w:pPr>
        <w:pStyle w:val="afffffffd"/>
        <w:spacing w:line="276" w:lineRule="auto"/>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14:paraId="29857E7E" w14:textId="77777777" w:rsidR="00D05AD5" w:rsidRDefault="009F4C0E">
      <w:pPr>
        <w:pStyle w:val="afffffffd"/>
        <w:spacing w:line="276" w:lineRule="auto"/>
        <w:ind w:firstLine="709"/>
        <w:rPr>
          <w:szCs w:val="24"/>
        </w:rPr>
      </w:pPr>
      <w:r>
        <w:rPr>
          <w:szCs w:val="24"/>
        </w:rPr>
        <w:lastRenderedPageBreak/>
        <w:t>После успешного проведения предварительных испытаний должна быть проведена опытная эксплуатацию Системы.</w:t>
      </w:r>
    </w:p>
    <w:p w14:paraId="01526C43" w14:textId="77777777" w:rsidR="00D05AD5" w:rsidRDefault="009F4C0E">
      <w:pPr>
        <w:pStyle w:val="afffffffd"/>
        <w:spacing w:line="276" w:lineRule="auto"/>
        <w:ind w:firstLine="709"/>
        <w:rPr>
          <w:szCs w:val="24"/>
        </w:rPr>
      </w:pPr>
      <w:r>
        <w:rPr>
          <w:szCs w:val="24"/>
        </w:rPr>
        <w:t>После завершения опытной эксплуатации назначается дата проведения приёмочных испытаний.</w:t>
      </w:r>
    </w:p>
    <w:p w14:paraId="520FFA90" w14:textId="77777777" w:rsidR="00D05AD5" w:rsidRDefault="009F4C0E">
      <w:pPr>
        <w:pStyle w:val="afffffffd"/>
        <w:spacing w:line="276" w:lineRule="auto"/>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14:paraId="4A0C574E" w14:textId="77777777" w:rsidR="00D05AD5" w:rsidRDefault="009F4C0E">
      <w:pPr>
        <w:pStyle w:val="afffffffd"/>
        <w:spacing w:line="276" w:lineRule="auto"/>
        <w:ind w:firstLine="709"/>
        <w:rPr>
          <w:szCs w:val="24"/>
        </w:rPr>
      </w:pPr>
      <w:r>
        <w:rPr>
          <w:szCs w:val="24"/>
        </w:rPr>
        <w:t>После завершения опытной эксплуатации проводятся приёмочные испытания.</w:t>
      </w:r>
    </w:p>
    <w:p w14:paraId="567E2D57" w14:textId="77777777" w:rsidR="00D05AD5" w:rsidRDefault="009F4C0E">
      <w:pPr>
        <w:pStyle w:val="ae"/>
        <w:spacing w:line="276" w:lineRule="auto"/>
        <w:rPr>
          <w:color w:val="000000" w:themeColor="text1"/>
        </w:rPr>
      </w:pPr>
      <w:r>
        <w:rPr>
          <w:color w:val="000000" w:themeColor="text1"/>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14:paraId="419E52EC" w14:textId="77777777" w:rsidR="00D05AD5" w:rsidRDefault="009F4C0E">
      <w:pPr>
        <w:pStyle w:val="ae"/>
        <w:spacing w:line="276" w:lineRule="auto"/>
        <w:rPr>
          <w:color w:val="000000" w:themeColor="text1"/>
        </w:rPr>
      </w:pPr>
      <w:r>
        <w:rPr>
          <w:color w:val="000000" w:themeColor="text1"/>
        </w:rPr>
        <w:t>До начала опытной эксплуатации должна быть согласована программа опытной эксплуатации.</w:t>
      </w:r>
    </w:p>
    <w:p w14:paraId="71E00C49" w14:textId="77777777" w:rsidR="00D05AD5" w:rsidRDefault="009F4C0E">
      <w:pPr>
        <w:pStyle w:val="ae"/>
        <w:spacing w:line="276" w:lineRule="auto"/>
        <w:rPr>
          <w:color w:val="000000" w:themeColor="text1"/>
        </w:rPr>
      </w:pPr>
      <w:r>
        <w:rPr>
          <w:color w:val="000000" w:themeColor="text1"/>
        </w:rPr>
        <w:t>Предварительные испытания включают:</w:t>
      </w:r>
    </w:p>
    <w:p w14:paraId="3B444395" w14:textId="77777777" w:rsidR="00D05AD5" w:rsidRDefault="009F4C0E">
      <w:pPr>
        <w:pStyle w:val="ae"/>
        <w:numPr>
          <w:ilvl w:val="0"/>
          <w:numId w:val="39"/>
        </w:numPr>
        <w:spacing w:line="276" w:lineRule="auto"/>
        <w:ind w:left="0" w:firstLine="709"/>
        <w:rPr>
          <w:color w:val="000000" w:themeColor="text1"/>
        </w:rPr>
      </w:pPr>
      <w:r>
        <w:rPr>
          <w:color w:val="000000" w:themeColor="text1"/>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14:paraId="44E176BB" w14:textId="77777777" w:rsidR="00D05AD5" w:rsidRDefault="009F4C0E">
      <w:pPr>
        <w:pStyle w:val="ae"/>
        <w:numPr>
          <w:ilvl w:val="0"/>
          <w:numId w:val="39"/>
        </w:numPr>
        <w:spacing w:line="276" w:lineRule="auto"/>
        <w:ind w:left="0" w:firstLine="709"/>
        <w:rPr>
          <w:color w:val="000000" w:themeColor="text1"/>
        </w:rPr>
      </w:pPr>
      <w:r>
        <w:rPr>
          <w:color w:val="000000" w:themeColor="text1"/>
        </w:rPr>
        <w:t>проверку системы на работоспособность и соответствие настоящему ТЗ;</w:t>
      </w:r>
    </w:p>
    <w:p w14:paraId="1894C857" w14:textId="77777777" w:rsidR="00D05AD5" w:rsidRDefault="009F4C0E">
      <w:pPr>
        <w:pStyle w:val="ae"/>
        <w:numPr>
          <w:ilvl w:val="0"/>
          <w:numId w:val="39"/>
        </w:numPr>
        <w:spacing w:line="276" w:lineRule="auto"/>
        <w:ind w:left="0" w:firstLine="709"/>
        <w:rPr>
          <w:color w:val="000000" w:themeColor="text1"/>
        </w:rPr>
      </w:pPr>
      <w:r>
        <w:rPr>
          <w:color w:val="000000" w:themeColor="text1"/>
        </w:rPr>
        <w:t>устранение выявленных при проведении таких испытаний неисправностей и внесение изменений в документацию и рабочую документацию на Систему;</w:t>
      </w:r>
    </w:p>
    <w:p w14:paraId="1ED6745E" w14:textId="77777777" w:rsidR="00D05AD5" w:rsidRDefault="009F4C0E">
      <w:pPr>
        <w:pStyle w:val="ae"/>
        <w:numPr>
          <w:ilvl w:val="0"/>
          <w:numId w:val="39"/>
        </w:numPr>
        <w:spacing w:line="276" w:lineRule="auto"/>
        <w:ind w:left="0" w:firstLine="709"/>
        <w:rPr>
          <w:color w:val="000000" w:themeColor="text1"/>
        </w:rPr>
      </w:pPr>
      <w:r>
        <w:rPr>
          <w:color w:val="000000" w:themeColor="text1"/>
        </w:rPr>
        <w:t>оформление протокола испытаний и акта о приемке Системы в опытную эксплуатацию.</w:t>
      </w:r>
    </w:p>
    <w:p w14:paraId="243B0DEC" w14:textId="77777777" w:rsidR="00D05AD5" w:rsidRDefault="009F4C0E">
      <w:pPr>
        <w:pStyle w:val="ae"/>
        <w:spacing w:line="276" w:lineRule="auto"/>
        <w:rPr>
          <w:color w:val="000000" w:themeColor="text1"/>
        </w:rPr>
      </w:pPr>
      <w:r>
        <w:rPr>
          <w:color w:val="000000" w:themeColor="text1"/>
        </w:rPr>
        <w:t>Этап проведения опытной эксплуатации включает:</w:t>
      </w:r>
    </w:p>
    <w:p w14:paraId="0891CD10" w14:textId="77777777" w:rsidR="00D05AD5" w:rsidRDefault="009F4C0E">
      <w:pPr>
        <w:pStyle w:val="ae"/>
        <w:numPr>
          <w:ilvl w:val="0"/>
          <w:numId w:val="39"/>
        </w:numPr>
        <w:spacing w:line="276" w:lineRule="auto"/>
        <w:ind w:left="0" w:firstLine="709"/>
        <w:rPr>
          <w:color w:val="000000" w:themeColor="text1"/>
        </w:rPr>
      </w:pPr>
      <w:r>
        <w:rPr>
          <w:color w:val="000000" w:themeColor="text1"/>
        </w:rPr>
        <w:t>разработку программы и методики опытной эксплуатации;</w:t>
      </w:r>
    </w:p>
    <w:p w14:paraId="5C748660" w14:textId="77777777" w:rsidR="00D05AD5" w:rsidRDefault="009F4C0E">
      <w:pPr>
        <w:pStyle w:val="ae"/>
        <w:numPr>
          <w:ilvl w:val="0"/>
          <w:numId w:val="39"/>
        </w:numPr>
        <w:spacing w:line="276" w:lineRule="auto"/>
        <w:ind w:left="0" w:firstLine="709"/>
        <w:rPr>
          <w:color w:val="000000" w:themeColor="text1"/>
        </w:rPr>
      </w:pPr>
      <w:r>
        <w:rPr>
          <w:color w:val="000000" w:themeColor="text1"/>
        </w:rPr>
        <w:t>опытную эксплуатацию Системы в соответствии с программой и методикой опытной эксплуатации;</w:t>
      </w:r>
    </w:p>
    <w:p w14:paraId="7D53E71D" w14:textId="77777777" w:rsidR="00D05AD5" w:rsidRDefault="009F4C0E">
      <w:pPr>
        <w:pStyle w:val="ae"/>
        <w:numPr>
          <w:ilvl w:val="0"/>
          <w:numId w:val="39"/>
        </w:numPr>
        <w:spacing w:line="276" w:lineRule="auto"/>
        <w:ind w:left="0" w:firstLine="709"/>
        <w:rPr>
          <w:color w:val="000000" w:themeColor="text1"/>
        </w:rPr>
      </w:pPr>
      <w:r>
        <w:rPr>
          <w:color w:val="000000" w:themeColor="text1"/>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14:paraId="16D6465D" w14:textId="77777777" w:rsidR="00D05AD5" w:rsidRDefault="009F4C0E">
      <w:pPr>
        <w:pStyle w:val="ae"/>
        <w:numPr>
          <w:ilvl w:val="0"/>
          <w:numId w:val="39"/>
        </w:numPr>
        <w:spacing w:line="276" w:lineRule="auto"/>
        <w:ind w:left="0" w:firstLine="709"/>
        <w:rPr>
          <w:color w:val="000000" w:themeColor="text1"/>
        </w:rPr>
      </w:pPr>
      <w:r>
        <w:rPr>
          <w:color w:val="000000" w:themeColor="text1"/>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14:paraId="355616F5" w14:textId="77777777" w:rsidR="00D05AD5" w:rsidRDefault="009F4C0E">
      <w:pPr>
        <w:pStyle w:val="ae"/>
        <w:spacing w:line="276" w:lineRule="auto"/>
        <w:rPr>
          <w:color w:val="000000" w:themeColor="text1"/>
        </w:rPr>
      </w:pPr>
      <w:r>
        <w:rPr>
          <w:color w:val="000000" w:themeColor="text1"/>
        </w:rPr>
        <w:t>Этап проведения приемочных испытаний включает:</w:t>
      </w:r>
    </w:p>
    <w:p w14:paraId="42BB7F2F" w14:textId="77777777" w:rsidR="00D05AD5" w:rsidRDefault="009F4C0E">
      <w:pPr>
        <w:pStyle w:val="ae"/>
        <w:numPr>
          <w:ilvl w:val="0"/>
          <w:numId w:val="39"/>
        </w:numPr>
        <w:spacing w:line="276" w:lineRule="auto"/>
        <w:ind w:left="0" w:firstLine="709"/>
        <w:rPr>
          <w:color w:val="000000" w:themeColor="text1"/>
        </w:rPr>
      </w:pPr>
      <w:r>
        <w:rPr>
          <w:color w:val="000000" w:themeColor="text1"/>
        </w:rPr>
        <w:t>испытания Системы на соответствие техническому заданию на ее модернизацию в соответствии с программой и методикой приемочных испытаний;</w:t>
      </w:r>
    </w:p>
    <w:p w14:paraId="2E0B012C" w14:textId="77777777" w:rsidR="00D05AD5" w:rsidRDefault="009F4C0E">
      <w:pPr>
        <w:pStyle w:val="ae"/>
        <w:numPr>
          <w:ilvl w:val="0"/>
          <w:numId w:val="39"/>
        </w:numPr>
        <w:spacing w:line="276" w:lineRule="auto"/>
        <w:ind w:left="0" w:firstLine="709"/>
        <w:rPr>
          <w:color w:val="000000" w:themeColor="text1"/>
        </w:rPr>
      </w:pPr>
      <w:r>
        <w:rPr>
          <w:color w:val="000000" w:themeColor="text1"/>
        </w:rPr>
        <w:t>анализ результатов устранения недостатков, указанных в акте о завершении опытной эксплуатации;</w:t>
      </w:r>
    </w:p>
    <w:p w14:paraId="7738B951" w14:textId="77777777" w:rsidR="00D05AD5" w:rsidRDefault="009F4C0E">
      <w:pPr>
        <w:pStyle w:val="ae"/>
        <w:numPr>
          <w:ilvl w:val="0"/>
          <w:numId w:val="39"/>
        </w:numPr>
        <w:spacing w:line="276" w:lineRule="auto"/>
        <w:ind w:left="0" w:firstLine="709"/>
        <w:rPr>
          <w:color w:val="000000" w:themeColor="text1"/>
        </w:rPr>
      </w:pPr>
      <w:r>
        <w:rPr>
          <w:color w:val="000000" w:themeColor="text1"/>
        </w:rPr>
        <w:t>оформление акта о приемке Системы в эксплуатацию.</w:t>
      </w:r>
    </w:p>
    <w:p w14:paraId="562A4B71" w14:textId="77777777" w:rsidR="00D05AD5" w:rsidRDefault="009F4C0E">
      <w:pPr>
        <w:pStyle w:val="ae"/>
        <w:spacing w:line="276" w:lineRule="auto"/>
        <w:rPr>
          <w:color w:val="000000" w:themeColor="text1"/>
        </w:rPr>
      </w:pPr>
      <w:r>
        <w:rPr>
          <w:color w:val="000000" w:themeColor="text1"/>
        </w:rPr>
        <w:t>Объем и методы предварительных и приемочных испытаний определяются соответствующей «Программой и методикой испытаний».</w:t>
      </w:r>
    </w:p>
    <w:p w14:paraId="2F9D00FF" w14:textId="77777777" w:rsidR="00D05AD5" w:rsidRDefault="009F4C0E">
      <w:pPr>
        <w:pStyle w:val="ae"/>
        <w:spacing w:line="276" w:lineRule="auto"/>
        <w:rPr>
          <w:color w:val="000000" w:themeColor="text1"/>
        </w:rPr>
      </w:pPr>
      <w:r>
        <w:rPr>
          <w:color w:val="000000" w:themeColor="text1"/>
        </w:rPr>
        <w:t xml:space="preserve">Программа и методика приемочных испытаний разрабатывается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w:t>
      </w:r>
      <w:r>
        <w:rPr>
          <w:color w:val="000000" w:themeColor="text1"/>
        </w:rPr>
        <w:lastRenderedPageBreak/>
        <w:t>Системы, выявленных в процессе опытной эксплуатации, выносятся в специальный раздел программы приёмочных испытаний.</w:t>
      </w:r>
    </w:p>
    <w:p w14:paraId="353C1366" w14:textId="77777777" w:rsidR="00D05AD5" w:rsidRDefault="009F4C0E">
      <w:pPr>
        <w:pStyle w:val="ae"/>
        <w:spacing w:line="276" w:lineRule="auto"/>
        <w:rPr>
          <w:color w:val="000000" w:themeColor="text1"/>
        </w:rPr>
      </w:pPr>
      <w:r>
        <w:rPr>
          <w:color w:val="000000" w:themeColor="text1"/>
        </w:rPr>
        <w:t xml:space="preserve">Приемка результатов </w:t>
      </w:r>
      <w:r w:rsidR="00E42211">
        <w:rPr>
          <w:color w:val="000000" w:themeColor="text1"/>
        </w:rPr>
        <w:t>выполнения работ</w:t>
      </w:r>
      <w:r>
        <w:rPr>
          <w:color w:val="000000" w:themeColor="text1"/>
        </w:rPr>
        <w:t xml:space="preserve"> осуществляется поэтапно в соответствии с Календарным планом.</w:t>
      </w:r>
    </w:p>
    <w:p w14:paraId="5CC104F2" w14:textId="77777777" w:rsidR="00D05AD5" w:rsidRDefault="009F4C0E">
      <w:pPr>
        <w:pStyle w:val="ae"/>
        <w:spacing w:line="276" w:lineRule="auto"/>
        <w:rPr>
          <w:color w:val="000000" w:themeColor="text1"/>
        </w:rPr>
      </w:pPr>
      <w:r>
        <w:rPr>
          <w:color w:val="000000" w:themeColor="text1"/>
        </w:rPr>
        <w:t xml:space="preserve">Приемка результатов </w:t>
      </w:r>
      <w:r w:rsidR="00E42211">
        <w:rPr>
          <w:color w:val="000000" w:themeColor="text1"/>
        </w:rPr>
        <w:t>выполнения работ</w:t>
      </w:r>
      <w:r>
        <w:rPr>
          <w:color w:val="000000" w:themeColor="text1"/>
        </w:rPr>
        <w:t xml:space="preserve"> по этапам оформляется документом по приемке по отдельному этапу. Программная и эксплуатационная документация и другие результаты </w:t>
      </w:r>
      <w:r w:rsidR="00E42211">
        <w:rPr>
          <w:color w:val="000000" w:themeColor="text1"/>
        </w:rPr>
        <w:t>исполнения Контракта</w:t>
      </w:r>
      <w:r>
        <w:rPr>
          <w:color w:val="000000" w:themeColor="text1"/>
        </w:rPr>
        <w:t xml:space="preserve"> передаются Заказчику в соответствии с Календарным планом.</w:t>
      </w:r>
    </w:p>
    <w:p w14:paraId="73E7B065" w14:textId="77777777" w:rsidR="00D05AD5" w:rsidRDefault="009F4C0E">
      <w:pPr>
        <w:pStyle w:val="ae"/>
        <w:spacing w:line="276" w:lineRule="auto"/>
        <w:rPr>
          <w:color w:val="000000" w:themeColor="text1"/>
        </w:rPr>
      </w:pPr>
      <w:r>
        <w:rPr>
          <w:color w:val="000000" w:themeColor="text1"/>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14:paraId="1A6715E5" w14:textId="77777777" w:rsidR="00D05AD5" w:rsidRDefault="009F4C0E">
      <w:pPr>
        <w:pStyle w:val="ae"/>
        <w:spacing w:line="276" w:lineRule="auto"/>
        <w:rPr>
          <w:color w:val="000000" w:themeColor="text1"/>
        </w:rPr>
      </w:pPr>
      <w:r>
        <w:rPr>
          <w:color w:val="000000" w:themeColor="text1"/>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14:paraId="7FBFA7C3" w14:textId="77777777" w:rsidR="00D05AD5" w:rsidRDefault="009F4C0E">
      <w:pPr>
        <w:pStyle w:val="ae"/>
        <w:spacing w:line="276" w:lineRule="auto"/>
        <w:rPr>
          <w:color w:val="000000" w:themeColor="text1"/>
        </w:rPr>
      </w:pPr>
      <w:r>
        <w:rPr>
          <w:color w:val="000000" w:themeColor="text1"/>
        </w:rPr>
        <w:t xml:space="preserve">Выявленные отклонения от требований технического задания устраняются Исполнителем в сроки, согласованные с Заказчиком, в пределах сроков </w:t>
      </w:r>
      <w:r w:rsidR="00E00FF3">
        <w:rPr>
          <w:color w:val="000000" w:themeColor="text1"/>
        </w:rPr>
        <w:t>исполнения Контракта, установленных ТЗ</w:t>
      </w:r>
      <w:r>
        <w:rPr>
          <w:color w:val="000000" w:themeColor="text1"/>
        </w:rPr>
        <w:t>.</w:t>
      </w:r>
    </w:p>
    <w:p w14:paraId="7693DF2B" w14:textId="77777777" w:rsidR="00D05AD5" w:rsidRPr="00EF5D45" w:rsidRDefault="009F4C0E">
      <w:pPr>
        <w:pStyle w:val="10"/>
        <w:spacing w:line="276" w:lineRule="auto"/>
        <w:rPr>
          <w:color w:val="000000" w:themeColor="text1"/>
        </w:rPr>
      </w:pPr>
      <w:bookmarkStart w:id="90" w:name="_Toc158900601"/>
      <w:bookmarkStart w:id="91" w:name="_Toc158900058"/>
      <w:bookmarkStart w:id="92" w:name="_Toc158884673"/>
      <w:bookmarkStart w:id="93" w:name="_Toc240723505"/>
      <w:bookmarkEnd w:id="86"/>
      <w:bookmarkEnd w:id="87"/>
      <w:bookmarkEnd w:id="88"/>
      <w:r w:rsidRPr="00EF5D45">
        <w:rPr>
          <w:color w:val="000000" w:themeColor="text1"/>
        </w:rPr>
        <w:lastRenderedPageBreak/>
        <w:t xml:space="preserve">Порядок рассмотрения результатов </w:t>
      </w:r>
      <w:bookmarkEnd w:id="90"/>
      <w:bookmarkEnd w:id="91"/>
      <w:bookmarkEnd w:id="92"/>
      <w:r w:rsidR="00203CB7" w:rsidRPr="00EF5D45">
        <w:rPr>
          <w:color w:val="000000" w:themeColor="text1"/>
        </w:rPr>
        <w:t>исполнения контракта</w:t>
      </w:r>
      <w:bookmarkEnd w:id="93"/>
    </w:p>
    <w:p w14:paraId="21E5743A" w14:textId="77777777" w:rsidR="00D05AD5" w:rsidRPr="00EF5D45" w:rsidRDefault="009F4C0E">
      <w:pPr>
        <w:pStyle w:val="22"/>
        <w:spacing w:line="276" w:lineRule="auto"/>
        <w:ind w:left="426"/>
        <w:rPr>
          <w:color w:val="000000" w:themeColor="text1"/>
        </w:rPr>
      </w:pPr>
      <w:bookmarkStart w:id="94" w:name="_Toc158900059"/>
      <w:bookmarkStart w:id="95" w:name="_Toc158900602"/>
      <w:bookmarkStart w:id="96" w:name="_Toc240723506"/>
      <w:bookmarkStart w:id="97" w:name="_Toc158884674"/>
      <w:r w:rsidRPr="00EF5D45">
        <w:rPr>
          <w:color w:val="000000" w:themeColor="text1"/>
        </w:rPr>
        <w:t xml:space="preserve">Требования к срокам предоставления и рассмотрения результатов </w:t>
      </w:r>
      <w:bookmarkEnd w:id="94"/>
      <w:bookmarkEnd w:id="95"/>
      <w:r w:rsidR="00203CB7" w:rsidRPr="00EF5D45">
        <w:rPr>
          <w:color w:val="000000" w:themeColor="text1"/>
        </w:rPr>
        <w:t>исполнения Контракта</w:t>
      </w:r>
      <w:bookmarkEnd w:id="96"/>
    </w:p>
    <w:p w14:paraId="7AA8956E" w14:textId="77777777" w:rsidR="00D05AD5" w:rsidRPr="00EF5D45" w:rsidRDefault="009F4C0E">
      <w:pPr>
        <w:pStyle w:val="31"/>
        <w:spacing w:line="276" w:lineRule="auto"/>
        <w:ind w:left="0"/>
        <w:rPr>
          <w:color w:val="000000" w:themeColor="text1"/>
        </w:rPr>
      </w:pPr>
      <w:bookmarkStart w:id="98" w:name="_Toc158900603"/>
      <w:bookmarkStart w:id="99" w:name="_Toc158900060"/>
      <w:r w:rsidRPr="00EF5D45">
        <w:rPr>
          <w:color w:val="000000" w:themeColor="text1"/>
        </w:rPr>
        <w:t>Исполнитель должен в срок</w:t>
      </w:r>
      <w:r w:rsidR="00203CB7" w:rsidRPr="00EF5D45">
        <w:rPr>
          <w:color w:val="000000" w:themeColor="text1"/>
        </w:rPr>
        <w:t>и, указанные в Контракте</w:t>
      </w:r>
      <w:r w:rsidRPr="00EF5D45">
        <w:rPr>
          <w:color w:val="000000" w:themeColor="text1"/>
        </w:rPr>
        <w:t xml:space="preserve"> предоставить Заказчику отчётные документы и материалы, указанные в </w:t>
      </w:r>
      <w:hyperlink w:anchor="Приложение_1" w:tooltip="#Приложение_1" w:history="1">
        <w:r w:rsidRPr="00EF5D45">
          <w:rPr>
            <w:color w:val="000000" w:themeColor="text1"/>
          </w:rPr>
          <w:t>приложении 1</w:t>
        </w:r>
      </w:hyperlink>
      <w:r w:rsidRPr="00EF5D45">
        <w:rPr>
          <w:color w:val="000000" w:themeColor="text1"/>
        </w:rPr>
        <w:t xml:space="preserve"> к ТЗ.</w:t>
      </w:r>
    </w:p>
    <w:p w14:paraId="30799E4A" w14:textId="77777777" w:rsidR="00D05AD5" w:rsidRPr="00EF5D45" w:rsidRDefault="009F4C0E">
      <w:pPr>
        <w:pStyle w:val="31"/>
        <w:spacing w:line="276" w:lineRule="auto"/>
        <w:ind w:left="0"/>
        <w:rPr>
          <w:color w:val="000000" w:themeColor="text1"/>
        </w:rPr>
      </w:pPr>
      <w:r w:rsidRPr="00EF5D45">
        <w:rPr>
          <w:color w:val="000000" w:themeColor="text1"/>
        </w:rPr>
        <w:t>Отчётные документы и материалы должны передаваться на бумажных и на машинных носителях информации (CD, DVD или USB-накопители).</w:t>
      </w:r>
    </w:p>
    <w:p w14:paraId="44BA4424" w14:textId="77777777" w:rsidR="00D05AD5" w:rsidRPr="00EF5D45" w:rsidRDefault="009F4C0E">
      <w:pPr>
        <w:pStyle w:val="31"/>
        <w:spacing w:line="276" w:lineRule="auto"/>
        <w:ind w:left="0"/>
        <w:rPr>
          <w:color w:val="000000" w:themeColor="text1"/>
        </w:rPr>
      </w:pPr>
      <w:r w:rsidRPr="00EF5D45">
        <w:rPr>
          <w:color w:val="000000" w:themeColor="text1"/>
        </w:rPr>
        <w:t>Заказчик рассматривает Отчётные документы и материалы и уведомляет Исполнителя о результатах указанного рассмотрения.</w:t>
      </w:r>
    </w:p>
    <w:p w14:paraId="38D4E8F4" w14:textId="77777777" w:rsidR="00D05AD5" w:rsidRPr="00EF5D45" w:rsidRDefault="009F4C0E">
      <w:pPr>
        <w:pStyle w:val="31"/>
        <w:spacing w:line="276" w:lineRule="auto"/>
        <w:ind w:left="0"/>
        <w:rPr>
          <w:color w:val="000000" w:themeColor="text1"/>
        </w:rPr>
      </w:pPr>
      <w:r w:rsidRPr="00EF5D45">
        <w:rPr>
          <w:color w:val="000000" w:themeColor="text1"/>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p>
    <w:p w14:paraId="5AF9A43E" w14:textId="77777777" w:rsidR="00D05AD5" w:rsidRPr="00EF5D45" w:rsidRDefault="009F4C0E">
      <w:pPr>
        <w:pStyle w:val="31"/>
        <w:spacing w:line="276" w:lineRule="auto"/>
        <w:ind w:left="0"/>
        <w:rPr>
          <w:color w:val="000000" w:themeColor="text1"/>
        </w:rPr>
      </w:pPr>
      <w:r w:rsidRPr="00EF5D45">
        <w:rPr>
          <w:color w:val="000000" w:themeColor="text1"/>
        </w:rPr>
        <w:t xml:space="preserve">В порядке контроля за ходом </w:t>
      </w:r>
      <w:r w:rsidR="00203CB7" w:rsidRPr="00EF5D45">
        <w:rPr>
          <w:color w:val="000000" w:themeColor="text1"/>
        </w:rPr>
        <w:t>выполнения работ по Контракту</w:t>
      </w:r>
      <w:r w:rsidRPr="00EF5D45">
        <w:rPr>
          <w:color w:val="000000" w:themeColor="text1"/>
        </w:rPr>
        <w:t xml:space="preserve"> Исполнитель должен </w:t>
      </w:r>
      <w:r w:rsidR="00203CB7" w:rsidRPr="00EF5D45">
        <w:rPr>
          <w:color w:val="000000" w:themeColor="text1"/>
        </w:rPr>
        <w:t>в сроки, указанные в Контракте</w:t>
      </w:r>
      <w:r w:rsidRPr="00EF5D45">
        <w:rPr>
          <w:color w:val="000000" w:themeColor="text1"/>
        </w:rPr>
        <w:t xml:space="preserve"> предостав</w:t>
      </w:r>
      <w:r w:rsidR="00203CB7" w:rsidRPr="00EF5D45">
        <w:rPr>
          <w:color w:val="000000" w:themeColor="text1"/>
        </w:rPr>
        <w:t>ить</w:t>
      </w:r>
      <w:r w:rsidRPr="00EF5D45">
        <w:rPr>
          <w:color w:val="000000" w:themeColor="text1"/>
        </w:rPr>
        <w:t xml:space="preserve"> Заказчику или по его требованию третьим лицам всю документацию, материалы и сведения, необходимые для проверки процесса </w:t>
      </w:r>
      <w:r w:rsidR="00203CB7" w:rsidRPr="00EF5D45">
        <w:rPr>
          <w:color w:val="000000" w:themeColor="text1"/>
        </w:rPr>
        <w:t>выполнения работ</w:t>
      </w:r>
      <w:r w:rsidRPr="00EF5D45">
        <w:rPr>
          <w:color w:val="000000" w:themeColor="text1"/>
        </w:rPr>
        <w:t>.</w:t>
      </w:r>
    </w:p>
    <w:p w14:paraId="361EC2EE" w14:textId="77777777" w:rsidR="00D05AD5" w:rsidRDefault="009F4C0E">
      <w:pPr>
        <w:pStyle w:val="22"/>
        <w:spacing w:line="276" w:lineRule="auto"/>
        <w:ind w:left="993" w:firstLine="141"/>
        <w:rPr>
          <w:color w:val="000000" w:themeColor="text1"/>
        </w:rPr>
      </w:pPr>
      <w:bookmarkStart w:id="100" w:name="_Toc240723507"/>
      <w:r>
        <w:rPr>
          <w:color w:val="000000" w:themeColor="text1"/>
        </w:rPr>
        <w:t>Требования к оформлению отчётных документов</w:t>
      </w:r>
      <w:bookmarkEnd w:id="97"/>
      <w:bookmarkEnd w:id="98"/>
      <w:bookmarkEnd w:id="99"/>
      <w:bookmarkEnd w:id="100"/>
    </w:p>
    <w:p w14:paraId="5528E739" w14:textId="77777777" w:rsidR="00D05AD5" w:rsidRDefault="009F4C0E">
      <w:pPr>
        <w:pStyle w:val="31"/>
        <w:spacing w:line="276" w:lineRule="auto"/>
        <w:ind w:left="0"/>
        <w:rPr>
          <w:color w:val="000000" w:themeColor="text1"/>
          <w:szCs w:val="24"/>
        </w:rPr>
      </w:pPr>
      <w:r>
        <w:rPr>
          <w:color w:val="000000" w:themeColor="text1"/>
          <w:szCs w:val="24"/>
        </w:rPr>
        <w:t xml:space="preserve">Все отчётные документы, предусмотренные </w:t>
      </w:r>
      <w:hyperlink w:anchor="Календарный_план" w:tooltip="#Календарный_план" w:history="1">
        <w:r>
          <w:rPr>
            <w:color w:val="000000" w:themeColor="text1"/>
            <w:szCs w:val="24"/>
          </w:rPr>
          <w:t>Календарным планом</w:t>
        </w:r>
      </w:hyperlink>
      <w:r>
        <w:rPr>
          <w:color w:val="000000" w:themeColor="text1"/>
          <w:szCs w:val="24"/>
        </w:rPr>
        <w:t xml:space="preserve">, приведённым в </w:t>
      </w:r>
      <w:hyperlink w:anchor="Приложение_1" w:tooltip="#Приложение_1" w:history="1">
        <w:r>
          <w:rPr>
            <w:color w:val="000000" w:themeColor="text1"/>
            <w:szCs w:val="24"/>
          </w:rPr>
          <w:t>приложении 1</w:t>
        </w:r>
      </w:hyperlink>
      <w:r>
        <w:rPr>
          <w:color w:val="000000" w:themeColor="text1"/>
          <w:szCs w:val="24"/>
        </w:rPr>
        <w:t xml:space="preserve"> к ТЗ, и передаваемые на бумажном носителе информации, должны быть оформлены в </w:t>
      </w:r>
      <w:r w:rsidR="00203CB7">
        <w:rPr>
          <w:color w:val="000000" w:themeColor="text1"/>
          <w:szCs w:val="24"/>
        </w:rPr>
        <w:t>3</w:t>
      </w:r>
      <w:r>
        <w:rPr>
          <w:color w:val="000000" w:themeColor="text1"/>
          <w:szCs w:val="24"/>
        </w:rPr>
        <w:t xml:space="preserve"> (</w:t>
      </w:r>
      <w:r w:rsidR="00203CB7">
        <w:rPr>
          <w:color w:val="000000" w:themeColor="text1"/>
          <w:szCs w:val="24"/>
        </w:rPr>
        <w:t>трех</w:t>
      </w:r>
      <w:r>
        <w:rPr>
          <w:color w:val="000000" w:themeColor="text1"/>
          <w:szCs w:val="24"/>
        </w:rPr>
        <w:t>)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14:paraId="1D3B497B" w14:textId="77777777" w:rsidR="00D05AD5" w:rsidRDefault="009F4C0E">
      <w:pPr>
        <w:pStyle w:val="31"/>
        <w:spacing w:line="276" w:lineRule="auto"/>
        <w:ind w:left="0" w:firstLine="708"/>
        <w:rPr>
          <w:color w:val="000000" w:themeColor="text1"/>
          <w:szCs w:val="24"/>
        </w:rPr>
      </w:pPr>
      <w:r>
        <w:rPr>
          <w:color w:val="000000" w:themeColor="text1"/>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14:paraId="067EAA03" w14:textId="77777777" w:rsidR="00D05AD5" w:rsidRDefault="009F4C0E">
      <w:pPr>
        <w:pStyle w:val="31"/>
        <w:spacing w:line="276" w:lineRule="auto"/>
        <w:ind w:left="0"/>
        <w:rPr>
          <w:color w:val="000000" w:themeColor="text1"/>
          <w:szCs w:val="24"/>
        </w:rPr>
      </w:pPr>
      <w:r>
        <w:rPr>
          <w:color w:val="000000" w:themeColor="text1"/>
          <w:szCs w:val="24"/>
        </w:rPr>
        <w:t>На титульном листе в обязательном порядке должна быть указана следующая информация на русском языке:</w:t>
      </w:r>
    </w:p>
    <w:p w14:paraId="444CDCA7" w14:textId="77777777" w:rsidR="00D05AD5" w:rsidRDefault="00203CB7">
      <w:pPr>
        <w:pStyle w:val="14"/>
        <w:spacing w:line="276" w:lineRule="auto"/>
        <w:rPr>
          <w:color w:val="000000" w:themeColor="text1"/>
        </w:rPr>
      </w:pPr>
      <w:r>
        <w:rPr>
          <w:color w:val="000000" w:themeColor="text1"/>
        </w:rPr>
        <w:t>наименование Исполнителя</w:t>
      </w:r>
      <w:r w:rsidR="009F4C0E">
        <w:rPr>
          <w:color w:val="000000" w:themeColor="text1"/>
        </w:rPr>
        <w:t xml:space="preserve"> в соответствии с ЕГРЮЛ;</w:t>
      </w:r>
    </w:p>
    <w:p w14:paraId="53B9C8E9" w14:textId="77777777" w:rsidR="00D05AD5" w:rsidRDefault="009F4C0E">
      <w:pPr>
        <w:pStyle w:val="14"/>
        <w:spacing w:line="276" w:lineRule="auto"/>
        <w:rPr>
          <w:color w:val="000000" w:themeColor="text1"/>
        </w:rPr>
      </w:pPr>
      <w:r>
        <w:rPr>
          <w:color w:val="000000" w:themeColor="text1"/>
        </w:rPr>
        <w:t>должность лица Исполнителя, утвердившего документ;</w:t>
      </w:r>
    </w:p>
    <w:p w14:paraId="195D6F1C" w14:textId="77777777" w:rsidR="00D05AD5" w:rsidRDefault="009F4C0E">
      <w:pPr>
        <w:pStyle w:val="14"/>
        <w:spacing w:line="276" w:lineRule="auto"/>
        <w:rPr>
          <w:color w:val="000000" w:themeColor="text1"/>
        </w:rPr>
      </w:pPr>
      <w:r>
        <w:rPr>
          <w:color w:val="000000" w:themeColor="text1"/>
        </w:rPr>
        <w:t>ФИО лица Исполнителя, утвердившего документ;</w:t>
      </w:r>
    </w:p>
    <w:p w14:paraId="307C3E32" w14:textId="77777777" w:rsidR="00D05AD5" w:rsidRDefault="009F4C0E">
      <w:pPr>
        <w:pStyle w:val="14"/>
        <w:spacing w:line="276" w:lineRule="auto"/>
        <w:rPr>
          <w:color w:val="000000" w:themeColor="text1"/>
        </w:rPr>
      </w:pPr>
      <w:r>
        <w:rPr>
          <w:color w:val="000000" w:themeColor="text1"/>
        </w:rPr>
        <w:t>дата утверждения документа со стороны Исполнителя;</w:t>
      </w:r>
    </w:p>
    <w:p w14:paraId="296AC068" w14:textId="77777777" w:rsidR="00D05AD5" w:rsidRDefault="009F4C0E">
      <w:pPr>
        <w:pStyle w:val="14"/>
        <w:spacing w:line="276" w:lineRule="auto"/>
        <w:rPr>
          <w:color w:val="000000" w:themeColor="text1"/>
        </w:rPr>
      </w:pPr>
      <w:r>
        <w:rPr>
          <w:color w:val="000000" w:themeColor="text1"/>
        </w:rPr>
        <w:t xml:space="preserve">наименование документа, строго соответствующее указанному в </w:t>
      </w:r>
      <w:hyperlink w:anchor="Календарный_план" w:tooltip="#Календарный_план" w:history="1">
        <w:r>
          <w:rPr>
            <w:color w:val="000000" w:themeColor="text1"/>
          </w:rPr>
          <w:t>Календарном плане</w:t>
        </w:r>
      </w:hyperlink>
      <w:r>
        <w:rPr>
          <w:color w:val="000000" w:themeColor="text1"/>
        </w:rPr>
        <w:t>;</w:t>
      </w:r>
    </w:p>
    <w:p w14:paraId="7F64311E" w14:textId="77777777" w:rsidR="00D05AD5" w:rsidRDefault="009F4C0E">
      <w:pPr>
        <w:pStyle w:val="14"/>
        <w:spacing w:line="276" w:lineRule="auto"/>
        <w:rPr>
          <w:color w:val="000000" w:themeColor="text1"/>
        </w:rPr>
      </w:pPr>
      <w:r>
        <w:rPr>
          <w:color w:val="000000" w:themeColor="text1"/>
        </w:rPr>
        <w:t xml:space="preserve">предмет </w:t>
      </w:r>
      <w:r w:rsidR="00203CB7">
        <w:rPr>
          <w:color w:val="000000" w:themeColor="text1"/>
        </w:rPr>
        <w:t>контракта</w:t>
      </w:r>
      <w:r>
        <w:rPr>
          <w:color w:val="000000" w:themeColor="text1"/>
        </w:rPr>
        <w:t>;</w:t>
      </w:r>
    </w:p>
    <w:p w14:paraId="41BD35D9" w14:textId="77777777" w:rsidR="00D05AD5" w:rsidRDefault="009F4C0E">
      <w:pPr>
        <w:pStyle w:val="14"/>
        <w:spacing w:line="276" w:lineRule="auto"/>
        <w:rPr>
          <w:color w:val="000000" w:themeColor="text1"/>
        </w:rPr>
      </w:pPr>
      <w:r>
        <w:rPr>
          <w:color w:val="000000" w:themeColor="text1"/>
        </w:rPr>
        <w:lastRenderedPageBreak/>
        <w:t>№ тома (при необходимости);</w:t>
      </w:r>
    </w:p>
    <w:p w14:paraId="12C799AE" w14:textId="77777777" w:rsidR="00D05AD5" w:rsidRDefault="009F4C0E">
      <w:pPr>
        <w:pStyle w:val="14"/>
        <w:spacing w:line="276" w:lineRule="auto"/>
        <w:rPr>
          <w:color w:val="000000" w:themeColor="text1"/>
        </w:rPr>
      </w:pPr>
      <w:r>
        <w:rPr>
          <w:color w:val="000000" w:themeColor="text1"/>
        </w:rPr>
        <w:t>количество листов документа;</w:t>
      </w:r>
    </w:p>
    <w:p w14:paraId="0E5F6581" w14:textId="77777777" w:rsidR="00D05AD5" w:rsidRDefault="009F4C0E">
      <w:pPr>
        <w:pStyle w:val="14"/>
        <w:spacing w:line="276" w:lineRule="auto"/>
        <w:rPr>
          <w:color w:val="000000" w:themeColor="text1"/>
        </w:rPr>
      </w:pPr>
      <w:r>
        <w:rPr>
          <w:color w:val="000000" w:themeColor="text1"/>
        </w:rPr>
        <w:t>год составления.</w:t>
      </w:r>
    </w:p>
    <w:p w14:paraId="7CC5CFAA" w14:textId="77777777" w:rsidR="00D05AD5" w:rsidRDefault="009F4C0E">
      <w:pPr>
        <w:pStyle w:val="31"/>
        <w:spacing w:line="276" w:lineRule="auto"/>
        <w:ind w:left="0"/>
      </w:pPr>
      <w: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w:t>
      </w:r>
      <w:hyperlink w:anchor="Календарный_план" w:tooltip="#Календарный_план" w:history="1">
        <w:r>
          <w:t>Календарном плане</w:t>
        </w:r>
      </w:hyperlink>
      <w:r>
        <w:t xml:space="preserve">, а также быть сохранены в форматах: docx или </w:t>
      </w:r>
      <w:r>
        <w:rPr>
          <w:lang w:val="en-US"/>
        </w:rPr>
        <w:t>odt</w:t>
      </w:r>
      <w:r>
        <w:t xml:space="preserve"> (ODF формат для текстовых документов), </w:t>
      </w:r>
      <w:r>
        <w:rPr>
          <w:lang w:val="en-US"/>
        </w:rPr>
        <w:t>xlsx</w:t>
      </w:r>
      <w:r>
        <w:t xml:space="preserve"> или </w:t>
      </w:r>
      <w:r>
        <w:rPr>
          <w:lang w:val="en-US"/>
        </w:rPr>
        <w:t>ods</w:t>
      </w:r>
      <w:r>
        <w:t xml:space="preserve"> (ODF формат для электронных таблиц).</w:t>
      </w:r>
    </w:p>
    <w:p w14:paraId="4BBCA9BD" w14:textId="77777777" w:rsidR="00D05AD5" w:rsidRDefault="009F4C0E">
      <w:pPr>
        <w:pStyle w:val="31"/>
        <w:spacing w:line="276" w:lineRule="auto"/>
        <w:ind w:left="0"/>
        <w:rPr>
          <w:szCs w:val="24"/>
        </w:rPr>
      </w:pPr>
      <w:r>
        <w:rPr>
          <w:szCs w:val="24"/>
        </w:rPr>
        <w:t>Документация и материалы передаются на:</w:t>
      </w:r>
    </w:p>
    <w:p w14:paraId="1FC8909A" w14:textId="77777777" w:rsidR="00D05AD5" w:rsidRDefault="009F4C0E">
      <w:pPr>
        <w:pStyle w:val="afffffffd"/>
        <w:numPr>
          <w:ilvl w:val="0"/>
          <w:numId w:val="40"/>
        </w:numPr>
        <w:spacing w:line="276" w:lineRule="auto"/>
        <w:rPr>
          <w:szCs w:val="24"/>
        </w:rPr>
      </w:pPr>
      <w:r>
        <w:rPr>
          <w:szCs w:val="24"/>
        </w:rPr>
        <w:t xml:space="preserve">бумажных носителях в </w:t>
      </w:r>
      <w:r w:rsidR="00203CB7">
        <w:rPr>
          <w:szCs w:val="24"/>
        </w:rPr>
        <w:t>трех</w:t>
      </w:r>
      <w:r>
        <w:rPr>
          <w:szCs w:val="24"/>
        </w:rPr>
        <w:t xml:space="preserve"> экземпляре;</w:t>
      </w:r>
    </w:p>
    <w:p w14:paraId="6C602EB9" w14:textId="77777777" w:rsidR="00D05AD5" w:rsidRDefault="009F4C0E">
      <w:pPr>
        <w:pStyle w:val="afffffffd"/>
        <w:numPr>
          <w:ilvl w:val="0"/>
          <w:numId w:val="40"/>
        </w:numPr>
        <w:spacing w:line="276" w:lineRule="auto"/>
        <w:rPr>
          <w:szCs w:val="24"/>
        </w:rPr>
      </w:pPr>
      <w:r>
        <w:rPr>
          <w:szCs w:val="24"/>
        </w:rPr>
        <w:t>машинном носителе в одном экземпляре.</w:t>
      </w:r>
    </w:p>
    <w:p w14:paraId="40ED53B0" w14:textId="77777777" w:rsidR="00D05AD5" w:rsidRDefault="009F4C0E">
      <w:pPr>
        <w:pStyle w:val="31"/>
        <w:numPr>
          <w:ilvl w:val="0"/>
          <w:numId w:val="0"/>
        </w:numPr>
        <w:spacing w:line="276" w:lineRule="auto"/>
        <w:ind w:left="709"/>
        <w:rPr>
          <w:szCs w:val="24"/>
        </w:rPr>
      </w:pPr>
      <w:r>
        <w:rPr>
          <w:szCs w:val="24"/>
        </w:rPr>
        <w:t>Документация, передаваемая на машинном носителе информации, включает:</w:t>
      </w:r>
    </w:p>
    <w:p w14:paraId="6BB050BD" w14:textId="77777777" w:rsidR="00D05AD5" w:rsidRDefault="009F4C0E">
      <w:pPr>
        <w:pStyle w:val="afffffffd"/>
        <w:spacing w:line="276" w:lineRule="auto"/>
        <w:ind w:firstLine="709"/>
        <w:rPr>
          <w:szCs w:val="24"/>
        </w:rPr>
      </w:pPr>
      <w:r>
        <w:rPr>
          <w:szCs w:val="24"/>
        </w:rPr>
        <w:t>1) документы в формате pdf, которые полностью идентичны документам на бумажных носителях;</w:t>
      </w:r>
    </w:p>
    <w:p w14:paraId="66165FA3" w14:textId="77777777" w:rsidR="00D05AD5" w:rsidRDefault="009F4C0E">
      <w:pPr>
        <w:pStyle w:val="afffffffd"/>
        <w:spacing w:line="276" w:lineRule="auto"/>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14:paraId="035FEF86" w14:textId="77777777" w:rsidR="00D05AD5" w:rsidRDefault="009F4C0E">
      <w:pPr>
        <w:pStyle w:val="afffffffd"/>
        <w:spacing w:line="276" w:lineRule="auto"/>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14:paraId="12748C19" w14:textId="77777777" w:rsidR="00D05AD5" w:rsidRDefault="009F4C0E">
      <w:pPr>
        <w:pStyle w:val="afffffffd"/>
        <w:numPr>
          <w:ilvl w:val="0"/>
          <w:numId w:val="41"/>
        </w:numPr>
        <w:spacing w:line="276" w:lineRule="auto"/>
        <w:rPr>
          <w:szCs w:val="24"/>
        </w:rPr>
      </w:pPr>
      <w:r>
        <w:rPr>
          <w:szCs w:val="24"/>
        </w:rPr>
        <w:t>ГОСТ Р 59853-2021 – в части терминологии;</w:t>
      </w:r>
    </w:p>
    <w:p w14:paraId="1C2F5933" w14:textId="77777777" w:rsidR="00D05AD5" w:rsidRDefault="009F4C0E">
      <w:pPr>
        <w:pStyle w:val="afffffffd"/>
        <w:numPr>
          <w:ilvl w:val="0"/>
          <w:numId w:val="41"/>
        </w:numPr>
        <w:spacing w:line="276" w:lineRule="auto"/>
        <w:rPr>
          <w:szCs w:val="24"/>
        </w:rPr>
      </w:pPr>
      <w:r>
        <w:rPr>
          <w:szCs w:val="24"/>
        </w:rPr>
        <w:t>ГОСТ 19.201-78 – в части содержания документа «Частное техническое задание»;</w:t>
      </w:r>
    </w:p>
    <w:p w14:paraId="5F7DC341"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документа «Ведомость технического проекта»;</w:t>
      </w:r>
    </w:p>
    <w:p w14:paraId="76B88A9F" w14:textId="77777777" w:rsidR="00D05AD5" w:rsidRDefault="009F4C0E">
      <w:pPr>
        <w:pStyle w:val="afffffffd"/>
        <w:numPr>
          <w:ilvl w:val="0"/>
          <w:numId w:val="41"/>
        </w:numPr>
        <w:spacing w:line="276" w:lineRule="auto"/>
        <w:rPr>
          <w:szCs w:val="24"/>
        </w:rPr>
      </w:pPr>
      <w:r>
        <w:rPr>
          <w:szCs w:val="24"/>
        </w:rPr>
        <w:t>ГОСТ 19.404-79 – в части содержания документа «Пояснительная записка»;</w:t>
      </w:r>
    </w:p>
    <w:p w14:paraId="20AAF930" w14:textId="77777777" w:rsidR="00D05AD5" w:rsidRDefault="009F4C0E">
      <w:pPr>
        <w:pStyle w:val="afffffffd"/>
        <w:numPr>
          <w:ilvl w:val="0"/>
          <w:numId w:val="41"/>
        </w:numPr>
        <w:spacing w:line="276" w:lineRule="auto"/>
        <w:rPr>
          <w:szCs w:val="24"/>
        </w:rPr>
      </w:pPr>
      <w:r>
        <w:rPr>
          <w:szCs w:val="24"/>
        </w:rPr>
        <w:t>ГОСТ 19.507-79 – в части содержания документа «Ведомость эксплуатационных документов»;</w:t>
      </w:r>
    </w:p>
    <w:p w14:paraId="5A2670FD" w14:textId="77777777" w:rsidR="00D05AD5" w:rsidRDefault="009F4C0E">
      <w:pPr>
        <w:pStyle w:val="afffffffd"/>
        <w:numPr>
          <w:ilvl w:val="0"/>
          <w:numId w:val="41"/>
        </w:numPr>
        <w:spacing w:line="276" w:lineRule="auto"/>
        <w:rPr>
          <w:szCs w:val="24"/>
        </w:rPr>
      </w:pPr>
      <w:r>
        <w:rPr>
          <w:szCs w:val="24"/>
        </w:rPr>
        <w:t>ГОСТ 19.402-78 – в части содержания документа «Описание программы»;</w:t>
      </w:r>
    </w:p>
    <w:p w14:paraId="0FC98FDA" w14:textId="77777777" w:rsidR="00D05AD5" w:rsidRDefault="009F4C0E">
      <w:pPr>
        <w:pStyle w:val="afffffffd"/>
        <w:numPr>
          <w:ilvl w:val="0"/>
          <w:numId w:val="41"/>
        </w:numPr>
        <w:spacing w:line="276" w:lineRule="auto"/>
        <w:rPr>
          <w:szCs w:val="24"/>
        </w:rPr>
      </w:pPr>
      <w:r>
        <w:rPr>
          <w:szCs w:val="24"/>
        </w:rPr>
        <w:t>ГОСТ 19.503-79 – в части содержания документа «Руководство (системного) программиста»;</w:t>
      </w:r>
    </w:p>
    <w:p w14:paraId="42A04DED"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документа «Руководство оператора»;</w:t>
      </w:r>
    </w:p>
    <w:p w14:paraId="1ADA4BA0"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документа «Руководство администратора»;</w:t>
      </w:r>
    </w:p>
    <w:p w14:paraId="4393FA63" w14:textId="77777777" w:rsidR="00D05AD5" w:rsidRDefault="009F4C0E">
      <w:pPr>
        <w:pStyle w:val="afffffffd"/>
        <w:numPr>
          <w:ilvl w:val="0"/>
          <w:numId w:val="41"/>
        </w:numPr>
        <w:spacing w:line="276" w:lineRule="auto"/>
        <w:rPr>
          <w:szCs w:val="24"/>
        </w:rPr>
      </w:pPr>
      <w:r>
        <w:rPr>
          <w:szCs w:val="24"/>
        </w:rPr>
        <w:t>ГОСТ Р 59795-2021 – в части содержания документов «Программа и методика испытаний».</w:t>
      </w:r>
    </w:p>
    <w:p w14:paraId="1EF989D3" w14:textId="77777777" w:rsidR="00D05AD5" w:rsidRDefault="009F4C0E">
      <w:pPr>
        <w:pStyle w:val="afffffffd"/>
        <w:spacing w:line="276" w:lineRule="auto"/>
        <w:ind w:firstLine="709"/>
        <w:rPr>
          <w:szCs w:val="24"/>
        </w:rPr>
      </w:pPr>
      <w:r>
        <w:rPr>
          <w:szCs w:val="24"/>
        </w:rPr>
        <w:t xml:space="preserve">Комплект эксплуатационной документации на модернизированную Систему должен содержать сведения, достаточные для эксплуатации Системы, в том числе как </w:t>
      </w:r>
      <w:r>
        <w:rPr>
          <w:szCs w:val="24"/>
        </w:rPr>
        <w:lastRenderedPageBreak/>
        <w:t>заказного программного обеспечения (серверной составляющей специального программного обеспечения).</w:t>
      </w:r>
    </w:p>
    <w:p w14:paraId="66291FAB" w14:textId="77777777" w:rsidR="00D05AD5" w:rsidRDefault="009F4C0E">
      <w:pPr>
        <w:pStyle w:val="afffffffd"/>
        <w:spacing w:line="276" w:lineRule="auto"/>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14:paraId="52B0CFEB" w14:textId="77777777" w:rsidR="00D05AD5" w:rsidRDefault="009F4C0E">
      <w:pPr>
        <w:pStyle w:val="afffffffd"/>
        <w:spacing w:line="276" w:lineRule="auto"/>
        <w:ind w:firstLine="709"/>
        <w:rPr>
          <w:szCs w:val="24"/>
        </w:rPr>
      </w:pPr>
      <w:r>
        <w:rPr>
          <w:szCs w:val="24"/>
        </w:rPr>
        <w:t>При разработке документов должно быть учтено следующее:</w:t>
      </w:r>
    </w:p>
    <w:p w14:paraId="64253A51" w14:textId="77777777" w:rsidR="00D05AD5" w:rsidRDefault="009F4C0E">
      <w:pPr>
        <w:pStyle w:val="afffffffd"/>
        <w:numPr>
          <w:ilvl w:val="0"/>
          <w:numId w:val="41"/>
        </w:numPr>
        <w:spacing w:line="276" w:lineRule="auto"/>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14:paraId="033B2E5D" w14:textId="77777777" w:rsidR="00D05AD5" w:rsidRDefault="009F4C0E">
      <w:pPr>
        <w:pStyle w:val="afffffffd"/>
        <w:numPr>
          <w:ilvl w:val="0"/>
          <w:numId w:val="41"/>
        </w:numPr>
        <w:spacing w:line="276" w:lineRule="auto"/>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14:paraId="106E5FB5" w14:textId="77777777" w:rsidR="00D05AD5" w:rsidRDefault="009F4C0E">
      <w:pPr>
        <w:pStyle w:val="afffffffd"/>
        <w:numPr>
          <w:ilvl w:val="0"/>
          <w:numId w:val="41"/>
        </w:numPr>
        <w:spacing w:line="276" w:lineRule="auto"/>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14:paraId="755A65E4" w14:textId="77777777" w:rsidR="00D05AD5" w:rsidRDefault="009F4C0E">
      <w:pPr>
        <w:pStyle w:val="afffffffd"/>
        <w:numPr>
          <w:ilvl w:val="0"/>
          <w:numId w:val="41"/>
        </w:numPr>
        <w:spacing w:line="276" w:lineRule="auto"/>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14:paraId="2803C315" w14:textId="77777777" w:rsidR="00D05AD5" w:rsidRDefault="009F4C0E">
      <w:pPr>
        <w:pStyle w:val="afffffffd"/>
        <w:numPr>
          <w:ilvl w:val="0"/>
          <w:numId w:val="41"/>
        </w:numPr>
        <w:spacing w:line="276" w:lineRule="auto"/>
        <w:rPr>
          <w:szCs w:val="24"/>
        </w:rPr>
      </w:pPr>
      <w:r>
        <w:rPr>
          <w:szCs w:val="24"/>
        </w:rPr>
        <w:t xml:space="preserve">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w:t>
      </w:r>
      <w:r>
        <w:rPr>
          <w:szCs w:val="24"/>
        </w:rPr>
        <w:lastRenderedPageBreak/>
        <w:t>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14:paraId="335FBBCB" w14:textId="77777777" w:rsidR="00D05AD5" w:rsidRDefault="00D05AD5">
      <w:pPr>
        <w:pStyle w:val="afffffffd"/>
        <w:spacing w:line="276" w:lineRule="auto"/>
        <w:ind w:left="1429" w:firstLine="0"/>
        <w:rPr>
          <w:color w:val="000000" w:themeColor="text1"/>
        </w:rPr>
      </w:pPr>
    </w:p>
    <w:p w14:paraId="7AB4394D" w14:textId="77777777" w:rsidR="00D05AD5" w:rsidRDefault="00D05AD5">
      <w:pPr>
        <w:pStyle w:val="ae"/>
        <w:rPr>
          <w:color w:val="000000" w:themeColor="text1"/>
        </w:rPr>
      </w:pPr>
    </w:p>
    <w:p w14:paraId="6F074804" w14:textId="77777777" w:rsidR="00D05AD5" w:rsidRDefault="009F4C0E">
      <w:pPr>
        <w:pStyle w:val="10"/>
        <w:rPr>
          <w:color w:val="000000" w:themeColor="text1"/>
        </w:rPr>
      </w:pPr>
      <w:bookmarkStart w:id="101" w:name="_Toc158643979"/>
      <w:bookmarkStart w:id="102" w:name="_Toc158900604"/>
      <w:bookmarkStart w:id="103" w:name="_Toc158900061"/>
      <w:bookmarkStart w:id="104" w:name="_Toc128760682"/>
      <w:bookmarkStart w:id="105" w:name="_Toc158884676"/>
      <w:bookmarkStart w:id="106" w:name="_Toc240723508"/>
      <w:r>
        <w:rPr>
          <w:color w:val="000000" w:themeColor="text1"/>
        </w:rPr>
        <w:lastRenderedPageBreak/>
        <w:t>Прочие положения</w:t>
      </w:r>
      <w:bookmarkEnd w:id="101"/>
      <w:bookmarkEnd w:id="102"/>
      <w:bookmarkEnd w:id="103"/>
      <w:bookmarkEnd w:id="104"/>
      <w:bookmarkEnd w:id="105"/>
      <w:bookmarkEnd w:id="106"/>
    </w:p>
    <w:p w14:paraId="0562A3D6" w14:textId="77777777" w:rsidR="00D05AD5" w:rsidRDefault="009F4C0E">
      <w:pPr>
        <w:pStyle w:val="22"/>
        <w:keepNext w:val="0"/>
        <w:keepLines w:val="0"/>
        <w:widowControl w:val="0"/>
        <w:rPr>
          <w:color w:val="000000" w:themeColor="text1"/>
          <w:lang w:eastAsia="en-US"/>
        </w:rPr>
      </w:pPr>
      <w:bookmarkStart w:id="107" w:name="_Toc240723509"/>
      <w:bookmarkStart w:id="108" w:name="_Toc158900605"/>
      <w:bookmarkStart w:id="109" w:name="_Toc158643980"/>
      <w:bookmarkStart w:id="110" w:name="_Toc158884677"/>
      <w:bookmarkStart w:id="111" w:name="_Toc158900062"/>
      <w:r>
        <w:rPr>
          <w:color w:val="000000" w:themeColor="text1"/>
          <w:lang w:eastAsia="en-US"/>
        </w:rPr>
        <w:t xml:space="preserve">Контроль за </w:t>
      </w:r>
      <w:r w:rsidR="00203CB7">
        <w:rPr>
          <w:color w:val="000000" w:themeColor="text1"/>
          <w:lang w:eastAsia="en-US"/>
        </w:rPr>
        <w:t>исполнением Контракта</w:t>
      </w:r>
      <w:bookmarkEnd w:id="107"/>
    </w:p>
    <w:p w14:paraId="34340F40" w14:textId="77777777" w:rsidR="00D05AD5" w:rsidRDefault="009F4C0E">
      <w:pPr>
        <w:tabs>
          <w:tab w:val="left" w:pos="1134"/>
        </w:tabs>
        <w:spacing w:line="276" w:lineRule="auto"/>
        <w:ind w:firstLine="709"/>
        <w:rPr>
          <w:color w:val="000000" w:themeColor="text1"/>
          <w:lang w:eastAsia="en-US"/>
        </w:rPr>
      </w:pPr>
      <w:bookmarkStart w:id="112" w:name="_Toc162540850"/>
      <w:bookmarkEnd w:id="112"/>
      <w:r>
        <w:rPr>
          <w:rFonts w:eastAsia="Calibri"/>
          <w:szCs w:val="22"/>
          <w:lang w:eastAsia="en-US"/>
        </w:rPr>
        <w:t xml:space="preserve">В порядке контроля за ходом </w:t>
      </w:r>
      <w:r w:rsidR="00203CB7">
        <w:rPr>
          <w:rFonts w:eastAsia="Calibri"/>
          <w:szCs w:val="22"/>
          <w:lang w:eastAsia="en-US"/>
        </w:rPr>
        <w:t xml:space="preserve">исполнения Контракта, </w:t>
      </w:r>
      <w:r>
        <w:rPr>
          <w:rFonts w:eastAsia="Calibri"/>
          <w:szCs w:val="22"/>
          <w:lang w:eastAsia="en-US"/>
        </w:rPr>
        <w:t>Исполнитель должен в течение 3 (трех) рабочих дней с даты направления Заказчиком соответствующего требования предостав</w:t>
      </w:r>
      <w:r w:rsidR="00203CB7">
        <w:rPr>
          <w:rFonts w:eastAsia="Calibri"/>
          <w:szCs w:val="22"/>
          <w:lang w:eastAsia="en-US"/>
        </w:rPr>
        <w:t>ить</w:t>
      </w:r>
      <w:r>
        <w:rPr>
          <w:rFonts w:eastAsia="Calibri"/>
          <w:szCs w:val="22"/>
          <w:lang w:eastAsia="en-US"/>
        </w:rPr>
        <w:t xml:space="preserve"> Заказчику или по его требованию третьим лицам всю документацию, необходимую для проверки процесса </w:t>
      </w:r>
      <w:r w:rsidR="00EF5D45">
        <w:rPr>
          <w:rFonts w:eastAsia="Calibri"/>
          <w:szCs w:val="22"/>
          <w:lang w:eastAsia="en-US"/>
        </w:rPr>
        <w:t>исполнения Контракта</w:t>
      </w:r>
      <w:r>
        <w:rPr>
          <w:rFonts w:eastAsia="Calibri"/>
          <w:szCs w:val="22"/>
          <w:lang w:eastAsia="en-US"/>
        </w:rPr>
        <w:t>.</w:t>
      </w:r>
    </w:p>
    <w:p w14:paraId="4C39E12B" w14:textId="77777777" w:rsidR="00D05AD5" w:rsidRDefault="009F4C0E">
      <w:pPr>
        <w:pStyle w:val="22"/>
        <w:keepNext w:val="0"/>
        <w:keepLines w:val="0"/>
        <w:widowControl w:val="0"/>
        <w:rPr>
          <w:color w:val="000000" w:themeColor="text1"/>
          <w:lang w:eastAsia="en-US"/>
        </w:rPr>
      </w:pPr>
      <w:bookmarkStart w:id="113" w:name="_Toc240723510"/>
      <w:r>
        <w:rPr>
          <w:color w:val="000000" w:themeColor="text1"/>
          <w:lang w:eastAsia="en-US"/>
        </w:rPr>
        <w:t>Гарантийные обязательства</w:t>
      </w:r>
      <w:bookmarkEnd w:id="108"/>
      <w:bookmarkEnd w:id="109"/>
      <w:bookmarkEnd w:id="110"/>
      <w:bookmarkEnd w:id="111"/>
      <w:bookmarkEnd w:id="113"/>
    </w:p>
    <w:p w14:paraId="637FFD12" w14:textId="77777777" w:rsidR="00D05AD5" w:rsidRDefault="009F4C0E">
      <w:pPr>
        <w:pStyle w:val="31"/>
        <w:keepNext w:val="0"/>
        <w:keepLines w:val="0"/>
        <w:widowControl w:val="0"/>
        <w:spacing w:line="276" w:lineRule="auto"/>
        <w:ind w:left="0"/>
        <w:rPr>
          <w:color w:val="000000" w:themeColor="text1"/>
        </w:rPr>
      </w:pPr>
      <w:bookmarkStart w:id="114" w:name="_Toc158884678"/>
      <w:bookmarkStart w:id="115" w:name="_Toc158884680"/>
      <w:bookmarkStart w:id="116" w:name="_Toc158900063"/>
      <w:bookmarkStart w:id="117" w:name="_Toc158643981"/>
      <w:bookmarkStart w:id="118" w:name="_Toc158900606"/>
      <w:r>
        <w:rPr>
          <w:color w:val="000000" w:themeColor="text1"/>
        </w:rPr>
        <w:t xml:space="preserve">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w:t>
      </w:r>
      <w:r w:rsidR="00D83A88">
        <w:rPr>
          <w:color w:val="000000" w:themeColor="text1"/>
        </w:rPr>
        <w:t xml:space="preserve">от </w:t>
      </w:r>
      <w:r>
        <w:rPr>
          <w:color w:val="000000" w:themeColor="text1"/>
        </w:rPr>
        <w:t>Заказчика до даты завершения мероприятий по гарантийному обслуживанию, указанной в соответствующем Акте.</w:t>
      </w:r>
      <w:bookmarkEnd w:id="114"/>
    </w:p>
    <w:p w14:paraId="401C7C32" w14:textId="77777777" w:rsidR="00D05AD5" w:rsidRDefault="009F4C0E">
      <w:pPr>
        <w:pStyle w:val="31"/>
        <w:keepNext w:val="0"/>
        <w:keepLines w:val="0"/>
        <w:widowControl w:val="0"/>
        <w:spacing w:line="276" w:lineRule="auto"/>
        <w:ind w:left="0"/>
        <w:rPr>
          <w:color w:val="000000" w:themeColor="text1"/>
        </w:rPr>
      </w:pPr>
      <w:r>
        <w:rPr>
          <w:color w:val="000000" w:themeColor="text1"/>
        </w:rPr>
        <w:t xml:space="preserve">Исполнитель должен гарантировать, что применение в процессе </w:t>
      </w:r>
      <w:r w:rsidR="00D865D6">
        <w:rPr>
          <w:color w:val="000000" w:themeColor="text1"/>
        </w:rPr>
        <w:t>исполнения Контракта</w:t>
      </w:r>
      <w:r>
        <w:rPr>
          <w:color w:val="000000" w:themeColor="text1"/>
        </w:rPr>
        <w:t xml:space="preserve">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w:t>
      </w:r>
      <w:r w:rsidR="00D865D6">
        <w:rPr>
          <w:color w:val="000000" w:themeColor="text1"/>
        </w:rPr>
        <w:t>исполнении Контракта</w:t>
      </w:r>
      <w:r>
        <w:rPr>
          <w:color w:val="000000" w:themeColor="text1"/>
        </w:rPr>
        <w:t xml:space="preserve">. В случае предъявления к Заказчику претензий, связанных с </w:t>
      </w:r>
      <w:r w:rsidR="00D865D6">
        <w:rPr>
          <w:color w:val="000000" w:themeColor="text1"/>
        </w:rPr>
        <w:t>исполнением Контракта</w:t>
      </w:r>
      <w:r>
        <w:rPr>
          <w:color w:val="000000" w:themeColor="text1"/>
        </w:rPr>
        <w:t>,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14:paraId="1FD57025" w14:textId="77777777" w:rsidR="00D05AD5" w:rsidRDefault="009F4C0E">
      <w:pPr>
        <w:pStyle w:val="31"/>
        <w:keepNext w:val="0"/>
        <w:keepLines w:val="0"/>
        <w:widowControl w:val="0"/>
        <w:spacing w:line="276" w:lineRule="auto"/>
        <w:ind w:left="0"/>
        <w:rPr>
          <w:color w:val="000000" w:themeColor="text1"/>
        </w:rPr>
      </w:pPr>
      <w:bookmarkStart w:id="119" w:name="_Toc158884679"/>
      <w:bookmarkStart w:id="120" w:name="_Toc157501839"/>
      <w:r>
        <w:rPr>
          <w:color w:val="000000" w:themeColor="text1"/>
        </w:rPr>
        <w:t xml:space="preserve">Обеспечение защиты искажения и подделки информации при </w:t>
      </w:r>
      <w:r w:rsidR="00D865D6">
        <w:rPr>
          <w:color w:val="000000" w:themeColor="text1"/>
        </w:rPr>
        <w:t>исполнении Контракта</w:t>
      </w:r>
      <w:r>
        <w:rPr>
          <w:color w:val="000000" w:themeColor="text1"/>
        </w:rPr>
        <w:t xml:space="preserve">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19"/>
      <w:bookmarkEnd w:id="120"/>
    </w:p>
    <w:p w14:paraId="5A3BF715" w14:textId="77777777" w:rsidR="00D05AD5" w:rsidRDefault="009F4C0E">
      <w:pPr>
        <w:pStyle w:val="22"/>
        <w:spacing w:line="276" w:lineRule="auto"/>
        <w:rPr>
          <w:color w:val="000000" w:themeColor="text1"/>
          <w:lang w:eastAsia="en-US"/>
        </w:rPr>
      </w:pPr>
      <w:bookmarkStart w:id="121" w:name="_Toc240723511"/>
      <w:r>
        <w:rPr>
          <w:color w:val="000000" w:themeColor="text1"/>
          <w:lang w:eastAsia="en-US"/>
        </w:rPr>
        <w:t>Ответственность</w:t>
      </w:r>
      <w:bookmarkEnd w:id="115"/>
      <w:bookmarkEnd w:id="116"/>
      <w:bookmarkEnd w:id="117"/>
      <w:bookmarkEnd w:id="118"/>
      <w:bookmarkEnd w:id="121"/>
      <w:r>
        <w:rPr>
          <w:color w:val="000000" w:themeColor="text1"/>
          <w:lang w:eastAsia="en-US"/>
        </w:rPr>
        <w:t xml:space="preserve"> </w:t>
      </w:r>
    </w:p>
    <w:p w14:paraId="4982D0F2" w14:textId="77777777" w:rsidR="00D05AD5" w:rsidRDefault="009F4C0E">
      <w:pPr>
        <w:pStyle w:val="ae"/>
        <w:spacing w:line="276" w:lineRule="auto"/>
        <w:rPr>
          <w:rFonts w:eastAsia="Calibri"/>
          <w:color w:val="000000" w:themeColor="text1"/>
          <w:lang w:eastAsia="en-US"/>
        </w:rPr>
      </w:pPr>
      <w:bookmarkStart w:id="122" w:name="_Toc158643982"/>
      <w:bookmarkStart w:id="123" w:name="_Toc158900607"/>
      <w:bookmarkStart w:id="124" w:name="_Toc158884681"/>
      <w:bookmarkStart w:id="125" w:name="_Toc158900064"/>
      <w:r>
        <w:rPr>
          <w:rFonts w:eastAsia="Calibri"/>
          <w:color w:val="000000" w:themeColor="text1"/>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14:paraId="3A96B878" w14:textId="77777777" w:rsidR="00D05AD5" w:rsidRDefault="009F4C0E">
      <w:pPr>
        <w:pStyle w:val="22"/>
        <w:spacing w:line="276" w:lineRule="auto"/>
        <w:rPr>
          <w:color w:val="000000" w:themeColor="text1"/>
          <w:lang w:eastAsia="en-US"/>
        </w:rPr>
      </w:pPr>
      <w:bookmarkStart w:id="126" w:name="_Toc240723512"/>
      <w:bookmarkStart w:id="127" w:name="_Hlk225418762"/>
      <w:bookmarkEnd w:id="122"/>
      <w:bookmarkEnd w:id="123"/>
      <w:bookmarkEnd w:id="124"/>
      <w:bookmarkEnd w:id="125"/>
      <w:commentRangeStart w:id="128"/>
      <w:r>
        <w:rPr>
          <w:color w:val="000000" w:themeColor="text1"/>
          <w:lang w:eastAsia="en-US"/>
        </w:rPr>
        <w:lastRenderedPageBreak/>
        <w:t>Требования к информационной безопасности</w:t>
      </w:r>
      <w:commentRangeEnd w:id="128"/>
      <w:r w:rsidR="00DB4BD7">
        <w:rPr>
          <w:rStyle w:val="af5"/>
          <w:rFonts w:cs="Times New Roman"/>
          <w:b w:val="0"/>
          <w:bCs w:val="0"/>
          <w:iCs w:val="0"/>
        </w:rPr>
        <w:commentReference w:id="128"/>
      </w:r>
      <w:bookmarkEnd w:id="126"/>
    </w:p>
    <w:p w14:paraId="432FA44B" w14:textId="77777777" w:rsidR="00D05AD5" w:rsidRDefault="009F4C0E" w:rsidP="000D5FEE">
      <w:pPr>
        <w:pStyle w:val="ae"/>
        <w:spacing w:line="276" w:lineRule="auto"/>
      </w:pPr>
      <w:commentRangeStart w:id="129"/>
      <w:r>
        <w:t>При проведении работ по доработке Системы должно быть обеспечено исполнение требований ГОСТ Р 56939-2024 «Защита информации. Разработка безопасного программного обеспечения. Общие требования».</w:t>
      </w:r>
      <w:commentRangeEnd w:id="129"/>
      <w:r w:rsidR="00A06BAB">
        <w:rPr>
          <w:rStyle w:val="af5"/>
        </w:rPr>
        <w:commentReference w:id="129"/>
      </w:r>
    </w:p>
    <w:p w14:paraId="15BE9CC7" w14:textId="77777777" w:rsidR="00D05AD5" w:rsidRDefault="009F4C0E" w:rsidP="000D5FEE">
      <w:pPr>
        <w:pStyle w:val="ae"/>
        <w:spacing w:line="276" w:lineRule="auto"/>
      </w:pPr>
      <w:r>
        <w:t xml:space="preserve">Доступ для выполнения работ (или части работ) удаленно (при необходимости) по месту нахождения </w:t>
      </w:r>
      <w:r w:rsidR="00D865D6">
        <w:t>Исполнителя</w:t>
      </w:r>
      <w:r>
        <w:t xml:space="preserve">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14:paraId="4C91355D" w14:textId="77777777" w:rsidR="00D05AD5" w:rsidRDefault="009F4C0E" w:rsidP="000D5FEE">
      <w:pPr>
        <w:pStyle w:val="ae"/>
        <w:spacing w:line="276" w:lineRule="auto"/>
      </w:pPr>
      <w:r>
        <w:t xml:space="preserve">При осуществлении удаленного доступа </w:t>
      </w:r>
      <w:r w:rsidR="00D865D6">
        <w:t>Исполнитель</w:t>
      </w:r>
      <w:r>
        <w:t xml:space="preserve"> </w:t>
      </w:r>
      <w:r w:rsidR="00D865D6">
        <w:t xml:space="preserve">должен выполнять </w:t>
      </w:r>
      <w:r>
        <w:t xml:space="preserve">мероприятия по информационной безопасности на объектах информатизации взаимодействующих с Системой или информационной инфраструктурой </w:t>
      </w:r>
      <w:r w:rsidR="00D865D6">
        <w:t>Заказчика</w:t>
      </w:r>
      <w:r>
        <w:t xml:space="preserve"> и(или) Оператора системы со стороны </w:t>
      </w:r>
      <w:r w:rsidR="00D865D6">
        <w:t>Исполнителя</w:t>
      </w:r>
      <w:r>
        <w:t xml:space="preserve">,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w:t>
      </w:r>
      <w:r w:rsidR="00D865D6">
        <w:t>Заказчика</w:t>
      </w:r>
      <w:r>
        <w:t xml:space="preserve">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14:paraId="79B91E07" w14:textId="77777777" w:rsidR="00D05AD5" w:rsidRDefault="00D865D6" w:rsidP="000D5FEE">
      <w:pPr>
        <w:pStyle w:val="ae"/>
        <w:spacing w:line="276" w:lineRule="auto"/>
      </w:pPr>
      <w:r>
        <w:t>Исполнитель</w:t>
      </w:r>
      <w:r w:rsidR="009F4C0E">
        <w:t xml:space="preserve"> должен обеспечивать контроль и учет действий лиц, получивших доступ к Системе, необходимый для </w:t>
      </w:r>
      <w:r>
        <w:t>выполнения работ в рамках Контракта</w:t>
      </w:r>
      <w:r w:rsidR="009F4C0E">
        <w:t>, включая её программно-технические средства, СЗИ Системы, а также информацию ограниченного доступа, обрабатываемую в Системе.</w:t>
      </w:r>
    </w:p>
    <w:p w14:paraId="4DC1EC4D" w14:textId="77777777" w:rsidR="00D05AD5" w:rsidRDefault="009F4C0E" w:rsidP="000D5FEE">
      <w:pPr>
        <w:pStyle w:val="ae"/>
        <w:spacing w:line="276" w:lineRule="auto"/>
      </w:pPr>
      <w:r>
        <w:t xml:space="preserve">Для удаленного сетевого доступа </w:t>
      </w:r>
      <w:r w:rsidR="00D865D6">
        <w:t>Исполнитель</w:t>
      </w:r>
      <w:r>
        <w:t xml:space="preserve">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14:paraId="23932642" w14:textId="77777777" w:rsidR="00D05AD5" w:rsidRDefault="00D865D6" w:rsidP="000D5FEE">
      <w:pPr>
        <w:pStyle w:val="ae"/>
        <w:spacing w:line="276" w:lineRule="auto"/>
      </w:pPr>
      <w:r>
        <w:t>Исполнитель</w:t>
      </w:r>
      <w:r w:rsidR="009F4C0E">
        <w:t xml:space="preserve"> должен обеспечить установку и запуск средств антивирусной защиты, на автоматизированных местах, имеющих удаленный доступ к инфраструктуре </w:t>
      </w:r>
      <w:r>
        <w:t>З</w:t>
      </w:r>
      <w:r w:rsidR="009F4C0E">
        <w:t>аказчика. Средства антивирусной защиты должны иметь лицензии, а базы данных сигнатур должны быть в актуальном состоянии.</w:t>
      </w:r>
    </w:p>
    <w:p w14:paraId="5F2F751C" w14:textId="77777777" w:rsidR="00D05AD5" w:rsidRDefault="00D865D6" w:rsidP="000D5FEE">
      <w:pPr>
        <w:pStyle w:val="ae"/>
        <w:spacing w:line="276" w:lineRule="auto"/>
      </w:pPr>
      <w:r>
        <w:t>Исполнитель</w:t>
      </w:r>
      <w:r w:rsidR="009F4C0E">
        <w:t xml:space="preserve"> несет ответственность в случае, если компрометация его инфраструктуры стала причиной причинения вреда информационным системам </w:t>
      </w:r>
      <w:r>
        <w:lastRenderedPageBreak/>
        <w:t>Заказчика</w:t>
      </w:r>
      <w:r w:rsidR="009F4C0E">
        <w:t>, либо произошла утрата или разглашение каких-либо конфиденциальных материалов.</w:t>
      </w:r>
    </w:p>
    <w:p w14:paraId="3AACA9C9" w14:textId="77777777" w:rsidR="00D05AD5" w:rsidRDefault="009F4C0E" w:rsidP="000D5FEE">
      <w:pPr>
        <w:pStyle w:val="31"/>
        <w:spacing w:line="276" w:lineRule="auto"/>
        <w:ind w:left="0"/>
        <w:rPr>
          <w:color w:val="000000" w:themeColor="text1"/>
        </w:rPr>
      </w:pPr>
      <w:bookmarkStart w:id="130" w:name="_Toc156824403"/>
      <w:bookmarkStart w:id="131" w:name="_Toc157501840"/>
      <w:bookmarkStart w:id="132" w:name="_Toc158884682"/>
      <w:bookmarkEnd w:id="130"/>
      <w:r>
        <w:rPr>
          <w:color w:val="000000" w:themeColor="text1"/>
        </w:rPr>
        <w:t>Требования по реализации:</w:t>
      </w:r>
      <w:bookmarkEnd w:id="131"/>
      <w:bookmarkEnd w:id="132"/>
    </w:p>
    <w:p w14:paraId="0CFA4C1B" w14:textId="77777777" w:rsidR="00D05AD5" w:rsidRDefault="009F4C0E" w:rsidP="000D5FEE">
      <w:pPr>
        <w:pStyle w:val="ae"/>
        <w:spacing w:line="276" w:lineRule="auto"/>
      </w:pPr>
      <w: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t xml:space="preserve">), в том числе на основании требований локальных нормативных актов </w:t>
      </w:r>
      <w:r w:rsidR="00142981">
        <w:t>Заказчика</w:t>
      </w:r>
      <w:r>
        <w:t xml:space="preserve">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w:t>
      </w:r>
      <w:r w:rsidR="00142981">
        <w:t>Заказчиком</w:t>
      </w:r>
      <w:r>
        <w:t xml:space="preserve"> и(или) Оператором Системы в течение 3 (трех) рабочих дней с даты поступления соответствующего запроса от Исполнителя.</w:t>
      </w:r>
    </w:p>
    <w:p w14:paraId="7946513E" w14:textId="77777777" w:rsidR="00D05AD5" w:rsidRDefault="007D6035" w:rsidP="000D5FEE">
      <w:pPr>
        <w:pStyle w:val="ae"/>
        <w:spacing w:line="276" w:lineRule="auto"/>
      </w:pPr>
      <w:r>
        <w:t>П</w:t>
      </w:r>
      <w:r w:rsidR="009F4C0E">
        <w:t>олный набор встроенных функций безопасности ЗПО уточняется на этапе технического проектирования.</w:t>
      </w:r>
    </w:p>
    <w:p w14:paraId="19A7A286" w14:textId="77777777" w:rsidR="00D05AD5" w:rsidRDefault="00D05AD5" w:rsidP="000D5FEE">
      <w:pPr>
        <w:pStyle w:val="ae"/>
        <w:spacing w:line="276" w:lineRule="auto"/>
      </w:pPr>
    </w:p>
    <w:p w14:paraId="4F12B0D7" w14:textId="77777777" w:rsidR="00D05AD5" w:rsidRDefault="009F4C0E" w:rsidP="000D5FEE">
      <w:pPr>
        <w:pStyle w:val="ae"/>
        <w:spacing w:line="276" w:lineRule="auto"/>
      </w:pPr>
      <w:commentRangeStart w:id="133"/>
      <w:r>
        <w:t>В Системе должны быть пересмотрены следующие меры защиты информации:</w:t>
      </w:r>
      <w:commentRangeEnd w:id="133"/>
      <w:r w:rsidR="00A06BAB">
        <w:rPr>
          <w:rStyle w:val="af5"/>
        </w:rPr>
        <w:commentReference w:id="133"/>
      </w:r>
    </w:p>
    <w:p w14:paraId="1B1710DC" w14:textId="77777777" w:rsidR="00D05AD5" w:rsidRDefault="009F4C0E" w:rsidP="000D5FEE">
      <w:pPr>
        <w:pStyle w:val="ae"/>
        <w:numPr>
          <w:ilvl w:val="0"/>
          <w:numId w:val="42"/>
        </w:numPr>
        <w:spacing w:line="276" w:lineRule="auto"/>
      </w:pPr>
      <w:r>
        <w:t>меры по управлению доступом субъектов доступа к объектам доступа (УПД);</w:t>
      </w:r>
    </w:p>
    <w:p w14:paraId="5EEE78D9" w14:textId="77777777" w:rsidR="00D05AD5" w:rsidRDefault="009F4C0E" w:rsidP="000D5FEE">
      <w:pPr>
        <w:pStyle w:val="ae"/>
        <w:numPr>
          <w:ilvl w:val="0"/>
          <w:numId w:val="42"/>
        </w:numPr>
        <w:spacing w:line="276" w:lineRule="auto"/>
      </w:pPr>
      <w:r>
        <w:t>меры по регистрации событий безопасности (РСБ).</w:t>
      </w:r>
    </w:p>
    <w:p w14:paraId="7D9F0E1F" w14:textId="77777777" w:rsidR="00D05AD5" w:rsidRDefault="009F4C0E" w:rsidP="000D5FEE">
      <w:pPr>
        <w:pStyle w:val="ae"/>
        <w:spacing w:line="276" w:lineRule="auto"/>
      </w:pPr>
      <w:r>
        <w:t xml:space="preserve">Примечание – Окончательный перечень мер защиты информации, реализуемых в Системе, определяется </w:t>
      </w:r>
      <w:r w:rsidR="00142981">
        <w:t>Исполнителем</w:t>
      </w:r>
      <w:r>
        <w:t xml:space="preserve"> на этапе технического проектировании и согласуется с </w:t>
      </w:r>
      <w:r w:rsidR="00142981">
        <w:t>Заказчиком</w:t>
      </w:r>
      <w:r>
        <w:t>.</w:t>
      </w:r>
    </w:p>
    <w:p w14:paraId="59EDADAD" w14:textId="77777777" w:rsidR="00D05AD5" w:rsidRDefault="009F4C0E" w:rsidP="000D5FEE">
      <w:pPr>
        <w:pStyle w:val="ae"/>
        <w:spacing w:line="276" w:lineRule="auto"/>
      </w:pPr>
      <w:commentRangeStart w:id="134"/>
      <w:r>
        <w:t>Должен быть проведен анализ защищенности Системы на предмет наличия уязвимостей в исходном коде Системы и в прикладном ПО Системы в результате модификации Системы.</w:t>
      </w:r>
      <w:commentRangeEnd w:id="134"/>
      <w:r w:rsidR="00A06BAB">
        <w:rPr>
          <w:rStyle w:val="af5"/>
        </w:rPr>
        <w:commentReference w:id="134"/>
      </w:r>
    </w:p>
    <w:p w14:paraId="0E2CADC7" w14:textId="77777777" w:rsidR="00D05AD5" w:rsidRDefault="009F4C0E" w:rsidP="000D5FEE">
      <w:pPr>
        <w:pStyle w:val="ae"/>
        <w:spacing w:line="276" w:lineRule="auto"/>
      </w:pPr>
      <w:r>
        <w:t>В случае обнаружения уязвимостей они должны быть устранены или приняты компенсирующие меры.</w:t>
      </w:r>
    </w:p>
    <w:p w14:paraId="63135C4B" w14:textId="77777777" w:rsidR="00D05AD5" w:rsidRDefault="009F4C0E" w:rsidP="000D5FEE">
      <w:pPr>
        <w:pStyle w:val="ae"/>
        <w:spacing w:line="276" w:lineRule="auto"/>
      </w:pPr>
      <w:r>
        <w:t xml:space="preserve">Окончательная приемка результатов выполнения </w:t>
      </w:r>
      <w:r w:rsidR="00E42211">
        <w:t>работ</w:t>
      </w:r>
      <w:r>
        <w:t xml:space="preserve"> по развитию Системы должна осуществляется после устранения уязвимостей Системы, в том числе уязвимостей прикладного ПО и исходного кода Системы.</w:t>
      </w:r>
    </w:p>
    <w:p w14:paraId="78C8A181" w14:textId="77777777" w:rsidR="00D05AD5" w:rsidRDefault="009F4C0E" w:rsidP="000D5FEE">
      <w:pPr>
        <w:pStyle w:val="ae"/>
        <w:spacing w:line="276" w:lineRule="auto"/>
      </w:pPr>
      <w: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p>
    <w:p w14:paraId="43E8C028" w14:textId="77777777" w:rsidR="00D05AD5" w:rsidRDefault="009F4C0E" w:rsidP="000D5FEE">
      <w:pPr>
        <w:pStyle w:val="ae"/>
        <w:spacing w:line="276" w:lineRule="auto"/>
      </w:pPr>
      <w:commentRangeStart w:id="135"/>
      <w:r>
        <w:t xml:space="preserve">В случае если в период действия гарантийных обязательств при осуществлении сертификации ЗПО (выполняются в рамках отдельных работ) </w:t>
      </w:r>
      <w:r w:rsidR="00142981">
        <w:t>будут</w:t>
      </w:r>
      <w:r>
        <w:t xml:space="preserve"> выявлены уязвимости в программном обеспечении Системы, то они должны быть устранены в рамках исполнения указанных обязательств.</w:t>
      </w:r>
      <w:commentRangeEnd w:id="135"/>
      <w:r w:rsidR="00A06BAB">
        <w:rPr>
          <w:rStyle w:val="af5"/>
        </w:rPr>
        <w:commentReference w:id="135"/>
      </w:r>
    </w:p>
    <w:p w14:paraId="5320A6C1" w14:textId="77777777" w:rsidR="00D05AD5" w:rsidRDefault="009F4C0E" w:rsidP="000D5FEE">
      <w:pPr>
        <w:pStyle w:val="ae"/>
        <w:spacing w:line="276" w:lineRule="auto"/>
      </w:pPr>
      <w:r>
        <w:t xml:space="preserve">Формирование требований к защите информации, содержащейся в Системе, доработка и внедрение системы защиты информации, аттестация </w:t>
      </w:r>
      <w:r>
        <w:lastRenderedPageBreak/>
        <w:t xml:space="preserve">(переаттестация/дополнительные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w:t>
      </w:r>
      <w:r w:rsidR="00142981">
        <w:t>Заказчиком</w:t>
      </w:r>
      <w:r>
        <w:t xml:space="preserve">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26AA2D5B" w14:textId="77777777" w:rsidR="00D05AD5" w:rsidRDefault="009F4C0E" w:rsidP="000D5FEE">
      <w:pPr>
        <w:pStyle w:val="ae"/>
        <w:spacing w:line="276" w:lineRule="auto"/>
      </w:pPr>
      <w: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14:paraId="699ABD78" w14:textId="77777777" w:rsidR="00D05AD5" w:rsidRDefault="009F4C0E" w:rsidP="000D5FEE">
      <w:pPr>
        <w:pStyle w:val="ae"/>
        <w:spacing w:line="276" w:lineRule="auto"/>
      </w:pPr>
      <w:r>
        <w:t xml:space="preserve">Определение угроз безопасности информации, осуществляется </w:t>
      </w:r>
      <w:r w:rsidR="00142981">
        <w:t>Заказчиком</w:t>
      </w:r>
      <w:r>
        <w:t xml:space="preserve">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p>
    <w:p w14:paraId="70639462" w14:textId="77777777" w:rsidR="00D05AD5" w:rsidRDefault="009F4C0E" w:rsidP="000D5FEE">
      <w:pPr>
        <w:pStyle w:val="31"/>
        <w:spacing w:line="276" w:lineRule="auto"/>
        <w:ind w:left="0"/>
        <w:rPr>
          <w:color w:val="000000" w:themeColor="text1"/>
        </w:rPr>
      </w:pPr>
      <w:r>
        <w:rPr>
          <w:color w:val="000000" w:themeColor="text1"/>
        </w:rPr>
        <w:t>Правила взаимодействия с третьими лицами:</w:t>
      </w:r>
    </w:p>
    <w:p w14:paraId="3740741B" w14:textId="77777777" w:rsidR="00D05AD5" w:rsidRDefault="009F4C0E" w:rsidP="000D5FEE">
      <w:pPr>
        <w:pStyle w:val="ae"/>
        <w:spacing w:line="276" w:lineRule="auto"/>
      </w:pPr>
      <w:r>
        <w:t xml:space="preserve">В целях обеспечения кибербезопасности (информационной безопасности) </w:t>
      </w:r>
      <w:r w:rsidR="00142981">
        <w:t>при взаимоотношениях Заказчика и Исполнителя</w:t>
      </w:r>
      <w:r>
        <w:t xml:space="preserve"> должны обеспечиваться действующие правила и меры по обеспечению кибербезопасности (информационной безопасности) и выполняться, как минимум, следующие меры: </w:t>
      </w:r>
    </w:p>
    <w:p w14:paraId="3EB2F711" w14:textId="77777777" w:rsidR="00D05AD5" w:rsidRDefault="009F4C0E" w:rsidP="00834F6C">
      <w:pPr>
        <w:pStyle w:val="ae"/>
        <w:numPr>
          <w:ilvl w:val="0"/>
          <w:numId w:val="43"/>
        </w:numPr>
        <w:spacing w:line="276" w:lineRule="auto"/>
      </w:pPr>
      <w:r>
        <w:t xml:space="preserve">Наличие отдельного подписанного соглашения </w:t>
      </w:r>
      <w:r w:rsidR="004D4C81">
        <w:t>между Заказчиком и Исполнителем</w:t>
      </w:r>
      <w:r>
        <w:t xml:space="preserve"> о неразглашении конфиденциальной информации либо пункта о неразглашении конфиденциальной информации в </w:t>
      </w:r>
      <w:r w:rsidR="00142981">
        <w:t>Контракте</w:t>
      </w:r>
      <w:r>
        <w:t xml:space="preserve">; </w:t>
      </w:r>
    </w:p>
    <w:p w14:paraId="72BD170C" w14:textId="77777777" w:rsidR="00D05AD5" w:rsidRDefault="009F4C0E" w:rsidP="00834F6C">
      <w:pPr>
        <w:pStyle w:val="ae"/>
        <w:numPr>
          <w:ilvl w:val="0"/>
          <w:numId w:val="43"/>
        </w:numPr>
        <w:spacing w:line="276" w:lineRule="auto"/>
      </w:pPr>
      <w:r>
        <w:t xml:space="preserve">Наличие отдельного подписанного </w:t>
      </w:r>
      <w:r w:rsidR="004D4C81">
        <w:t xml:space="preserve">между Заказчиком и Исполнителем </w:t>
      </w:r>
      <w:r>
        <w:t>соглашения о</w:t>
      </w:r>
      <w:r w:rsidR="00142981">
        <w:t>б</w:t>
      </w:r>
      <w:r>
        <w:t xml:space="preserve"> информационной безопасности при </w:t>
      </w:r>
      <w:r w:rsidR="00E42211">
        <w:t>исполнении Контракта</w:t>
      </w:r>
      <w:r>
        <w:t xml:space="preserve"> либо приложени</w:t>
      </w:r>
      <w:r w:rsidR="00142981">
        <w:t>е</w:t>
      </w:r>
      <w:r>
        <w:t xml:space="preserve"> </w:t>
      </w:r>
      <w:r w:rsidR="00142981">
        <w:t>в Контракте</w:t>
      </w:r>
      <w:r>
        <w:t>.</w:t>
      </w:r>
    </w:p>
    <w:p w14:paraId="5B2A1953" w14:textId="77777777" w:rsidR="00D05AD5" w:rsidRDefault="00D05AD5">
      <w:pPr>
        <w:pStyle w:val="16"/>
        <w:numPr>
          <w:ilvl w:val="0"/>
          <w:numId w:val="0"/>
        </w:numPr>
        <w:tabs>
          <w:tab w:val="left" w:pos="1134"/>
        </w:tabs>
        <w:spacing w:line="276" w:lineRule="auto"/>
        <w:ind w:left="709"/>
        <w:rPr>
          <w:color w:val="000000" w:themeColor="text1"/>
        </w:rPr>
      </w:pPr>
    </w:p>
    <w:p w14:paraId="791A69A1" w14:textId="77777777" w:rsidR="00D05AD5" w:rsidRDefault="009F4C0E">
      <w:pPr>
        <w:pStyle w:val="13"/>
        <w:ind w:left="1985"/>
        <w:rPr>
          <w:color w:val="000000" w:themeColor="text1"/>
        </w:rPr>
      </w:pPr>
      <w:bookmarkStart w:id="136" w:name="_Toc158884684"/>
      <w:bookmarkStart w:id="137" w:name="_Toc158643983"/>
      <w:bookmarkStart w:id="138" w:name="_Toc158900065"/>
      <w:bookmarkEnd w:id="127"/>
      <w:bookmarkEnd w:id="136"/>
      <w:r>
        <w:rPr>
          <w:color w:val="000000" w:themeColor="text1"/>
        </w:rPr>
        <w:lastRenderedPageBreak/>
        <w:br/>
      </w:r>
      <w:bookmarkStart w:id="139" w:name="_Toc240723513"/>
      <w:bookmarkStart w:id="140" w:name="_Ref158904730"/>
      <w:bookmarkStart w:id="141" w:name="_Ref158904806"/>
      <w:bookmarkStart w:id="142" w:name="_Ref158902579"/>
      <w:r>
        <w:rPr>
          <w:color w:val="000000" w:themeColor="text1"/>
        </w:rPr>
        <w:t>Календарный план</w:t>
      </w:r>
      <w:bookmarkEnd w:id="139"/>
      <w:r>
        <w:rPr>
          <w:color w:val="000000" w:themeColor="text1"/>
        </w:rPr>
        <w:t xml:space="preserve"> </w:t>
      </w:r>
      <w:bookmarkEnd w:id="137"/>
      <w:bookmarkEnd w:id="138"/>
      <w:bookmarkEnd w:id="140"/>
      <w:bookmarkEnd w:id="141"/>
      <w:bookmarkEnd w:id="142"/>
    </w:p>
    <w:p w14:paraId="05533596" w14:textId="77777777" w:rsidR="00D05AD5" w:rsidRDefault="009F4C0E">
      <w:pPr>
        <w:pStyle w:val="afffff0"/>
        <w:rPr>
          <w:color w:val="000000" w:themeColor="text1"/>
        </w:rPr>
      </w:pPr>
      <w:bookmarkStart w:id="143" w:name="Календарный_план"/>
      <w:bookmarkStart w:id="144" w:name="_Ref158805377"/>
      <w:bookmarkStart w:id="145" w:name="_Ref158805400"/>
      <w:bookmarkEnd w:id="143"/>
      <w:commentRangeStart w:id="146"/>
      <w:r>
        <w:rPr>
          <w:color w:val="000000" w:themeColor="text1"/>
        </w:rPr>
        <w:t>Таблица 1.</w:t>
      </w:r>
      <w:r>
        <w:rPr>
          <w:color w:val="000000" w:themeColor="text1"/>
        </w:rPr>
        <w:fldChar w:fldCharType="begin"/>
      </w:r>
      <w:r>
        <w:rPr>
          <w:color w:val="000000" w:themeColor="text1"/>
        </w:rPr>
        <w:instrText xml:space="preserve"> SEQ Таблица_1. \* ARABIC </w:instrText>
      </w:r>
      <w:r>
        <w:rPr>
          <w:color w:val="000000" w:themeColor="text1"/>
        </w:rPr>
        <w:fldChar w:fldCharType="separate"/>
      </w:r>
      <w:r w:rsidR="00E42211">
        <w:rPr>
          <w:noProof/>
          <w:color w:val="000000" w:themeColor="text1"/>
        </w:rPr>
        <w:t>1</w:t>
      </w:r>
      <w:r>
        <w:rPr>
          <w:color w:val="000000" w:themeColor="text1"/>
        </w:rPr>
        <w:fldChar w:fldCharType="end"/>
      </w:r>
      <w:bookmarkEnd w:id="144"/>
      <w:r>
        <w:rPr>
          <w:color w:val="000000" w:themeColor="text1"/>
        </w:rPr>
        <w:t xml:space="preserve"> – Календарный план </w:t>
      </w:r>
      <w:bookmarkEnd w:id="145"/>
      <w:commentRangeEnd w:id="146"/>
      <w:r w:rsidR="0001143C">
        <w:rPr>
          <w:rStyle w:val="af5"/>
        </w:rPr>
        <w:commentReference w:id="146"/>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126"/>
        <w:gridCol w:w="5245"/>
        <w:gridCol w:w="1984"/>
      </w:tblGrid>
      <w:tr w:rsidR="00D05AD5" w14:paraId="740D44FB" w14:textId="77777777">
        <w:trPr>
          <w:trHeight w:val="414"/>
        </w:trPr>
        <w:tc>
          <w:tcPr>
            <w:tcW w:w="568" w:type="dxa"/>
          </w:tcPr>
          <w:p w14:paraId="643B64C7" w14:textId="77777777" w:rsidR="00D05AD5" w:rsidRDefault="009F4C0E">
            <w:pPr>
              <w:pStyle w:val="afffe"/>
              <w:rPr>
                <w:color w:val="000000" w:themeColor="text1"/>
              </w:rPr>
            </w:pPr>
            <w:r>
              <w:rPr>
                <w:color w:val="000000" w:themeColor="text1"/>
              </w:rPr>
              <w:t>№ этапа</w:t>
            </w:r>
          </w:p>
        </w:tc>
        <w:tc>
          <w:tcPr>
            <w:tcW w:w="2126" w:type="dxa"/>
            <w:vAlign w:val="center"/>
          </w:tcPr>
          <w:p w14:paraId="5596035A" w14:textId="77777777" w:rsidR="00D05AD5" w:rsidRDefault="009F4C0E">
            <w:pPr>
              <w:pStyle w:val="afffe"/>
              <w:rPr>
                <w:color w:val="000000" w:themeColor="text1"/>
              </w:rPr>
            </w:pPr>
            <w:r>
              <w:rPr>
                <w:color w:val="000000" w:themeColor="text1"/>
              </w:rPr>
              <w:t>Наименование этапа</w:t>
            </w:r>
          </w:p>
        </w:tc>
        <w:tc>
          <w:tcPr>
            <w:tcW w:w="5245" w:type="dxa"/>
            <w:vAlign w:val="center"/>
          </w:tcPr>
          <w:p w14:paraId="770B8476" w14:textId="77777777" w:rsidR="00D05AD5" w:rsidRDefault="009F4C0E">
            <w:pPr>
              <w:pStyle w:val="afffe"/>
              <w:rPr>
                <w:color w:val="000000" w:themeColor="text1"/>
              </w:rPr>
            </w:pPr>
            <w:r>
              <w:rPr>
                <w:color w:val="000000" w:themeColor="text1"/>
              </w:rPr>
              <w:t>Отчётные документы и материалы</w:t>
            </w:r>
          </w:p>
        </w:tc>
        <w:tc>
          <w:tcPr>
            <w:tcW w:w="1984" w:type="dxa"/>
            <w:vAlign w:val="center"/>
          </w:tcPr>
          <w:p w14:paraId="0FE58ADF" w14:textId="77777777" w:rsidR="00D05AD5" w:rsidRDefault="009F4C0E">
            <w:pPr>
              <w:pStyle w:val="afffe"/>
              <w:rPr>
                <w:color w:val="000000" w:themeColor="text1"/>
              </w:rPr>
            </w:pPr>
            <w:r>
              <w:rPr>
                <w:color w:val="000000" w:themeColor="text1"/>
              </w:rPr>
              <w:t>Период</w:t>
            </w:r>
          </w:p>
        </w:tc>
      </w:tr>
      <w:tr w:rsidR="004D40A5" w14:paraId="1982C386" w14:textId="77777777">
        <w:tc>
          <w:tcPr>
            <w:tcW w:w="568" w:type="dxa"/>
          </w:tcPr>
          <w:p w14:paraId="3C1C4553" w14:textId="77777777" w:rsidR="004D40A5" w:rsidRDefault="004D40A5" w:rsidP="00834F6C">
            <w:pPr>
              <w:pStyle w:val="afffff2"/>
              <w:numPr>
                <w:ilvl w:val="0"/>
                <w:numId w:val="44"/>
              </w:numPr>
              <w:ind w:left="460"/>
              <w:rPr>
                <w:color w:val="000000" w:themeColor="text1"/>
              </w:rPr>
            </w:pPr>
          </w:p>
        </w:tc>
        <w:tc>
          <w:tcPr>
            <w:tcW w:w="2126" w:type="dxa"/>
          </w:tcPr>
          <w:p w14:paraId="239C499C" w14:textId="77777777" w:rsidR="004D40A5" w:rsidRDefault="004D40A5">
            <w:pPr>
              <w:pStyle w:val="afffff2"/>
              <w:rPr>
                <w:color w:val="000000" w:themeColor="text1"/>
              </w:rPr>
            </w:pPr>
            <w:r>
              <w:rPr>
                <w:szCs w:val="24"/>
              </w:rPr>
              <w:t>Обследование отраслевых технологических процессов</w:t>
            </w:r>
          </w:p>
        </w:tc>
        <w:tc>
          <w:tcPr>
            <w:tcW w:w="5245" w:type="dxa"/>
          </w:tcPr>
          <w:p w14:paraId="3DC0B1F3" w14:textId="77777777" w:rsidR="004D40A5" w:rsidRDefault="004D40A5" w:rsidP="00834F6C">
            <w:pPr>
              <w:numPr>
                <w:ilvl w:val="0"/>
                <w:numId w:val="45"/>
              </w:numPr>
              <w:spacing w:line="276" w:lineRule="auto"/>
              <w:ind w:left="318"/>
              <w:jc w:val="left"/>
            </w:pPr>
            <w:r>
              <w:t>Частное техническое задание.</w:t>
            </w:r>
          </w:p>
        </w:tc>
        <w:tc>
          <w:tcPr>
            <w:tcW w:w="1984" w:type="dxa"/>
            <w:vMerge w:val="restart"/>
            <w:vAlign w:val="center"/>
          </w:tcPr>
          <w:p w14:paraId="24778DAC" w14:textId="59BE89BA" w:rsidR="004D40A5" w:rsidRDefault="004D40A5" w:rsidP="004D40A5">
            <w:pPr>
              <w:pStyle w:val="afffff2"/>
              <w:jc w:val="center"/>
              <w:rPr>
                <w:color w:val="000000" w:themeColor="text1"/>
              </w:rPr>
            </w:pPr>
            <w:r>
              <w:rPr>
                <w:color w:val="000000" w:themeColor="text1"/>
              </w:rPr>
              <w:t>с даты заключения контракта до 05.04.2027</w:t>
            </w:r>
          </w:p>
        </w:tc>
      </w:tr>
      <w:tr w:rsidR="004D40A5" w14:paraId="1DB64468" w14:textId="77777777">
        <w:trPr>
          <w:trHeight w:val="936"/>
        </w:trPr>
        <w:tc>
          <w:tcPr>
            <w:tcW w:w="568" w:type="dxa"/>
          </w:tcPr>
          <w:p w14:paraId="48939C75" w14:textId="77777777" w:rsidR="004D40A5" w:rsidRDefault="004D40A5" w:rsidP="00834F6C">
            <w:pPr>
              <w:pStyle w:val="afffff2"/>
              <w:numPr>
                <w:ilvl w:val="0"/>
                <w:numId w:val="44"/>
              </w:numPr>
              <w:ind w:left="460"/>
              <w:rPr>
                <w:color w:val="000000" w:themeColor="text1"/>
              </w:rPr>
            </w:pPr>
          </w:p>
        </w:tc>
        <w:tc>
          <w:tcPr>
            <w:tcW w:w="2126" w:type="dxa"/>
          </w:tcPr>
          <w:p w14:paraId="61E617DB" w14:textId="77777777" w:rsidR="004D40A5" w:rsidRDefault="004D40A5">
            <w:pPr>
              <w:pStyle w:val="afffff2"/>
              <w:rPr>
                <w:color w:val="000000" w:themeColor="text1"/>
              </w:rPr>
            </w:pPr>
            <w:r>
              <w:rPr>
                <w:szCs w:val="24"/>
              </w:rPr>
              <w:t>Проведение технического проектирования</w:t>
            </w:r>
          </w:p>
        </w:tc>
        <w:tc>
          <w:tcPr>
            <w:tcW w:w="5245" w:type="dxa"/>
            <w:vAlign w:val="center"/>
          </w:tcPr>
          <w:p w14:paraId="532E2737" w14:textId="77777777" w:rsidR="004D40A5" w:rsidRDefault="004D40A5" w:rsidP="00834F6C">
            <w:pPr>
              <w:numPr>
                <w:ilvl w:val="0"/>
                <w:numId w:val="46"/>
              </w:numPr>
              <w:spacing w:line="276" w:lineRule="auto"/>
              <w:ind w:left="318"/>
              <w:jc w:val="left"/>
            </w:pPr>
            <w:r>
              <w:rPr>
                <w:bCs/>
              </w:rPr>
              <w:t>Ведомость технического проекта;</w:t>
            </w:r>
          </w:p>
          <w:p w14:paraId="2CA35015" w14:textId="77777777" w:rsidR="004D40A5" w:rsidRDefault="004D40A5" w:rsidP="00834F6C">
            <w:pPr>
              <w:numPr>
                <w:ilvl w:val="0"/>
                <w:numId w:val="46"/>
              </w:numPr>
              <w:spacing w:line="276" w:lineRule="auto"/>
              <w:ind w:left="318"/>
              <w:jc w:val="left"/>
            </w:pPr>
            <w:r>
              <w:t>Пояснительная записка.</w:t>
            </w:r>
          </w:p>
        </w:tc>
        <w:tc>
          <w:tcPr>
            <w:tcW w:w="1984" w:type="dxa"/>
            <w:vMerge/>
            <w:vAlign w:val="center"/>
          </w:tcPr>
          <w:p w14:paraId="10440D13" w14:textId="2044C075" w:rsidR="004D40A5" w:rsidRDefault="004D40A5" w:rsidP="00623F87">
            <w:pPr>
              <w:pStyle w:val="afffff2"/>
              <w:jc w:val="center"/>
              <w:rPr>
                <w:color w:val="000000" w:themeColor="text1"/>
              </w:rPr>
            </w:pPr>
          </w:p>
        </w:tc>
      </w:tr>
      <w:tr w:rsidR="004D40A5" w14:paraId="76617006" w14:textId="77777777">
        <w:trPr>
          <w:trHeight w:val="2635"/>
        </w:trPr>
        <w:tc>
          <w:tcPr>
            <w:tcW w:w="568" w:type="dxa"/>
          </w:tcPr>
          <w:p w14:paraId="746B0D97" w14:textId="77777777" w:rsidR="004D40A5" w:rsidRDefault="004D40A5" w:rsidP="00834F6C">
            <w:pPr>
              <w:pStyle w:val="afffff2"/>
              <w:numPr>
                <w:ilvl w:val="0"/>
                <w:numId w:val="44"/>
              </w:numPr>
              <w:ind w:left="460"/>
              <w:rPr>
                <w:color w:val="000000" w:themeColor="text1"/>
              </w:rPr>
            </w:pPr>
          </w:p>
        </w:tc>
        <w:tc>
          <w:tcPr>
            <w:tcW w:w="2126" w:type="dxa"/>
          </w:tcPr>
          <w:p w14:paraId="49F54275" w14:textId="77777777" w:rsidR="004D40A5" w:rsidRDefault="004D40A5">
            <w:pPr>
              <w:pStyle w:val="afffff2"/>
              <w:rPr>
                <w:color w:val="000000" w:themeColor="text1"/>
              </w:rPr>
            </w:pPr>
            <w:r>
              <w:rPr>
                <w:bCs/>
                <w:szCs w:val="24"/>
              </w:rPr>
              <w:t>Проведение рабочего проектирования</w:t>
            </w:r>
          </w:p>
        </w:tc>
        <w:tc>
          <w:tcPr>
            <w:tcW w:w="5245" w:type="dxa"/>
            <w:vAlign w:val="center"/>
          </w:tcPr>
          <w:p w14:paraId="61034BDB" w14:textId="77777777" w:rsidR="004D40A5" w:rsidRDefault="004D40A5" w:rsidP="00834F6C">
            <w:pPr>
              <w:pStyle w:val="western1"/>
              <w:numPr>
                <w:ilvl w:val="0"/>
                <w:numId w:val="47"/>
              </w:numPr>
              <w:tabs>
                <w:tab w:val="left" w:pos="315"/>
              </w:tabs>
              <w:spacing w:before="0" w:beforeAutospacing="0" w:line="276" w:lineRule="auto"/>
              <w:ind w:left="35" w:firstLine="24"/>
              <w:jc w:val="left"/>
              <w:rPr>
                <w:color w:val="auto"/>
              </w:rPr>
            </w:pPr>
            <w:r>
              <w:rPr>
                <w:color w:val="auto"/>
              </w:rPr>
              <w:t>Рабочая документация в составе:</w:t>
            </w:r>
          </w:p>
          <w:p w14:paraId="56820A17" w14:textId="77777777" w:rsidR="004D40A5" w:rsidRDefault="004D40A5" w:rsidP="00834F6C">
            <w:pPr>
              <w:pStyle w:val="western1"/>
              <w:numPr>
                <w:ilvl w:val="0"/>
                <w:numId w:val="48"/>
              </w:numPr>
              <w:spacing w:before="0" w:beforeAutospacing="0" w:line="276" w:lineRule="auto"/>
              <w:ind w:left="38" w:firstLine="281"/>
              <w:jc w:val="left"/>
              <w:rPr>
                <w:color w:val="auto"/>
              </w:rPr>
            </w:pPr>
            <w:r>
              <w:t>Ведомость эксплуатационных документов;</w:t>
            </w:r>
          </w:p>
          <w:p w14:paraId="55CA0605"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Описание программы;</w:t>
            </w:r>
          </w:p>
          <w:p w14:paraId="4255DCB6"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(системного) программиста;</w:t>
            </w:r>
          </w:p>
          <w:p w14:paraId="7301055C"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оператора;</w:t>
            </w:r>
          </w:p>
          <w:p w14:paraId="0937930F" w14:textId="77777777" w:rsidR="004D40A5" w:rsidRDefault="004D40A5" w:rsidP="00834F6C">
            <w:pPr>
              <w:pStyle w:val="western1"/>
              <w:numPr>
                <w:ilvl w:val="0"/>
                <w:numId w:val="48"/>
              </w:numPr>
              <w:spacing w:before="0" w:beforeAutospacing="0" w:line="276" w:lineRule="auto"/>
              <w:ind w:left="38" w:firstLine="281"/>
              <w:jc w:val="left"/>
              <w:rPr>
                <w:color w:val="auto"/>
              </w:rPr>
            </w:pPr>
            <w:r>
              <w:rPr>
                <w:color w:val="auto"/>
              </w:rPr>
              <w:t>Руководство администратора.</w:t>
            </w:r>
          </w:p>
          <w:p w14:paraId="34116B02" w14:textId="77777777" w:rsidR="004D40A5" w:rsidRDefault="004D40A5" w:rsidP="00834F6C">
            <w:pPr>
              <w:pStyle w:val="western1"/>
              <w:numPr>
                <w:ilvl w:val="0"/>
                <w:numId w:val="47"/>
              </w:numPr>
              <w:spacing w:before="0" w:beforeAutospacing="0" w:line="276" w:lineRule="auto"/>
              <w:ind w:left="407"/>
              <w:jc w:val="left"/>
              <w:rPr>
                <w:color w:val="auto"/>
              </w:rPr>
            </w:pPr>
            <w:r>
              <w:rPr>
                <w:color w:val="auto"/>
              </w:rPr>
              <w:t>Исходный код ЗПО Системы.</w:t>
            </w:r>
          </w:p>
        </w:tc>
        <w:tc>
          <w:tcPr>
            <w:tcW w:w="1984" w:type="dxa"/>
            <w:vMerge/>
            <w:vAlign w:val="center"/>
          </w:tcPr>
          <w:p w14:paraId="1B430D49" w14:textId="45A81126" w:rsidR="004D40A5" w:rsidRDefault="004D40A5" w:rsidP="00623F87">
            <w:pPr>
              <w:pStyle w:val="afffff2"/>
              <w:jc w:val="center"/>
              <w:rPr>
                <w:color w:val="000000" w:themeColor="text1"/>
              </w:rPr>
            </w:pPr>
          </w:p>
        </w:tc>
      </w:tr>
      <w:tr w:rsidR="00D83A88" w14:paraId="25847229" w14:textId="77777777">
        <w:trPr>
          <w:trHeight w:val="2635"/>
        </w:trPr>
        <w:tc>
          <w:tcPr>
            <w:tcW w:w="568" w:type="dxa"/>
          </w:tcPr>
          <w:p w14:paraId="13139376" w14:textId="77777777" w:rsidR="00D83A88" w:rsidRDefault="00D83A88" w:rsidP="00834F6C">
            <w:pPr>
              <w:pStyle w:val="afffff2"/>
              <w:numPr>
                <w:ilvl w:val="0"/>
                <w:numId w:val="44"/>
              </w:numPr>
              <w:ind w:left="460"/>
              <w:rPr>
                <w:color w:val="000000" w:themeColor="text1"/>
              </w:rPr>
            </w:pPr>
          </w:p>
        </w:tc>
        <w:tc>
          <w:tcPr>
            <w:tcW w:w="2126" w:type="dxa"/>
          </w:tcPr>
          <w:p w14:paraId="710CE450" w14:textId="77777777" w:rsidR="00D83A88" w:rsidRDefault="00D83A88" w:rsidP="00D83A88">
            <w:pPr>
              <w:pStyle w:val="afffff2"/>
              <w:rPr>
                <w:color w:val="000000" w:themeColor="text1"/>
              </w:rPr>
            </w:pPr>
            <w:r>
              <w:rPr>
                <w:bCs/>
                <w:szCs w:val="24"/>
              </w:rPr>
              <w:t>Испытания модернизированной Системы</w:t>
            </w:r>
          </w:p>
        </w:tc>
        <w:tc>
          <w:tcPr>
            <w:tcW w:w="5245" w:type="dxa"/>
            <w:vAlign w:val="center"/>
          </w:tcPr>
          <w:p w14:paraId="169FD816"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Доработанная документация на Систему (при необходимости);</w:t>
            </w:r>
          </w:p>
          <w:p w14:paraId="0D3183C2"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Доработанный исходный код ЗПО Системы (при необходимости);</w:t>
            </w:r>
          </w:p>
          <w:p w14:paraId="3F98730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выполнения пусконаладочных работ;</w:t>
            </w:r>
          </w:p>
          <w:p w14:paraId="5682C829"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t>Программа и методика предварительных испытаний;</w:t>
            </w:r>
          </w:p>
          <w:p w14:paraId="7245B232"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Протокол предварительных испытаний;</w:t>
            </w:r>
          </w:p>
          <w:p w14:paraId="76D2182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о приемке системы в опытную эксплуатацию;</w:t>
            </w:r>
          </w:p>
          <w:p w14:paraId="74F68BD4"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Программа и методика опытной эксплуатации;</w:t>
            </w:r>
          </w:p>
          <w:p w14:paraId="315F2C3E"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Акт о завершении опытной эксплуатации;</w:t>
            </w:r>
          </w:p>
          <w:p w14:paraId="2B31137A" w14:textId="77777777" w:rsidR="00D83A88" w:rsidRDefault="00D83A88" w:rsidP="00834F6C">
            <w:pPr>
              <w:pStyle w:val="western1"/>
              <w:numPr>
                <w:ilvl w:val="0"/>
                <w:numId w:val="49"/>
              </w:numPr>
              <w:tabs>
                <w:tab w:val="left" w:pos="460"/>
              </w:tabs>
              <w:spacing w:before="0" w:beforeAutospacing="0" w:line="276" w:lineRule="auto"/>
              <w:ind w:left="35" w:firstLine="24"/>
              <w:jc w:val="left"/>
              <w:rPr>
                <w:color w:val="auto"/>
              </w:rPr>
            </w:pPr>
            <w:r>
              <w:rPr>
                <w:color w:val="auto"/>
              </w:rPr>
              <w:t>Программа и методика приёмочных испытаний;</w:t>
            </w:r>
          </w:p>
          <w:p w14:paraId="14C4F7B4" w14:textId="77777777" w:rsidR="00D83A88" w:rsidRDefault="00D83A88" w:rsidP="00834F6C">
            <w:pPr>
              <w:pStyle w:val="western1"/>
              <w:widowControl w:val="0"/>
              <w:numPr>
                <w:ilvl w:val="0"/>
                <w:numId w:val="49"/>
              </w:numPr>
              <w:tabs>
                <w:tab w:val="left" w:pos="460"/>
              </w:tabs>
              <w:spacing w:before="0" w:beforeAutospacing="0" w:line="276" w:lineRule="auto"/>
              <w:ind w:left="35" w:firstLine="24"/>
              <w:jc w:val="left"/>
              <w:rPr>
                <w:color w:val="auto"/>
              </w:rPr>
            </w:pPr>
            <w:r>
              <w:rPr>
                <w:color w:val="auto"/>
              </w:rPr>
              <w:t>Протокол приемочных испытаний;</w:t>
            </w:r>
          </w:p>
          <w:p w14:paraId="635F79B3" w14:textId="77777777" w:rsidR="00D83A88" w:rsidRDefault="00D83A88" w:rsidP="00834F6C">
            <w:pPr>
              <w:pStyle w:val="western1"/>
              <w:widowControl w:val="0"/>
              <w:numPr>
                <w:ilvl w:val="0"/>
                <w:numId w:val="49"/>
              </w:numPr>
              <w:tabs>
                <w:tab w:val="left" w:pos="460"/>
              </w:tabs>
              <w:spacing w:before="0" w:beforeAutospacing="0" w:line="276" w:lineRule="auto"/>
              <w:ind w:left="35" w:firstLine="24"/>
              <w:jc w:val="left"/>
              <w:rPr>
                <w:color w:val="auto"/>
              </w:rPr>
            </w:pPr>
            <w:r>
              <w:rPr>
                <w:color w:val="auto"/>
              </w:rPr>
              <w:t>Акт о приемке системы в эксплуатацию.</w:t>
            </w:r>
          </w:p>
        </w:tc>
        <w:tc>
          <w:tcPr>
            <w:tcW w:w="1984" w:type="dxa"/>
            <w:vAlign w:val="center"/>
          </w:tcPr>
          <w:p w14:paraId="60CCA28A" w14:textId="271DE911" w:rsidR="00D83A88" w:rsidRDefault="00D83A88" w:rsidP="004D40A5">
            <w:pPr>
              <w:pStyle w:val="afffff2"/>
              <w:jc w:val="center"/>
              <w:rPr>
                <w:color w:val="000000" w:themeColor="text1"/>
              </w:rPr>
            </w:pPr>
            <w:r>
              <w:rPr>
                <w:color w:val="000000" w:themeColor="text1"/>
              </w:rPr>
              <w:t xml:space="preserve">с </w:t>
            </w:r>
            <w:r w:rsidR="004D40A5">
              <w:rPr>
                <w:color w:val="000000" w:themeColor="text1"/>
              </w:rPr>
              <w:t>06</w:t>
            </w:r>
            <w:r w:rsidR="00623F87">
              <w:rPr>
                <w:color w:val="000000" w:themeColor="text1"/>
              </w:rPr>
              <w:t>.</w:t>
            </w:r>
            <w:r w:rsidR="004D40A5">
              <w:rPr>
                <w:color w:val="000000" w:themeColor="text1"/>
              </w:rPr>
              <w:t>04</w:t>
            </w:r>
            <w:r>
              <w:rPr>
                <w:color w:val="000000" w:themeColor="text1"/>
              </w:rPr>
              <w:t>.202</w:t>
            </w:r>
            <w:r w:rsidR="004D40A5">
              <w:rPr>
                <w:color w:val="000000" w:themeColor="text1"/>
              </w:rPr>
              <w:t>7</w:t>
            </w:r>
            <w:r>
              <w:rPr>
                <w:color w:val="000000" w:themeColor="text1"/>
              </w:rPr>
              <w:t xml:space="preserve"> до </w:t>
            </w:r>
            <w:r w:rsidR="004D40A5">
              <w:rPr>
                <w:color w:val="000000" w:themeColor="text1"/>
              </w:rPr>
              <w:t>30</w:t>
            </w:r>
            <w:r w:rsidR="00623F87">
              <w:rPr>
                <w:color w:val="000000" w:themeColor="text1"/>
              </w:rPr>
              <w:t>.</w:t>
            </w:r>
            <w:r w:rsidR="004D40A5">
              <w:rPr>
                <w:color w:val="000000" w:themeColor="text1"/>
              </w:rPr>
              <w:t>04</w:t>
            </w:r>
            <w:r>
              <w:rPr>
                <w:color w:val="000000" w:themeColor="text1"/>
              </w:rPr>
              <w:t>.20</w:t>
            </w:r>
            <w:r w:rsidR="004D40A5">
              <w:rPr>
                <w:color w:val="000000" w:themeColor="text1"/>
              </w:rPr>
              <w:t>27</w:t>
            </w:r>
          </w:p>
        </w:tc>
      </w:tr>
    </w:tbl>
    <w:p w14:paraId="651C4331" w14:textId="77777777" w:rsidR="00D05AD5" w:rsidRDefault="009F4C0E">
      <w:pPr>
        <w:pStyle w:val="13"/>
        <w:keepNext w:val="0"/>
        <w:keepLines w:val="0"/>
        <w:widowControl w:val="0"/>
        <w:ind w:left="1985"/>
        <w:rPr>
          <w:rFonts w:asciiTheme="minorHAnsi" w:hAnsiTheme="minorHAnsi"/>
          <w:color w:val="000000" w:themeColor="text1"/>
          <w:szCs w:val="24"/>
        </w:rPr>
      </w:pPr>
      <w:bookmarkStart w:id="147" w:name="_Toc158884687"/>
      <w:bookmarkStart w:id="148" w:name="_Toc158884685"/>
      <w:bookmarkStart w:id="149" w:name="_Toc221809113"/>
      <w:bookmarkStart w:id="150" w:name="_Toc158900072"/>
      <w:bookmarkStart w:id="151" w:name="_Ref158904648"/>
      <w:bookmarkEnd w:id="147"/>
      <w:bookmarkEnd w:id="148"/>
      <w:r>
        <w:rPr>
          <w:color w:val="000000" w:themeColor="text1"/>
          <w:szCs w:val="24"/>
        </w:rPr>
        <w:lastRenderedPageBreak/>
        <w:br/>
      </w:r>
      <w:bookmarkStart w:id="152" w:name="_Toc240723514"/>
      <w:r>
        <w:rPr>
          <w:rFonts w:hint="eastAsia"/>
          <w:color w:val="000000" w:themeColor="text1"/>
          <w:szCs w:val="24"/>
        </w:rPr>
        <w:t>Требования</w:t>
      </w:r>
      <w:r>
        <w:rPr>
          <w:color w:val="000000" w:themeColor="text1"/>
          <w:szCs w:val="24"/>
        </w:rPr>
        <w:t xml:space="preserve"> к развитию </w:t>
      </w:r>
      <w:r>
        <w:rPr>
          <w:rFonts w:ascii="Times New Roman" w:hAnsi="Times New Roman" w:cs="Times New Roman"/>
          <w:color w:val="000000" w:themeColor="text1"/>
          <w:szCs w:val="24"/>
        </w:rPr>
        <w:t>С</w:t>
      </w:r>
      <w:r>
        <w:rPr>
          <w:color w:val="000000" w:themeColor="text1"/>
          <w:szCs w:val="24"/>
        </w:rPr>
        <w:t>истемы</w:t>
      </w:r>
      <w:bookmarkEnd w:id="149"/>
      <w:bookmarkEnd w:id="152"/>
      <w:r>
        <w:rPr>
          <w:color w:val="000000" w:themeColor="text1"/>
          <w:szCs w:val="24"/>
        </w:rPr>
        <w:t xml:space="preserve"> </w:t>
      </w:r>
    </w:p>
    <w:p w14:paraId="084AA6C4" w14:textId="77777777" w:rsidR="00D05AD5" w:rsidRPr="00EB346F" w:rsidRDefault="009F4C0E" w:rsidP="00834F6C">
      <w:pPr>
        <w:pStyle w:val="22"/>
        <w:numPr>
          <w:ilvl w:val="0"/>
          <w:numId w:val="50"/>
        </w:numPr>
        <w:spacing w:before="200" w:after="0" w:line="276" w:lineRule="auto"/>
        <w:jc w:val="left"/>
        <w:rPr>
          <w:rFonts w:cs="Times New Roman"/>
          <w:szCs w:val="24"/>
        </w:rPr>
      </w:pPr>
      <w:bookmarkStart w:id="153" w:name="_Toc240723515"/>
      <w:r w:rsidRPr="00EB346F">
        <w:rPr>
          <w:rFonts w:cs="Times New Roman"/>
          <w:szCs w:val="24"/>
        </w:rPr>
        <w:t>Общие требования к модернизированной Системе</w:t>
      </w:r>
      <w:bookmarkEnd w:id="153"/>
    </w:p>
    <w:p w14:paraId="32EC5943" w14:textId="77777777" w:rsidR="00D05AD5" w:rsidRDefault="00D05AD5">
      <w:pPr>
        <w:pStyle w:val="afffffffd"/>
        <w:spacing w:line="276" w:lineRule="auto"/>
        <w:ind w:firstLine="709"/>
        <w:rPr>
          <w:szCs w:val="24"/>
        </w:rPr>
      </w:pPr>
      <w:bookmarkStart w:id="154" w:name="_Toc439085236"/>
      <w:bookmarkStart w:id="155" w:name="_Ref415500316"/>
      <w:bookmarkStart w:id="156" w:name="_Toc425508741"/>
      <w:bookmarkStart w:id="157" w:name="_Hlk65094044"/>
      <w:bookmarkEnd w:id="154"/>
      <w:bookmarkEnd w:id="155"/>
      <w:bookmarkEnd w:id="156"/>
    </w:p>
    <w:p w14:paraId="302931B0" w14:textId="131C7F64" w:rsidR="00D05AD5" w:rsidRDefault="009F4C0E" w:rsidP="002A6BE3">
      <w:pPr>
        <w:pStyle w:val="affa"/>
        <w:ind w:firstLine="720"/>
        <w:rPr>
          <w:sz w:val="22"/>
          <w:szCs w:val="22"/>
        </w:rPr>
      </w:pPr>
      <w:r>
        <w:t>Аналитическая система Россельхознадзора должна быть развернута на сертифицированной ФСТЭК России операционной системе Astra Linux SE (версии 1.</w:t>
      </w:r>
      <w:r w:rsidR="0001143C">
        <w:t>7</w:t>
      </w:r>
      <w:r>
        <w:t> или выше), внесённой в «Единый реестр российских программ для электронных вычислительных машин и баз данных» (</w:t>
      </w:r>
      <w:hyperlink r:id="rId10" w:tooltip="https://reestr.digital.gov.ru/" w:history="1">
        <w:r>
          <w:rPr>
            <w:rStyle w:val="af8"/>
          </w:rPr>
          <w:t>https://reestr.digital.gov.ru/</w:t>
        </w:r>
      </w:hyperlink>
      <w:r>
        <w:t>). Версия операционной системы, используемая для развертывания Системы, определяется на этапе технического проектирования.</w:t>
      </w:r>
    </w:p>
    <w:p w14:paraId="3763F851" w14:textId="45E5C652" w:rsidR="00D05AD5" w:rsidRDefault="009F4C0E" w:rsidP="002A6BE3">
      <w:pPr>
        <w:pStyle w:val="affa"/>
        <w:ind w:firstLine="720"/>
        <w:rPr>
          <w:sz w:val="22"/>
          <w:szCs w:val="22"/>
        </w:rPr>
      </w:pPr>
      <w:commentRangeStart w:id="158"/>
      <w:r>
        <w:t>Механизмы защиты информации в Аналитической системе Россельхознадзора должны быть готовы к проведению процедуры аттестац</w:t>
      </w:r>
      <w:r w:rsidR="00507C1D">
        <w:t>ии по требованиям ФСТЭК России</w:t>
      </w:r>
      <w:r>
        <w:t xml:space="preserve"> в соответствии с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приказом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commentRangeEnd w:id="158"/>
      <w:r w:rsidR="00A06BAB">
        <w:rPr>
          <w:rStyle w:val="af5"/>
        </w:rPr>
        <w:commentReference w:id="158"/>
      </w:r>
    </w:p>
    <w:p w14:paraId="113A0AEE" w14:textId="77777777" w:rsidR="00D05AD5" w:rsidRDefault="009F4C0E" w:rsidP="002A6BE3">
      <w:pPr>
        <w:pStyle w:val="affa"/>
        <w:ind w:firstLine="720"/>
        <w:rPr>
          <w:sz w:val="22"/>
          <w:szCs w:val="22"/>
        </w:rPr>
      </w:pPr>
      <w:r>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p>
    <w:p w14:paraId="7AC1F538" w14:textId="77777777" w:rsidR="00D05AD5" w:rsidRDefault="009F4C0E" w:rsidP="002A6BE3">
      <w:pPr>
        <w:pStyle w:val="affa"/>
        <w:ind w:firstLine="720"/>
        <w:rPr>
          <w:color w:val="44546A" w:themeColor="text2"/>
          <w:sz w:val="22"/>
          <w:szCs w:val="22"/>
          <w:u w:val="single"/>
        </w:rPr>
      </w:pPr>
      <w: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11" w:tooltip="https://reestr.digital.gov.ru/" w:history="1">
        <w:r>
          <w:rPr>
            <w:rStyle w:val="af8"/>
            <w:color w:val="44546A" w:themeColor="text2"/>
          </w:rPr>
          <w:t>https://reestr.digital.gov.ru/</w:t>
        </w:r>
      </w:hyperlink>
    </w:p>
    <w:p w14:paraId="7DE95E59" w14:textId="4FDFBCD0" w:rsidR="00D05AD5" w:rsidRDefault="00915EB9" w:rsidP="00915EB9">
      <w:pPr>
        <w:pStyle w:val="affa"/>
        <w:spacing w:line="276" w:lineRule="auto"/>
        <w:ind w:firstLine="720"/>
      </w:pPr>
      <w:r>
        <w:t xml:space="preserve">При выполнении работ </w:t>
      </w:r>
      <w:r w:rsidR="00801D3C">
        <w:t>должны быть модернизированы следующие подсистемы:</w:t>
      </w:r>
    </w:p>
    <w:p w14:paraId="555B579F" w14:textId="1017050C" w:rsidR="00801D3C" w:rsidRPr="00801D3C" w:rsidRDefault="00801D3C" w:rsidP="00801D3C">
      <w:pPr>
        <w:pStyle w:val="affa"/>
        <w:numPr>
          <w:ilvl w:val="0"/>
          <w:numId w:val="68"/>
        </w:numPr>
        <w:spacing w:line="276" w:lineRule="auto"/>
      </w:pPr>
      <w:r>
        <w:t>Подсистема анализа данных искусственным интеллектом при о</w:t>
      </w:r>
      <w:r w:rsidR="00824E23">
        <w:t>борот</w:t>
      </w:r>
      <w:r>
        <w:t>е продукции животного происхождения</w:t>
      </w:r>
      <w:r w:rsidRPr="00141482">
        <w:t>;</w:t>
      </w:r>
    </w:p>
    <w:p w14:paraId="0A53B7B1" w14:textId="0C309280" w:rsidR="00801D3C" w:rsidRDefault="00801D3C" w:rsidP="00801D3C">
      <w:pPr>
        <w:pStyle w:val="affa"/>
        <w:numPr>
          <w:ilvl w:val="0"/>
          <w:numId w:val="68"/>
        </w:numPr>
        <w:spacing w:line="276" w:lineRule="auto"/>
      </w:pPr>
      <w:r>
        <w:lastRenderedPageBreak/>
        <w:t>Подсистема отчетности, статистики и аналитики.</w:t>
      </w:r>
    </w:p>
    <w:p w14:paraId="0375BC3B" w14:textId="065A58C2" w:rsidR="00801D3C" w:rsidRDefault="00801D3C" w:rsidP="00801D3C">
      <w:pPr>
        <w:pStyle w:val="affa"/>
        <w:spacing w:line="276" w:lineRule="auto"/>
        <w:ind w:firstLine="708"/>
      </w:pPr>
      <w:r>
        <w:t>При выполнении работ должны быть созданы следующие подсистемы:</w:t>
      </w:r>
    </w:p>
    <w:p w14:paraId="06126082" w14:textId="234083C5" w:rsidR="00801D3C" w:rsidRPr="00801D3C" w:rsidRDefault="00801D3C" w:rsidP="00801D3C">
      <w:pPr>
        <w:pStyle w:val="affa"/>
        <w:numPr>
          <w:ilvl w:val="0"/>
          <w:numId w:val="68"/>
        </w:numPr>
        <w:spacing w:line="276" w:lineRule="auto"/>
      </w:pPr>
      <w:r>
        <w:t>Подсистема цифровых индикаторов рисков</w:t>
      </w:r>
      <w:r>
        <w:rPr>
          <w:lang w:val="en-US"/>
        </w:rPr>
        <w:t>;</w:t>
      </w:r>
    </w:p>
    <w:p w14:paraId="32907229" w14:textId="3FF7EFCA" w:rsidR="00801D3C" w:rsidRPr="00801D3C" w:rsidRDefault="00801D3C" w:rsidP="00801D3C">
      <w:pPr>
        <w:pStyle w:val="affa"/>
        <w:numPr>
          <w:ilvl w:val="0"/>
          <w:numId w:val="68"/>
        </w:numPr>
        <w:spacing w:line="276" w:lineRule="auto"/>
      </w:pPr>
      <w:r>
        <w:t>П</w:t>
      </w:r>
      <w:r w:rsidRPr="00801D3C">
        <w:t>одсистем</w:t>
      </w:r>
      <w:r>
        <w:t>а</w:t>
      </w:r>
      <w:r w:rsidRPr="00801D3C">
        <w:t xml:space="preserve"> автоматического сбора доказательной базы по сработавшим цифровым индикаторам рисков</w:t>
      </w:r>
      <w:r w:rsidRPr="00141482">
        <w:t>;</w:t>
      </w:r>
    </w:p>
    <w:p w14:paraId="25B6FE83" w14:textId="7F86640D" w:rsidR="00801D3C" w:rsidRDefault="00801D3C" w:rsidP="00801D3C">
      <w:pPr>
        <w:pStyle w:val="affa"/>
        <w:numPr>
          <w:ilvl w:val="0"/>
          <w:numId w:val="68"/>
        </w:numPr>
        <w:spacing w:line="276" w:lineRule="auto"/>
      </w:pPr>
      <w:r>
        <w:t>П</w:t>
      </w:r>
      <w:r w:rsidRPr="00801D3C">
        <w:t>одсистем</w:t>
      </w:r>
      <w:r>
        <w:t>а</w:t>
      </w:r>
      <w:r w:rsidRPr="00801D3C">
        <w:t xml:space="preserve"> автоматизированного отслеживания факторов изменения категорий риска</w:t>
      </w:r>
      <w:r>
        <w:t>.</w:t>
      </w:r>
    </w:p>
    <w:p w14:paraId="03C27C48" w14:textId="7F6F66F4" w:rsidR="00C53CD7" w:rsidRPr="00141482" w:rsidRDefault="00C53CD7" w:rsidP="005E1F87">
      <w:pPr>
        <w:pStyle w:val="affa"/>
        <w:ind w:firstLine="708"/>
        <w:rPr>
          <w:lang w:eastAsia="en-US"/>
        </w:rPr>
      </w:pPr>
      <w:r>
        <w:rPr>
          <w:lang w:eastAsia="en-US"/>
        </w:rPr>
        <w:t>Источник</w:t>
      </w:r>
      <w:r w:rsidR="00C915C9">
        <w:rPr>
          <w:lang w:eastAsia="en-US"/>
        </w:rPr>
        <w:t>ом</w:t>
      </w:r>
      <w:r>
        <w:rPr>
          <w:lang w:eastAsia="en-US"/>
        </w:rPr>
        <w:t xml:space="preserve"> данных, необходимых для выполнения настоящего ТЗ, является </w:t>
      </w:r>
      <w:r w:rsidR="00824E23">
        <w:rPr>
          <w:lang w:eastAsia="en-US"/>
        </w:rPr>
        <w:t>аналитическое</w:t>
      </w:r>
      <w:r>
        <w:rPr>
          <w:lang w:eastAsia="en-US"/>
        </w:rPr>
        <w:t xml:space="preserve"> хранилище Системы, в которое ежедневно выгружаются данные из компонентов ФГИС «ВетИС» - «Меркурий», «Цербер», «Хорриот» и други</w:t>
      </w:r>
      <w:r w:rsidR="007020DD">
        <w:rPr>
          <w:lang w:eastAsia="en-US"/>
        </w:rPr>
        <w:t>х</w:t>
      </w:r>
      <w:r w:rsidR="00C915C9">
        <w:rPr>
          <w:lang w:eastAsia="en-US"/>
        </w:rPr>
        <w:t>, а также сведения из внешних систем</w:t>
      </w:r>
      <w:r>
        <w:rPr>
          <w:lang w:eastAsia="en-US"/>
        </w:rPr>
        <w:t>. Полное описание назначения компонентов</w:t>
      </w:r>
      <w:r w:rsidR="00C915C9">
        <w:rPr>
          <w:lang w:eastAsia="en-US"/>
        </w:rPr>
        <w:t xml:space="preserve"> ФГИС «ВетИС»</w:t>
      </w:r>
      <w:r>
        <w:rPr>
          <w:lang w:eastAsia="en-US"/>
        </w:rPr>
        <w:t xml:space="preserve"> размещено по адресу </w:t>
      </w:r>
      <w:hyperlink r:id="rId12" w:history="1">
        <w:r w:rsidR="001A63B9" w:rsidRPr="001A63B9">
          <w:rPr>
            <w:rStyle w:val="af8"/>
            <w:lang w:val="en-US" w:eastAsia="en-US"/>
          </w:rPr>
          <w:t>https</w:t>
        </w:r>
        <w:r w:rsidR="001A63B9" w:rsidRPr="001A63B9">
          <w:rPr>
            <w:rStyle w:val="af8"/>
            <w:lang w:eastAsia="en-US"/>
          </w:rPr>
          <w:t>://</w:t>
        </w:r>
        <w:r w:rsidR="001A63B9" w:rsidRPr="001A63B9">
          <w:rPr>
            <w:rStyle w:val="af8"/>
            <w:lang w:val="en-US" w:eastAsia="en-US"/>
          </w:rPr>
          <w:t>help</w:t>
        </w:r>
        <w:r w:rsidR="001A63B9" w:rsidRPr="001A63B9">
          <w:rPr>
            <w:rStyle w:val="af8"/>
            <w:lang w:eastAsia="en-US"/>
          </w:rPr>
          <w:t>.</w:t>
        </w:r>
        <w:r w:rsidR="001A63B9" w:rsidRPr="001A63B9">
          <w:rPr>
            <w:rStyle w:val="af8"/>
            <w:lang w:val="en-US" w:eastAsia="en-US"/>
          </w:rPr>
          <w:t>vetrf</w:t>
        </w:r>
        <w:r w:rsidR="001A63B9" w:rsidRPr="001A63B9">
          <w:rPr>
            <w:rStyle w:val="af8"/>
            <w:lang w:eastAsia="en-US"/>
          </w:rPr>
          <w:t>.</w:t>
        </w:r>
        <w:r w:rsidR="001A63B9" w:rsidRPr="001A63B9">
          <w:rPr>
            <w:rStyle w:val="af8"/>
            <w:lang w:val="en-US" w:eastAsia="en-US"/>
          </w:rPr>
          <w:t>ru</w:t>
        </w:r>
        <w:r w:rsidR="001A63B9" w:rsidRPr="001A63B9">
          <w:rPr>
            <w:rStyle w:val="af8"/>
            <w:lang w:eastAsia="en-US"/>
          </w:rPr>
          <w:t>/</w:t>
        </w:r>
        <w:r w:rsidR="001A63B9" w:rsidRPr="001A63B9">
          <w:rPr>
            <w:rStyle w:val="af8"/>
            <w:lang w:val="en-US" w:eastAsia="en-US"/>
          </w:rPr>
          <w:t>wiki</w:t>
        </w:r>
        <w:r w:rsidR="001A63B9" w:rsidRPr="001A63B9">
          <w:rPr>
            <w:rStyle w:val="af8"/>
            <w:lang w:eastAsia="en-US"/>
          </w:rPr>
          <w:t>/Справочная_система</w:t>
        </w:r>
      </w:hyperlink>
      <w:r w:rsidRPr="00141482">
        <w:rPr>
          <w:lang w:eastAsia="en-US"/>
        </w:rPr>
        <w:t xml:space="preserve">. </w:t>
      </w:r>
    </w:p>
    <w:p w14:paraId="292D3C13" w14:textId="0E37C477" w:rsidR="005E1F87" w:rsidRPr="00BA047E" w:rsidRDefault="005E1F87" w:rsidP="005E1F87">
      <w:pPr>
        <w:pStyle w:val="affa"/>
        <w:ind w:firstLine="708"/>
        <w:rPr>
          <w:lang w:eastAsia="en-US"/>
        </w:rPr>
      </w:pPr>
      <w:r>
        <w:rPr>
          <w:lang w:eastAsia="en-US"/>
        </w:rPr>
        <w:t xml:space="preserve">Модернизированная </w:t>
      </w:r>
      <w:r>
        <w:rPr>
          <w:lang w:val="en-US" w:eastAsia="en-US"/>
        </w:rPr>
        <w:t>C</w:t>
      </w:r>
      <w:r>
        <w:rPr>
          <w:lang w:eastAsia="en-US"/>
        </w:rPr>
        <w:t xml:space="preserve">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sidR="00C0714E" w:rsidRPr="00C0714E">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sidRPr="00141482">
        <w:rPr>
          <w:lang w:eastAsia="en-US"/>
        </w:rPr>
        <w:t>-</w:t>
      </w:r>
      <w:r>
        <w:rPr>
          <w:lang w:eastAsia="en-US"/>
        </w:rPr>
        <w:t>пакетов не должно превышать 24 часов при анализе или загрузке месячного объема информации</w:t>
      </w:r>
      <w:r w:rsidR="00C0714E" w:rsidRPr="00C0714E">
        <w:rPr>
          <w:b/>
          <w:bCs/>
          <w:lang w:eastAsia="en-US"/>
        </w:rPr>
        <w:t>,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p>
    <w:p w14:paraId="47665D23" w14:textId="387727E7" w:rsidR="005E1F87" w:rsidRPr="00552783" w:rsidRDefault="005E1F87" w:rsidP="005E1F87">
      <w:pPr>
        <w:pStyle w:val="affa"/>
        <w:ind w:firstLine="708"/>
        <w:rPr>
          <w:lang w:eastAsia="en-US"/>
        </w:rPr>
      </w:pPr>
      <w:r>
        <w:rPr>
          <w:lang w:eastAsia="en-US"/>
        </w:rPr>
        <w:t>На этапах проведения предварительны</w:t>
      </w:r>
      <w:r w:rsidR="006D7A43">
        <w:rPr>
          <w:lang w:eastAsia="en-US"/>
        </w:rPr>
        <w:t>х</w:t>
      </w:r>
      <w:r>
        <w:rPr>
          <w:lang w:eastAsia="en-US"/>
        </w:rPr>
        <w:t xml:space="preserve">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p>
    <w:p w14:paraId="6AFCD6C2" w14:textId="77777777" w:rsidR="005E1F87" w:rsidRPr="00801D3C" w:rsidRDefault="005E1F87" w:rsidP="005E1F87">
      <w:pPr>
        <w:pStyle w:val="affa"/>
        <w:spacing w:line="276" w:lineRule="auto"/>
      </w:pPr>
    </w:p>
    <w:p w14:paraId="7CD58A05" w14:textId="3BA943AF" w:rsidR="00D05AD5" w:rsidRDefault="001E6780" w:rsidP="00834F6C">
      <w:pPr>
        <w:pStyle w:val="22"/>
        <w:numPr>
          <w:ilvl w:val="0"/>
          <w:numId w:val="50"/>
        </w:numPr>
        <w:spacing w:before="200" w:after="0" w:line="276" w:lineRule="auto"/>
        <w:jc w:val="left"/>
        <w:rPr>
          <w:rFonts w:cs="Times New Roman"/>
          <w:sz w:val="22"/>
          <w:szCs w:val="22"/>
        </w:rPr>
      </w:pPr>
      <w:bookmarkStart w:id="159" w:name="_Toc240723516"/>
      <w:bookmarkEnd w:id="157"/>
      <w:r>
        <w:rPr>
          <w:rFonts w:cs="Times New Roman"/>
          <w:szCs w:val="24"/>
        </w:rPr>
        <w:t xml:space="preserve">Требования к </w:t>
      </w:r>
      <w:r w:rsidRPr="001E6780">
        <w:rPr>
          <w:rFonts w:cs="Times New Roman"/>
          <w:szCs w:val="24"/>
        </w:rPr>
        <w:t>подсистем</w:t>
      </w:r>
      <w:r>
        <w:rPr>
          <w:rFonts w:cs="Times New Roman"/>
          <w:szCs w:val="24"/>
        </w:rPr>
        <w:t>е</w:t>
      </w:r>
      <w:r w:rsidRPr="001E6780">
        <w:rPr>
          <w:rFonts w:cs="Times New Roman"/>
          <w:szCs w:val="24"/>
        </w:rPr>
        <w:t xml:space="preserve"> цифровых индикаторов рисков</w:t>
      </w:r>
      <w:bookmarkEnd w:id="159"/>
    </w:p>
    <w:p w14:paraId="271CCE3D" w14:textId="39B48DDF" w:rsidR="00D05AD5" w:rsidRPr="00EB346F" w:rsidRDefault="00DA050F" w:rsidP="00834F6C">
      <w:pPr>
        <w:pStyle w:val="31"/>
        <w:numPr>
          <w:ilvl w:val="1"/>
          <w:numId w:val="50"/>
        </w:numPr>
        <w:spacing w:before="200" w:after="0" w:line="276" w:lineRule="auto"/>
        <w:jc w:val="left"/>
        <w:rPr>
          <w:rFonts w:cs="Times New Roman"/>
          <w:b/>
          <w:szCs w:val="24"/>
        </w:rPr>
      </w:pPr>
      <w:r>
        <w:rPr>
          <w:rFonts w:cs="Times New Roman"/>
          <w:b/>
          <w:szCs w:val="24"/>
        </w:rPr>
        <w:t>Общие требования</w:t>
      </w:r>
    </w:p>
    <w:p w14:paraId="683B2089" w14:textId="77777777" w:rsidR="00DA050F" w:rsidRDefault="00DA050F" w:rsidP="00DA050F">
      <w:pPr>
        <w:ind w:firstLine="431"/>
        <w:rPr>
          <w:color w:val="000000"/>
        </w:rPr>
      </w:pPr>
    </w:p>
    <w:p w14:paraId="61B948CC" w14:textId="77777777" w:rsidR="00801D3C" w:rsidRDefault="0052681C" w:rsidP="002A6BE3">
      <w:pPr>
        <w:pStyle w:val="affa"/>
        <w:ind w:firstLine="720"/>
      </w:pPr>
      <w:r w:rsidRPr="00801D3C">
        <w:t xml:space="preserve">Подсистема цифровых индикаторов рисков должна быть создана на базе </w:t>
      </w:r>
      <w:r w:rsidRPr="00801D3C">
        <w:lastRenderedPageBreak/>
        <w:t>компонентов блока «Цифровые индикаторы» Системы.</w:t>
      </w:r>
      <w:r w:rsidR="005E2B4B">
        <w:t xml:space="preserve"> </w:t>
      </w:r>
      <w:r w:rsidR="003A47A5">
        <w:t>Цифровым индикатором в контексте данного ТЗ является совокупность алгоритмов, структур данных</w:t>
      </w:r>
      <w:r w:rsidR="00884A26">
        <w:t xml:space="preserve">, интеграционных механизмов </w:t>
      </w:r>
      <w:r w:rsidR="003A47A5">
        <w:t xml:space="preserve">и интерфейсов, функционирование которых направлено на выявление ситуаций, предусмотренных </w:t>
      </w:r>
      <w:r w:rsidR="00382E9B">
        <w:t>п</w:t>
      </w:r>
      <w:r w:rsidR="00382E9B" w:rsidRPr="004F14AC">
        <w:t>риказ</w:t>
      </w:r>
      <w:r w:rsidR="00382E9B">
        <w:t>ом</w:t>
      </w:r>
      <w:r w:rsidR="00382E9B" w:rsidRPr="004F14AC">
        <w:t xml:space="preserve">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r w:rsidR="00382E9B">
        <w:t xml:space="preserve"> (далее – 732 приказ). </w:t>
      </w:r>
    </w:p>
    <w:p w14:paraId="2E5A071A" w14:textId="721F3945" w:rsidR="009C1A01" w:rsidRDefault="009C1A01" w:rsidP="002A6BE3">
      <w:pPr>
        <w:pStyle w:val="affa"/>
        <w:ind w:firstLine="720"/>
      </w:pPr>
      <w:r>
        <w:t>Цифровые индикаторы имеют две главные функции:</w:t>
      </w:r>
    </w:p>
    <w:p w14:paraId="3BC3D39B" w14:textId="29C8ED39" w:rsidR="009C1A01" w:rsidRPr="00141482" w:rsidRDefault="009C1A01" w:rsidP="002A6BE3">
      <w:pPr>
        <w:pStyle w:val="affa"/>
        <w:numPr>
          <w:ilvl w:val="6"/>
          <w:numId w:val="17"/>
        </w:numPr>
        <w:ind w:left="1134"/>
      </w:pPr>
      <w:r>
        <w:t>Выявление и агрегация отслеживаемых фактов</w:t>
      </w:r>
      <w:r w:rsidRPr="00141482">
        <w:t>;</w:t>
      </w:r>
    </w:p>
    <w:p w14:paraId="506A6A0F" w14:textId="04D54007" w:rsidR="009C1A01" w:rsidRPr="00141482" w:rsidRDefault="009C1A01" w:rsidP="002A6BE3">
      <w:pPr>
        <w:pStyle w:val="affa"/>
        <w:numPr>
          <w:ilvl w:val="6"/>
          <w:numId w:val="17"/>
        </w:numPr>
        <w:ind w:left="1134"/>
      </w:pPr>
      <w:r>
        <w:t>Расчет срабатывания нормативного индикатора риска согласно 732 приказу на основании накопленных отслеживаемых фактов.</w:t>
      </w:r>
    </w:p>
    <w:p w14:paraId="73DFC87E" w14:textId="46CEAC10" w:rsidR="00801D3C" w:rsidRDefault="00801D3C" w:rsidP="002A6BE3">
      <w:pPr>
        <w:pStyle w:val="affa"/>
        <w:ind w:firstLine="720"/>
      </w:pPr>
      <w:r>
        <w:t>Принцип функционирования цифровых индикаторов:</w:t>
      </w:r>
    </w:p>
    <w:p w14:paraId="01ABAEFE" w14:textId="2DBDD6A8" w:rsidR="00801D3C" w:rsidRPr="00801D3C" w:rsidRDefault="00801D3C" w:rsidP="002A6BE3">
      <w:pPr>
        <w:pStyle w:val="affa"/>
        <w:numPr>
          <w:ilvl w:val="6"/>
          <w:numId w:val="70"/>
        </w:numPr>
        <w:ind w:left="1134" w:hanging="357"/>
      </w:pPr>
      <w:r>
        <w:t>Сценарные ИИ-модели Подсистемы ИИ ежедневно анализируют накопленные в хранилище Системы данные и определяют подозрительные операции</w:t>
      </w:r>
      <w:r w:rsidRPr="00141482">
        <w:t>;</w:t>
      </w:r>
    </w:p>
    <w:p w14:paraId="66E0A493" w14:textId="7F14616B" w:rsidR="00801D3C" w:rsidRPr="00F05315" w:rsidRDefault="00801D3C" w:rsidP="002A6BE3">
      <w:pPr>
        <w:pStyle w:val="affa"/>
        <w:numPr>
          <w:ilvl w:val="6"/>
          <w:numId w:val="17"/>
        </w:numPr>
        <w:ind w:left="1134" w:hanging="357"/>
      </w:pPr>
      <w:r>
        <w:t>Инспекторский состав с помощью ПОСА проверяет выявленные подозрительные операции и</w:t>
      </w:r>
      <w:r w:rsidR="00B33462">
        <w:t>,</w:t>
      </w:r>
      <w:r>
        <w:t xml:space="preserve"> в случае подтверждения нарушения</w:t>
      </w:r>
      <w:r w:rsidR="00B33462">
        <w:t>,</w:t>
      </w:r>
      <w:r>
        <w:t xml:space="preserve"> </w:t>
      </w:r>
      <w:r w:rsidR="00F05315">
        <w:t>относит подозрительную операцию к одной из трёх категорий:</w:t>
      </w:r>
      <w:r w:rsidR="00F05315">
        <w:br/>
        <w:t>- Нарушения, которые не относятся к срабатыванию цифровых индикаторов</w:t>
      </w:r>
      <w:r w:rsidR="00F05315" w:rsidRPr="00141482">
        <w:t>;</w:t>
      </w:r>
      <w:r w:rsidR="00F05315" w:rsidRPr="00141482">
        <w:br/>
        <w:t>-</w:t>
      </w:r>
      <w:r w:rsidR="00F05315">
        <w:t xml:space="preserve"> Нарушения, которые не относятся к срабатыванию цифровых индикаторов, но которые должны быть учтены при формировании материалов КНМ</w:t>
      </w:r>
      <w:r w:rsidR="00F05315" w:rsidRPr="00141482">
        <w:t>;</w:t>
      </w:r>
      <w:r w:rsidR="00F05315" w:rsidRPr="00141482">
        <w:br/>
      </w:r>
      <w:r w:rsidR="00F05315">
        <w:t>- Нарушения, относящиеся к срабатыванию цифровых индикаторов. Такие нарушения являются отслеживаемыми фактами для цифровых индикаторов</w:t>
      </w:r>
      <w:r w:rsidR="00F05315" w:rsidRPr="00141482">
        <w:t>;</w:t>
      </w:r>
    </w:p>
    <w:p w14:paraId="07A9128F" w14:textId="20DF3752" w:rsidR="00F05315" w:rsidRDefault="00F05315" w:rsidP="002A6BE3">
      <w:pPr>
        <w:pStyle w:val="affa"/>
        <w:numPr>
          <w:ilvl w:val="6"/>
          <w:numId w:val="17"/>
        </w:numPr>
        <w:ind w:left="1134" w:hanging="357"/>
      </w:pPr>
      <w:r>
        <w:t xml:space="preserve">Цифровые индикаторы Подсистемы ЦИ собственными алгоритмами и/или правилами и/или методами машинного обучения </w:t>
      </w:r>
      <w:r w:rsidR="009C1A01">
        <w:t xml:space="preserve">также </w:t>
      </w:r>
      <w:r>
        <w:t>выявляют отслеживаемые факты</w:t>
      </w:r>
      <w:r w:rsidRPr="00141482">
        <w:t>;</w:t>
      </w:r>
    </w:p>
    <w:p w14:paraId="15DD1AE0" w14:textId="6A289C1B" w:rsidR="00F05315" w:rsidRPr="00F05315" w:rsidRDefault="00F05315" w:rsidP="002A6BE3">
      <w:pPr>
        <w:pStyle w:val="affa"/>
        <w:numPr>
          <w:ilvl w:val="6"/>
          <w:numId w:val="17"/>
        </w:numPr>
        <w:ind w:left="1134" w:hanging="357"/>
      </w:pPr>
      <w: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r w:rsidRPr="00141482">
        <w:t>;</w:t>
      </w:r>
    </w:p>
    <w:p w14:paraId="2A856665" w14:textId="185B37E2" w:rsidR="00F05315" w:rsidRDefault="00382E9B" w:rsidP="002A6BE3">
      <w:pPr>
        <w:pStyle w:val="affa"/>
        <w:numPr>
          <w:ilvl w:val="6"/>
          <w:numId w:val="17"/>
        </w:numPr>
        <w:ind w:left="1134"/>
      </w:pPr>
      <w:r>
        <w:t xml:space="preserve">В ходе </w:t>
      </w:r>
      <w:r w:rsidR="00F05315">
        <w:t>совокупного расчета</w:t>
      </w:r>
      <w:r>
        <w:t xml:space="preserve"> </w:t>
      </w:r>
      <w:r w:rsidR="00F05315">
        <w:t>собираются все</w:t>
      </w:r>
      <w:r>
        <w:t xml:space="preserve"> отслеживаемые факты (события и операции, относящиеся к учитываемым в 732 приказе критериям </w:t>
      </w:r>
      <w:r>
        <w:lastRenderedPageBreak/>
        <w:t>срабатывания нормативного индикатора)</w:t>
      </w:r>
      <w:r w:rsidR="00D40418">
        <w:t xml:space="preserve"> с указанием их источника появления (ручной ввод, подтвержденные нарушения из ИИ-моделей, расчет самим цифровым индикатором). П</w:t>
      </w:r>
      <w:r>
        <w:t xml:space="preserve">ревышение </w:t>
      </w:r>
      <w:r w:rsidR="00F05315">
        <w:t xml:space="preserve">их порогового </w:t>
      </w:r>
      <w:r>
        <w:t xml:space="preserve">количества </w:t>
      </w:r>
      <w:r w:rsidR="00F05315">
        <w:t xml:space="preserve">для одного контролируемого объекта </w:t>
      </w:r>
      <w:r>
        <w:t xml:space="preserve">влечет срабатывание цифрового индикатора и формирование его электронной карточки, доступной для просмотра и взаимодействия инспекторскому составу. </w:t>
      </w:r>
      <w:r w:rsidR="00D40418">
        <w:t>Пороговое значение должно задаваться в настройках для каждого цифрового индикатора.</w:t>
      </w:r>
    </w:p>
    <w:p w14:paraId="69A0F331" w14:textId="1DED0F9A" w:rsidR="00DA050F" w:rsidRPr="004F14AC" w:rsidRDefault="0052681C" w:rsidP="002A6BE3">
      <w:pPr>
        <w:ind w:firstLine="708"/>
      </w:pPr>
      <w:r>
        <w:rPr>
          <w:color w:val="000000"/>
        </w:rPr>
        <w:t>Цифровые индикаторы должны функционировать</w:t>
      </w:r>
      <w:r w:rsidR="00DA050F" w:rsidRPr="004F14AC">
        <w:rPr>
          <w:rFonts w:cstheme="minorHAnsi"/>
          <w:color w:val="000000"/>
        </w:rPr>
        <w:t xml:space="preserve"> на основе следующих нормативных индикаторов риска из </w:t>
      </w:r>
      <w:r w:rsidR="00382E9B">
        <w:t>732 приказа</w:t>
      </w:r>
      <w:r w:rsidR="00DA050F">
        <w:t>:</w:t>
      </w:r>
    </w:p>
    <w:p w14:paraId="5E9E7CE9" w14:textId="77777777" w:rsidR="00DA050F" w:rsidRPr="00884A26" w:rsidRDefault="00DA050F" w:rsidP="002A6BE3">
      <w:pPr>
        <w:pStyle w:val="afffffffe"/>
        <w:numPr>
          <w:ilvl w:val="0"/>
          <w:numId w:val="61"/>
        </w:numPr>
        <w:spacing w:line="360" w:lineRule="auto"/>
        <w:rPr>
          <w:color w:val="000000"/>
        </w:rPr>
      </w:pPr>
      <w:r w:rsidRPr="00884A26">
        <w:rPr>
          <w:color w:val="000000"/>
        </w:rPr>
        <w:t>№ 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14:paraId="012AD5E2" w14:textId="77777777" w:rsidR="00DA050F" w:rsidRPr="00884A26" w:rsidRDefault="00DA050F" w:rsidP="002A6BE3">
      <w:pPr>
        <w:pStyle w:val="afffffffe"/>
        <w:numPr>
          <w:ilvl w:val="0"/>
          <w:numId w:val="61"/>
        </w:numPr>
        <w:spacing w:line="360" w:lineRule="auto"/>
        <w:ind w:left="1077" w:hanging="357"/>
        <w:rPr>
          <w:color w:val="000000"/>
        </w:rPr>
      </w:pPr>
      <w:r w:rsidRPr="00884A26">
        <w:rPr>
          <w:color w:val="000000"/>
        </w:rPr>
        <w:t>№ 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14:paraId="635BED68" w14:textId="77777777" w:rsidR="00DA050F" w:rsidRPr="00884A26" w:rsidRDefault="00DA050F" w:rsidP="002A6BE3">
      <w:pPr>
        <w:pStyle w:val="afffffffe"/>
        <w:numPr>
          <w:ilvl w:val="0"/>
          <w:numId w:val="61"/>
        </w:numPr>
        <w:spacing w:line="360" w:lineRule="auto"/>
        <w:ind w:left="1077" w:hanging="357"/>
        <w:rPr>
          <w:color w:val="000000"/>
        </w:rPr>
      </w:pPr>
      <w:r w:rsidRPr="00884A26">
        <w:rPr>
          <w:color w:val="000000"/>
        </w:rPr>
        <w:t xml:space="preserve">№ 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w:t>
      </w:r>
      <w:r w:rsidRPr="00884A26">
        <w:rPr>
          <w:color w:val="000000"/>
        </w:rPr>
        <w:lastRenderedPageBreak/>
        <w:t>Федеральной государственной информационной системе в области ветеринарии), не менее 5 раз в течение календарного месяца»;</w:t>
      </w:r>
    </w:p>
    <w:p w14:paraId="58AF925C" w14:textId="77777777" w:rsidR="00DA050F" w:rsidRPr="00884A26" w:rsidRDefault="00DA050F" w:rsidP="002A6BE3">
      <w:pPr>
        <w:pStyle w:val="afffffffe"/>
        <w:numPr>
          <w:ilvl w:val="0"/>
          <w:numId w:val="61"/>
        </w:numPr>
        <w:spacing w:line="360" w:lineRule="auto"/>
        <w:ind w:left="1077" w:hanging="357"/>
        <w:rPr>
          <w:color w:val="000000"/>
        </w:rPr>
      </w:pPr>
      <w:r w:rsidRPr="00884A26">
        <w:t>№ 8 «Выявление (по информации, содержащейся в</w:t>
      </w:r>
      <w:r w:rsidRPr="00884A26">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14:paraId="628EC815" w14:textId="77777777" w:rsidR="00DA050F" w:rsidRPr="00884A26" w:rsidRDefault="00DA050F" w:rsidP="002A6BE3">
      <w:pPr>
        <w:pStyle w:val="afffffffe"/>
        <w:numPr>
          <w:ilvl w:val="0"/>
          <w:numId w:val="61"/>
        </w:numPr>
        <w:spacing w:line="360" w:lineRule="auto"/>
        <w:rPr>
          <w:color w:val="000000"/>
        </w:rPr>
      </w:pPr>
      <w:r w:rsidRPr="00884A26">
        <w:t>№ 9 «Выявление (по информации, содержащейся в федеральной государственной информационной системе в области ветеринарии) в т</w:t>
      </w:r>
      <w:r w:rsidRPr="00884A26">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14:paraId="0686C668" w14:textId="3C832FC9" w:rsidR="00552783" w:rsidRPr="00141482" w:rsidRDefault="0052681C" w:rsidP="002A6BE3">
      <w:pPr>
        <w:pStyle w:val="FirstParagraph"/>
        <w:spacing w:line="360" w:lineRule="auto"/>
        <w:ind w:firstLine="708"/>
        <w:jc w:val="both"/>
        <w:rPr>
          <w:lang w:val="ru-RU"/>
        </w:rPr>
      </w:pPr>
      <w:r>
        <w:rPr>
          <w:rFonts w:ascii="Times New Roman" w:hAnsi="Times New Roman" w:cs="Times New Roman"/>
          <w:lang w:val="ru-RU"/>
        </w:rPr>
        <w:t>При выполнении работ должна использоваться редакция 732 приказа,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sidR="00552783" w:rsidRPr="00141482">
        <w:rPr>
          <w:lang w:val="ru-RU"/>
        </w:rPr>
        <w:tab/>
      </w:r>
    </w:p>
    <w:p w14:paraId="60806089" w14:textId="07B9BFAF" w:rsidR="00D05AD5" w:rsidRDefault="00DA050F" w:rsidP="00834F6C">
      <w:pPr>
        <w:pStyle w:val="31"/>
        <w:numPr>
          <w:ilvl w:val="1"/>
          <w:numId w:val="50"/>
        </w:numPr>
        <w:spacing w:before="200" w:after="0" w:line="276" w:lineRule="auto"/>
        <w:jc w:val="left"/>
        <w:rPr>
          <w:rFonts w:cs="Times New Roman"/>
          <w:b/>
          <w:szCs w:val="24"/>
        </w:rPr>
      </w:pPr>
      <w:r>
        <w:rPr>
          <w:rFonts w:cs="Times New Roman"/>
          <w:b/>
          <w:szCs w:val="24"/>
        </w:rPr>
        <w:t>Требования к функционированию</w:t>
      </w:r>
    </w:p>
    <w:p w14:paraId="3CB5F8E7" w14:textId="3D5434DD" w:rsidR="00DA050F" w:rsidRDefault="00DA050F" w:rsidP="00DA050F">
      <w:pPr>
        <w:pStyle w:val="ae"/>
      </w:pPr>
    </w:p>
    <w:p w14:paraId="627CDC92" w14:textId="78294A30" w:rsidR="00465968" w:rsidRPr="00465968" w:rsidRDefault="00465968" w:rsidP="00465968">
      <w:pPr>
        <w:pStyle w:val="ae"/>
        <w:numPr>
          <w:ilvl w:val="2"/>
          <w:numId w:val="50"/>
        </w:numPr>
        <w:rPr>
          <w:b/>
        </w:rPr>
      </w:pPr>
      <w:r w:rsidRPr="00465968">
        <w:rPr>
          <w:b/>
        </w:rPr>
        <w:t xml:space="preserve">Модернизация сценарных ИИ-моделей </w:t>
      </w:r>
    </w:p>
    <w:p w14:paraId="3786C168" w14:textId="1B74EF96" w:rsidR="00175431" w:rsidRDefault="00465968" w:rsidP="00175431">
      <w:pPr>
        <w:pStyle w:val="ae"/>
      </w:pPr>
      <w:r>
        <w:t xml:space="preserve">Необходимо </w:t>
      </w:r>
      <w:r w:rsidR="00175431">
        <w:t>повысить качество сценарных ИИ-моделей Подсистемы ИИ путем модернизации</w:t>
      </w:r>
      <w:r>
        <w:t xml:space="preserve"> алгоритм</w:t>
      </w:r>
      <w:r w:rsidR="00175431">
        <w:t xml:space="preserve">ов работы и/или внедрения новых правил и/или использования методов машинного обучения. Кроме того, необходимо </w:t>
      </w:r>
      <w:r>
        <w:t xml:space="preserve">расширить атрибутивный состав </w:t>
      </w:r>
      <w:r w:rsidR="00175431">
        <w:t xml:space="preserve">входных и </w:t>
      </w:r>
      <w:r>
        <w:t xml:space="preserve">выходных данных </w:t>
      </w:r>
      <w:r w:rsidR="001E22C0">
        <w:t xml:space="preserve">сценарных </w:t>
      </w:r>
      <w:r>
        <w:t>ИИ-моделей</w:t>
      </w:r>
      <w:r w:rsidR="001E22C0">
        <w:t>, которые потенциально могут являться отслеживаемыми фактами в рамках мониторинга цифровых индикаторов</w:t>
      </w:r>
      <w:r w:rsidR="00AD1D9A">
        <w:t xml:space="preserve"> или являются приоритетными в деятельности инспекторского состава</w:t>
      </w:r>
      <w:r w:rsidR="001E22C0">
        <w:t>,</w:t>
      </w:r>
      <w:r>
        <w:t xml:space="preserve"> под алгоритмы работы цифровых индикаторов рисков</w:t>
      </w:r>
      <w:r w:rsidR="001E22C0">
        <w:t>.</w:t>
      </w:r>
      <w:r w:rsidR="00175431">
        <w:t xml:space="preserve"> </w:t>
      </w:r>
    </w:p>
    <w:p w14:paraId="3AF2D6E3" w14:textId="77777777" w:rsidR="00AD1D9A" w:rsidRDefault="00465968" w:rsidP="00465968">
      <w:pPr>
        <w:pStyle w:val="ae"/>
      </w:pPr>
      <w:r>
        <w:lastRenderedPageBreak/>
        <w:t xml:space="preserve">В качестве ключевых </w:t>
      </w:r>
      <w:r w:rsidR="00AD1D9A">
        <w:t>моделей</w:t>
      </w:r>
      <w:r>
        <w:t xml:space="preserve">, подлежащих доработке, в приоритетном порядке должны быть рассмотрены следующие </w:t>
      </w:r>
      <w:r w:rsidR="00AD1D9A">
        <w:t xml:space="preserve">сценарные </w:t>
      </w:r>
      <w:r>
        <w:t>ИИ-модели:</w:t>
      </w:r>
    </w:p>
    <w:p w14:paraId="0B6D2446" w14:textId="7305991A" w:rsidR="00AD1D9A" w:rsidRDefault="00465968" w:rsidP="00121D7B">
      <w:pPr>
        <w:pStyle w:val="ae"/>
        <w:numPr>
          <w:ilvl w:val="0"/>
          <w:numId w:val="64"/>
        </w:numPr>
      </w:pPr>
      <w:r>
        <w:t xml:space="preserve">№ 11 «При производстве объем сырья не </w:t>
      </w:r>
      <w:r w:rsidR="00AD1D9A">
        <w:t>соответствует объему продукции»</w:t>
      </w:r>
      <w:r w:rsidR="00442BE4" w:rsidRPr="00141482">
        <w:t>;</w:t>
      </w:r>
    </w:p>
    <w:p w14:paraId="0F7005DE" w14:textId="38CF7AF3" w:rsidR="00AD1D9A" w:rsidRDefault="00465968" w:rsidP="00121D7B">
      <w:pPr>
        <w:pStyle w:val="ae"/>
        <w:numPr>
          <w:ilvl w:val="0"/>
          <w:numId w:val="64"/>
        </w:numPr>
      </w:pPr>
      <w:r>
        <w:t>№ 12 «При производстве тип сырья не соответств</w:t>
      </w:r>
      <w:r w:rsidR="00AD1D9A">
        <w:t>ует типу продукции»</w:t>
      </w:r>
      <w:r w:rsidR="00442BE4" w:rsidRPr="00141482">
        <w:t>;</w:t>
      </w:r>
      <w:r>
        <w:t xml:space="preserve"> </w:t>
      </w:r>
    </w:p>
    <w:p w14:paraId="75D4CA45" w14:textId="0AAC838A" w:rsidR="00AD1D9A" w:rsidRDefault="00AD1D9A" w:rsidP="00121D7B">
      <w:pPr>
        <w:pStyle w:val="ae"/>
        <w:numPr>
          <w:ilvl w:val="0"/>
          <w:numId w:val="64"/>
        </w:numPr>
      </w:pPr>
      <w:r>
        <w:t>№ 13 «Отсутствие сырья»</w:t>
      </w:r>
      <w:r w:rsidR="00442BE4">
        <w:rPr>
          <w:lang w:val="en-US"/>
        </w:rPr>
        <w:t>;</w:t>
      </w:r>
    </w:p>
    <w:p w14:paraId="38B25302" w14:textId="6455FB8B" w:rsidR="00AD1D9A" w:rsidRDefault="00465968" w:rsidP="00121D7B">
      <w:pPr>
        <w:pStyle w:val="ae"/>
        <w:numPr>
          <w:ilvl w:val="0"/>
          <w:numId w:val="64"/>
        </w:numPr>
      </w:pPr>
      <w:r>
        <w:t>№ 27 «Изменение сроков годности продукции через производство»</w:t>
      </w:r>
      <w:r w:rsidR="00442BE4" w:rsidRPr="00141482">
        <w:t>;</w:t>
      </w:r>
      <w:r>
        <w:t xml:space="preserve"> </w:t>
      </w:r>
    </w:p>
    <w:p w14:paraId="273AFF6F" w14:textId="519FE7E6" w:rsidR="00AD1D9A" w:rsidRDefault="00465968" w:rsidP="00121D7B">
      <w:pPr>
        <w:pStyle w:val="ae"/>
        <w:numPr>
          <w:ilvl w:val="0"/>
          <w:numId w:val="64"/>
        </w:numPr>
      </w:pPr>
      <w:r>
        <w:t>№ 30 «По итогам инвентаризации предприятие аномально увеличило объем продукции. Во</w:t>
      </w:r>
      <w:r w:rsidR="00AD1D9A">
        <w:t>зможен Вброс продукции без ВСЭ»</w:t>
      </w:r>
      <w:r w:rsidR="00442BE4">
        <w:rPr>
          <w:lang w:val="en-US"/>
        </w:rPr>
        <w:t>.</w:t>
      </w:r>
    </w:p>
    <w:p w14:paraId="01E14DD7" w14:textId="77777777" w:rsidR="00AD1D9A" w:rsidRDefault="00465968" w:rsidP="00465968">
      <w:pPr>
        <w:pStyle w:val="ae"/>
      </w:pPr>
      <w:r>
        <w:t xml:space="preserve">В качестве дополнительных ИИ-моделей в приоритетном порядке должны быть рассмотрены следующие ИИ-модели: </w:t>
      </w:r>
    </w:p>
    <w:p w14:paraId="374B9AA9" w14:textId="4B3A5E3F" w:rsidR="00AD1D9A" w:rsidRDefault="00465968" w:rsidP="00121D7B">
      <w:pPr>
        <w:pStyle w:val="ae"/>
        <w:numPr>
          <w:ilvl w:val="0"/>
          <w:numId w:val="65"/>
        </w:numPr>
      </w:pPr>
      <w:r>
        <w:t>№ 14 «Создание записей жу</w:t>
      </w:r>
      <w:r w:rsidR="00AD1D9A">
        <w:t>рнала на основе бумажного ВСД»</w:t>
      </w:r>
    </w:p>
    <w:p w14:paraId="74A3111E" w14:textId="77777777" w:rsidR="00AD1D9A" w:rsidRDefault="00465968" w:rsidP="00121D7B">
      <w:pPr>
        <w:pStyle w:val="ae"/>
        <w:numPr>
          <w:ilvl w:val="0"/>
          <w:numId w:val="65"/>
        </w:numPr>
      </w:pPr>
      <w:r>
        <w:t xml:space="preserve">№ 25 «Биологический вид животного в продукции отсутствует или во время производственной транзакции изменен биологический или зоологический вид </w:t>
      </w:r>
      <w:r w:rsidR="00AD1D9A">
        <w:t>продукции»</w:t>
      </w:r>
    </w:p>
    <w:p w14:paraId="1043F917" w14:textId="77777777" w:rsidR="00AD1D9A" w:rsidRDefault="00AD1D9A" w:rsidP="00121D7B">
      <w:pPr>
        <w:pStyle w:val="ae"/>
        <w:numPr>
          <w:ilvl w:val="0"/>
          <w:numId w:val="65"/>
        </w:numPr>
      </w:pPr>
      <w:r>
        <w:t>№ 31 «Жировой баланс молока»</w:t>
      </w:r>
    </w:p>
    <w:p w14:paraId="260FFB56" w14:textId="77777777" w:rsidR="00AD1D9A" w:rsidRDefault="00AD1D9A" w:rsidP="00121D7B">
      <w:pPr>
        <w:pStyle w:val="ae"/>
        <w:numPr>
          <w:ilvl w:val="0"/>
          <w:numId w:val="65"/>
        </w:numPr>
      </w:pPr>
      <w:r>
        <w:t>№35 «Рост числа биоотходов»</w:t>
      </w:r>
    </w:p>
    <w:p w14:paraId="38F3D792" w14:textId="77777777" w:rsidR="00AD1D9A" w:rsidRDefault="00465968" w:rsidP="00121D7B">
      <w:pPr>
        <w:pStyle w:val="ae"/>
        <w:numPr>
          <w:ilvl w:val="0"/>
          <w:numId w:val="65"/>
        </w:numPr>
      </w:pPr>
      <w:r>
        <w:t xml:space="preserve">№ 36 «Отклонения в производстве». </w:t>
      </w:r>
    </w:p>
    <w:p w14:paraId="1B47FDAF" w14:textId="00D2EAF9" w:rsidR="00175431" w:rsidRDefault="00175431" w:rsidP="00175431">
      <w:pPr>
        <w:pStyle w:val="ae"/>
      </w:pPr>
      <w: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p>
    <w:p w14:paraId="569E7D1B" w14:textId="77777777" w:rsidR="00261566" w:rsidRDefault="00B80659" w:rsidP="00465968">
      <w:pPr>
        <w:pStyle w:val="ae"/>
      </w:pPr>
      <w:r>
        <w:t xml:space="preserve">При модернизации ИИ-моделей должна быть использована </w:t>
      </w:r>
      <w:r w:rsidR="00465968">
        <w:t>отраслев</w:t>
      </w:r>
      <w:r>
        <w:t>ая</w:t>
      </w:r>
      <w:r w:rsidR="00465968">
        <w:t xml:space="preserve"> разметк</w:t>
      </w:r>
      <w:r>
        <w:t>а</w:t>
      </w:r>
      <w:r w:rsidR="00465968">
        <w:t xml:space="preserve">, </w:t>
      </w:r>
      <w:r>
        <w:t xml:space="preserve">накопленная в </w:t>
      </w:r>
      <w:r w:rsidR="00112CB4">
        <w:t>Системе</w:t>
      </w:r>
      <w:r>
        <w:t xml:space="preserve">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w:t>
      </w:r>
      <w:r w:rsidR="00465968">
        <w:t xml:space="preserve">. </w:t>
      </w:r>
      <w:r w:rsidR="00112CB4">
        <w:t>В случае, если для повышения качества работы ИИ-модели необходима загрузка дополнительных сведений в хранилище данных Системы</w:t>
      </w:r>
      <w:r w:rsidR="00261566">
        <w:t>:</w:t>
      </w:r>
    </w:p>
    <w:p w14:paraId="6F0A9609" w14:textId="77777777" w:rsidR="00261566" w:rsidRPr="00141482" w:rsidRDefault="00261566" w:rsidP="00121D7B">
      <w:pPr>
        <w:pStyle w:val="ae"/>
        <w:numPr>
          <w:ilvl w:val="0"/>
          <w:numId w:val="66"/>
        </w:numPr>
      </w:pPr>
      <w:r>
        <w:t>Исполнитель предоставляет обоснование необходимости дополнительных данных, включая перечень и ожидаемый эффект</w:t>
      </w:r>
      <w:r w:rsidRPr="00141482">
        <w:t>;</w:t>
      </w:r>
    </w:p>
    <w:p w14:paraId="33595C80" w14:textId="48F7397C" w:rsidR="00465968" w:rsidRPr="00141482" w:rsidRDefault="00261566" w:rsidP="00121D7B">
      <w:pPr>
        <w:pStyle w:val="ae"/>
        <w:numPr>
          <w:ilvl w:val="0"/>
          <w:numId w:val="66"/>
        </w:numPr>
      </w:pPr>
      <w:r>
        <w:lastRenderedPageBreak/>
        <w:t xml:space="preserve">Заказчик обеспечивает </w:t>
      </w:r>
      <w:r w:rsidR="00112CB4">
        <w:t xml:space="preserve">первичную загрузку </w:t>
      </w:r>
      <w:r>
        <w:t xml:space="preserve">дополнительных данных </w:t>
      </w:r>
      <w:r w:rsidR="00112CB4">
        <w:t xml:space="preserve">в случае технической </w:t>
      </w:r>
      <w:r w:rsidR="00D53205">
        <w:t>возможности</w:t>
      </w:r>
      <w:r w:rsidRPr="00141482">
        <w:t>;</w:t>
      </w:r>
    </w:p>
    <w:p w14:paraId="701FBC96" w14:textId="51E63E7C" w:rsidR="00261566" w:rsidRPr="00141482" w:rsidRDefault="00261566" w:rsidP="00121D7B">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063E7AA3" w14:textId="259E7FE5" w:rsidR="00465968" w:rsidRDefault="00112CB4" w:rsidP="00112CB4">
      <w:pPr>
        <w:pStyle w:val="ae"/>
        <w:ind w:firstLine="0"/>
      </w:pPr>
      <w:r>
        <w:tab/>
        <w:t xml:space="preserve">Для каждой модернизированной ИИ-модели </w:t>
      </w:r>
      <w:r w:rsidR="00465968">
        <w:t xml:space="preserve">атрибутивный состав выходных данных </w:t>
      </w:r>
      <w:r w:rsidR="00175431">
        <w:t>должен обеспечивать возможность</w:t>
      </w:r>
      <w:r w:rsidR="00F35C9E">
        <w:t xml:space="preserve"> </w:t>
      </w:r>
      <w:r w:rsidR="00465968">
        <w:t xml:space="preserve">возможности </w:t>
      </w:r>
      <w:r w:rsidR="00F35C9E">
        <w:t xml:space="preserve">учета подозрительной операции как отслеживаемого факта и </w:t>
      </w:r>
      <w:r w:rsidR="00465968">
        <w:t>формирования детальной информации о сработавшем цифровом индикаторе</w:t>
      </w:r>
      <w:r w:rsidR="00175431">
        <w:t>, а также сбора по подозрительной операции доказательной базы</w:t>
      </w:r>
      <w:r w:rsidR="00465968">
        <w:t>.</w:t>
      </w:r>
      <w:r w:rsidR="00F35C9E">
        <w:t xml:space="preserve"> Атрибутивный состав зависит от вида выявляемой подозрительной </w:t>
      </w:r>
      <w:r w:rsidR="00824E23">
        <w:t>операции</w:t>
      </w:r>
      <w:r w:rsidR="00F35C9E">
        <w:t xml:space="preserve"> и определяется на этапе технического проектирования.</w:t>
      </w:r>
    </w:p>
    <w:p w14:paraId="1A435766" w14:textId="5243EE9C" w:rsidR="00545525" w:rsidRDefault="00465968" w:rsidP="00F35C9E">
      <w:pPr>
        <w:pStyle w:val="ae"/>
        <w:ind w:firstLine="708"/>
      </w:pPr>
      <w:r>
        <w:t xml:space="preserve">При </w:t>
      </w:r>
      <w:r w:rsidR="00175431">
        <w:t>работе</w:t>
      </w:r>
      <w:r>
        <w:t xml:space="preserve"> каждой доработанной ИИ-модели </w:t>
      </w:r>
      <w:r w:rsidR="00175431">
        <w:t xml:space="preserve">и выявлении подозрительных операций </w:t>
      </w:r>
      <w:r>
        <w:t xml:space="preserve">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w:t>
      </w:r>
      <w:r w:rsidR="00545525">
        <w:t>технических таблицах, например</w:t>
      </w:r>
      <w:r w:rsidR="006B123F">
        <w:t>,</w:t>
      </w:r>
      <w:r>
        <w:t xml:space="preserve"> «Идентификаторы» и «Расчеты» (для сохранения расче</w:t>
      </w:r>
      <w:r w:rsidR="00545525">
        <w:t>тов и определения аномальности).</w:t>
      </w:r>
    </w:p>
    <w:p w14:paraId="631018CF" w14:textId="7C9AEA68" w:rsidR="00465968" w:rsidRDefault="00545525" w:rsidP="00F35C9E">
      <w:pPr>
        <w:pStyle w:val="ae"/>
        <w:ind w:firstLine="708"/>
      </w:pPr>
      <w:r>
        <w:t xml:space="preserve">Перечень технических таблиц, а также формат сохранения сведений о проведенных </w:t>
      </w:r>
      <w:r w:rsidR="00824E23">
        <w:t>расчётах</w:t>
      </w:r>
      <w:r>
        <w:t xml:space="preserve"> и атрибутивный состав для каждой операции определяются на этапе технического проектирования</w:t>
      </w:r>
      <w:r w:rsidR="00465968">
        <w:t>.</w:t>
      </w:r>
    </w:p>
    <w:p w14:paraId="632BFBBC" w14:textId="0BD67E28" w:rsidR="00B626AA" w:rsidRPr="00B626AA" w:rsidRDefault="00B626AA" w:rsidP="00F35C9E">
      <w:pPr>
        <w:pStyle w:val="ae"/>
        <w:ind w:firstLine="708"/>
      </w:pPr>
      <w:r>
        <w:t xml:space="preserve">При наличии технической возможности должно также сохраняться тестовое описание расчетов, </w:t>
      </w:r>
      <w:r w:rsidR="006C156B">
        <w:t>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14:paraId="19A4D417" w14:textId="77777777" w:rsidR="00545525" w:rsidRDefault="00545525" w:rsidP="00F35C9E">
      <w:pPr>
        <w:pStyle w:val="ae"/>
        <w:ind w:firstLine="708"/>
      </w:pPr>
    </w:p>
    <w:p w14:paraId="3CCEDCBF" w14:textId="7F249A4F" w:rsidR="00465968" w:rsidRPr="00465968" w:rsidRDefault="00465968" w:rsidP="00465968">
      <w:pPr>
        <w:pStyle w:val="ae"/>
        <w:numPr>
          <w:ilvl w:val="2"/>
          <w:numId w:val="50"/>
        </w:numPr>
        <w:rPr>
          <w:b/>
        </w:rPr>
      </w:pPr>
      <w:r w:rsidRPr="00465968">
        <w:rPr>
          <w:b/>
        </w:rPr>
        <w:t xml:space="preserve">Модернизация цифровых индикаторов </w:t>
      </w:r>
    </w:p>
    <w:p w14:paraId="4CFE397E" w14:textId="1DC05901" w:rsidR="00DF4A4E" w:rsidRDefault="00DF4A4E" w:rsidP="001E22C0">
      <w:pPr>
        <w:pStyle w:val="ae"/>
      </w:pPr>
      <w:r>
        <w:t xml:space="preserve">Расчет срабатывания цифровых индикаторов должен производиться на основе </w:t>
      </w:r>
      <w:r w:rsidR="00824E23">
        <w:t>отслеживаемых</w:t>
      </w:r>
      <w:r>
        <w:t xml:space="preserve"> фактов с периодичностью, указанной в 732 приказе и/или иной </w:t>
      </w:r>
      <w:r w:rsidR="00824E23">
        <w:t>релевантной</w:t>
      </w:r>
      <w:r>
        <w:t xml:space="preserve"> периодичностью, релевантной для выявления срабатываний индикаторов и согласованной с Заказчиком.</w:t>
      </w:r>
      <w:r w:rsidR="004F4AA0">
        <w:t xml:space="preserve"> При расчете срабатываний цифровых индикаторов должны учитываться все виды накопленных фактов, а именно:</w:t>
      </w:r>
    </w:p>
    <w:p w14:paraId="44201F90" w14:textId="3E7011CF" w:rsidR="004F4AA0" w:rsidRPr="004F4AA0" w:rsidRDefault="004F4AA0" w:rsidP="004F4AA0">
      <w:pPr>
        <w:pStyle w:val="ae"/>
        <w:numPr>
          <w:ilvl w:val="0"/>
          <w:numId w:val="71"/>
        </w:numPr>
      </w:pPr>
      <w:r>
        <w:lastRenderedPageBreak/>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r w:rsidRPr="00141482">
        <w:t>;</w:t>
      </w:r>
    </w:p>
    <w:p w14:paraId="6C67FE06" w14:textId="34A6EA9B" w:rsidR="004F4AA0" w:rsidRPr="004F4AA0" w:rsidRDefault="004F4AA0" w:rsidP="004F4AA0">
      <w:pPr>
        <w:pStyle w:val="ae"/>
        <w:numPr>
          <w:ilvl w:val="0"/>
          <w:numId w:val="71"/>
        </w:numPr>
      </w:pPr>
      <w:r>
        <w:t>Внесенные инспекторским составом вручную</w:t>
      </w:r>
      <w:r>
        <w:rPr>
          <w:lang w:val="en-US"/>
        </w:rPr>
        <w:t>;</w:t>
      </w:r>
    </w:p>
    <w:p w14:paraId="0282FF13" w14:textId="1CE2731B" w:rsidR="004F4AA0" w:rsidRDefault="00824E23" w:rsidP="004F4AA0">
      <w:pPr>
        <w:pStyle w:val="ae"/>
        <w:numPr>
          <w:ilvl w:val="0"/>
          <w:numId w:val="71"/>
        </w:numPr>
      </w:pPr>
      <w:r>
        <w:t>Рассчитанные</w:t>
      </w:r>
      <w:r w:rsidR="004F4AA0">
        <w:t xml:space="preserve"> алгоритмами и/или правилами и/или методами машинного обучения в составе самого цифрового индикатора.</w:t>
      </w:r>
    </w:p>
    <w:p w14:paraId="53424E80" w14:textId="239BD2E1" w:rsidR="00733B8A" w:rsidRDefault="003E5291" w:rsidP="001E22C0">
      <w:pPr>
        <w:pStyle w:val="ae"/>
      </w:pPr>
      <w:r>
        <w:t xml:space="preserve">Расчет отслеживаемых фактов </w:t>
      </w:r>
      <w:r w:rsidR="004F4AA0">
        <w:t xml:space="preserve">самим цифровым индикатором </w:t>
      </w:r>
      <w:r>
        <w:t xml:space="preserve">должен </w:t>
      </w:r>
      <w:r w:rsidR="00824E23">
        <w:t>осуществляться</w:t>
      </w:r>
      <w:r>
        <w:t xml:space="preserve"> </w:t>
      </w:r>
      <w:r w:rsidR="004F4AA0">
        <w:t xml:space="preserve">с учетом 732 приказа и </w:t>
      </w:r>
      <w:r>
        <w:t>уже существующи</w:t>
      </w:r>
      <w:r w:rsidR="004F4AA0">
        <w:t>ми</w:t>
      </w:r>
      <w:r>
        <w:t xml:space="preserve"> подход</w:t>
      </w:r>
      <w:r w:rsidR="004F4AA0">
        <w:t>ами</w:t>
      </w:r>
      <w:r>
        <w:t>, использованны</w:t>
      </w:r>
      <w:r w:rsidR="004F4AA0">
        <w:t>ми</w:t>
      </w:r>
      <w:r>
        <w:t xml:space="preserve"> в блоке «Цифр</w:t>
      </w:r>
      <w:r w:rsidR="004F4AA0">
        <w:t xml:space="preserve">овые индикаторы» Системы ранее. Способы выявления отслеживаемых фактов самими цифровыми </w:t>
      </w:r>
      <w:r w:rsidR="00824E23">
        <w:t>индикаторами</w:t>
      </w:r>
      <w:r w:rsidR="004F4AA0">
        <w:t>, атрибутивный состав и подходящие для этого методы определяются на этапе технического проектирования.</w:t>
      </w:r>
      <w:r w:rsidR="00FD3098">
        <w:t xml:space="preserve"> </w:t>
      </w:r>
      <w:r w:rsidR="00733B8A">
        <w:t xml:space="preserve">Должна быть реализована </w:t>
      </w:r>
      <w:r w:rsidR="004F4AA0">
        <w:t xml:space="preserve">настройка учета видов отслеживаемых фактов для </w:t>
      </w:r>
      <w:r w:rsidR="00824E23">
        <w:t>каждого</w:t>
      </w:r>
      <w:r w:rsidR="004F4AA0">
        <w:t xml:space="preserve"> цифрового индикатора, по умолчанию должны учитываться все виды</w:t>
      </w:r>
      <w:r>
        <w:t>.</w:t>
      </w:r>
      <w:r w:rsidR="00FD3098">
        <w:t xml:space="preserve">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w:t>
      </w:r>
      <w:r w:rsidR="00824E23">
        <w:t>индикатора</w:t>
      </w:r>
      <w:r w:rsidR="00FD3098">
        <w:t>).</w:t>
      </w:r>
    </w:p>
    <w:p w14:paraId="57343C66" w14:textId="2BF5DA61" w:rsidR="003E5291" w:rsidRDefault="003E5291" w:rsidP="003E5291">
      <w:pPr>
        <w:pStyle w:val="ae"/>
      </w:pPr>
      <w: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w:t>
      </w:r>
      <w:r w:rsidR="00824E23">
        <w:t>но</w:t>
      </w:r>
      <w:r>
        <w:t>го функционирования текущей реализации цифровых индикаторов, предложения по совершенствованию и иную релевантную информацию).</w:t>
      </w:r>
    </w:p>
    <w:p w14:paraId="71D609EA" w14:textId="704760B9" w:rsidR="003E5291" w:rsidRDefault="003E5291" w:rsidP="003E5291">
      <w:pPr>
        <w:pStyle w:val="ae"/>
      </w:pPr>
      <w: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w:t>
      </w:r>
      <w:r w:rsidR="00EB2D05">
        <w:t xml:space="preserve"> количество подтвержденных срабатываний по отношению к общему числу проверенных записей на выборке размером не менее 1000.</w:t>
      </w:r>
    </w:p>
    <w:p w14:paraId="33058CFE" w14:textId="1EACB026" w:rsidR="00FD3098" w:rsidRDefault="004F4AA0" w:rsidP="00FD3098">
      <w:pPr>
        <w:pStyle w:val="ae"/>
      </w:pPr>
      <w:r>
        <w:t xml:space="preserve">Для каждого учтенного отслеживаемого факта в карточке </w:t>
      </w:r>
      <w:r w:rsidR="00FD3098">
        <w:t xml:space="preserve">сработавшего </w:t>
      </w:r>
      <w:r>
        <w:t>цифрового индикатора должна быть возможность отметки как неподтвержденного</w:t>
      </w:r>
      <w:r w:rsidR="00FD3098">
        <w:t xml:space="preserve"> (с сохранен</w:t>
      </w:r>
      <w:r w:rsidR="00282865">
        <w:t>ием совершившего данное действие</w:t>
      </w:r>
      <w:r w:rsidR="00FD3098">
        <w:t xml:space="preserve"> пользователя и его аргументации)</w:t>
      </w:r>
      <w:r>
        <w:t xml:space="preserve">, по умолчанию все отслеживаемые факты считаются подтвержденными. При наличии неподтвержденных отслеживаемых фактов </w:t>
      </w:r>
      <w:r w:rsidR="00FD3098">
        <w:t xml:space="preserve">должен быть осуществлен пересчет </w:t>
      </w:r>
      <w:r w:rsidR="00FD3098">
        <w:lastRenderedPageBreak/>
        <w:t>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14:paraId="6A093397" w14:textId="63863EC1" w:rsidR="003814A5" w:rsidRDefault="003814A5" w:rsidP="00FD3098">
      <w:pPr>
        <w:pStyle w:val="ae"/>
      </w:pPr>
      <w:r>
        <w:t xml:space="preserve">У сработавших цифровых индикаторов, по которым была </w:t>
      </w:r>
      <w:r w:rsidR="00772D8D">
        <w:t xml:space="preserve">направлена </w:t>
      </w:r>
      <w:r>
        <w:t>информация о сработавшем цифровом индикаторе</w:t>
      </w:r>
      <w:r w:rsidR="00772D8D">
        <w:t xml:space="preserve"> в соответствии с требованиями раздела 7 «</w:t>
      </w:r>
      <w:bookmarkStart w:id="160" w:name="_GoBack"/>
      <w:bookmarkEnd w:id="160"/>
      <w:r w:rsidR="00772D8D" w:rsidRPr="00772D8D">
        <w:t>Требования к интеграционному взаимодействию</w:t>
      </w:r>
      <w:r w:rsidR="00772D8D">
        <w:t>»</w:t>
      </w:r>
      <w:r>
        <w:t xml:space="preserve">, должна быть </w:t>
      </w:r>
      <w:r w:rsidR="00824E23">
        <w:t>заблокирована</w:t>
      </w:r>
      <w:r>
        <w:t xml:space="preserve"> и возможность изменения статуса учтенного отслеживаемого факта, и пересчета (как автоматического, так и по </w:t>
      </w:r>
      <w:r w:rsidR="00824E23">
        <w:t>инициативе</w:t>
      </w:r>
      <w:r>
        <w:t xml:space="preserve"> пользователей).</w:t>
      </w:r>
    </w:p>
    <w:p w14:paraId="751FD326" w14:textId="77777777" w:rsidR="002A1B1A" w:rsidRDefault="002A1B1A" w:rsidP="002A1B1A">
      <w:pPr>
        <w:pStyle w:val="ae"/>
      </w:pPr>
      <w:r>
        <w:t>Для каждого сработавшего цифрового индикатора должны быть сохранены следующие сведения:</w:t>
      </w:r>
    </w:p>
    <w:p w14:paraId="1ECB0A80" w14:textId="77777777" w:rsidR="002A1B1A" w:rsidRDefault="00DA050F" w:rsidP="00121D7B">
      <w:pPr>
        <w:pStyle w:val="ae"/>
        <w:numPr>
          <w:ilvl w:val="0"/>
          <w:numId w:val="67"/>
        </w:numPr>
        <w:rPr>
          <w:color w:val="000000"/>
        </w:rPr>
      </w:pPr>
      <w:r>
        <w:rPr>
          <w:color w:val="000000"/>
        </w:rPr>
        <w:t xml:space="preserve">идентификационные данные о подтвержденном инциденте; </w:t>
      </w:r>
    </w:p>
    <w:p w14:paraId="3F666C8A" w14:textId="77777777" w:rsidR="002A1B1A" w:rsidRDefault="00DA050F" w:rsidP="00121D7B">
      <w:pPr>
        <w:pStyle w:val="ae"/>
        <w:numPr>
          <w:ilvl w:val="0"/>
          <w:numId w:val="67"/>
        </w:numPr>
        <w:rPr>
          <w:color w:val="000000"/>
        </w:rPr>
      </w:pPr>
      <w:r>
        <w:rPr>
          <w:color w:val="000000"/>
        </w:rPr>
        <w:t xml:space="preserve">сведения об объекте/субъекте контроля; </w:t>
      </w:r>
    </w:p>
    <w:p w14:paraId="67A28F5F" w14:textId="12DBE478" w:rsidR="002A1B1A" w:rsidRDefault="00DA050F" w:rsidP="00121D7B">
      <w:pPr>
        <w:pStyle w:val="ae"/>
        <w:numPr>
          <w:ilvl w:val="0"/>
          <w:numId w:val="67"/>
        </w:numPr>
        <w:rPr>
          <w:color w:val="000000"/>
        </w:rPr>
      </w:pPr>
      <w:r>
        <w:rPr>
          <w:color w:val="000000"/>
        </w:rPr>
        <w:t>вид индикатора</w:t>
      </w:r>
      <w:r w:rsidR="002A1B1A">
        <w:rPr>
          <w:color w:val="000000"/>
        </w:rPr>
        <w:t xml:space="preserve"> (с учетом 732 приказа и требований к интеграционному взаим</w:t>
      </w:r>
      <w:r w:rsidR="00FD3098">
        <w:rPr>
          <w:color w:val="000000"/>
        </w:rPr>
        <w:t>о</w:t>
      </w:r>
      <w:r w:rsidR="002A1B1A">
        <w:rPr>
          <w:color w:val="000000"/>
        </w:rPr>
        <w:t>действию)</w:t>
      </w:r>
      <w:r>
        <w:rPr>
          <w:color w:val="000000"/>
        </w:rPr>
        <w:t xml:space="preserve">; </w:t>
      </w:r>
    </w:p>
    <w:p w14:paraId="0F16B497" w14:textId="77777777" w:rsidR="002A1B1A" w:rsidRDefault="00DA050F" w:rsidP="00121D7B">
      <w:pPr>
        <w:pStyle w:val="ae"/>
        <w:numPr>
          <w:ilvl w:val="0"/>
          <w:numId w:val="67"/>
        </w:numPr>
        <w:rPr>
          <w:color w:val="000000"/>
        </w:rPr>
      </w:pPr>
      <w:r>
        <w:rPr>
          <w:color w:val="000000"/>
        </w:rPr>
        <w:t xml:space="preserve">дата и время проведения расчета; </w:t>
      </w:r>
    </w:p>
    <w:p w14:paraId="15C41583" w14:textId="07D0E18E" w:rsidR="002A1B1A" w:rsidRPr="00141482" w:rsidRDefault="00DA050F" w:rsidP="00121D7B">
      <w:pPr>
        <w:pStyle w:val="ae"/>
        <w:numPr>
          <w:ilvl w:val="0"/>
          <w:numId w:val="67"/>
        </w:numPr>
        <w:rPr>
          <w:color w:val="000000"/>
        </w:rPr>
      </w:pPr>
      <w:r>
        <w:rPr>
          <w:color w:val="000000"/>
        </w:rPr>
        <w:t>сведения</w:t>
      </w:r>
      <w:r w:rsidR="002A1B1A">
        <w:rPr>
          <w:color w:val="000000"/>
        </w:rPr>
        <w:t xml:space="preserve">, образующие доказательную базу (идентификаторы операций для направления в подсистему </w:t>
      </w:r>
      <w:r w:rsidR="002A1B1A" w:rsidRPr="002A1B1A">
        <w:rPr>
          <w:color w:val="000000"/>
        </w:rPr>
        <w:t>автоматического сбора доказательной базы по сработавшим цифровым индикаторам рисков</w:t>
      </w:r>
      <w:r w:rsidR="002A1B1A">
        <w:rPr>
          <w:color w:val="000000"/>
        </w:rPr>
        <w:t>)</w:t>
      </w:r>
      <w:r w:rsidR="002A1B1A" w:rsidRPr="00141482">
        <w:rPr>
          <w:color w:val="000000"/>
        </w:rPr>
        <w:t>;</w:t>
      </w:r>
    </w:p>
    <w:p w14:paraId="3B61F0C7" w14:textId="668BCA6B" w:rsidR="005164E4" w:rsidRPr="00141482" w:rsidRDefault="005164E4" w:rsidP="00121D7B">
      <w:pPr>
        <w:pStyle w:val="ae"/>
        <w:numPr>
          <w:ilvl w:val="0"/>
          <w:numId w:val="67"/>
        </w:numPr>
        <w:rPr>
          <w:color w:val="000000"/>
        </w:rPr>
      </w:pPr>
      <w:r>
        <w:rPr>
          <w:color w:val="000000"/>
        </w:rPr>
        <w:t>потенциально нарушенные требования действующего законодательства</w:t>
      </w:r>
      <w:r w:rsidRPr="00141482">
        <w:rPr>
          <w:color w:val="000000"/>
        </w:rPr>
        <w:t>;</w:t>
      </w:r>
    </w:p>
    <w:p w14:paraId="179F78FA" w14:textId="4E26E5F7" w:rsidR="00DA050F" w:rsidRPr="002A1B1A" w:rsidRDefault="00DA050F" w:rsidP="00121D7B">
      <w:pPr>
        <w:pStyle w:val="ae"/>
        <w:numPr>
          <w:ilvl w:val="0"/>
          <w:numId w:val="67"/>
        </w:numPr>
        <w:rPr>
          <w:color w:val="000000"/>
        </w:rPr>
      </w:pPr>
      <w:r>
        <w:rPr>
          <w:color w:val="000000"/>
        </w:rPr>
        <w:t xml:space="preserve">другие сведения, необходимые для взаимодействия </w:t>
      </w:r>
      <w:r w:rsidR="002A1B1A">
        <w:rPr>
          <w:color w:val="000000"/>
        </w:rPr>
        <w:t xml:space="preserve">с </w:t>
      </w:r>
      <w:r w:rsidR="002A1B1A" w:rsidRPr="002A1B1A">
        <w:rPr>
          <w:color w:val="000000"/>
        </w:rPr>
        <w:t>подсистем</w:t>
      </w:r>
      <w:r w:rsidR="002A1B1A">
        <w:rPr>
          <w:color w:val="000000"/>
        </w:rPr>
        <w:t xml:space="preserve">ой </w:t>
      </w:r>
      <w:r w:rsidR="002A1B1A" w:rsidRPr="002A1B1A">
        <w:rPr>
          <w:color w:val="000000"/>
        </w:rPr>
        <w:t>автоматического сбора доказательной базы по сработавшим цифровым индикаторам рисков</w:t>
      </w:r>
      <w:r w:rsidR="002A1B1A">
        <w:rPr>
          <w:color w:val="000000"/>
        </w:rPr>
        <w:t>,</w:t>
      </w:r>
      <w:r w:rsidR="00824E23">
        <w:rPr>
          <w:color w:val="000000"/>
        </w:rPr>
        <w:t xml:space="preserve"> </w:t>
      </w:r>
      <w:r w:rsidR="002A1B1A">
        <w:rPr>
          <w:color w:val="000000"/>
        </w:rPr>
        <w:t>а также для осуществления интеграционного взаимодействия, описанного в разделе «7</w:t>
      </w:r>
      <w:r w:rsidR="001F3C07">
        <w:rPr>
          <w:color w:val="000000"/>
        </w:rPr>
        <w:t xml:space="preserve">. Требования к </w:t>
      </w:r>
      <w:r w:rsidR="002A1B1A" w:rsidRPr="002A1B1A">
        <w:rPr>
          <w:color w:val="000000"/>
        </w:rPr>
        <w:t>интеграционному взаимодействию</w:t>
      </w:r>
      <w:r w:rsidR="002A1B1A">
        <w:rPr>
          <w:color w:val="000000"/>
        </w:rPr>
        <w:t>».</w:t>
      </w:r>
    </w:p>
    <w:p w14:paraId="3954330D" w14:textId="39CD6582" w:rsidR="005164E4" w:rsidRDefault="005164E4" w:rsidP="005164E4">
      <w:pPr>
        <w:pStyle w:val="afff3"/>
        <w:spacing w:before="0" w:beforeAutospacing="0" w:after="0" w:afterAutospacing="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14:paraId="09C81FDD" w14:textId="4CD90898" w:rsidR="00DA050F" w:rsidRDefault="00DA050F" w:rsidP="00121D7B">
      <w:pPr>
        <w:pStyle w:val="ae"/>
        <w:numPr>
          <w:ilvl w:val="0"/>
          <w:numId w:val="67"/>
        </w:numPr>
        <w:rPr>
          <w:color w:val="000000"/>
        </w:rPr>
      </w:pPr>
      <w:r>
        <w:rPr>
          <w:color w:val="000000"/>
        </w:rPr>
        <w:t>Правила поиска исходных</w:t>
      </w:r>
      <w:r w:rsidR="00D73F6A">
        <w:rPr>
          <w:color w:val="000000"/>
        </w:rPr>
        <w:t xml:space="preserve"> (входных)</w:t>
      </w:r>
      <w:r>
        <w:rPr>
          <w:color w:val="000000"/>
        </w:rPr>
        <w:t xml:space="preserve"> данных</w:t>
      </w:r>
      <w:r w:rsidR="005164E4">
        <w:rPr>
          <w:color w:val="000000"/>
        </w:rPr>
        <w:t xml:space="preserve"> для каждого цифрового индикатора, включая правила</w:t>
      </w:r>
      <w:r>
        <w:rPr>
          <w:color w:val="000000"/>
        </w:rPr>
        <w:t xml:space="preserve"> их выбора из компонентов ФГИС «ВетИС»</w:t>
      </w:r>
      <w:r w:rsidR="005164E4">
        <w:rPr>
          <w:color w:val="000000"/>
        </w:rPr>
        <w:t>, хранилища системы</w:t>
      </w:r>
      <w:r>
        <w:rPr>
          <w:color w:val="000000"/>
        </w:rPr>
        <w:t xml:space="preserve"> и иных источников в составе инфраструктуры </w:t>
      </w:r>
      <w:r w:rsidR="005164E4">
        <w:rPr>
          <w:color w:val="000000"/>
        </w:rPr>
        <w:t>Россельхознадзора</w:t>
      </w:r>
      <w:r w:rsidR="005164E4" w:rsidRPr="00BB487F">
        <w:rPr>
          <w:color w:val="000000"/>
        </w:rPr>
        <w:t>;</w:t>
      </w:r>
    </w:p>
    <w:p w14:paraId="0E45826C" w14:textId="77777777" w:rsidR="005164E4" w:rsidRPr="005164E4" w:rsidRDefault="00DA050F" w:rsidP="00121D7B">
      <w:pPr>
        <w:pStyle w:val="ae"/>
        <w:numPr>
          <w:ilvl w:val="0"/>
          <w:numId w:val="67"/>
        </w:numPr>
        <w:rPr>
          <w:color w:val="000000"/>
        </w:rPr>
      </w:pPr>
      <w:r>
        <w:rPr>
          <w:color w:val="000000"/>
        </w:rPr>
        <w:t>Порядок подтверждения/отклонения инспектором автоматически рассчитанных цифровых индикаторов рисков</w:t>
      </w:r>
      <w:r w:rsidR="005164E4" w:rsidRPr="00BB487F">
        <w:rPr>
          <w:color w:val="000000"/>
        </w:rPr>
        <w:t>;</w:t>
      </w:r>
    </w:p>
    <w:p w14:paraId="5D7B1210" w14:textId="16A3B545" w:rsidR="00DA050F" w:rsidRPr="005164E4" w:rsidRDefault="005164E4" w:rsidP="00121D7B">
      <w:pPr>
        <w:pStyle w:val="ae"/>
        <w:numPr>
          <w:ilvl w:val="0"/>
          <w:numId w:val="67"/>
        </w:numPr>
        <w:rPr>
          <w:color w:val="000000"/>
        </w:rPr>
      </w:pPr>
      <w:r>
        <w:rPr>
          <w:color w:val="000000"/>
        </w:rPr>
        <w:lastRenderedPageBreak/>
        <w:t xml:space="preserve">Порядок подтверждения/отклонения инспектором </w:t>
      </w:r>
      <w:r w:rsidR="00DA050F">
        <w:rPr>
          <w:color w:val="000000"/>
        </w:rPr>
        <w:t xml:space="preserve">отслеживаемых </w:t>
      </w:r>
      <w:r>
        <w:rPr>
          <w:color w:val="000000"/>
        </w:rPr>
        <w:t xml:space="preserve">фактов отклонений, включая указание </w:t>
      </w:r>
      <w:r w:rsidR="001C6E3F">
        <w:rPr>
          <w:color w:val="000000"/>
        </w:rPr>
        <w:t xml:space="preserve">на </w:t>
      </w:r>
      <w:r>
        <w:rPr>
          <w:color w:val="000000"/>
        </w:rPr>
        <w:t>потенциально нарушенные требования действующего законодательства</w:t>
      </w:r>
      <w:r w:rsidRPr="00BB487F">
        <w:rPr>
          <w:color w:val="000000"/>
        </w:rPr>
        <w:t>;</w:t>
      </w:r>
    </w:p>
    <w:p w14:paraId="67F011C4" w14:textId="662A4A82" w:rsidR="005164E4" w:rsidRDefault="005164E4" w:rsidP="00121D7B">
      <w:pPr>
        <w:pStyle w:val="ae"/>
        <w:numPr>
          <w:ilvl w:val="0"/>
          <w:numId w:val="67"/>
        </w:numPr>
        <w:rPr>
          <w:color w:val="000000"/>
        </w:rPr>
      </w:pPr>
      <w:r>
        <w:rPr>
          <w:color w:val="000000"/>
        </w:rPr>
        <w:t>Состав выходных данных для каждого цифрового индикатора.</w:t>
      </w:r>
    </w:p>
    <w:p w14:paraId="49FFDF70" w14:textId="01D63EDE" w:rsidR="005164E4" w:rsidRDefault="005164E4" w:rsidP="005164E4">
      <w:pPr>
        <w:pStyle w:val="ae"/>
      </w:pPr>
      <w:r>
        <w:t>В случае, если для повышения качества работы цифровых индикаторов необходима загрузка дополнительных сведений в хранилище данных Системы:</w:t>
      </w:r>
    </w:p>
    <w:p w14:paraId="782B9BA2" w14:textId="77777777" w:rsidR="005164E4" w:rsidRPr="00141482" w:rsidRDefault="005164E4" w:rsidP="00121D7B">
      <w:pPr>
        <w:pStyle w:val="ae"/>
        <w:numPr>
          <w:ilvl w:val="0"/>
          <w:numId w:val="66"/>
        </w:numPr>
      </w:pPr>
      <w:r>
        <w:t>Исполнитель предоставляет обоснование необходимости дополнительных данных, включая перечень и ожидаемый эффект</w:t>
      </w:r>
      <w:r w:rsidRPr="00141482">
        <w:t>;</w:t>
      </w:r>
    </w:p>
    <w:p w14:paraId="3BFE8EC9" w14:textId="44E0AFF1" w:rsidR="005164E4" w:rsidRPr="00141482" w:rsidRDefault="005164E4" w:rsidP="00121D7B">
      <w:pPr>
        <w:pStyle w:val="ae"/>
        <w:numPr>
          <w:ilvl w:val="0"/>
          <w:numId w:val="66"/>
        </w:numPr>
      </w:pPr>
      <w:r>
        <w:t>Заказчик обеспечивает первичную загрузку дополнительных данных в случае технической возможности</w:t>
      </w:r>
      <w:r w:rsidRPr="00141482">
        <w:t>;</w:t>
      </w:r>
    </w:p>
    <w:p w14:paraId="2FB89574" w14:textId="77777777" w:rsidR="005164E4" w:rsidRPr="00141482" w:rsidRDefault="005164E4" w:rsidP="00121D7B">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574A5436" w14:textId="3436AE1B" w:rsidR="005164E4" w:rsidRDefault="005164E4" w:rsidP="004F4AA0">
      <w:pPr>
        <w:pStyle w:val="ae"/>
        <w:ind w:firstLine="0"/>
      </w:pPr>
      <w:r>
        <w:tab/>
        <w:t>Для каждого цифрового индикатора</w:t>
      </w:r>
      <w:r w:rsidR="004F4AA0">
        <w:t xml:space="preserve"> по результатам модернизации должна быть возможность </w:t>
      </w:r>
      <w:r>
        <w:t xml:space="preserve">вызова подсистемы </w:t>
      </w:r>
      <w:r w:rsidRPr="005164E4">
        <w:t>автоматического сбора доказательной базы по сработавшим цифровым индикаторам рисков</w:t>
      </w:r>
      <w:r>
        <w:t>, а также осуществления интеграционного взаимодействия в соответствии с требованиями раздела «</w:t>
      </w:r>
      <w:r>
        <w:rPr>
          <w:color w:val="000000"/>
        </w:rPr>
        <w:t>7</w:t>
      </w:r>
      <w:r w:rsidR="00EB60AC">
        <w:rPr>
          <w:color w:val="000000"/>
        </w:rPr>
        <w:t xml:space="preserve">. </w:t>
      </w:r>
      <w:r w:rsidR="00FD3098">
        <w:rPr>
          <w:color w:val="000000"/>
        </w:rPr>
        <w:t xml:space="preserve">Требования </w:t>
      </w:r>
      <w:r w:rsidRPr="002A1B1A">
        <w:rPr>
          <w:color w:val="000000"/>
        </w:rPr>
        <w:t>к интеграционному взаимодействию</w:t>
      </w:r>
      <w:r>
        <w:rPr>
          <w:color w:val="000000"/>
        </w:rPr>
        <w:t>»</w:t>
      </w:r>
      <w:r w:rsidR="004F4AA0">
        <w:t>.</w:t>
      </w:r>
    </w:p>
    <w:p w14:paraId="181DCAF5" w14:textId="77777777" w:rsidR="005164E4" w:rsidRDefault="005164E4" w:rsidP="00DA050F">
      <w:pPr>
        <w:pStyle w:val="affa"/>
        <w:rPr>
          <w:lang w:eastAsia="en-US"/>
        </w:rPr>
      </w:pPr>
    </w:p>
    <w:p w14:paraId="559516D4" w14:textId="2D3D86AF" w:rsidR="00465968" w:rsidRPr="00465968" w:rsidRDefault="00DF4A4E" w:rsidP="00465968">
      <w:pPr>
        <w:pStyle w:val="ae"/>
        <w:numPr>
          <w:ilvl w:val="2"/>
          <w:numId w:val="50"/>
        </w:numPr>
        <w:rPr>
          <w:b/>
        </w:rPr>
      </w:pPr>
      <w:r>
        <w:rPr>
          <w:b/>
        </w:rPr>
        <w:t>Создание технических справочников</w:t>
      </w:r>
    </w:p>
    <w:p w14:paraId="5A9D6463" w14:textId="452F91A9" w:rsidR="00F31434" w:rsidRDefault="00F31434" w:rsidP="00F31434">
      <w:pPr>
        <w:pStyle w:val="affa"/>
        <w:ind w:firstLine="708"/>
      </w:pPr>
      <w: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w:t>
      </w:r>
      <w:r w:rsidR="00824E23">
        <w:t xml:space="preserve">и согласно требованиям раздела </w:t>
      </w:r>
      <w:r>
        <w:t>«2</w:t>
      </w:r>
      <w:r w:rsidRPr="00F31434">
        <w:t>.</w:t>
      </w:r>
      <w:r>
        <w:t xml:space="preserve">3. </w:t>
      </w:r>
      <w:r w:rsidRPr="00F31434">
        <w:t>Требования к интерфейсу</w:t>
      </w:r>
      <w:r>
        <w:t>» интерфейсами, а также для осуществления интеграционного взаимодействия согласно требованиям раздела «</w:t>
      </w:r>
      <w:r>
        <w:rPr>
          <w:color w:val="000000"/>
        </w:rPr>
        <w:t>7</w:t>
      </w:r>
      <w:r w:rsidR="00BF33D8">
        <w:rPr>
          <w:color w:val="000000"/>
        </w:rPr>
        <w:t xml:space="preserve">. </w:t>
      </w:r>
      <w:r w:rsidRPr="002A1B1A">
        <w:rPr>
          <w:color w:val="000000"/>
        </w:rPr>
        <w:t>Требования к интеграционному взаимодействию</w:t>
      </w:r>
      <w:r>
        <w:rPr>
          <w:color w:val="000000"/>
        </w:rPr>
        <w:t>»</w:t>
      </w:r>
      <w:r>
        <w:t>.</w:t>
      </w:r>
    </w:p>
    <w:p w14:paraId="2DBA7B59" w14:textId="6666E5EF" w:rsidR="00465968" w:rsidRDefault="00465968" w:rsidP="00EB346F">
      <w:pPr>
        <w:pStyle w:val="affa"/>
      </w:pPr>
      <w:r w:rsidRPr="00465968">
        <w:t xml:space="preserve"> </w:t>
      </w:r>
      <w:r w:rsidR="00F31434">
        <w:tab/>
        <w:t xml:space="preserve">В качестве приоритетных должны быть рассмотрены следующие технические справочники и таблицы: </w:t>
      </w:r>
      <w:r w:rsidRPr="00465968">
        <w:t>«Нормативные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w:t>
      </w:r>
      <w:r w:rsidR="00F31434">
        <w:t>Пункт нормативного документа»).</w:t>
      </w:r>
    </w:p>
    <w:p w14:paraId="148FE57B" w14:textId="2961FBA5" w:rsidR="00F31434" w:rsidRDefault="00F31434" w:rsidP="00EB346F">
      <w:pPr>
        <w:pStyle w:val="affa"/>
      </w:pPr>
      <w:r>
        <w:tab/>
        <w:t xml:space="preserve">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w:t>
      </w:r>
      <w:r>
        <w:lastRenderedPageBreak/>
        <w:t>согласуется с Заказчиком.</w:t>
      </w:r>
    </w:p>
    <w:p w14:paraId="2EFFA20A" w14:textId="006A16A6" w:rsidR="00F31434" w:rsidRDefault="00F31434" w:rsidP="00EB346F">
      <w:pPr>
        <w:pStyle w:val="affa"/>
      </w:pPr>
      <w:r>
        <w:tab/>
        <w:t xml:space="preserve">Правила взаимодействия со справочниками, включая их наполнение, </w:t>
      </w:r>
      <w:r w:rsidR="00BF33D8">
        <w:t>корректировку и использование, о</w:t>
      </w:r>
      <w:r>
        <w:t>пределяются на этапе технического проектирования.</w:t>
      </w:r>
    </w:p>
    <w:p w14:paraId="661ABE5A" w14:textId="77777777" w:rsidR="00465968" w:rsidRDefault="00465968" w:rsidP="00EB346F">
      <w:pPr>
        <w:pStyle w:val="affa"/>
      </w:pPr>
    </w:p>
    <w:p w14:paraId="7DACEC44" w14:textId="0AB6424C" w:rsidR="00D05AD5" w:rsidRDefault="00DA050F" w:rsidP="00465968">
      <w:pPr>
        <w:pStyle w:val="31"/>
        <w:numPr>
          <w:ilvl w:val="1"/>
          <w:numId w:val="50"/>
        </w:numPr>
        <w:spacing w:before="200" w:after="0" w:line="276" w:lineRule="auto"/>
        <w:jc w:val="left"/>
        <w:rPr>
          <w:rFonts w:cs="Times New Roman"/>
          <w:b/>
          <w:szCs w:val="24"/>
        </w:rPr>
      </w:pPr>
      <w:r>
        <w:rPr>
          <w:rFonts w:cs="Times New Roman"/>
          <w:b/>
          <w:szCs w:val="24"/>
        </w:rPr>
        <w:t>Требования к интерфейсу</w:t>
      </w:r>
    </w:p>
    <w:p w14:paraId="1E86FCB4" w14:textId="77777777" w:rsidR="00B626AA" w:rsidRDefault="00B626AA" w:rsidP="00B626AA">
      <w:pPr>
        <w:pStyle w:val="ae"/>
      </w:pPr>
    </w:p>
    <w:p w14:paraId="028E92A6" w14:textId="3E2EECFF" w:rsidR="00B626AA" w:rsidRPr="00465968" w:rsidRDefault="00B626AA" w:rsidP="00B626AA">
      <w:pPr>
        <w:pStyle w:val="ae"/>
        <w:numPr>
          <w:ilvl w:val="2"/>
          <w:numId w:val="50"/>
        </w:numPr>
        <w:rPr>
          <w:b/>
        </w:rPr>
      </w:pPr>
      <w:r>
        <w:rPr>
          <w:b/>
        </w:rPr>
        <w:t>Интерфейсы работы со сценарными ИИ-моделями</w:t>
      </w:r>
    </w:p>
    <w:p w14:paraId="3B9948E7" w14:textId="71042E57" w:rsidR="00B626AA" w:rsidRDefault="006C156B" w:rsidP="00B626AA">
      <w:pPr>
        <w:pStyle w:val="ae"/>
      </w:pPr>
      <w:r w:rsidRPr="006C156B">
        <w:t>Должны быть доработаны экранные формы одиночной и групповой обработки подозрительных операций</w:t>
      </w:r>
      <w:r>
        <w:t xml:space="preserve"> в АРМ Эксперта и АРМ Инспектора блока «Искусственный интеллект» Системы.</w:t>
      </w:r>
    </w:p>
    <w:p w14:paraId="11CE2F5B" w14:textId="77777777" w:rsidR="001025DF" w:rsidRDefault="006C156B" w:rsidP="00B626AA">
      <w:pPr>
        <w:pStyle w:val="ae"/>
      </w:pPr>
      <w:r>
        <w:t>При обработке подозрительных операций из всех ИИ-моделей должна быть возможнос</w:t>
      </w:r>
      <w:r w:rsidR="001025DF">
        <w:t>ть:</w:t>
      </w:r>
    </w:p>
    <w:p w14:paraId="700F3C08" w14:textId="3244678E" w:rsidR="001025DF" w:rsidRPr="001025DF" w:rsidRDefault="00ED57F4" w:rsidP="001025DF">
      <w:pPr>
        <w:pStyle w:val="ae"/>
        <w:numPr>
          <w:ilvl w:val="0"/>
          <w:numId w:val="73"/>
        </w:numPr>
      </w:pPr>
      <w:r>
        <w:t>Для кластерных нарушений</w:t>
      </w:r>
      <w:r w:rsidR="00D73F6A">
        <w:t xml:space="preserve"> (когда группа подозрительных операций относится </w:t>
      </w:r>
      <w:r w:rsidR="00824E23">
        <w:t>фактически</w:t>
      </w:r>
      <w:r w:rsidR="00D73F6A">
        <w:t xml:space="preserve"> к одному нарушению)</w:t>
      </w:r>
      <w:r>
        <w:t xml:space="preserve"> - </w:t>
      </w:r>
      <w:r w:rsidR="006C156B">
        <w:t>указания иден</w:t>
      </w:r>
      <w:r w:rsidR="002D4721">
        <w:t>тификатор</w:t>
      </w:r>
      <w:r>
        <w:t>а основной</w:t>
      </w:r>
      <w:r w:rsidR="002D4721">
        <w:t xml:space="preserve"> связанн</w:t>
      </w:r>
      <w:r>
        <w:t>ой</w:t>
      </w:r>
      <w:r w:rsidR="002D4721">
        <w:t xml:space="preserve"> </w:t>
      </w:r>
      <w:r>
        <w:t xml:space="preserve">подозрительной </w:t>
      </w:r>
      <w:r w:rsidR="002D4721">
        <w:t>операци</w:t>
      </w:r>
      <w:r>
        <w:t>и. При групповой обработке должна быть возможность указать основную связанную операцию сразу всем обрабатываемым и подтверждаемым нарушениям</w:t>
      </w:r>
      <w:r w:rsidR="001025DF" w:rsidRPr="00141482">
        <w:t>;</w:t>
      </w:r>
    </w:p>
    <w:p w14:paraId="1528D9F0" w14:textId="62DAA4A9" w:rsidR="001025DF" w:rsidRPr="001025DF" w:rsidRDefault="00ED57F4" w:rsidP="001025DF">
      <w:pPr>
        <w:pStyle w:val="ae"/>
        <w:numPr>
          <w:ilvl w:val="0"/>
          <w:numId w:val="73"/>
        </w:numPr>
      </w:pPr>
      <w:r>
        <w:t>В АРМ Инспектора - у</w:t>
      </w:r>
      <w:r w:rsidR="002D4721">
        <w:t>казания подтверждения принятых мер</w:t>
      </w:r>
      <w:r w:rsidR="001025DF" w:rsidRPr="00141482">
        <w:t>;</w:t>
      </w:r>
    </w:p>
    <w:p w14:paraId="14F11469" w14:textId="3E4304E1" w:rsidR="001025DF" w:rsidRPr="00ED57F4" w:rsidRDefault="00604CF3" w:rsidP="001025DF">
      <w:pPr>
        <w:pStyle w:val="ae"/>
        <w:numPr>
          <w:ilvl w:val="0"/>
          <w:numId w:val="73"/>
        </w:numPr>
      </w:pPr>
      <w:r>
        <w:t>П</w:t>
      </w:r>
      <w:r w:rsidR="00BB14CA">
        <w:t>ри отметке</w:t>
      </w:r>
      <w:r w:rsidR="00ED57F4">
        <w:t xml:space="preserve"> подозрительн</w:t>
      </w:r>
      <w:r w:rsidR="00BB14CA">
        <w:t>ой операции как неподтвержденного нарушения</w:t>
      </w:r>
      <w:r w:rsidR="00ED57F4">
        <w:t xml:space="preserve"> - </w:t>
      </w:r>
      <w:r w:rsidR="002D4721">
        <w:t>указания причины отклонения подозрительной операции из справочника</w:t>
      </w:r>
      <w:r w:rsidR="008570CD">
        <w:t>;</w:t>
      </w:r>
    </w:p>
    <w:p w14:paraId="196D140D" w14:textId="13FDBD41" w:rsidR="00ED57F4" w:rsidRPr="00ED57F4" w:rsidRDefault="00ED57F4" w:rsidP="001025DF">
      <w:pPr>
        <w:pStyle w:val="ae"/>
        <w:numPr>
          <w:ilvl w:val="0"/>
          <w:numId w:val="73"/>
        </w:numPr>
      </w:pPr>
      <w:r>
        <w:t xml:space="preserve">Выбора из списка документов (нормативных, внутренних и других) тех позиций, которые использовались при </w:t>
      </w:r>
      <w:r w:rsidR="00824E23">
        <w:t xml:space="preserve">принятии решения. В </w:t>
      </w:r>
      <w:r>
        <w:t>случае отсутствия значения в списке необходимо дать возможность ввести значение вручную</w:t>
      </w:r>
      <w:r w:rsidRPr="00141482">
        <w:t>;</w:t>
      </w:r>
    </w:p>
    <w:p w14:paraId="70F34E72" w14:textId="283E8403" w:rsidR="00ED57F4" w:rsidRPr="001025DF" w:rsidRDefault="00ED57F4" w:rsidP="001025DF">
      <w:pPr>
        <w:pStyle w:val="ae"/>
        <w:numPr>
          <w:ilvl w:val="0"/>
          <w:numId w:val="73"/>
        </w:numPr>
      </w:pPr>
      <w:r>
        <w:t>Просмотра тестового описания расчетов и иной дополнительной информации</w:t>
      </w:r>
      <w:r w:rsidR="003D667E">
        <w:t>, появившейся в результате модернизации сценарных ИИ-моделей.</w:t>
      </w:r>
    </w:p>
    <w:p w14:paraId="4872A8E1" w14:textId="3DD5618A" w:rsidR="006C156B" w:rsidRDefault="006C156B" w:rsidP="00466666">
      <w:pPr>
        <w:pStyle w:val="ae"/>
      </w:pPr>
      <w:r>
        <w:t xml:space="preserve">При обработке </w:t>
      </w:r>
      <w:r w:rsidR="00ED57F4">
        <w:t>подозрительных операций из ИИ-</w:t>
      </w:r>
      <w:r>
        <w:t>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w:t>
      </w:r>
      <w:r w:rsidR="00466666">
        <w:t>2.2.1.</w:t>
      </w:r>
      <w:r w:rsidR="00AF4E2E">
        <w:t xml:space="preserve"> </w:t>
      </w:r>
      <w:r w:rsidR="00466666">
        <w:t xml:space="preserve">Модернизация </w:t>
      </w:r>
      <w:r w:rsidR="00AF4E2E">
        <w:t>с</w:t>
      </w:r>
      <w:r w:rsidRPr="006C156B">
        <w:t>ценарных ИИ-моделей</w:t>
      </w:r>
      <w:r>
        <w:t>»)</w:t>
      </w:r>
      <w:r w:rsidR="00ED57F4">
        <w:t xml:space="preserve"> должна быть возможность</w:t>
      </w:r>
      <w:r>
        <w:t>:</w:t>
      </w:r>
    </w:p>
    <w:p w14:paraId="29D5E28B" w14:textId="77FBA5DB" w:rsidR="006C156B" w:rsidRDefault="00ED57F4" w:rsidP="00B13E7C">
      <w:pPr>
        <w:pStyle w:val="ae"/>
        <w:numPr>
          <w:ilvl w:val="0"/>
          <w:numId w:val="72"/>
        </w:numPr>
      </w:pPr>
      <w:r>
        <w:lastRenderedPageBreak/>
        <w:t>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формировании материалов КНМ», «Нарушения, относящиеся к срабатыванию цифровых индикаторов»</w:t>
      </w:r>
      <w:r w:rsidR="00E21E1A">
        <w:t>)</w:t>
      </w:r>
      <w:r w:rsidR="006C156B" w:rsidRPr="00141482">
        <w:t>;</w:t>
      </w:r>
    </w:p>
    <w:p w14:paraId="2291D4C6" w14:textId="007FAD5B" w:rsidR="006C156B" w:rsidRPr="00ED57F4" w:rsidRDefault="00ED57F4" w:rsidP="006C156B">
      <w:pPr>
        <w:pStyle w:val="ae"/>
        <w:numPr>
          <w:ilvl w:val="0"/>
          <w:numId w:val="72"/>
        </w:numPr>
      </w:pPr>
      <w:r>
        <w:t>Выбора конкретных нарушенных нормативно-правовых актов и/или обязательных требований</w:t>
      </w:r>
      <w:r w:rsidRPr="00141482">
        <w:t>;</w:t>
      </w:r>
    </w:p>
    <w:p w14:paraId="3D2A3A8D" w14:textId="6EFFFDAC" w:rsidR="00ED57F4" w:rsidRDefault="00ED57F4" w:rsidP="006C156B">
      <w:pPr>
        <w:pStyle w:val="ae"/>
        <w:numPr>
          <w:ilvl w:val="0"/>
          <w:numId w:val="72"/>
        </w:numPr>
      </w:pPr>
      <w:r>
        <w:t>Выбора предполагаемых мер для принятия в случае срабатывания индикатора.</w:t>
      </w:r>
    </w:p>
    <w:p w14:paraId="1B24FAB3" w14:textId="72112526" w:rsidR="00ED57F4" w:rsidRDefault="00ED57F4" w:rsidP="00ED57F4">
      <w:pPr>
        <w:pStyle w:val="ae"/>
      </w:pPr>
      <w: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14:paraId="73810994" w14:textId="6A38ABD5" w:rsidR="00ED57F4" w:rsidRDefault="00ED57F4" w:rsidP="00ED57F4">
      <w:pPr>
        <w:pStyle w:val="ae"/>
      </w:pPr>
    </w:p>
    <w:p w14:paraId="14152EA0" w14:textId="20687A63" w:rsidR="00B626AA" w:rsidRPr="00465968" w:rsidRDefault="00B626AA" w:rsidP="00B626AA">
      <w:pPr>
        <w:pStyle w:val="ae"/>
        <w:numPr>
          <w:ilvl w:val="2"/>
          <w:numId w:val="50"/>
        </w:numPr>
        <w:rPr>
          <w:b/>
        </w:rPr>
      </w:pPr>
      <w:r>
        <w:rPr>
          <w:b/>
        </w:rPr>
        <w:t>Интерфейсы работы с цифровыми индикаторами</w:t>
      </w:r>
    </w:p>
    <w:p w14:paraId="141C1318" w14:textId="77777777" w:rsidR="00B626AA" w:rsidRPr="00B626AA" w:rsidRDefault="00B626AA" w:rsidP="00B626AA">
      <w:pPr>
        <w:pStyle w:val="ae"/>
        <w:ind w:firstLine="0"/>
      </w:pPr>
    </w:p>
    <w:p w14:paraId="6EE1B0FC" w14:textId="6BBF900F" w:rsidR="00B12359" w:rsidRDefault="003A47A5" w:rsidP="00B12359">
      <w:pPr>
        <w:pStyle w:val="ae"/>
      </w:pPr>
      <w:r w:rsidRPr="00B12359">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r w:rsidR="00B12359">
        <w:t>:</w:t>
      </w:r>
    </w:p>
    <w:p w14:paraId="44841C57" w14:textId="77777777" w:rsidR="00B12359" w:rsidRPr="00B12359" w:rsidRDefault="003A47A5" w:rsidP="00B12359">
      <w:pPr>
        <w:pStyle w:val="ae"/>
        <w:numPr>
          <w:ilvl w:val="0"/>
          <w:numId w:val="74"/>
        </w:numPr>
      </w:pPr>
      <w:r w:rsidRPr="00B12359">
        <w:t>Просмотр информации о сраб</w:t>
      </w:r>
      <w:r w:rsidR="00B12359">
        <w:t>отавшем индикаторе рисков</w:t>
      </w:r>
      <w:r w:rsidR="00B12359" w:rsidRPr="00141482">
        <w:t>;</w:t>
      </w:r>
    </w:p>
    <w:p w14:paraId="769EFEA9" w14:textId="12A132BE" w:rsidR="00B12359" w:rsidRPr="003814A5" w:rsidRDefault="003A47A5" w:rsidP="00B12359">
      <w:pPr>
        <w:pStyle w:val="ae"/>
        <w:numPr>
          <w:ilvl w:val="0"/>
          <w:numId w:val="74"/>
        </w:numPr>
      </w:pPr>
      <w:r w:rsidRPr="00B12359">
        <w:t>Просмотр детальной информации о</w:t>
      </w:r>
      <w:r w:rsidR="00B12359">
        <w:t>б отслеживаемых фактах, учтенных в сработавшем цифровом индикаторе, а также деталей по каждому отслеживаемому факту</w:t>
      </w:r>
      <w:r w:rsidR="00B12359" w:rsidRPr="00141482">
        <w:t>;</w:t>
      </w:r>
    </w:p>
    <w:p w14:paraId="29B05BB2" w14:textId="52C33730" w:rsidR="003814A5" w:rsidRPr="00B12359" w:rsidRDefault="003814A5" w:rsidP="00B12359">
      <w:pPr>
        <w:pStyle w:val="ae"/>
        <w:numPr>
          <w:ilvl w:val="0"/>
          <w:numId w:val="74"/>
        </w:numPr>
      </w:pPr>
      <w:r>
        <w:t>Изменение статуса учета отслеживаемых фактов</w:t>
      </w:r>
      <w:r w:rsidRPr="00141482">
        <w:t>;</w:t>
      </w:r>
    </w:p>
    <w:p w14:paraId="04679639" w14:textId="2995AC78" w:rsidR="00B12359" w:rsidRDefault="00B12359" w:rsidP="00B12359">
      <w:pPr>
        <w:pStyle w:val="ae"/>
        <w:numPr>
          <w:ilvl w:val="0"/>
          <w:numId w:val="74"/>
        </w:numPr>
      </w:pPr>
      <w:r>
        <w:t>Просмотр нормативной информации по цифровому индикатору и учтенных в нем отслеживаемых фактах.</w:t>
      </w:r>
    </w:p>
    <w:p w14:paraId="58A084F1" w14:textId="64FF285A" w:rsidR="00A67E30" w:rsidRDefault="00A67E30" w:rsidP="00A67E30">
      <w:pPr>
        <w:pStyle w:val="ae"/>
      </w:pPr>
      <w:r>
        <w:t>Должны быть созданы новые</w:t>
      </w:r>
      <w:r w:rsidRPr="00B12359">
        <w:t xml:space="preserve"> </w:t>
      </w:r>
      <w:r>
        <w:t>э</w:t>
      </w:r>
      <w:r w:rsidRPr="00B12359">
        <w:t>кранные формы обработ</w:t>
      </w:r>
      <w:r>
        <w:t xml:space="preserve">ки цифровых индикаторов рисков, имеющие в том числе возможность </w:t>
      </w:r>
      <w:r w:rsidRPr="00B12359">
        <w:t xml:space="preserve">указания статуса рассмотрения и </w:t>
      </w:r>
      <w:r>
        <w:t>позиции инспектора (</w:t>
      </w:r>
      <w:r w:rsidRPr="00B12359">
        <w:t>включая пункты соответствующих нормативных правовых актов</w:t>
      </w:r>
      <w:r>
        <w:t>)</w:t>
      </w:r>
      <w:r w:rsidRPr="00B12359">
        <w:t xml:space="preserve">, а также </w:t>
      </w:r>
      <w:r>
        <w:t xml:space="preserve">возможность вызова подсистемы </w:t>
      </w:r>
      <w:r w:rsidRPr="00A67E30">
        <w:t>автоматического сбора доказательной базы по сработавшим цифровым индикаторам рисков</w:t>
      </w:r>
      <w:r>
        <w:t xml:space="preserve"> и отправки сведений о сработавшем индикаторе риска согласно пункту «</w:t>
      </w:r>
      <w:r w:rsidR="0063713B">
        <w:t xml:space="preserve">7. </w:t>
      </w:r>
      <w:r w:rsidRPr="00A67E30">
        <w:t>Требования к интеграционному взаимодействию</w:t>
      </w:r>
      <w:r>
        <w:t>»</w:t>
      </w:r>
      <w:r w:rsidRPr="00B12359">
        <w:t>.</w:t>
      </w:r>
      <w:r>
        <w:t xml:space="preserve"> Также для каждого учтенного в сработавшем цифровом индикаторе </w:t>
      </w:r>
      <w:r>
        <w:lastRenderedPageBreak/>
        <w:t>отслеживаемого факта должна быть возможность отметки как неподтвержденного с указанием причины установки такой отметки.</w:t>
      </w:r>
    </w:p>
    <w:p w14:paraId="5371957D" w14:textId="3883178E" w:rsidR="00A67E30" w:rsidRDefault="00A67E30" w:rsidP="00A67E30">
      <w:pPr>
        <w:pStyle w:val="ae"/>
      </w:pPr>
      <w:r>
        <w:t xml:space="preserve">Сработавший цифровой индикатор, имеющий расхождения по результатам вызова подсистемы </w:t>
      </w:r>
      <w:r w:rsidRPr="00A67E30">
        <w:t>автоматического сбора доказательной базы по сработавшим цифровым индикаторам рисков</w:t>
      </w:r>
      <w:r>
        <w:t xml:space="preserve">, не должен иметь возможность отправки сведений о сработавшем цифровом индикаторе. </w:t>
      </w:r>
    </w:p>
    <w:p w14:paraId="1155BE3B" w14:textId="56021A1B" w:rsidR="00A67E30" w:rsidRDefault="00A67E30" w:rsidP="00A67E30">
      <w:pPr>
        <w:pStyle w:val="ae"/>
      </w:pPr>
      <w: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w:t>
      </w:r>
      <w:r w:rsidR="003814A5">
        <w:t xml:space="preserve">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14:paraId="10B16EA6" w14:textId="7285F390" w:rsidR="003814A5" w:rsidRDefault="003814A5" w:rsidP="003814A5">
      <w:pPr>
        <w:pStyle w:val="ae"/>
        <w:ind w:firstLine="0"/>
      </w:pPr>
      <w: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14:paraId="3D133264" w14:textId="7FA03DA5" w:rsidR="00A67E30" w:rsidRPr="00B12359" w:rsidRDefault="00A67E30" w:rsidP="00A67E30">
      <w:pPr>
        <w:pStyle w:val="ae"/>
      </w:pPr>
      <w: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w:t>
      </w:r>
      <w:r w:rsidR="00C23AF5">
        <w:t>ы</w:t>
      </w:r>
      <w:r>
        <w:t xml:space="preserve"> внутренних/</w:t>
      </w:r>
      <w:r w:rsidR="00824E23">
        <w:t>внешних</w:t>
      </w:r>
      <w:r>
        <w:t xml:space="preserve"> сервисов.</w:t>
      </w:r>
    </w:p>
    <w:p w14:paraId="4AC004D0" w14:textId="246BEABF" w:rsidR="00DA050F" w:rsidRDefault="00A67E30" w:rsidP="00A67E30">
      <w:pPr>
        <w:pStyle w:val="ae"/>
      </w:pPr>
      <w:r>
        <w:t>Макеты обновленных экранных форм, особенности вызова функций и их состав должны быть подготовлены на этапе технического проектирования.</w:t>
      </w:r>
    </w:p>
    <w:p w14:paraId="19739DD9" w14:textId="77777777" w:rsidR="00512D7F" w:rsidRDefault="00512D7F" w:rsidP="00DA050F">
      <w:pPr>
        <w:pStyle w:val="affa"/>
        <w:rPr>
          <w:lang w:eastAsia="en-US"/>
        </w:rPr>
      </w:pPr>
    </w:p>
    <w:p w14:paraId="47FEA0D1" w14:textId="43A1659B" w:rsidR="00DA050F" w:rsidRPr="00465968" w:rsidRDefault="00DA050F" w:rsidP="00465968">
      <w:pPr>
        <w:pStyle w:val="22"/>
        <w:numPr>
          <w:ilvl w:val="0"/>
          <w:numId w:val="50"/>
        </w:numPr>
        <w:spacing w:before="200" w:after="0" w:line="276" w:lineRule="auto"/>
        <w:jc w:val="left"/>
        <w:rPr>
          <w:rFonts w:cs="Times New Roman"/>
          <w:szCs w:val="24"/>
        </w:rPr>
      </w:pPr>
      <w:bookmarkStart w:id="161" w:name="_Toc240723517"/>
      <w:r w:rsidRPr="00DA050F">
        <w:rPr>
          <w:rFonts w:cs="Times New Roman"/>
          <w:szCs w:val="24"/>
        </w:rPr>
        <w:t>Требования к подсистеме автоматического сбора доказательной базы по сработавшим цифровым индикаторам рисков</w:t>
      </w:r>
      <w:bookmarkEnd w:id="161"/>
    </w:p>
    <w:p w14:paraId="32B977DF" w14:textId="77777777" w:rsidR="00B13E7C" w:rsidRDefault="00B13E7C" w:rsidP="00B13E7C">
      <w:pPr>
        <w:pStyle w:val="ae"/>
      </w:pPr>
    </w:p>
    <w:p w14:paraId="519139B5" w14:textId="217A5DED" w:rsidR="00B13E7C" w:rsidRDefault="00B13E7C" w:rsidP="00B13E7C">
      <w:pPr>
        <w:pStyle w:val="ae"/>
      </w:pPr>
      <w:r>
        <w:t>П</w:t>
      </w:r>
      <w:r w:rsidRPr="00B13E7C">
        <w:t>одсистем</w:t>
      </w:r>
      <w:r>
        <w:t>а</w:t>
      </w:r>
      <w:r w:rsidRPr="00B13E7C">
        <w:t xml:space="preserve"> автоматического сбора доказательной базы по сработавшим цифровым индикаторам рисков</w:t>
      </w:r>
      <w:r>
        <w:t xml:space="preserve"> должна</w:t>
      </w:r>
      <w:r w:rsidR="00DA050F">
        <w:rPr>
          <w:color w:val="000000"/>
        </w:rPr>
        <w:t xml:space="preserve"> </w:t>
      </w:r>
      <w:r w:rsidR="00DA050F" w:rsidRPr="00B13E7C">
        <w:t xml:space="preserve">включать в себя совокупность алгоритмических моделей для сбора доказательной базы по </w:t>
      </w:r>
      <w:r>
        <w:t xml:space="preserve">подтвержденным </w:t>
      </w:r>
      <w:r w:rsidR="00DA050F" w:rsidRPr="00B13E7C">
        <w:t xml:space="preserve">сработавшим цифровым индикаторам рисков. </w:t>
      </w:r>
    </w:p>
    <w:p w14:paraId="6E71FE79" w14:textId="4147A0A8" w:rsidR="00B13E7C" w:rsidRDefault="00B13E7C" w:rsidP="00B13E7C">
      <w:pPr>
        <w:pStyle w:val="ae"/>
      </w:pPr>
      <w:r>
        <w:t>Основными функциями подсистемы являются:</w:t>
      </w:r>
    </w:p>
    <w:p w14:paraId="73EB1E2D" w14:textId="78429982" w:rsidR="00B13E7C" w:rsidRPr="00DA5765" w:rsidRDefault="00B13E7C" w:rsidP="00B13E7C">
      <w:pPr>
        <w:pStyle w:val="ae"/>
        <w:numPr>
          <w:ilvl w:val="0"/>
          <w:numId w:val="74"/>
        </w:numPr>
      </w:pPr>
      <w:r>
        <w:t xml:space="preserve">Проверка актуальности сведений в отслеживаемых фактах путем сопоставления </w:t>
      </w:r>
      <w:r w:rsidR="00DA5765">
        <w:t xml:space="preserve">сохраненной </w:t>
      </w:r>
      <w:r>
        <w:t>информации о входящих в них операциях со сведениями о вышеуказанных операциях в хранилище Системы</w:t>
      </w:r>
      <w:r w:rsidR="00DA5765">
        <w:t xml:space="preserve"> на </w:t>
      </w:r>
      <w:r w:rsidR="00DA5765">
        <w:lastRenderedPageBreak/>
        <w:t>момент вызова функции</w:t>
      </w:r>
      <w:r>
        <w:t>. В случае, если об</w:t>
      </w:r>
      <w:r w:rsidR="00DA5765">
        <w:t>наружены расхождения, подсистема должна сообщить об этом</w:t>
      </w:r>
      <w:r w:rsidR="00DA5765" w:rsidRPr="00141482">
        <w:t>;</w:t>
      </w:r>
    </w:p>
    <w:p w14:paraId="2E0800FF" w14:textId="34B12DE3" w:rsidR="00DA5765" w:rsidRPr="00DA5765" w:rsidRDefault="00DA5765" w:rsidP="00B13E7C">
      <w:pPr>
        <w:pStyle w:val="ae"/>
        <w:numPr>
          <w:ilvl w:val="0"/>
          <w:numId w:val="74"/>
        </w:numPr>
      </w:pPr>
      <w:r>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r w:rsidRPr="00141482">
        <w:t>;</w:t>
      </w:r>
    </w:p>
    <w:p w14:paraId="0C3A31D6" w14:textId="5BA48893" w:rsidR="00DA5765" w:rsidRPr="00DA5765" w:rsidRDefault="00DA5765" w:rsidP="00B13E7C">
      <w:pPr>
        <w:pStyle w:val="ae"/>
        <w:numPr>
          <w:ilvl w:val="0"/>
          <w:numId w:val="74"/>
        </w:numPr>
      </w:pPr>
      <w:r>
        <w:t>Формирование сведений об операциях, входящих в состав отслеживаемых фактов, включая основные и детальные сведения о</w:t>
      </w:r>
      <w:r w:rsidR="0067362B">
        <w:t>б</w:t>
      </w:r>
      <w:r>
        <w:t xml:space="preserve"> операциях. В случае наличия технической возможности также должны формироваться сведения о связанных операциях (в ситуациях, когда это целесообразно)</w:t>
      </w:r>
      <w:r w:rsidRPr="00141482">
        <w:t>;</w:t>
      </w:r>
    </w:p>
    <w:p w14:paraId="7CBAC24C" w14:textId="0BC3DE69" w:rsidR="00DA5765" w:rsidRPr="00DA5765" w:rsidRDefault="00DA5765" w:rsidP="00B13E7C">
      <w:pPr>
        <w:pStyle w:val="ae"/>
        <w:numPr>
          <w:ilvl w:val="0"/>
          <w:numId w:val="74"/>
        </w:numPr>
      </w:pPr>
      <w:r>
        <w:t xml:space="preserve">Формирование </w:t>
      </w:r>
      <w:r w:rsidR="00824E23">
        <w:t>пакета прилагаемых</w:t>
      </w:r>
      <w:r>
        <w:t xml:space="preserve"> файлов в формате </w:t>
      </w:r>
      <w:r>
        <w:rPr>
          <w:lang w:val="en-US"/>
        </w:rPr>
        <w:t>PDF</w:t>
      </w:r>
      <w:r w:rsidRPr="00141482">
        <w:t xml:space="preserve">, </w:t>
      </w:r>
      <w:r>
        <w:t xml:space="preserve">подписанных подписью системы. Сервис подписания </w:t>
      </w:r>
      <w:r>
        <w:rPr>
          <w:lang w:val="en-US"/>
        </w:rPr>
        <w:t>PDF</w:t>
      </w:r>
      <w:r w:rsidR="0067362B">
        <w:t>-</w:t>
      </w:r>
      <w:r>
        <w:t xml:space="preserve">документов </w:t>
      </w:r>
      <w:r w:rsidR="00824E23">
        <w:t>предоставляет Заказчик</w:t>
      </w:r>
      <w:r w:rsidR="00EA24DA">
        <w:t xml:space="preserve">. Должна быть реализована возможность включать и отключать обязательное подписание </w:t>
      </w:r>
      <w:r w:rsidR="00EA24DA">
        <w:rPr>
          <w:lang w:val="en-US"/>
        </w:rPr>
        <w:t>PDF</w:t>
      </w:r>
      <w:r w:rsidR="00EA24DA" w:rsidRPr="00141482">
        <w:t>-</w:t>
      </w:r>
      <w:r w:rsidR="00EA24DA">
        <w:t>документов</w:t>
      </w:r>
      <w:r w:rsidRPr="00141482">
        <w:t>;</w:t>
      </w:r>
    </w:p>
    <w:p w14:paraId="2378C67F" w14:textId="2729605B" w:rsidR="00DA5765" w:rsidRDefault="00DA5765" w:rsidP="00B13E7C">
      <w:pPr>
        <w:pStyle w:val="ae"/>
        <w:numPr>
          <w:ilvl w:val="0"/>
          <w:numId w:val="74"/>
        </w:numPr>
      </w:pPr>
      <w:r>
        <w:t xml:space="preserve">Формирование структурированных сведений </w:t>
      </w:r>
      <w:r w:rsidR="00EA24DA">
        <w:t xml:space="preserve">в формате </w:t>
      </w:r>
      <w:r w:rsidR="00EA24DA">
        <w:rPr>
          <w:lang w:val="en-US"/>
        </w:rPr>
        <w:t>JSON</w:t>
      </w:r>
      <w:r w:rsidR="00EA24DA" w:rsidRPr="00141482">
        <w:t>/</w:t>
      </w:r>
      <w:r w:rsidR="00EA24DA">
        <w:rPr>
          <w:lang w:val="en-US"/>
        </w:rPr>
        <w:t>XML</w:t>
      </w:r>
      <w:r w:rsidR="00EA24DA">
        <w:t xml:space="preserve">/ином </w:t>
      </w:r>
      <w:r>
        <w:t>об операциях в составе сработавшего цифрового индикатора, отслеж</w:t>
      </w:r>
      <w:r w:rsidR="0067362B">
        <w:t>иваемых фактах и других сведениях</w:t>
      </w:r>
      <w:r>
        <w:t>, совокупно составляющих доказательную базу по подтвержденным сработавшим цифровым индикаторам.</w:t>
      </w:r>
    </w:p>
    <w:p w14:paraId="5D4C8A54" w14:textId="79625AA6" w:rsidR="00EA24DA" w:rsidRPr="00B13E7C" w:rsidRDefault="00DA5765" w:rsidP="00EA24DA">
      <w:pPr>
        <w:pStyle w:val="ae"/>
      </w:pPr>
      <w: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w:t>
      </w:r>
      <w:r w:rsidR="0067362B">
        <w:t>,</w:t>
      </w:r>
      <w:r>
        <w:t xml:space="preserve"> и/или внешних систем и/или вызова внешних сервисов. </w:t>
      </w:r>
      <w:r w:rsidR="00EA24DA">
        <w:t xml:space="preserve">Для каждого элемента доказательной базы должна быть указана информация о его роли в доказательной базе. </w:t>
      </w:r>
      <w:r w:rsidR="00EA24DA" w:rsidRPr="00B13E7C">
        <w:t>Описание источников возможного</w:t>
      </w:r>
      <w:r w:rsidR="00EA24DA">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w:t>
      </w:r>
      <w:r w:rsidR="00824E23">
        <w:rPr>
          <w:color w:val="000000"/>
        </w:rPr>
        <w:t>проектирования</w:t>
      </w:r>
      <w:r w:rsidR="00EA24DA">
        <w:rPr>
          <w:color w:val="000000"/>
        </w:rPr>
        <w:t xml:space="preserve"> для каждого цифрового индикатора и входящих в его состав разновидностей отслеживаемых фактов.</w:t>
      </w:r>
    </w:p>
    <w:p w14:paraId="158350C3" w14:textId="1539B47D" w:rsidR="00DA050F" w:rsidRPr="00DA5765" w:rsidRDefault="00EA24DA" w:rsidP="00DA5765">
      <w:pPr>
        <w:pStyle w:val="ae"/>
        <w:rPr>
          <w:color w:val="000000"/>
        </w:rPr>
      </w:pPr>
      <w:r>
        <w:t xml:space="preserve">Сформированный набор сведений должен позволять использовать результат вызова функций </w:t>
      </w:r>
      <w:r w:rsidRPr="00EA24DA">
        <w:t>подсистем</w:t>
      </w:r>
      <w:r>
        <w:t>ы</w:t>
      </w:r>
      <w:r w:rsidRPr="00EA24DA">
        <w:t xml:space="preserve"> автоматического сбора доказательной базы по сработавшим цифровым индикаторам рисков</w:t>
      </w:r>
      <w:r>
        <w:t xml:space="preserve"> при передаче информации о сработавших </w:t>
      </w:r>
      <w:r w:rsidR="00824E23">
        <w:t>индикатора</w:t>
      </w:r>
      <w:r w:rsidR="0067362B">
        <w:t>х ри</w:t>
      </w:r>
      <w:r>
        <w:t>ска согласно требованиям раздела «7</w:t>
      </w:r>
      <w:r w:rsidRPr="00EA24DA">
        <w:t>.</w:t>
      </w:r>
      <w:r w:rsidRPr="00EA24DA">
        <w:tab/>
        <w:t>Требования к интеграционному взаимодействию</w:t>
      </w:r>
      <w:r>
        <w:t>»</w:t>
      </w:r>
      <w:r w:rsidR="00014D13">
        <w:t>.</w:t>
      </w:r>
    </w:p>
    <w:p w14:paraId="01E0CD4C" w14:textId="77777777" w:rsidR="00DA050F" w:rsidRDefault="00DA050F" w:rsidP="00DA050F">
      <w:pPr>
        <w:pStyle w:val="ae"/>
        <w:ind w:firstLine="0"/>
        <w:rPr>
          <w:lang w:eastAsia="en-US"/>
        </w:rPr>
      </w:pPr>
    </w:p>
    <w:p w14:paraId="61B7018B" w14:textId="10D7DD49" w:rsidR="00DA050F" w:rsidRPr="00DA050F" w:rsidRDefault="00DA050F" w:rsidP="00465968">
      <w:pPr>
        <w:pStyle w:val="22"/>
        <w:numPr>
          <w:ilvl w:val="0"/>
          <w:numId w:val="50"/>
        </w:numPr>
        <w:spacing w:before="200" w:after="0" w:line="276" w:lineRule="auto"/>
        <w:jc w:val="left"/>
        <w:rPr>
          <w:rFonts w:cs="Times New Roman"/>
          <w:szCs w:val="24"/>
        </w:rPr>
      </w:pPr>
      <w:bookmarkStart w:id="162" w:name="_Toc240723518"/>
      <w:r w:rsidRPr="00DA050F">
        <w:rPr>
          <w:rFonts w:cs="Times New Roman"/>
          <w:szCs w:val="24"/>
        </w:rPr>
        <w:lastRenderedPageBreak/>
        <w:t>Требования к подсистем</w:t>
      </w:r>
      <w:r>
        <w:rPr>
          <w:rFonts w:cs="Times New Roman"/>
          <w:szCs w:val="24"/>
        </w:rPr>
        <w:t>е</w:t>
      </w:r>
      <w:r w:rsidRPr="00DA050F">
        <w:rPr>
          <w:rFonts w:cs="Times New Roman"/>
          <w:szCs w:val="24"/>
        </w:rPr>
        <w:t xml:space="preserve"> автоматизированного отслеживания факторов изменения категорий риска</w:t>
      </w:r>
      <w:bookmarkEnd w:id="162"/>
    </w:p>
    <w:p w14:paraId="330F1E1A" w14:textId="77777777" w:rsidR="00DA050F" w:rsidRDefault="00DA050F" w:rsidP="00DA050F">
      <w:pPr>
        <w:pStyle w:val="ae"/>
        <w:ind w:firstLine="0"/>
        <w:rPr>
          <w:lang w:eastAsia="en-US"/>
        </w:rPr>
      </w:pPr>
    </w:p>
    <w:p w14:paraId="209C5F68" w14:textId="40C36165" w:rsidR="00366777" w:rsidRDefault="00366777" w:rsidP="00366777">
      <w:pPr>
        <w:pStyle w:val="ae"/>
        <w:rPr>
          <w:color w:val="000000"/>
        </w:rPr>
      </w:pPr>
      <w:r>
        <w:t>П</w:t>
      </w:r>
      <w:r w:rsidRPr="00DA050F">
        <w:t>одсистем</w:t>
      </w:r>
      <w:r>
        <w:t>а</w:t>
      </w:r>
      <w:r w:rsidRPr="00DA050F">
        <w:t xml:space="preserve"> автоматизированного отслеживания факторов изменения категорий риска</w:t>
      </w:r>
      <w:r>
        <w:t xml:space="preserve"> предназначена для автоматизированного к</w:t>
      </w:r>
      <w:r w:rsidR="00DA050F">
        <w:rPr>
          <w:color w:val="000000"/>
        </w:rPr>
        <w:t>атегорировани</w:t>
      </w:r>
      <w:r>
        <w:rPr>
          <w:color w:val="000000"/>
        </w:rPr>
        <w:t>я</w:t>
      </w:r>
      <w:r w:rsidR="00DA050F">
        <w:rPr>
          <w:color w:val="000000"/>
        </w:rPr>
        <w:t xml:space="preserve">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w:t>
      </w:r>
      <w:r w:rsidR="001D0F87">
        <w:rPr>
          <w:color w:val="000000"/>
        </w:rPr>
        <w:t xml:space="preserve">должен быть реализован </w:t>
      </w:r>
      <w:r w:rsidR="00DA050F">
        <w:rPr>
          <w:color w:val="000000"/>
        </w:rPr>
        <w:t>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w:t>
      </w:r>
      <w:r>
        <w:rPr>
          <w:color w:val="000000"/>
        </w:rPr>
        <w:t>.</w:t>
      </w:r>
      <w:r w:rsidR="008167F9">
        <w:rPr>
          <w:color w:val="000000"/>
        </w:rPr>
        <w:t xml:space="preserve"> </w:t>
      </w:r>
    </w:p>
    <w:p w14:paraId="12676BB4" w14:textId="77777777" w:rsidR="008167F9" w:rsidRDefault="008167F9" w:rsidP="008167F9">
      <w:pPr>
        <w:pStyle w:val="ae"/>
        <w:ind w:firstLine="708"/>
      </w:pPr>
      <w:r w:rsidRPr="00ED1251">
        <w:t>Создание подсистемы должно осуществляться с учетом актуальной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w:t>
      </w:r>
      <w:r>
        <w:t xml:space="preserve"> (далее – положение 1097)</w:t>
      </w:r>
      <w:r w:rsidRPr="00ED1251">
        <w:t xml:space="preserve">. </w:t>
      </w:r>
      <w:r>
        <w:t>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r>
      <w:r>
        <w:tab/>
      </w:r>
    </w:p>
    <w:p w14:paraId="0615D213" w14:textId="2FDD9106" w:rsidR="00A05F10" w:rsidRPr="00552783" w:rsidRDefault="00A05F10" w:rsidP="00A05F10">
      <w:pPr>
        <w:pStyle w:val="ae"/>
      </w:pPr>
      <w: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w:t>
      </w:r>
      <w:r w:rsidRPr="00A05F10">
        <w:t>Требования к подсистеме автоматизированного отслеживания факторов изменения категорий риска</w:t>
      </w:r>
      <w:r>
        <w:t>» и с учетом требований раздела 7 «</w:t>
      </w:r>
      <w:r w:rsidRPr="00A05F10">
        <w:t>Требования к интеграционному взаимодействию</w:t>
      </w:r>
      <w:r>
        <w:t>».</w:t>
      </w:r>
      <w:r w:rsidR="00C77F9C">
        <w:t xml:space="preserve">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p>
    <w:p w14:paraId="0DD7E483" w14:textId="4712022B" w:rsidR="00CA514A" w:rsidRDefault="00CA514A" w:rsidP="00366777">
      <w:pPr>
        <w:pStyle w:val="ae"/>
        <w:rPr>
          <w:color w:val="000000"/>
        </w:rPr>
      </w:pPr>
      <w:r>
        <w:rPr>
          <w:color w:val="000000"/>
        </w:rPr>
        <w:t>Основными функциями подсистемы являются:</w:t>
      </w:r>
    </w:p>
    <w:p w14:paraId="311206D7" w14:textId="4221B1D8" w:rsidR="00DA050F" w:rsidRPr="00CA514A" w:rsidRDefault="00CA514A" w:rsidP="00CA514A">
      <w:pPr>
        <w:pStyle w:val="ae"/>
        <w:numPr>
          <w:ilvl w:val="0"/>
          <w:numId w:val="74"/>
        </w:numPr>
      </w:pPr>
      <w:r>
        <w:t>В</w:t>
      </w:r>
      <w:r w:rsidR="00DA050F" w:rsidRPr="00CA514A">
        <w:t>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14:paraId="15338636" w14:textId="77777777" w:rsidR="001D0F87" w:rsidRDefault="001D0F87" w:rsidP="00CA514A">
      <w:pPr>
        <w:pStyle w:val="ae"/>
        <w:numPr>
          <w:ilvl w:val="0"/>
          <w:numId w:val="74"/>
        </w:numPr>
      </w:pPr>
      <w:r>
        <w:lastRenderedPageBreak/>
        <w:t>В</w:t>
      </w:r>
      <w:r w:rsidR="00DA050F" w:rsidRPr="00CA514A">
        <w:t xml:space="preserve">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14:paraId="622E7DD4" w14:textId="3AEAC8CE" w:rsidR="008167F9" w:rsidRDefault="00ED1251" w:rsidP="008167F9">
      <w:pPr>
        <w:pStyle w:val="ae"/>
      </w:pPr>
      <w:r>
        <w:t xml:space="preserve">Источником сведений для расчетов является аналитическое хранилище Системы и иные источники, в том числе ручной ввод. </w:t>
      </w:r>
      <w:r w:rsidR="008167F9">
        <w:t>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p>
    <w:p w14:paraId="2C9E0DC7" w14:textId="77777777" w:rsidR="008167F9" w:rsidRPr="00141482" w:rsidRDefault="008167F9" w:rsidP="008167F9">
      <w:pPr>
        <w:pStyle w:val="ae"/>
        <w:numPr>
          <w:ilvl w:val="0"/>
          <w:numId w:val="66"/>
        </w:numPr>
      </w:pPr>
      <w:r>
        <w:t>Исполнитель предоставляет обоснование необходимости дополнительных данных, включая перечень и ожидаемый эффект</w:t>
      </w:r>
      <w:r w:rsidRPr="00141482">
        <w:t>;</w:t>
      </w:r>
    </w:p>
    <w:p w14:paraId="46834403" w14:textId="6080003C" w:rsidR="008167F9" w:rsidRPr="00141482" w:rsidRDefault="008167F9" w:rsidP="008167F9">
      <w:pPr>
        <w:pStyle w:val="ae"/>
        <w:numPr>
          <w:ilvl w:val="0"/>
          <w:numId w:val="66"/>
        </w:numPr>
      </w:pPr>
      <w:r>
        <w:t>Заказчик обеспечивает первичную загрузку дополнительных дан</w:t>
      </w:r>
      <w:r w:rsidR="00824E23">
        <w:t>ных в случае технической возмож</w:t>
      </w:r>
      <w:r>
        <w:t>ности</w:t>
      </w:r>
      <w:r w:rsidRPr="00141482">
        <w:t>;</w:t>
      </w:r>
    </w:p>
    <w:p w14:paraId="34D51430" w14:textId="77777777" w:rsidR="008167F9" w:rsidRPr="00141482" w:rsidRDefault="008167F9" w:rsidP="008167F9">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5C266BC3" w14:textId="4F3D1EF7" w:rsidR="008167F9" w:rsidRDefault="008167F9" w:rsidP="00ED1251">
      <w:pPr>
        <w:pStyle w:val="ae"/>
      </w:pPr>
      <w: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14:paraId="63D21DB2" w14:textId="18ED49A2" w:rsidR="00CA514A" w:rsidRDefault="00505078" w:rsidP="00ED1251">
      <w:pPr>
        <w:pStyle w:val="ae"/>
        <w:rPr>
          <w:color w:val="000000"/>
        </w:rPr>
      </w:pPr>
      <w:r>
        <w:t>Расчеты должны осуществляться следующим образом:</w:t>
      </w:r>
    </w:p>
    <w:p w14:paraId="7A37FDC1" w14:textId="3AAEF87A" w:rsidR="00DA050F" w:rsidRPr="00505078" w:rsidRDefault="00DA050F" w:rsidP="00505078">
      <w:pPr>
        <w:pStyle w:val="ae"/>
        <w:numPr>
          <w:ilvl w:val="0"/>
          <w:numId w:val="74"/>
        </w:numPr>
      </w:pPr>
      <w:r w:rsidRPr="00505078">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w:t>
      </w:r>
      <w:r w:rsidR="00505078">
        <w:t>потенциальной новой категорией)</w:t>
      </w:r>
      <w:r w:rsidR="00505078" w:rsidRPr="00141482">
        <w:t>;</w:t>
      </w:r>
      <w:r w:rsidRPr="00505078">
        <w:t> </w:t>
      </w:r>
    </w:p>
    <w:p w14:paraId="5CE2FD26" w14:textId="0E12E632" w:rsidR="00A05F10" w:rsidRDefault="00DA050F" w:rsidP="00A05F10">
      <w:pPr>
        <w:pStyle w:val="ae"/>
        <w:numPr>
          <w:ilvl w:val="0"/>
          <w:numId w:val="74"/>
        </w:numPr>
      </w:pPr>
      <w:r w:rsidRPr="00505078">
        <w:t xml:space="preserve">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w:t>
      </w:r>
      <w:r w:rsidR="00ED1251">
        <w:t>определить на этапе технического проектирования</w:t>
      </w:r>
      <w:r w:rsidRPr="00505078">
        <w:t xml:space="preserve">) для последующей обработки </w:t>
      </w:r>
      <w:r w:rsidRPr="00505078">
        <w:lastRenderedPageBreak/>
        <w:t xml:space="preserve">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w:t>
      </w:r>
      <w:r w:rsidR="00A05F10">
        <w:t>иметь возможность внесения</w:t>
      </w:r>
      <w:r w:rsidRPr="00505078">
        <w:t xml:space="preserve">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w:t>
      </w:r>
      <w:r w:rsidR="00A05F10">
        <w:t>тветствующие функции обработки.</w:t>
      </w:r>
    </w:p>
    <w:p w14:paraId="510EE041" w14:textId="36561A53" w:rsidR="00DA050F" w:rsidRDefault="00ED1251" w:rsidP="00ED1251">
      <w:pPr>
        <w:pStyle w:val="ae"/>
        <w:ind w:firstLine="708"/>
      </w:pPr>
      <w:r>
        <w:t>О</w:t>
      </w:r>
      <w:r w:rsidR="00DA050F" w:rsidRPr="00505078">
        <w:t xml:space="preserve">кончательный состав экранных форм, описание их элементов и функций </w:t>
      </w:r>
      <w:r>
        <w:t>для взаимодействия с подсистемой должны быть определены на этапе технического проектирования</w:t>
      </w:r>
      <w:r w:rsidR="00DA050F" w:rsidRPr="00505078">
        <w:t>.</w:t>
      </w:r>
    </w:p>
    <w:p w14:paraId="42BE034B" w14:textId="15E45281" w:rsidR="00DA050F" w:rsidRDefault="00ED1251" w:rsidP="00ED1251">
      <w:pPr>
        <w:pStyle w:val="ae"/>
        <w:ind w:firstLine="708"/>
        <w:rPr>
          <w:color w:val="000000"/>
        </w:rPr>
      </w:pPr>
      <w:r>
        <w:t xml:space="preserve">Для каждого расчета должно быть обеспечено </w:t>
      </w:r>
      <w:r w:rsidR="00DA050F">
        <w:rPr>
          <w:color w:val="000000"/>
        </w:rPr>
        <w:t>сохранение результатов расчета категорий риска и их обоснований в привязке к дате расчета и объекту контроля.</w:t>
      </w:r>
      <w:r w:rsidR="008167F9">
        <w:rPr>
          <w:color w:val="000000"/>
        </w:rPr>
        <w:t xml:space="preserve"> Состав выходных данных должен позволять осуществить передачу сведений об изменениях категорий рисков в соответствии с требованиями раздела «7</w:t>
      </w:r>
      <w:r w:rsidR="003F4662">
        <w:rPr>
          <w:color w:val="000000"/>
        </w:rPr>
        <w:t xml:space="preserve">. </w:t>
      </w:r>
      <w:r w:rsidR="008167F9" w:rsidRPr="008167F9">
        <w:rPr>
          <w:color w:val="000000"/>
        </w:rPr>
        <w:t>Требования к интеграционному взаимодействию</w:t>
      </w:r>
      <w:r w:rsidR="008167F9">
        <w:rPr>
          <w:color w:val="000000"/>
        </w:rPr>
        <w:t>»</w:t>
      </w:r>
      <w:r w:rsidR="00F47D55">
        <w:rPr>
          <w:color w:val="000000"/>
        </w:rPr>
        <w:t>.</w:t>
      </w:r>
    </w:p>
    <w:p w14:paraId="6B503B8A" w14:textId="2E9AACCA" w:rsidR="00ED1251" w:rsidRDefault="00ED1251" w:rsidP="00ED1251">
      <w:pPr>
        <w:pStyle w:val="afff3"/>
        <w:spacing w:before="0" w:beforeAutospacing="0" w:after="0" w:afterAutospacing="0"/>
        <w:ind w:firstLine="708"/>
        <w:jc w:val="both"/>
        <w:textAlignment w:val="baseline"/>
        <w:rPr>
          <w:color w:val="000000"/>
        </w:rPr>
      </w:pPr>
    </w:p>
    <w:p w14:paraId="363C2778" w14:textId="11B98059" w:rsidR="00B825BB" w:rsidRPr="00B825BB" w:rsidRDefault="00B825BB" w:rsidP="00465968">
      <w:pPr>
        <w:pStyle w:val="22"/>
        <w:numPr>
          <w:ilvl w:val="0"/>
          <w:numId w:val="50"/>
        </w:numPr>
        <w:spacing w:before="200" w:after="0" w:line="276" w:lineRule="auto"/>
        <w:jc w:val="left"/>
        <w:rPr>
          <w:rFonts w:cs="Times New Roman"/>
          <w:szCs w:val="24"/>
        </w:rPr>
      </w:pPr>
      <w:bookmarkStart w:id="163" w:name="_Toc240723519"/>
      <w:r w:rsidRPr="00B825BB">
        <w:rPr>
          <w:rFonts w:cs="Times New Roman"/>
          <w:szCs w:val="24"/>
        </w:rPr>
        <w:t>Требования к</w:t>
      </w:r>
      <w:r>
        <w:rPr>
          <w:rFonts w:cs="Times New Roman"/>
          <w:szCs w:val="24"/>
        </w:rPr>
        <w:t xml:space="preserve"> функционалу</w:t>
      </w:r>
      <w:r w:rsidRPr="00B825BB">
        <w:rPr>
          <w:rFonts w:cs="Times New Roman"/>
          <w:szCs w:val="24"/>
        </w:rPr>
        <w:t xml:space="preserve"> расчет</w:t>
      </w:r>
      <w:r>
        <w:rPr>
          <w:rFonts w:cs="Times New Roman"/>
          <w:szCs w:val="24"/>
        </w:rPr>
        <w:t>а и</w:t>
      </w:r>
      <w:r w:rsidRPr="00B825BB">
        <w:rPr>
          <w:rFonts w:cs="Times New Roman"/>
          <w:szCs w:val="24"/>
        </w:rPr>
        <w:t xml:space="preserve"> объемов подконтрольной продукции</w:t>
      </w:r>
      <w:bookmarkEnd w:id="163"/>
      <w:r w:rsidRPr="00B825BB">
        <w:rPr>
          <w:rFonts w:cs="Times New Roman"/>
          <w:szCs w:val="24"/>
        </w:rPr>
        <w:t xml:space="preserve"> </w:t>
      </w:r>
    </w:p>
    <w:p w14:paraId="68150A9F" w14:textId="77777777" w:rsidR="00DA050F" w:rsidRDefault="00DA050F" w:rsidP="00DA050F">
      <w:pPr>
        <w:pStyle w:val="ae"/>
        <w:ind w:firstLine="0"/>
        <w:rPr>
          <w:lang w:eastAsia="en-US"/>
        </w:rPr>
      </w:pPr>
    </w:p>
    <w:p w14:paraId="34852A54" w14:textId="063072C3" w:rsidR="004E23E2" w:rsidRDefault="004E23E2" w:rsidP="008C3E78">
      <w:pPr>
        <w:pStyle w:val="afff3"/>
        <w:spacing w:before="0" w:beforeAutospacing="0" w:after="0" w:afterAutospacing="0" w:line="360" w:lineRule="auto"/>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w:t>
      </w:r>
      <w:r w:rsidR="00824E23">
        <w:rPr>
          <w:color w:val="000000"/>
        </w:rPr>
        <w:t xml:space="preserve"> характеристик (например, молоч</w:t>
      </w:r>
      <w:r>
        <w:rPr>
          <w:color w:val="000000"/>
        </w:rPr>
        <w:t>н</w:t>
      </w:r>
      <w:r w:rsidR="00824E23">
        <w:rPr>
          <w:color w:val="000000"/>
        </w:rPr>
        <w:t>а</w:t>
      </w:r>
      <w:r>
        <w:rPr>
          <w:color w:val="000000"/>
        </w:rPr>
        <w:t>я продукция). Позиции справочника должны быть определены с учетом маппинга справочных значений компонента ФГИС «ВетИС» «Меркурий» и положений пункта 2 статьи 164 «</w:t>
      </w:r>
      <w:r w:rsidRPr="004E23E2">
        <w:rPr>
          <w:color w:val="000000"/>
        </w:rPr>
        <w:t>Налоговые ставки</w:t>
      </w:r>
      <w:r>
        <w:rPr>
          <w:color w:val="000000"/>
        </w:rPr>
        <w:t xml:space="preserve">» </w:t>
      </w:r>
      <w:r w:rsidRPr="004E23E2">
        <w:rPr>
          <w:color w:val="000000"/>
        </w:rPr>
        <w:t>Налогов</w:t>
      </w:r>
      <w:r>
        <w:rPr>
          <w:color w:val="000000"/>
        </w:rPr>
        <w:t>ого</w:t>
      </w:r>
      <w:r w:rsidRPr="004E23E2">
        <w:rPr>
          <w:color w:val="000000"/>
        </w:rPr>
        <w:t xml:space="preserve"> кодекс</w:t>
      </w:r>
      <w:r>
        <w:rPr>
          <w:color w:val="000000"/>
        </w:rPr>
        <w:t>а</w:t>
      </w:r>
      <w:r w:rsidRPr="004E23E2">
        <w:rPr>
          <w:color w:val="000000"/>
        </w:rPr>
        <w:t xml:space="preserve"> Российской Федерации (часть вторая) от 05.08.2000 </w:t>
      </w:r>
      <w:r>
        <w:rPr>
          <w:color w:val="000000"/>
        </w:rPr>
        <w:t>№</w:t>
      </w:r>
      <w:r w:rsidRPr="004E23E2">
        <w:rPr>
          <w:color w:val="000000"/>
        </w:rPr>
        <w:t xml:space="preserve"> 117-ФЗ</w:t>
      </w:r>
      <w:r>
        <w:rPr>
          <w:color w:val="000000"/>
        </w:rPr>
        <w:t>.</w:t>
      </w:r>
      <w:r w:rsidR="000E7A97">
        <w:rPr>
          <w:color w:val="000000"/>
        </w:rPr>
        <w:t xml:space="preserve"> Также должен быть создан справочник средних цен на продукцию на основании сведений о средних потребительских ценах из Росстата (</w:t>
      </w:r>
      <w:hyperlink r:id="rId13" w:history="1">
        <w:r w:rsidR="000E7A97" w:rsidRPr="00C21627">
          <w:rPr>
            <w:rStyle w:val="af8"/>
          </w:rPr>
          <w:t>https://rosstat.gov.ru/statistics/price</w:t>
        </w:r>
      </w:hyperlink>
      <w:r w:rsidR="000E7A97">
        <w:rPr>
          <w:color w:val="000000"/>
        </w:rPr>
        <w:t xml:space="preserve">). </w:t>
      </w:r>
    </w:p>
    <w:p w14:paraId="76A38CD9" w14:textId="02A23FF3" w:rsidR="004E23E2" w:rsidRDefault="004E23E2" w:rsidP="008C04ED">
      <w:pPr>
        <w:pStyle w:val="afff3"/>
        <w:spacing w:before="0" w:beforeAutospacing="0" w:after="0" w:afterAutospacing="0" w:line="480" w:lineRule="auto"/>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14:paraId="693F966C" w14:textId="35B6E595" w:rsidR="006A7989" w:rsidRPr="000E7A97" w:rsidRDefault="006A7989" w:rsidP="006A7989">
      <w:pPr>
        <w:pStyle w:val="ae"/>
        <w:numPr>
          <w:ilvl w:val="0"/>
          <w:numId w:val="74"/>
        </w:numPr>
      </w:pPr>
      <w:r>
        <w:t xml:space="preserve">Управление справочником </w:t>
      </w:r>
      <w:r>
        <w:rPr>
          <w:color w:val="000000"/>
        </w:rPr>
        <w:t>продукции, по которой возможно доначисление НДС</w:t>
      </w:r>
      <w:r w:rsidR="008C04ED">
        <w:rPr>
          <w:color w:val="000000"/>
        </w:rPr>
        <w:t>,</w:t>
      </w:r>
      <w:r>
        <w:rPr>
          <w:color w:val="000000"/>
        </w:rPr>
        <w:t xml:space="preserve"> в случае несоответствия характеристик</w:t>
      </w:r>
      <w:r w:rsidRPr="00141482">
        <w:rPr>
          <w:color w:val="000000"/>
        </w:rPr>
        <w:t>;</w:t>
      </w:r>
    </w:p>
    <w:p w14:paraId="6A8A4D14" w14:textId="1B76C78B" w:rsidR="000E7A97" w:rsidRDefault="000E7A97" w:rsidP="006A7989">
      <w:pPr>
        <w:pStyle w:val="ae"/>
        <w:numPr>
          <w:ilvl w:val="0"/>
          <w:numId w:val="74"/>
        </w:numPr>
      </w:pPr>
      <w:r>
        <w:t>Управление справочником средних потребительских цен</w:t>
      </w:r>
      <w:r w:rsidRPr="00141482">
        <w:t>;</w:t>
      </w:r>
    </w:p>
    <w:p w14:paraId="67B3229C" w14:textId="449256CD" w:rsidR="006A7989" w:rsidRDefault="006A7989" w:rsidP="006A7989">
      <w:pPr>
        <w:pStyle w:val="ae"/>
        <w:numPr>
          <w:ilvl w:val="0"/>
          <w:numId w:val="74"/>
        </w:numPr>
      </w:pPr>
      <w:r>
        <w:lastRenderedPageBreak/>
        <w:t xml:space="preserve">Сбор из подтвержденных нарушений, </w:t>
      </w:r>
      <w:r w:rsidR="00824E23">
        <w:t>выявленных</w:t>
      </w:r>
      <w:r>
        <w:t xml:space="preserve"> сценарными ИИ-моделями,</w:t>
      </w:r>
      <w:r w:rsidR="008E2E3B">
        <w:t xml:space="preserve"> а также из иных источников</w:t>
      </w:r>
      <w:r>
        <w:t xml:space="preserve"> информации о хоз</w:t>
      </w:r>
      <w:r w:rsidR="008C04ED">
        <w:t xml:space="preserve">. </w:t>
      </w:r>
      <w:r>
        <w:t xml:space="preserve">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w:t>
      </w:r>
      <w:r w:rsidR="008E2E3B">
        <w:rPr>
          <w:color w:val="000000"/>
        </w:rPr>
        <w:t>. У каждого учитываемого нарушения должна сохраняться дата</w:t>
      </w:r>
      <w:r w:rsidRPr="006A7989">
        <w:t>;</w:t>
      </w:r>
    </w:p>
    <w:p w14:paraId="7525A03E" w14:textId="6C6607E9" w:rsidR="006A7989" w:rsidRPr="008E2E3B" w:rsidRDefault="006A7989" w:rsidP="006A7989">
      <w:pPr>
        <w:pStyle w:val="ae"/>
        <w:numPr>
          <w:ilvl w:val="0"/>
          <w:numId w:val="74"/>
        </w:numPr>
      </w:pPr>
      <w:r>
        <w:t>Агрегация сведений об объемах продукции с нарушениями с детализацией потенциального экономического ущерба</w:t>
      </w:r>
      <w:r w:rsidR="008E2E3B">
        <w:t xml:space="preserve">, </w:t>
      </w:r>
      <w:r w:rsidR="00824E23">
        <w:t>рассчитанного</w:t>
      </w:r>
      <w:r w:rsidR="008E2E3B">
        <w:t xml:space="preserve">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r w:rsidR="008E2E3B" w:rsidRPr="00141482">
        <w:t>;</w:t>
      </w:r>
    </w:p>
    <w:p w14:paraId="051E6BBA" w14:textId="039A3541" w:rsidR="008E2E3B" w:rsidRDefault="008E2E3B" w:rsidP="006A7989">
      <w:pPr>
        <w:pStyle w:val="ae"/>
        <w:numPr>
          <w:ilvl w:val="0"/>
          <w:numId w:val="74"/>
        </w:numPr>
      </w:pPr>
      <w:r>
        <w:t>Обеспечение доступа к данным для внешних потребителей. Способ обеспечения доступа, ролевая модель доступа и целевые пока</w:t>
      </w:r>
      <w:r w:rsidR="009A5BE4">
        <w:t>затели скорости ответа определяю</w:t>
      </w:r>
      <w:r>
        <w:t>тся на этапе технического проектирования</w:t>
      </w:r>
      <w:r w:rsidRPr="00141482">
        <w:t>;</w:t>
      </w:r>
    </w:p>
    <w:p w14:paraId="12CCDF5B" w14:textId="07F2B535" w:rsidR="008E2E3B" w:rsidRPr="00505078" w:rsidRDefault="008E2E3B" w:rsidP="006A7989">
      <w:pPr>
        <w:pStyle w:val="ae"/>
        <w:numPr>
          <w:ilvl w:val="0"/>
          <w:numId w:val="74"/>
        </w:numPr>
      </w:pPr>
      <w:r>
        <w:t>Обеспечение возможности поиска сведений по критериям. Перечень возможных критериев отбора определяется на этапе технического проектирования.</w:t>
      </w:r>
    </w:p>
    <w:p w14:paraId="5AAD7A52" w14:textId="214A6A9C" w:rsidR="006A7989" w:rsidRDefault="006A7989" w:rsidP="006A7989">
      <w:pPr>
        <w:pStyle w:val="ae"/>
      </w:pPr>
      <w:r>
        <w:t xml:space="preserve">Источником сведений для расчетов </w:t>
      </w:r>
      <w:r w:rsidR="008E2E3B">
        <w:t xml:space="preserve">объемов небезопасной продукции с потенциальным доначислением НДС </w:t>
      </w:r>
      <w:r>
        <w:t>является аналитическое хранилище Системы и иные источники, в том числе ручной ввод. В случае, если для повышения качества первичного и/или повторно</w:t>
      </w:r>
      <w:r w:rsidR="00824E23">
        <w:t>го</w:t>
      </w:r>
      <w:r>
        <w:t xml:space="preserve"> расчета категорий необходима загрузка дополнительных сведений в хранилище данных Системы:</w:t>
      </w:r>
    </w:p>
    <w:p w14:paraId="4C3A77E0" w14:textId="77777777" w:rsidR="006A7989" w:rsidRPr="00141482" w:rsidRDefault="006A7989" w:rsidP="006A7989">
      <w:pPr>
        <w:pStyle w:val="ae"/>
        <w:numPr>
          <w:ilvl w:val="0"/>
          <w:numId w:val="66"/>
        </w:numPr>
      </w:pPr>
      <w:r>
        <w:t>Исполнитель предоставляет обоснование необходимости дополнительных данных, включая перечень и ожидаемый эффект</w:t>
      </w:r>
      <w:r w:rsidRPr="00141482">
        <w:t>;</w:t>
      </w:r>
    </w:p>
    <w:p w14:paraId="7A15AF47" w14:textId="761D7C50" w:rsidR="006A7989" w:rsidRPr="00141482" w:rsidRDefault="006A7989" w:rsidP="006A7989">
      <w:pPr>
        <w:pStyle w:val="ae"/>
        <w:numPr>
          <w:ilvl w:val="0"/>
          <w:numId w:val="66"/>
        </w:numPr>
      </w:pPr>
      <w:r>
        <w:t>Заказчик обеспечивает первичную загрузку дополнительных данных в случае технической возможности</w:t>
      </w:r>
      <w:r w:rsidRPr="00141482">
        <w:t>;</w:t>
      </w:r>
    </w:p>
    <w:p w14:paraId="2CF22E01" w14:textId="77777777" w:rsidR="006A7989" w:rsidRPr="00141482" w:rsidRDefault="006A7989" w:rsidP="006A7989">
      <w:pPr>
        <w:pStyle w:val="ae"/>
        <w:numPr>
          <w:ilvl w:val="0"/>
          <w:numId w:val="66"/>
        </w:numPr>
      </w:pPr>
      <w:r>
        <w:t xml:space="preserve">Все преобразования дополнительных данных, включая </w:t>
      </w:r>
      <w:r>
        <w:rPr>
          <w:lang w:val="en-US"/>
        </w:rPr>
        <w:t>ETL</w:t>
      </w:r>
      <w:r>
        <w:t>-сценарии и связи с существующими данными, осуществляет Исполнитель по согласованию с Заказчиком.</w:t>
      </w:r>
    </w:p>
    <w:p w14:paraId="77FEA444" w14:textId="77777777" w:rsidR="004E23E2" w:rsidRDefault="004E23E2" w:rsidP="004E23E2">
      <w:pPr>
        <w:pStyle w:val="afff3"/>
        <w:spacing w:before="0" w:beforeAutospacing="0" w:after="0" w:afterAutospacing="0"/>
        <w:jc w:val="both"/>
        <w:textAlignment w:val="baseline"/>
        <w:rPr>
          <w:color w:val="000000"/>
        </w:rPr>
      </w:pPr>
    </w:p>
    <w:p w14:paraId="3BCA9526" w14:textId="0DC1F147" w:rsidR="00B825BB" w:rsidRPr="00B825BB" w:rsidRDefault="000547C1" w:rsidP="00465968">
      <w:pPr>
        <w:pStyle w:val="22"/>
        <w:numPr>
          <w:ilvl w:val="0"/>
          <w:numId w:val="50"/>
        </w:numPr>
        <w:spacing w:before="200" w:after="0" w:line="276" w:lineRule="auto"/>
        <w:jc w:val="left"/>
        <w:rPr>
          <w:rFonts w:cs="Times New Roman"/>
          <w:szCs w:val="24"/>
        </w:rPr>
      </w:pPr>
      <w:bookmarkStart w:id="164" w:name="_Toc240723520"/>
      <w:r>
        <w:rPr>
          <w:rFonts w:cs="Times New Roman"/>
          <w:szCs w:val="24"/>
        </w:rPr>
        <w:lastRenderedPageBreak/>
        <w:t xml:space="preserve">Требования к </w:t>
      </w:r>
      <w:r w:rsidR="000A72FB">
        <w:rPr>
          <w:rFonts w:cs="Times New Roman"/>
          <w:szCs w:val="24"/>
        </w:rPr>
        <w:t>статистическим и техническим отчетам</w:t>
      </w:r>
      <w:bookmarkEnd w:id="164"/>
    </w:p>
    <w:p w14:paraId="7D8F8AA6" w14:textId="77777777" w:rsidR="00B825BB" w:rsidRDefault="00B825BB" w:rsidP="00DA050F">
      <w:pPr>
        <w:pStyle w:val="ae"/>
        <w:ind w:firstLine="0"/>
        <w:rPr>
          <w:lang w:eastAsia="en-US"/>
        </w:rPr>
      </w:pPr>
    </w:p>
    <w:p w14:paraId="0007695A" w14:textId="73E5C6D8" w:rsidR="00B825BB" w:rsidRDefault="009C7972" w:rsidP="009C7972">
      <w:pPr>
        <w:pStyle w:val="ae"/>
        <w:rPr>
          <w:lang w:eastAsia="en-US"/>
        </w:rPr>
      </w:pPr>
      <w:r>
        <w:rPr>
          <w:lang w:eastAsia="en-US"/>
        </w:rPr>
        <w:t>Должны быть созданы статистические и технические отчеты в общем количестве 10 штук.</w:t>
      </w:r>
    </w:p>
    <w:p w14:paraId="453DF7FC" w14:textId="43F77A33" w:rsidR="009C7972" w:rsidRDefault="009C7972" w:rsidP="009C7972">
      <w:pPr>
        <w:pStyle w:val="ae"/>
        <w:rPr>
          <w:lang w:eastAsia="en-US"/>
        </w:rPr>
      </w:pPr>
      <w:r>
        <w:rPr>
          <w:lang w:eastAsia="en-US"/>
        </w:rPr>
        <w:t xml:space="preserve">К техническим отчетам </w:t>
      </w:r>
      <w:r w:rsidR="0055320D">
        <w:rPr>
          <w:lang w:eastAsia="en-US"/>
        </w:rPr>
        <w:t xml:space="preserve">в приоритетном порядке </w:t>
      </w:r>
      <w:r>
        <w:rPr>
          <w:lang w:eastAsia="en-US"/>
        </w:rPr>
        <w:t>отно</w:t>
      </w:r>
      <w:r w:rsidR="0055320D">
        <w:rPr>
          <w:lang w:eastAsia="en-US"/>
        </w:rPr>
        <w:t>сятся:</w:t>
      </w:r>
    </w:p>
    <w:p w14:paraId="15ADE41A" w14:textId="1EA1EA09" w:rsidR="0055320D" w:rsidRPr="00141482" w:rsidRDefault="0055320D" w:rsidP="0055320D">
      <w:pPr>
        <w:pStyle w:val="ae"/>
        <w:numPr>
          <w:ilvl w:val="0"/>
          <w:numId w:val="66"/>
        </w:numPr>
      </w:pPr>
      <w:r>
        <w:t>Статистика вызова внешних и внутренних сервисов</w:t>
      </w:r>
      <w:r w:rsidRPr="00141482">
        <w:t>;</w:t>
      </w:r>
    </w:p>
    <w:p w14:paraId="449C2AC5" w14:textId="6E7025F7" w:rsidR="0055320D" w:rsidRPr="00141482" w:rsidRDefault="0055320D" w:rsidP="0055320D">
      <w:pPr>
        <w:pStyle w:val="ae"/>
        <w:numPr>
          <w:ilvl w:val="0"/>
          <w:numId w:val="66"/>
        </w:numPr>
      </w:pPr>
      <w:r>
        <w:t>Статистика взаимодействия пользователей с цифровыми индикаторами рисков</w:t>
      </w:r>
      <w:r w:rsidRPr="00141482">
        <w:t>;</w:t>
      </w:r>
    </w:p>
    <w:p w14:paraId="5F6D765B" w14:textId="10CF52A1" w:rsidR="0055320D" w:rsidRPr="00141482" w:rsidRDefault="0055320D" w:rsidP="0055320D">
      <w:pPr>
        <w:pStyle w:val="ae"/>
        <w:numPr>
          <w:ilvl w:val="0"/>
          <w:numId w:val="66"/>
        </w:numPr>
      </w:pPr>
      <w:r>
        <w:t>Статистика обращений к сведениям об объемах продукции с потенциальным доначислением НДС</w:t>
      </w:r>
      <w:r w:rsidR="00313AF0">
        <w:t>.</w:t>
      </w:r>
    </w:p>
    <w:p w14:paraId="206EB30D" w14:textId="733A4255" w:rsidR="0055320D" w:rsidRDefault="00190363" w:rsidP="009C7972">
      <w:pPr>
        <w:pStyle w:val="ae"/>
        <w:rPr>
          <w:lang w:eastAsia="en-US"/>
        </w:rPr>
      </w:pPr>
      <w:r>
        <w:rPr>
          <w:lang w:eastAsia="en-US"/>
        </w:rPr>
        <w:t>К статистическим отчетам в приоритетном порядке относятся:</w:t>
      </w:r>
    </w:p>
    <w:p w14:paraId="153B5CA6" w14:textId="0767C740" w:rsidR="00313AF0" w:rsidRPr="00141482" w:rsidRDefault="00313AF0" w:rsidP="00313AF0">
      <w:pPr>
        <w:pStyle w:val="ae"/>
        <w:numPr>
          <w:ilvl w:val="0"/>
          <w:numId w:val="66"/>
        </w:numPr>
      </w:pPr>
      <w:r>
        <w:rPr>
          <w:color w:val="000000"/>
        </w:rPr>
        <w:t>Сводная отчетность о проведенных КНМ, выявленных правонарушениях и принятых мерах в разрезе по регионам и по стране в целом</w:t>
      </w:r>
      <w:r w:rsidRPr="00141482">
        <w:t>;</w:t>
      </w:r>
    </w:p>
    <w:p w14:paraId="215E1BA8" w14:textId="53B3F3D9" w:rsidR="00313AF0" w:rsidRPr="00141482" w:rsidRDefault="00313AF0" w:rsidP="00313AF0">
      <w:pPr>
        <w:pStyle w:val="ae"/>
        <w:numPr>
          <w:ilvl w:val="0"/>
          <w:numId w:val="66"/>
        </w:numPr>
      </w:pPr>
      <w:r>
        <w:t>Статистика о выявленной продукции с потенциальным доначислением НДС</w:t>
      </w:r>
      <w:r w:rsidRPr="00141482">
        <w:t>;</w:t>
      </w:r>
    </w:p>
    <w:p w14:paraId="6D685493" w14:textId="77777777" w:rsidR="00313AF0" w:rsidRPr="00141482" w:rsidRDefault="00313AF0" w:rsidP="00313AF0">
      <w:pPr>
        <w:pStyle w:val="ae"/>
        <w:numPr>
          <w:ilvl w:val="0"/>
          <w:numId w:val="66"/>
        </w:numPr>
      </w:pPr>
      <w:r>
        <w:t>Статистика эффективности цифровых индикаторов рисков</w:t>
      </w:r>
      <w:r w:rsidRPr="00141482">
        <w:t>;</w:t>
      </w:r>
    </w:p>
    <w:p w14:paraId="3257BD38" w14:textId="7F4D28B7" w:rsidR="00313AF0" w:rsidRPr="00141482" w:rsidRDefault="00313AF0" w:rsidP="00313AF0">
      <w:pPr>
        <w:pStyle w:val="ae"/>
        <w:numPr>
          <w:ilvl w:val="0"/>
          <w:numId w:val="66"/>
        </w:numPr>
      </w:pPr>
      <w:r>
        <w:t xml:space="preserve">Статистика работы </w:t>
      </w:r>
      <w:r w:rsidR="00362B0C">
        <w:t>инспекторского</w:t>
      </w:r>
      <w:r>
        <w:t xml:space="preserve"> состава со сценарными ИИ-моделями и цифровыми индикаторами рисков.</w:t>
      </w:r>
    </w:p>
    <w:p w14:paraId="18F1CB85" w14:textId="278B5C94" w:rsidR="00B825BB" w:rsidRDefault="00313AF0" w:rsidP="00313AF0">
      <w:pPr>
        <w:pStyle w:val="ae"/>
        <w:rPr>
          <w:color w:val="000000"/>
        </w:rPr>
      </w:pPr>
      <w: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w:t>
      </w:r>
      <w:r w:rsidR="00B825BB">
        <w:rPr>
          <w:color w:val="000000"/>
        </w:rPr>
        <w:t xml:space="preserve">акеты и их предварительная структура </w:t>
      </w:r>
      <w:r>
        <w:rPr>
          <w:color w:val="000000"/>
        </w:rPr>
        <w:t>должны быть подготовлены и согласованы с Заказчиком на этапе технического проектирования</w:t>
      </w:r>
      <w:r w:rsidR="00B825BB">
        <w:rPr>
          <w:color w:val="000000"/>
        </w:rPr>
        <w:t>.</w:t>
      </w:r>
    </w:p>
    <w:p w14:paraId="1E010D71" w14:textId="77777777" w:rsidR="00BD66E0" w:rsidRDefault="00BD66E0" w:rsidP="00BD66E0">
      <w:pPr>
        <w:pStyle w:val="afff3"/>
        <w:spacing w:before="0" w:beforeAutospacing="0" w:after="0" w:afterAutospacing="0"/>
        <w:jc w:val="both"/>
        <w:textAlignment w:val="baseline"/>
        <w:rPr>
          <w:color w:val="000000"/>
        </w:rPr>
      </w:pPr>
    </w:p>
    <w:p w14:paraId="65AD4112" w14:textId="2FB3B436" w:rsidR="00BD66E0" w:rsidRPr="00BD66E0" w:rsidRDefault="00BD66E0" w:rsidP="00465968">
      <w:pPr>
        <w:pStyle w:val="22"/>
        <w:numPr>
          <w:ilvl w:val="0"/>
          <w:numId w:val="50"/>
        </w:numPr>
        <w:spacing w:before="200" w:after="0" w:line="276" w:lineRule="auto"/>
        <w:jc w:val="left"/>
        <w:rPr>
          <w:rFonts w:cs="Times New Roman"/>
          <w:szCs w:val="24"/>
        </w:rPr>
      </w:pPr>
      <w:bookmarkStart w:id="165" w:name="_Toc240723521"/>
      <w:r w:rsidRPr="00BD66E0">
        <w:rPr>
          <w:rFonts w:cs="Times New Roman"/>
          <w:szCs w:val="24"/>
        </w:rPr>
        <w:t>Требования к интеграционному взаимодействию</w:t>
      </w:r>
      <w:bookmarkEnd w:id="165"/>
    </w:p>
    <w:p w14:paraId="286B5F60" w14:textId="77777777" w:rsidR="00313AF0" w:rsidRDefault="00313AF0" w:rsidP="00313AF0">
      <w:pPr>
        <w:pStyle w:val="afff3"/>
        <w:spacing w:before="0" w:beforeAutospacing="0" w:after="0" w:afterAutospacing="0"/>
        <w:ind w:firstLine="708"/>
        <w:jc w:val="both"/>
        <w:textAlignment w:val="baseline"/>
        <w:rPr>
          <w:color w:val="000000"/>
        </w:rPr>
      </w:pPr>
    </w:p>
    <w:p w14:paraId="1460F6DA" w14:textId="30D30C4C" w:rsidR="005677CE" w:rsidRDefault="00E11439" w:rsidP="005677CE">
      <w:pPr>
        <w:pStyle w:val="ae"/>
      </w:pPr>
      <w:r w:rsidRPr="00E11439">
        <w:t>Должна быть обеспечена передача сведений о сработавших индикаторах риска с помощью у</w:t>
      </w:r>
      <w:r w:rsidR="00465968" w:rsidRPr="00E11439">
        <w:t>ниверсальн</w:t>
      </w:r>
      <w:r w:rsidRPr="00E11439">
        <w:t xml:space="preserve">ого </w:t>
      </w:r>
      <w:r w:rsidR="00465968" w:rsidRPr="00E11439">
        <w:t>вид</w:t>
      </w:r>
      <w:r w:rsidRPr="00E11439">
        <w:t>а</w:t>
      </w:r>
      <w:r w:rsidR="00465968" w:rsidRPr="00E11439">
        <w:t xml:space="preserve"> сведений </w:t>
      </w:r>
      <w:r w:rsidR="00B47910">
        <w:t>СМЭВ</w:t>
      </w:r>
      <w:r w:rsidR="005677CE">
        <w:t xml:space="preserve"> 3</w:t>
      </w:r>
      <w:r w:rsidR="00B47910">
        <w:t xml:space="preserve"> - </w:t>
      </w:r>
      <w:hyperlink r:id="rId14" w:anchor="/inquiries/87fa99ec-cc91-4eff-99ce-b5f83c4ae2da/versions/e6fd8102-59a1-4e53-acf4-3086ff866a44?area=PROD" w:history="1">
        <w:r w:rsidR="00B47910" w:rsidRPr="00D57813">
          <w:rPr>
            <w:rStyle w:val="af8"/>
          </w:rPr>
          <w:t>https://nsud.gosuslugi.ru/pud/#/inquiries/87fa99ec-cc91-4eff-99ce-b5f83c4ae2da/versions/e6fd8102-59a1-4e53-acf4-3086ff866a44?area=PROD</w:t>
        </w:r>
      </w:hyperlink>
      <w:r w:rsidR="005677CE">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p>
    <w:p w14:paraId="7161FFCB" w14:textId="4FA4BCFA" w:rsidR="007F3D07" w:rsidRDefault="00E11439" w:rsidP="00053D8F">
      <w:pPr>
        <w:widowControl/>
        <w:ind w:firstLine="708"/>
      </w:pPr>
      <w:r>
        <w:t>Также должна быть обеспечена передача сведений об изменении категорий риск</w:t>
      </w:r>
      <w:r w:rsidR="007F3D07">
        <w:t>а с помощью вида сведений СМЭВ, предполагаемый состав сведений:</w:t>
      </w:r>
    </w:p>
    <w:p w14:paraId="3C8A7A31" w14:textId="6227CEF1" w:rsidR="007F3D07" w:rsidRDefault="005677CE" w:rsidP="00053D8F">
      <w:pPr>
        <w:pStyle w:val="ae"/>
        <w:numPr>
          <w:ilvl w:val="0"/>
          <w:numId w:val="66"/>
        </w:numPr>
      </w:pPr>
      <w:r w:rsidRPr="005677CE">
        <w:lastRenderedPageBreak/>
        <w:t>Вид объекта (из справочника)</w:t>
      </w:r>
      <w:r w:rsidR="007F3D07">
        <w:rPr>
          <w:lang w:val="en-US"/>
        </w:rPr>
        <w:t>;</w:t>
      </w:r>
    </w:p>
    <w:p w14:paraId="1B2184CF" w14:textId="2C3AEF69" w:rsidR="007F3D07" w:rsidRDefault="005677CE" w:rsidP="00053D8F">
      <w:pPr>
        <w:pStyle w:val="ae"/>
        <w:numPr>
          <w:ilvl w:val="0"/>
          <w:numId w:val="66"/>
        </w:numPr>
      </w:pPr>
      <w:r w:rsidRPr="005677CE">
        <w:t>Подвид объекта (из справочника)</w:t>
      </w:r>
      <w:r w:rsidR="007F3D07">
        <w:rPr>
          <w:lang w:val="en-US"/>
        </w:rPr>
        <w:t>;</w:t>
      </w:r>
    </w:p>
    <w:p w14:paraId="4FCB97CB" w14:textId="6BFF57BF" w:rsidR="007F3D07" w:rsidRDefault="005677CE" w:rsidP="00053D8F">
      <w:pPr>
        <w:pStyle w:val="ae"/>
        <w:numPr>
          <w:ilvl w:val="0"/>
          <w:numId w:val="66"/>
        </w:numPr>
      </w:pPr>
      <w:r w:rsidRPr="005677CE">
        <w:t>Наименование объекта (текст)</w:t>
      </w:r>
      <w:r w:rsidR="007F3D07">
        <w:rPr>
          <w:lang w:val="en-US"/>
        </w:rPr>
        <w:t>;</w:t>
      </w:r>
    </w:p>
    <w:p w14:paraId="5C567E10" w14:textId="3DD63AF7" w:rsidR="007F3D07" w:rsidRDefault="005677CE" w:rsidP="00053D8F">
      <w:pPr>
        <w:pStyle w:val="ae"/>
        <w:numPr>
          <w:ilvl w:val="0"/>
          <w:numId w:val="66"/>
        </w:numPr>
      </w:pPr>
      <w:r w:rsidRPr="005677CE">
        <w:t>Краткое наименование (опционально) (текст)</w:t>
      </w:r>
      <w:r w:rsidR="007F3D07">
        <w:rPr>
          <w:lang w:val="en-US"/>
        </w:rPr>
        <w:t>;</w:t>
      </w:r>
    </w:p>
    <w:p w14:paraId="276F5ECB" w14:textId="5EA0E3E1" w:rsidR="007F3D07" w:rsidRDefault="005677CE" w:rsidP="00053D8F">
      <w:pPr>
        <w:pStyle w:val="ae"/>
        <w:numPr>
          <w:ilvl w:val="0"/>
          <w:numId w:val="66"/>
        </w:numPr>
      </w:pPr>
      <w:r w:rsidRPr="005677CE">
        <w:t xml:space="preserve"> Адрес (ФИАС)</w:t>
      </w:r>
      <w:r w:rsidR="007F3D07">
        <w:rPr>
          <w:lang w:val="en-US"/>
        </w:rPr>
        <w:t>;</w:t>
      </w:r>
    </w:p>
    <w:p w14:paraId="169EDACE" w14:textId="5D5319E2" w:rsidR="007F3D07" w:rsidRDefault="005677CE" w:rsidP="00053D8F">
      <w:pPr>
        <w:pStyle w:val="ae"/>
        <w:numPr>
          <w:ilvl w:val="0"/>
          <w:numId w:val="66"/>
        </w:numPr>
      </w:pPr>
      <w:r w:rsidRPr="005677CE">
        <w:t>Информация о субъекте: ИНН, ОГРН, КПП (3 поля: текст)</w:t>
      </w:r>
      <w:r w:rsidR="007F3D07" w:rsidRPr="007F3D07">
        <w:t>;</w:t>
      </w:r>
    </w:p>
    <w:p w14:paraId="47845258" w14:textId="5814E990" w:rsidR="007F3D07" w:rsidRDefault="005677CE" w:rsidP="00053D8F">
      <w:pPr>
        <w:pStyle w:val="ae"/>
        <w:numPr>
          <w:ilvl w:val="0"/>
          <w:numId w:val="66"/>
        </w:numPr>
      </w:pPr>
      <w:r w:rsidRPr="005677CE">
        <w:t>Тип контролируемого лица (из справочника)</w:t>
      </w:r>
      <w:r w:rsidR="007F3D07" w:rsidRPr="007F3D07">
        <w:t>;</w:t>
      </w:r>
    </w:p>
    <w:p w14:paraId="12D40D0E" w14:textId="03586555" w:rsidR="007F3D07" w:rsidRDefault="007F3D07" w:rsidP="00053D8F">
      <w:pPr>
        <w:pStyle w:val="ae"/>
        <w:numPr>
          <w:ilvl w:val="0"/>
          <w:numId w:val="66"/>
        </w:numPr>
      </w:pPr>
      <w:r>
        <w:t xml:space="preserve"> Баллы для расчета категории;</w:t>
      </w:r>
    </w:p>
    <w:p w14:paraId="2E0D42E4" w14:textId="188CCDB3" w:rsidR="005677CE" w:rsidRPr="005677CE" w:rsidRDefault="005677CE" w:rsidP="00053D8F">
      <w:pPr>
        <w:pStyle w:val="ae"/>
        <w:numPr>
          <w:ilvl w:val="0"/>
          <w:numId w:val="66"/>
        </w:numPr>
      </w:pPr>
      <w:r w:rsidRPr="005677CE">
        <w:t xml:space="preserve">Дополнительная информация для отображения инспектору (напр. url-ссылки на источники </w:t>
      </w:r>
      <w:r w:rsidR="007F3D07">
        <w:t>расчета в Аналитической системе Россельхознадзора или ФГИС «</w:t>
      </w:r>
      <w:r w:rsidRPr="005677CE">
        <w:t>ВетИС</w:t>
      </w:r>
      <w:r w:rsidR="007F3D07">
        <w:t>»</w:t>
      </w:r>
      <w:r w:rsidRPr="005677CE">
        <w:t>).</w:t>
      </w:r>
    </w:p>
    <w:p w14:paraId="3E7FFB7D" w14:textId="03905105" w:rsidR="00053D8F" w:rsidRDefault="00053D8F" w:rsidP="00053D8F">
      <w:pPr>
        <w:pStyle w:val="ae"/>
        <w:ind w:firstLine="708"/>
      </w:pPr>
      <w:r w:rsidRPr="00053D8F">
        <w:t xml:space="preserve">Конкретный вид сведений для передачи сведений </w:t>
      </w:r>
      <w:r>
        <w:t>об изменении категорий риска</w:t>
      </w:r>
      <w:r w:rsidRPr="00053D8F">
        <w:t xml:space="preserve"> определяется на этапе технического проектирования.</w:t>
      </w:r>
      <w:r w:rsidR="00E11439">
        <w:tab/>
      </w:r>
    </w:p>
    <w:p w14:paraId="5944308F" w14:textId="6FFEDA04" w:rsidR="006E1F8B" w:rsidRDefault="008E232C" w:rsidP="00053D8F">
      <w:pPr>
        <w:pStyle w:val="ae"/>
        <w:ind w:firstLine="708"/>
      </w:pPr>
      <w:r>
        <w:t>Для первичного наполнения и автоматической синхронизации локального реестра объектов контроля из ЕРВК долж</w:t>
      </w:r>
      <w:r w:rsidR="001B4025">
        <w:t>ен</w:t>
      </w:r>
      <w:r>
        <w:t xml:space="preserve"> </w:t>
      </w:r>
      <w:r w:rsidR="001B4025">
        <w:t xml:space="preserve">использоваться вид сведений СМЭВ 3 - </w:t>
      </w:r>
      <w:hyperlink r:id="rId15" w:anchor="/inquiries/card/67fc5d77-bdcf-4017-8aa8-c834e049375e" w:history="1">
        <w:r w:rsidR="001B4025" w:rsidRPr="00D57813">
          <w:rPr>
            <w:rStyle w:val="af8"/>
          </w:rPr>
          <w:t>https://nsud.gosuslugi.ru/pud/paip-portal/#/inquiries/card/67fc5d77-bdcf-4017-8aa8-c834e049375e</w:t>
        </w:r>
      </w:hyperlink>
      <w:r w:rsidR="001B4025">
        <w:t xml:space="preserve"> или релевантные ему. </w:t>
      </w:r>
      <w:r w:rsidR="001B4025" w:rsidRPr="00053D8F">
        <w:t xml:space="preserve">Конкретный вид сведений для </w:t>
      </w:r>
      <w:r w:rsidR="001B4025">
        <w:t>первичного наполнения и автоматической синхронизации локального реестра объектов контроля из ЕРВК</w:t>
      </w:r>
      <w:r w:rsidR="001B4025" w:rsidRPr="00053D8F">
        <w:t xml:space="preserve"> определяется на этапе технического проектирования.</w:t>
      </w:r>
    </w:p>
    <w:p w14:paraId="71E60E95" w14:textId="2DB25A05" w:rsidR="00E11439" w:rsidRDefault="00E11439" w:rsidP="00E11439">
      <w:pPr>
        <w:pStyle w:val="ae"/>
        <w:ind w:firstLine="0"/>
      </w:pPr>
      <w: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p>
    <w:p w14:paraId="4998B1F7" w14:textId="13E3CA5E" w:rsidR="00E11439" w:rsidRPr="00141482" w:rsidRDefault="00E11439" w:rsidP="00E11439">
      <w:pPr>
        <w:pStyle w:val="ae"/>
        <w:numPr>
          <w:ilvl w:val="0"/>
          <w:numId w:val="66"/>
        </w:numPr>
      </w:pPr>
      <w:r>
        <w:t>Вызова пересчета сработавшего цифрового индикатора рисков</w:t>
      </w:r>
      <w:r w:rsidRPr="00141482">
        <w:t>;</w:t>
      </w:r>
    </w:p>
    <w:p w14:paraId="2E342B23" w14:textId="39EC3F39" w:rsidR="00E11439" w:rsidRPr="00141482" w:rsidRDefault="00E11439" w:rsidP="00F23D57">
      <w:pPr>
        <w:pStyle w:val="ae"/>
        <w:numPr>
          <w:ilvl w:val="0"/>
          <w:numId w:val="66"/>
        </w:numPr>
      </w:pPr>
      <w:r>
        <w:t xml:space="preserve">Вызова подсистемы </w:t>
      </w:r>
      <w:r w:rsidRPr="00E11439">
        <w:t>автоматического сбора доказательной базы по сработавшим цифровым индикаторам рисков</w:t>
      </w:r>
      <w:r w:rsidRPr="00141482">
        <w:t>;</w:t>
      </w:r>
    </w:p>
    <w:p w14:paraId="37424CDE" w14:textId="7C2B3905" w:rsidR="00F23D57" w:rsidRPr="00141482" w:rsidRDefault="00F23D57" w:rsidP="00F23D57">
      <w:pPr>
        <w:pStyle w:val="ae"/>
        <w:numPr>
          <w:ilvl w:val="0"/>
          <w:numId w:val="66"/>
        </w:numPr>
      </w:pPr>
      <w:r>
        <w:t>Вызова функций получения справочных значений</w:t>
      </w:r>
      <w:r w:rsidRPr="00141482">
        <w:t>;</w:t>
      </w:r>
    </w:p>
    <w:p w14:paraId="2137686F" w14:textId="13A96CA3" w:rsidR="00F23D57" w:rsidRPr="00141482" w:rsidRDefault="00F23D57" w:rsidP="00F23D57">
      <w:pPr>
        <w:pStyle w:val="ae"/>
        <w:numPr>
          <w:ilvl w:val="0"/>
          <w:numId w:val="66"/>
        </w:numPr>
      </w:pPr>
      <w:r>
        <w:t>Получения сведений из внешних источников (при необходимости).</w:t>
      </w:r>
    </w:p>
    <w:p w14:paraId="04C86A34" w14:textId="77777777" w:rsidR="00366777" w:rsidRDefault="00366777" w:rsidP="00366777">
      <w:pPr>
        <w:pStyle w:val="afff3"/>
        <w:spacing w:before="0" w:beforeAutospacing="0" w:after="0" w:afterAutospacing="0"/>
        <w:jc w:val="both"/>
        <w:textAlignment w:val="baseline"/>
        <w:rPr>
          <w:color w:val="000000"/>
        </w:rPr>
      </w:pPr>
    </w:p>
    <w:p w14:paraId="0157E631" w14:textId="24268E44" w:rsidR="001B4025" w:rsidRDefault="00F23D57" w:rsidP="001B4025">
      <w:pPr>
        <w:pStyle w:val="ae"/>
        <w:ind w:firstLine="708"/>
      </w:pPr>
      <w:r>
        <w:rPr>
          <w:color w:val="000000"/>
        </w:rPr>
        <w:t>Перечень необходимых интеграций определяется на этапе технического проектирования.</w:t>
      </w:r>
      <w:r w:rsidR="001B4025">
        <w:rPr>
          <w:color w:val="000000"/>
        </w:rPr>
        <w:t xml:space="preserve"> </w:t>
      </w:r>
      <w:r w:rsidR="001B4025">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p>
    <w:p w14:paraId="12D0D7C8" w14:textId="2C7AE2B4" w:rsidR="00B825BB" w:rsidRPr="00DA050F" w:rsidRDefault="00B825BB" w:rsidP="00F23D57">
      <w:pPr>
        <w:pStyle w:val="ae"/>
        <w:jc w:val="left"/>
        <w:rPr>
          <w:lang w:eastAsia="en-US"/>
        </w:rPr>
        <w:sectPr w:rsidR="00B825BB" w:rsidRPr="00DA050F">
          <w:headerReference w:type="default" r:id="rId16"/>
          <w:footerReference w:type="first" r:id="rId17"/>
          <w:pgSz w:w="11906" w:h="16838"/>
          <w:pgMar w:top="1440" w:right="1440" w:bottom="1440" w:left="1440" w:header="709" w:footer="709" w:gutter="0"/>
          <w:cols w:space="708"/>
          <w:titlePg/>
          <w:docGrid w:linePitch="360"/>
        </w:sectPr>
      </w:pPr>
      <w:r>
        <w:br/>
      </w:r>
    </w:p>
    <w:p w14:paraId="59CFAD14" w14:textId="77777777" w:rsidR="00D05AD5" w:rsidRDefault="009F4C0E">
      <w:pPr>
        <w:pStyle w:val="13"/>
        <w:ind w:left="2835" w:firstLine="8789"/>
        <w:rPr>
          <w:color w:val="000000" w:themeColor="text1"/>
        </w:rPr>
      </w:pPr>
      <w:r>
        <w:rPr>
          <w:rFonts w:asciiTheme="minorHAnsi" w:hAnsiTheme="minorHAnsi"/>
          <w:color w:val="000000" w:themeColor="text1"/>
        </w:rPr>
        <w:lastRenderedPageBreak/>
        <w:br/>
      </w:r>
      <w:bookmarkStart w:id="166" w:name="_Toc240723522"/>
      <w:r>
        <w:rPr>
          <w:color w:val="000000" w:themeColor="text1"/>
        </w:rPr>
        <w:t>Форма Перечня представителей Исполнителя</w:t>
      </w:r>
      <w:bookmarkEnd w:id="166"/>
      <w:r>
        <w:rPr>
          <w:color w:val="000000" w:themeColor="text1"/>
        </w:rPr>
        <w:t xml:space="preserve"> </w:t>
      </w:r>
      <w:bookmarkEnd w:id="150"/>
      <w:bookmarkEnd w:id="151"/>
    </w:p>
    <w:p w14:paraId="0F2FB76E" w14:textId="77777777" w:rsidR="00D05AD5" w:rsidRDefault="009F4C0E">
      <w:pPr>
        <w:pStyle w:val="afffff0"/>
        <w:rPr>
          <w:color w:val="000000" w:themeColor="text1"/>
        </w:rPr>
      </w:pPr>
      <w:r>
        <w:rPr>
          <w:color w:val="000000" w:themeColor="text1"/>
        </w:rPr>
        <w:t>Таблица 3.</w:t>
      </w:r>
      <w:r>
        <w:rPr>
          <w:color w:val="000000" w:themeColor="text1"/>
        </w:rPr>
        <w:fldChar w:fldCharType="begin"/>
      </w:r>
      <w:r>
        <w:rPr>
          <w:color w:val="000000" w:themeColor="text1"/>
        </w:rPr>
        <w:instrText xml:space="preserve"> SEQ Таблица_4. \* ARABIC </w:instrText>
      </w:r>
      <w:r>
        <w:rPr>
          <w:color w:val="000000" w:themeColor="text1"/>
        </w:rPr>
        <w:fldChar w:fldCharType="separate"/>
      </w:r>
      <w:r w:rsidR="00E42211">
        <w:rPr>
          <w:noProof/>
          <w:color w:val="000000" w:themeColor="text1"/>
        </w:rPr>
        <w:t>1</w:t>
      </w:r>
      <w:r>
        <w:rPr>
          <w:color w:val="000000" w:themeColor="text1"/>
        </w:rPr>
        <w:fldChar w:fldCharType="end"/>
      </w:r>
      <w:r>
        <w:rPr>
          <w:color w:val="000000" w:themeColor="text1"/>
        </w:rPr>
        <w:t xml:space="preserve"> – Перечень представителей Исполнителя, уполномоченных на осуществление взаимодействия с Заказчиком при </w:t>
      </w:r>
      <w:r w:rsidR="004D4C81">
        <w:rPr>
          <w:color w:val="000000" w:themeColor="text1"/>
        </w:rPr>
        <w:t>исполнении Контракта</w:t>
      </w:r>
    </w:p>
    <w:tbl>
      <w:tblPr>
        <w:tblW w:w="1460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9" w:type="dxa"/>
          <w:right w:w="94" w:type="dxa"/>
        </w:tblCellMar>
        <w:tblLook w:val="04A0" w:firstRow="1" w:lastRow="0" w:firstColumn="1" w:lastColumn="0" w:noHBand="0" w:noVBand="1"/>
      </w:tblPr>
      <w:tblGrid>
        <w:gridCol w:w="546"/>
        <w:gridCol w:w="3271"/>
        <w:gridCol w:w="3230"/>
        <w:gridCol w:w="2524"/>
        <w:gridCol w:w="1592"/>
        <w:gridCol w:w="3438"/>
      </w:tblGrid>
      <w:tr w:rsidR="00D05AD5" w14:paraId="05F56471" w14:textId="77777777">
        <w:trPr>
          <w:trHeight w:val="1154"/>
        </w:trPr>
        <w:tc>
          <w:tcPr>
            <w:tcW w:w="181" w:type="pct"/>
            <w:tcBorders>
              <w:top w:val="single" w:sz="8" w:space="0" w:color="000000"/>
              <w:left w:val="single" w:sz="8" w:space="0" w:color="000000"/>
              <w:bottom w:val="single" w:sz="8" w:space="0" w:color="000000"/>
              <w:right w:val="single" w:sz="8" w:space="0" w:color="000000"/>
            </w:tcBorders>
            <w:shd w:val="pct5" w:color="auto" w:fill="auto"/>
            <w:vAlign w:val="center"/>
          </w:tcPr>
          <w:p w14:paraId="349C9E4D"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 п/п</w:t>
            </w:r>
          </w:p>
        </w:tc>
        <w:tc>
          <w:tcPr>
            <w:tcW w:w="1130" w:type="pct"/>
            <w:tcBorders>
              <w:top w:val="single" w:sz="8" w:space="0" w:color="000000"/>
              <w:bottom w:val="single" w:sz="8" w:space="0" w:color="000000"/>
              <w:right w:val="single" w:sz="8" w:space="0" w:color="000000"/>
            </w:tcBorders>
            <w:shd w:val="pct5" w:color="auto" w:fill="auto"/>
            <w:vAlign w:val="center"/>
          </w:tcPr>
          <w:p w14:paraId="7771B14F"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ФИО</w:t>
            </w:r>
          </w:p>
        </w:tc>
        <w:tc>
          <w:tcPr>
            <w:tcW w:w="1116" w:type="pct"/>
            <w:tcBorders>
              <w:top w:val="single" w:sz="8" w:space="0" w:color="000000"/>
              <w:bottom w:val="single" w:sz="8" w:space="0" w:color="000000"/>
              <w:right w:val="single" w:sz="8" w:space="0" w:color="000000"/>
            </w:tcBorders>
            <w:shd w:val="pct5" w:color="auto" w:fill="auto"/>
            <w:vAlign w:val="center"/>
          </w:tcPr>
          <w:p w14:paraId="5FAC0C86"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Должность</w:t>
            </w:r>
          </w:p>
        </w:tc>
        <w:tc>
          <w:tcPr>
            <w:tcW w:w="874" w:type="pct"/>
            <w:tcBorders>
              <w:top w:val="single" w:sz="8" w:space="0" w:color="000000"/>
              <w:bottom w:val="single" w:sz="8" w:space="0" w:color="000000"/>
              <w:right w:val="single" w:sz="8" w:space="0" w:color="000000"/>
            </w:tcBorders>
            <w:shd w:val="pct5" w:color="auto" w:fill="auto"/>
            <w:vAlign w:val="center"/>
          </w:tcPr>
          <w:p w14:paraId="66694F03"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Контактный номер телефона</w:t>
            </w:r>
          </w:p>
        </w:tc>
        <w:tc>
          <w:tcPr>
            <w:tcW w:w="512" w:type="pct"/>
            <w:tcBorders>
              <w:top w:val="single" w:sz="8" w:space="0" w:color="000000"/>
              <w:bottom w:val="single" w:sz="8" w:space="0" w:color="000000"/>
              <w:right w:val="single" w:sz="8" w:space="0" w:color="000000"/>
            </w:tcBorders>
            <w:shd w:val="pct5" w:color="auto" w:fill="auto"/>
            <w:vAlign w:val="center"/>
          </w:tcPr>
          <w:p w14:paraId="71091A3A"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Адрес электронной почты</w:t>
            </w:r>
          </w:p>
        </w:tc>
        <w:tc>
          <w:tcPr>
            <w:tcW w:w="1187" w:type="pct"/>
            <w:tcBorders>
              <w:top w:val="single" w:sz="8" w:space="0" w:color="000000"/>
              <w:bottom w:val="single" w:sz="8" w:space="0" w:color="000000"/>
              <w:right w:val="single" w:sz="8" w:space="0" w:color="000000"/>
            </w:tcBorders>
            <w:shd w:val="pct5" w:color="auto" w:fill="auto"/>
            <w:vAlign w:val="center"/>
          </w:tcPr>
          <w:p w14:paraId="054011BE" w14:textId="77777777" w:rsidR="00D05AD5" w:rsidRDefault="009F4C0E">
            <w:pPr>
              <w:pStyle w:val="afffe"/>
              <w:rPr>
                <w:rFonts w:eastAsia="Calibri"/>
                <w:color w:val="000000" w:themeColor="text1"/>
                <w:lang w:eastAsia="zh-CN" w:bidi="hi-IN"/>
              </w:rPr>
            </w:pPr>
            <w:r>
              <w:rPr>
                <w:rFonts w:eastAsia="Calibri"/>
                <w:color w:val="000000" w:themeColor="text1"/>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rsidR="00D05AD5" w14:paraId="1C9FA3AE" w14:textId="77777777">
        <w:trPr>
          <w:trHeight w:val="299"/>
        </w:trPr>
        <w:tc>
          <w:tcPr>
            <w:tcW w:w="181" w:type="pct"/>
            <w:tcBorders>
              <w:left w:val="single" w:sz="8" w:space="0" w:color="000000"/>
              <w:bottom w:val="single" w:sz="8" w:space="0" w:color="000000"/>
              <w:right w:val="single" w:sz="8" w:space="0" w:color="000000"/>
            </w:tcBorders>
            <w:vAlign w:val="center"/>
          </w:tcPr>
          <w:p w14:paraId="321B024B" w14:textId="77777777" w:rsidR="00D05AD5" w:rsidRDefault="00D05AD5">
            <w:pPr>
              <w:pStyle w:val="afffff2"/>
              <w:rPr>
                <w:rFonts w:eastAsia="Calibri"/>
                <w:color w:val="000000" w:themeColor="text1"/>
                <w:lang w:eastAsia="zh-CN" w:bidi="hi-IN"/>
              </w:rPr>
            </w:pPr>
          </w:p>
        </w:tc>
        <w:tc>
          <w:tcPr>
            <w:tcW w:w="1130" w:type="pct"/>
            <w:tcBorders>
              <w:bottom w:val="single" w:sz="8" w:space="0" w:color="000000"/>
              <w:right w:val="single" w:sz="8" w:space="0" w:color="000000"/>
            </w:tcBorders>
            <w:vAlign w:val="center"/>
          </w:tcPr>
          <w:p w14:paraId="5133B669" w14:textId="77777777" w:rsidR="00D05AD5" w:rsidRDefault="00D05AD5">
            <w:pPr>
              <w:pStyle w:val="afffff2"/>
              <w:rPr>
                <w:rFonts w:eastAsia="Calibri"/>
                <w:color w:val="000000" w:themeColor="text1"/>
                <w:lang w:eastAsia="zh-CN" w:bidi="hi-IN"/>
              </w:rPr>
            </w:pPr>
          </w:p>
        </w:tc>
        <w:tc>
          <w:tcPr>
            <w:tcW w:w="1116" w:type="pct"/>
            <w:tcBorders>
              <w:bottom w:val="single" w:sz="8" w:space="0" w:color="000000"/>
              <w:right w:val="single" w:sz="8" w:space="0" w:color="000000"/>
            </w:tcBorders>
            <w:vAlign w:val="center"/>
          </w:tcPr>
          <w:p w14:paraId="47E9B8B4" w14:textId="77777777" w:rsidR="00D05AD5" w:rsidRDefault="00D05AD5">
            <w:pPr>
              <w:pStyle w:val="afffff2"/>
              <w:rPr>
                <w:rFonts w:eastAsia="Calibri"/>
                <w:color w:val="000000" w:themeColor="text1"/>
                <w:lang w:eastAsia="zh-CN" w:bidi="hi-IN"/>
              </w:rPr>
            </w:pPr>
          </w:p>
        </w:tc>
        <w:tc>
          <w:tcPr>
            <w:tcW w:w="874" w:type="pct"/>
            <w:tcBorders>
              <w:bottom w:val="single" w:sz="8" w:space="0" w:color="000000"/>
              <w:right w:val="single" w:sz="8" w:space="0" w:color="000000"/>
            </w:tcBorders>
            <w:vAlign w:val="center"/>
          </w:tcPr>
          <w:p w14:paraId="6C5FB412" w14:textId="77777777" w:rsidR="00D05AD5" w:rsidRDefault="00D05AD5">
            <w:pPr>
              <w:pStyle w:val="afffff2"/>
              <w:rPr>
                <w:rFonts w:eastAsia="Calibri"/>
                <w:color w:val="000000" w:themeColor="text1"/>
                <w:lang w:eastAsia="zh-CN" w:bidi="hi-IN"/>
              </w:rPr>
            </w:pPr>
          </w:p>
        </w:tc>
        <w:tc>
          <w:tcPr>
            <w:tcW w:w="512" w:type="pct"/>
            <w:tcBorders>
              <w:bottom w:val="single" w:sz="8" w:space="0" w:color="000000"/>
              <w:right w:val="single" w:sz="8" w:space="0" w:color="000000"/>
            </w:tcBorders>
            <w:vAlign w:val="center"/>
          </w:tcPr>
          <w:p w14:paraId="2E8BF8D9" w14:textId="77777777" w:rsidR="00D05AD5" w:rsidRDefault="00D05AD5">
            <w:pPr>
              <w:pStyle w:val="afffff2"/>
              <w:rPr>
                <w:rFonts w:eastAsia="Calibri"/>
                <w:color w:val="000000" w:themeColor="text1"/>
                <w:lang w:eastAsia="zh-CN" w:bidi="hi-IN"/>
              </w:rPr>
            </w:pPr>
          </w:p>
        </w:tc>
        <w:tc>
          <w:tcPr>
            <w:tcW w:w="1187" w:type="pct"/>
            <w:tcBorders>
              <w:bottom w:val="single" w:sz="8" w:space="0" w:color="000000"/>
              <w:right w:val="single" w:sz="8" w:space="0" w:color="000000"/>
            </w:tcBorders>
            <w:vAlign w:val="center"/>
          </w:tcPr>
          <w:p w14:paraId="4AD65C4C" w14:textId="77777777" w:rsidR="00D05AD5" w:rsidRDefault="00D05AD5">
            <w:pPr>
              <w:pStyle w:val="afffff2"/>
              <w:rPr>
                <w:rFonts w:eastAsia="Calibri"/>
                <w:b/>
                <w:color w:val="000000" w:themeColor="text1"/>
                <w:lang w:eastAsia="zh-CN" w:bidi="hi-IN"/>
              </w:rPr>
            </w:pPr>
          </w:p>
        </w:tc>
      </w:tr>
    </w:tbl>
    <w:p w14:paraId="33571C69" w14:textId="77777777" w:rsidR="00D05AD5" w:rsidRDefault="00D05AD5">
      <w:pPr>
        <w:spacing w:after="200"/>
        <w:jc w:val="center"/>
        <w:rPr>
          <w:b/>
          <w:color w:val="000000" w:themeColor="text1"/>
        </w:rPr>
        <w:sectPr w:rsidR="00D05AD5">
          <w:pgSz w:w="16838" w:h="11906" w:orient="landscape"/>
          <w:pgMar w:top="1440" w:right="1440" w:bottom="1440" w:left="1440" w:header="709" w:footer="709" w:gutter="0"/>
          <w:cols w:space="708"/>
          <w:titlePg/>
          <w:docGrid w:linePitch="360"/>
        </w:sectPr>
      </w:pPr>
    </w:p>
    <w:p w14:paraId="2FE9A596" w14:textId="77777777" w:rsidR="00D05AD5" w:rsidRDefault="009F4C0E">
      <w:pPr>
        <w:pStyle w:val="13"/>
        <w:ind w:left="0"/>
        <w:rPr>
          <w:color w:val="000000" w:themeColor="text1"/>
        </w:rPr>
      </w:pPr>
      <w:bookmarkStart w:id="167" w:name="_Toc158884688"/>
      <w:bookmarkStart w:id="168" w:name="_Toc158884689"/>
      <w:bookmarkStart w:id="169" w:name="_Toc158643988"/>
      <w:bookmarkEnd w:id="167"/>
      <w:bookmarkEnd w:id="168"/>
      <w:r>
        <w:rPr>
          <w:rFonts w:asciiTheme="minorHAnsi" w:hAnsiTheme="minorHAnsi"/>
          <w:color w:val="000000" w:themeColor="text1"/>
        </w:rPr>
        <w:lastRenderedPageBreak/>
        <w:br/>
      </w:r>
      <w:bookmarkStart w:id="170" w:name="_Ref158902517"/>
      <w:bookmarkStart w:id="171" w:name="_Ref158904371"/>
      <w:bookmarkStart w:id="172" w:name="_Toc158900074"/>
      <w:bookmarkStart w:id="173" w:name="_Toc240723523"/>
      <w:r>
        <w:rPr>
          <w:color w:val="000000" w:themeColor="text1"/>
        </w:rPr>
        <w:t>Перечень руководящих документов</w:t>
      </w:r>
      <w:bookmarkEnd w:id="169"/>
      <w:bookmarkEnd w:id="170"/>
      <w:bookmarkEnd w:id="171"/>
      <w:bookmarkEnd w:id="172"/>
      <w:bookmarkEnd w:id="173"/>
    </w:p>
    <w:p w14:paraId="3182433C" w14:textId="77777777" w:rsidR="00D05AD5" w:rsidRDefault="009F4C0E" w:rsidP="00834F6C">
      <w:pPr>
        <w:pStyle w:val="14"/>
        <w:numPr>
          <w:ilvl w:val="0"/>
          <w:numId w:val="51"/>
        </w:numPr>
        <w:rPr>
          <w:color w:val="000000" w:themeColor="text1"/>
        </w:rPr>
      </w:pPr>
      <w:r>
        <w:rPr>
          <w:color w:val="000000" w:themeColor="text1"/>
        </w:rPr>
        <w:t>Федеральный закон от 27.07.2006 № 149-ФЗ «Об информации, информационных технологиях и о защите информации».</w:t>
      </w:r>
    </w:p>
    <w:p w14:paraId="6D5A232B" w14:textId="77777777" w:rsidR="00D05AD5" w:rsidRDefault="009F4C0E" w:rsidP="00834F6C">
      <w:pPr>
        <w:pStyle w:val="14"/>
        <w:numPr>
          <w:ilvl w:val="0"/>
          <w:numId w:val="51"/>
        </w:numPr>
        <w:rPr>
          <w:color w:val="000000" w:themeColor="text1"/>
        </w:rPr>
      </w:pPr>
      <w:r>
        <w:rPr>
          <w:color w:val="000000" w:themeColor="text1"/>
        </w:rPr>
        <w:t>Федеральный закон от 27.07.2006 № 152-ФЗ «О персональных данных».</w:t>
      </w:r>
    </w:p>
    <w:p w14:paraId="360428AD" w14:textId="77777777" w:rsidR="00D05AD5" w:rsidRDefault="009F4C0E" w:rsidP="00834F6C">
      <w:pPr>
        <w:pStyle w:val="14"/>
        <w:numPr>
          <w:ilvl w:val="0"/>
          <w:numId w:val="51"/>
        </w:numPr>
        <w:rPr>
          <w:color w:val="000000" w:themeColor="text1"/>
        </w:rPr>
      </w:pPr>
      <w:r>
        <w:rPr>
          <w:color w:val="000000" w:themeColor="text1"/>
        </w:rPr>
        <w:t>Федеральный закон от 06.04.2011 № 63-ФЗ «Об электронной подписи».</w:t>
      </w:r>
    </w:p>
    <w:p w14:paraId="589938A8" w14:textId="77777777" w:rsidR="00D05AD5" w:rsidRDefault="009F4C0E" w:rsidP="00834F6C">
      <w:pPr>
        <w:pStyle w:val="14"/>
        <w:numPr>
          <w:ilvl w:val="0"/>
          <w:numId w:val="51"/>
        </w:numPr>
        <w:rPr>
          <w:color w:val="000000" w:themeColor="text1"/>
        </w:rPr>
      </w:pPr>
      <w:r>
        <w:rPr>
          <w:color w:val="000000" w:themeColor="text1"/>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14:paraId="091F6DA3"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14:paraId="15BDA936"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14:paraId="2811296D"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14:paraId="356F05E7"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14:paraId="7F423772"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2A560A06"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41CB5A87" w14:textId="77777777" w:rsidR="00D05AD5" w:rsidRDefault="009F4C0E" w:rsidP="00834F6C">
      <w:pPr>
        <w:pStyle w:val="14"/>
        <w:numPr>
          <w:ilvl w:val="0"/>
          <w:numId w:val="51"/>
        </w:numPr>
        <w:rPr>
          <w:color w:val="000000" w:themeColor="text1"/>
        </w:rPr>
      </w:pPr>
      <w:r>
        <w:rPr>
          <w:color w:val="000000" w:themeColor="text1"/>
        </w:rPr>
        <w:t xml:space="preserve">Постановление Правительства Российской Федерации от 02.09.2015 № 926 «Об утверждении Общих правил определения требований к закупаемым </w:t>
      </w:r>
      <w:r>
        <w:rPr>
          <w:color w:val="000000" w:themeColor="text1"/>
        </w:rPr>
        <w:lastRenderedPageBreak/>
        <w:t>заказчиками отдельным видам товаров, работ, услуг (в том числе предельных цен товаров, работ, услуг)».</w:t>
      </w:r>
    </w:p>
    <w:p w14:paraId="315CB86C"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14:paraId="4D1BD6BC" w14:textId="77777777" w:rsidR="00D05AD5" w:rsidRDefault="009F4C0E" w:rsidP="00834F6C">
      <w:pPr>
        <w:pStyle w:val="14"/>
        <w:numPr>
          <w:ilvl w:val="0"/>
          <w:numId w:val="51"/>
        </w:numPr>
        <w:rPr>
          <w:color w:val="000000" w:themeColor="text1"/>
        </w:rPr>
      </w:pPr>
      <w:r>
        <w:rPr>
          <w:color w:val="000000" w:themeColor="text1"/>
        </w:rPr>
        <w:t xml:space="preserve">Постановление Правительства Российской Федерации от 16.11.2015 № 1236 </w:t>
      </w:r>
      <w: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val="000000" w:themeColor="text1"/>
        </w:rPr>
        <w:t>.</w:t>
      </w:r>
    </w:p>
    <w:p w14:paraId="4009B96C"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14:paraId="501B36E1"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14:paraId="3F153CFD"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14:paraId="141ADDCA"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14:paraId="65BB4993" w14:textId="77777777" w:rsidR="00D05AD5" w:rsidRDefault="009F4C0E" w:rsidP="00834F6C">
      <w:pPr>
        <w:pStyle w:val="14"/>
        <w:numPr>
          <w:ilvl w:val="0"/>
          <w:numId w:val="51"/>
        </w:numPr>
        <w:rPr>
          <w:color w:val="000000" w:themeColor="text1"/>
        </w:rPr>
      </w:pPr>
      <w:r>
        <w:rPr>
          <w:color w:val="000000" w:themeColor="text1"/>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14:paraId="288ECE19" w14:textId="77777777" w:rsidR="00D05AD5" w:rsidRDefault="009F4C0E" w:rsidP="00834F6C">
      <w:pPr>
        <w:pStyle w:val="14"/>
        <w:numPr>
          <w:ilvl w:val="0"/>
          <w:numId w:val="51"/>
        </w:numPr>
        <w:rPr>
          <w:color w:val="000000" w:themeColor="text1"/>
        </w:rPr>
      </w:pPr>
      <w:bookmarkStart w:id="174" w:name="_Hlk162503224"/>
      <w:bookmarkStart w:id="175" w:name="_Hlk162502219"/>
      <w:r>
        <w:rPr>
          <w:color w:val="000000" w:themeColor="text1"/>
        </w:rPr>
        <w:lastRenderedPageBreak/>
        <w:t>ГОСТ Р 59793-2021</w:t>
      </w:r>
      <w:bookmarkEnd w:id="174"/>
      <w:r>
        <w:rPr>
          <w:color w:val="000000" w:themeColor="text1"/>
        </w:rPr>
        <w:t xml:space="preserve"> «Информационные технологии. Комплекс стандартов на автоматизированные системы. Автоматизированные системы. Стадии создания».</w:t>
      </w:r>
      <w:bookmarkEnd w:id="175"/>
    </w:p>
    <w:p w14:paraId="098559F2" w14:textId="77777777" w:rsidR="00D05AD5" w:rsidRDefault="009F4C0E" w:rsidP="00834F6C">
      <w:pPr>
        <w:pStyle w:val="14"/>
        <w:numPr>
          <w:ilvl w:val="0"/>
          <w:numId w:val="51"/>
        </w:numPr>
        <w:rPr>
          <w:color w:val="000000" w:themeColor="text1"/>
        </w:rPr>
      </w:pPr>
      <w:bookmarkStart w:id="176" w:name="_Hlk162503088"/>
      <w:r>
        <w:rPr>
          <w:color w:val="000000" w:themeColor="text1"/>
        </w:rPr>
        <w:t>ГОСТ Р 59853-2021</w:t>
      </w:r>
      <w:bookmarkEnd w:id="176"/>
      <w:r>
        <w:rPr>
          <w:color w:val="000000" w:themeColor="text1"/>
        </w:rPr>
        <w:t xml:space="preserve"> «Информационные технологии. Комплекс стандартов на автоматизированные системы. Автоматизированные системы. Термины и определения».</w:t>
      </w:r>
    </w:p>
    <w:p w14:paraId="5BD8499E" w14:textId="77777777" w:rsidR="00D05AD5" w:rsidRDefault="009F4C0E" w:rsidP="00834F6C">
      <w:pPr>
        <w:pStyle w:val="14"/>
        <w:numPr>
          <w:ilvl w:val="0"/>
          <w:numId w:val="51"/>
        </w:numPr>
        <w:rPr>
          <w:color w:val="000000" w:themeColor="text1"/>
        </w:rPr>
      </w:pPr>
      <w:bookmarkStart w:id="177" w:name="_Hlk162503354"/>
      <w:bookmarkStart w:id="178" w:name="_Hlk162502299"/>
      <w:r>
        <w:rPr>
          <w:color w:val="000000" w:themeColor="text1"/>
        </w:rPr>
        <w:t>ГОСТ Р </w:t>
      </w:r>
      <w:bookmarkStart w:id="179" w:name="_Hlk162503547"/>
      <w:r>
        <w:rPr>
          <w:color w:val="000000" w:themeColor="text1"/>
        </w:rPr>
        <w:t>59792-2021</w:t>
      </w:r>
      <w:bookmarkEnd w:id="177"/>
      <w:r>
        <w:rPr>
          <w:color w:val="000000" w:themeColor="text1"/>
        </w:rPr>
        <w:t xml:space="preserve"> </w:t>
      </w:r>
      <w:bookmarkEnd w:id="179"/>
      <w:r>
        <w:rPr>
          <w:color w:val="000000" w:themeColor="text1"/>
        </w:rPr>
        <w:t>«Информационные технологии. Комплекс стандартов на автоматизированные системы. Виды испытаний автоматизированных систем».</w:t>
      </w:r>
      <w:bookmarkEnd w:id="178"/>
    </w:p>
    <w:p w14:paraId="138D0ECA" w14:textId="77777777" w:rsidR="00D05AD5" w:rsidRDefault="009F4C0E" w:rsidP="00834F6C">
      <w:pPr>
        <w:pStyle w:val="14"/>
        <w:numPr>
          <w:ilvl w:val="0"/>
          <w:numId w:val="51"/>
        </w:numPr>
        <w:rPr>
          <w:color w:val="000000" w:themeColor="text1"/>
        </w:rPr>
      </w:pPr>
      <w:r>
        <w:rPr>
          <w:color w:val="000000" w:themeColor="text1"/>
        </w:rPr>
        <w:t>ГОСТ 2.301-68 «Единая система конструкторской документации. Форматы».</w:t>
      </w:r>
    </w:p>
    <w:p w14:paraId="257D0D70" w14:textId="77777777" w:rsidR="00D05AD5" w:rsidRDefault="009F4C0E" w:rsidP="00834F6C">
      <w:pPr>
        <w:pStyle w:val="14"/>
        <w:numPr>
          <w:ilvl w:val="0"/>
          <w:numId w:val="51"/>
        </w:numPr>
        <w:rPr>
          <w:color w:val="000000" w:themeColor="text1"/>
        </w:rPr>
      </w:pPr>
      <w:bookmarkStart w:id="180" w:name="_Hlk162503176"/>
      <w:bookmarkStart w:id="181" w:name="_Hlk162502489"/>
      <w:r>
        <w:rPr>
          <w:color w:val="000000" w:themeColor="text1"/>
        </w:rPr>
        <w:t>ГОСТ 34.201-2020</w:t>
      </w:r>
      <w:bookmarkEnd w:id="180"/>
      <w:r>
        <w:rPr>
          <w:color w:val="000000" w:themeColor="text1"/>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181"/>
    </w:p>
    <w:p w14:paraId="4979420D" w14:textId="77777777" w:rsidR="00D05AD5" w:rsidRDefault="009F4C0E" w:rsidP="00834F6C">
      <w:pPr>
        <w:pStyle w:val="14"/>
        <w:numPr>
          <w:ilvl w:val="0"/>
          <w:numId w:val="51"/>
        </w:numPr>
        <w:rPr>
          <w:color w:val="000000" w:themeColor="text1"/>
        </w:rPr>
      </w:pPr>
      <w:bookmarkStart w:id="182" w:name="_Hlk162502565"/>
      <w:r>
        <w:rPr>
          <w:color w:val="000000" w:themeColor="text1"/>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182"/>
    </w:p>
    <w:p w14:paraId="4BE7C7AF" w14:textId="77777777" w:rsidR="00D05AD5" w:rsidRDefault="009F4C0E" w:rsidP="00834F6C">
      <w:pPr>
        <w:pStyle w:val="14"/>
        <w:numPr>
          <w:ilvl w:val="0"/>
          <w:numId w:val="51"/>
        </w:numPr>
        <w:rPr>
          <w:color w:val="000000" w:themeColor="text1"/>
        </w:rPr>
      </w:pPr>
      <w:r>
        <w:rPr>
          <w:color w:val="000000" w:themeColor="text1"/>
        </w:rPr>
        <w:t>ГОСТ 19.101-2024. «Единая система программной документации. Виды программ и программных документов».</w:t>
      </w:r>
    </w:p>
    <w:p w14:paraId="77F7F84B" w14:textId="77777777" w:rsidR="00D05AD5" w:rsidRDefault="009F4C0E" w:rsidP="00834F6C">
      <w:pPr>
        <w:pStyle w:val="14"/>
        <w:numPr>
          <w:ilvl w:val="0"/>
          <w:numId w:val="51"/>
        </w:numPr>
        <w:rPr>
          <w:color w:val="000000" w:themeColor="text1"/>
        </w:rPr>
      </w:pPr>
      <w:r>
        <w:rPr>
          <w:color w:val="000000" w:themeColor="text1"/>
        </w:rPr>
        <w:t xml:space="preserve">Приказ ФСТЭК России </w:t>
      </w:r>
      <w: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val="000000" w:themeColor="text1"/>
        </w:rPr>
        <w:t>.</w:t>
      </w:r>
    </w:p>
    <w:p w14:paraId="7EFD4F73" w14:textId="77777777" w:rsidR="00D05AD5" w:rsidRDefault="009F4C0E" w:rsidP="00834F6C">
      <w:pPr>
        <w:pStyle w:val="14"/>
        <w:numPr>
          <w:ilvl w:val="0"/>
          <w:numId w:val="51"/>
        </w:numPr>
        <w:rPr>
          <w:color w:val="000000" w:themeColor="text1"/>
        </w:rPr>
      </w:pPr>
      <w:r>
        <w:rPr>
          <w:color w:val="000000" w:themeColor="text1"/>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56DDF8DE" w14:textId="77777777" w:rsidR="00D05AD5" w:rsidRDefault="009F4C0E" w:rsidP="00834F6C">
      <w:pPr>
        <w:pStyle w:val="14"/>
        <w:numPr>
          <w:ilvl w:val="0"/>
          <w:numId w:val="51"/>
        </w:numPr>
        <w:rPr>
          <w:color w:val="000000" w:themeColor="text1"/>
        </w:rPr>
      </w:pPr>
      <w:r>
        <w:rPr>
          <w:color w:val="000000" w:themeColor="text1"/>
        </w:rPr>
        <w:t>Приказ ФСТЭК России от 03.04.2018 № 55 «Об утверждении Положения о системе сертификации средств защиты информации».</w:t>
      </w:r>
    </w:p>
    <w:p w14:paraId="1CA153DD" w14:textId="77777777" w:rsidR="00D05AD5" w:rsidRDefault="009F4C0E" w:rsidP="00834F6C">
      <w:pPr>
        <w:pStyle w:val="14"/>
        <w:numPr>
          <w:ilvl w:val="0"/>
          <w:numId w:val="51"/>
        </w:numPr>
        <w:rPr>
          <w:color w:val="000000" w:themeColor="text1"/>
        </w:rPr>
      </w:pPr>
      <w:r>
        <w:rPr>
          <w:color w:val="000000" w:themeColor="text1"/>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14:paraId="741AF862" w14:textId="77777777" w:rsidR="00D05AD5" w:rsidRDefault="009F4C0E" w:rsidP="00834F6C">
      <w:pPr>
        <w:pStyle w:val="14"/>
        <w:numPr>
          <w:ilvl w:val="0"/>
          <w:numId w:val="51"/>
        </w:numPr>
        <w:rPr>
          <w:color w:val="000000" w:themeColor="text1"/>
        </w:rPr>
      </w:pPr>
      <w:r>
        <w:rPr>
          <w:color w:val="000000" w:themeColor="text1"/>
        </w:rPr>
        <w:lastRenderedPageBreak/>
        <w:t>Приказ Росстандарта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14:paraId="49B7C328" w14:textId="6BBE9876" w:rsidR="00D05AD5" w:rsidRPr="00B825BB" w:rsidRDefault="009F4C0E" w:rsidP="00834F6C">
      <w:pPr>
        <w:pStyle w:val="14"/>
        <w:numPr>
          <w:ilvl w:val="0"/>
          <w:numId w:val="51"/>
        </w:numPr>
        <w:rPr>
          <w:color w:val="000000" w:themeColor="text1"/>
        </w:rPr>
      </w:pPr>
      <w:r>
        <w:rPr>
          <w:color w:val="000000" w:themeColor="text1"/>
        </w:rPr>
        <w:t>Приказ Россельхознадзора от 14.09.2016 № 663 «О Регламенте Федеральной службы по ветеринар</w:t>
      </w:r>
      <w:r w:rsidR="00B825BB">
        <w:rPr>
          <w:color w:val="000000" w:themeColor="text1"/>
        </w:rPr>
        <w:t>ному и фитосанитарному надзору»</w:t>
      </w:r>
      <w:r w:rsidR="00B825BB" w:rsidRPr="00141482">
        <w:rPr>
          <w:color w:val="000000" w:themeColor="text1"/>
        </w:rPr>
        <w:t>.</w:t>
      </w:r>
    </w:p>
    <w:p w14:paraId="1A5C09D7" w14:textId="77777777" w:rsidR="00B825BB" w:rsidRPr="004F14AC" w:rsidRDefault="00B825BB" w:rsidP="00834F6C">
      <w:pPr>
        <w:pStyle w:val="14"/>
        <w:numPr>
          <w:ilvl w:val="0"/>
          <w:numId w:val="51"/>
        </w:numPr>
        <w:contextualSpacing/>
      </w:pPr>
      <w:r w:rsidRPr="004F14AC">
        <w:t>Кодекс Российской Федерации об административных правонарушениях от 30.12.2001 № 195-ФЗ (с изменениями на 6 ноября 2024 года).</w:t>
      </w:r>
    </w:p>
    <w:p w14:paraId="57F2414A" w14:textId="77777777" w:rsidR="00B825BB" w:rsidRPr="004F14AC" w:rsidRDefault="00B825BB" w:rsidP="00834F6C">
      <w:pPr>
        <w:pStyle w:val="14"/>
        <w:numPr>
          <w:ilvl w:val="0"/>
          <w:numId w:val="51"/>
        </w:numPr>
        <w:contextualSpacing/>
      </w:pPr>
      <w:r w:rsidRPr="004F14AC">
        <w:t>Федеральный закон от 31.07.2020 № 248-ФЗ «О государственном контроле (надзоре) и муниципальном контроле в Российской Федерации» (далее – Закон 248-ФЗ).</w:t>
      </w:r>
    </w:p>
    <w:p w14:paraId="03BF98F7" w14:textId="77777777" w:rsidR="00B825BB" w:rsidRPr="004F14AC" w:rsidRDefault="00B825BB" w:rsidP="00834F6C">
      <w:pPr>
        <w:pStyle w:val="14"/>
        <w:numPr>
          <w:ilvl w:val="0"/>
          <w:numId w:val="51"/>
        </w:numPr>
        <w:contextualSpacing/>
      </w:pPr>
      <w:r w:rsidRPr="004F14AC">
        <w:t>Закон РФ «О ветеринарии» от 14.05.1993 № 4979-1.</w:t>
      </w:r>
    </w:p>
    <w:p w14:paraId="685BF07A" w14:textId="77777777" w:rsidR="00B825BB" w:rsidRPr="004F14AC" w:rsidRDefault="00B825BB" w:rsidP="00834F6C">
      <w:pPr>
        <w:pStyle w:val="14"/>
        <w:numPr>
          <w:ilvl w:val="0"/>
          <w:numId w:val="51"/>
        </w:numPr>
        <w:contextualSpacing/>
      </w:pPr>
      <w:r w:rsidRPr="004F14AC">
        <w:t>Федеральный закон от 02.01.2000 № 29 «О качестве и безопасности пищевых продуктов».</w:t>
      </w:r>
    </w:p>
    <w:p w14:paraId="2A2573BB" w14:textId="77777777" w:rsidR="00B825BB" w:rsidRPr="004F14AC" w:rsidRDefault="00B825BB" w:rsidP="00834F6C">
      <w:pPr>
        <w:pStyle w:val="14"/>
        <w:numPr>
          <w:ilvl w:val="0"/>
          <w:numId w:val="51"/>
        </w:numPr>
        <w:contextualSpacing/>
      </w:pPr>
      <w:r w:rsidRPr="004F14AC">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14:paraId="79D586A0" w14:textId="77777777" w:rsidR="00B825BB" w:rsidRPr="004F14AC" w:rsidRDefault="00B825BB" w:rsidP="00834F6C">
      <w:pPr>
        <w:pStyle w:val="14"/>
        <w:numPr>
          <w:ilvl w:val="0"/>
          <w:numId w:val="51"/>
        </w:numPr>
        <w:contextualSpacing/>
      </w:pPr>
      <w:r w:rsidRPr="004F14AC">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w:t>
      </w:r>
      <w:r>
        <w:t>дивидуальных предпринимателей»</w:t>
      </w:r>
      <w:r w:rsidRPr="004F14AC">
        <w:t>.</w:t>
      </w:r>
    </w:p>
    <w:p w14:paraId="0F9AA316" w14:textId="77777777" w:rsidR="00B825BB" w:rsidRPr="004F14AC" w:rsidRDefault="00B825BB" w:rsidP="00834F6C">
      <w:pPr>
        <w:pStyle w:val="14"/>
        <w:numPr>
          <w:ilvl w:val="0"/>
          <w:numId w:val="51"/>
        </w:numPr>
        <w:contextualSpacing/>
      </w:pPr>
      <w:r w:rsidRPr="004F14AC">
        <w:t>Постановление Правительства Российской Федерации от 30.06.2021 № 1097 «О федеральном государственном ветеринарном контр</w:t>
      </w:r>
      <w:r>
        <w:t>оле (надзоре)»</w:t>
      </w:r>
      <w:r w:rsidRPr="004F14AC">
        <w:t>.</w:t>
      </w:r>
    </w:p>
    <w:p w14:paraId="57F6A65A" w14:textId="77777777" w:rsidR="00B825BB" w:rsidRPr="004F14AC" w:rsidRDefault="00B825BB" w:rsidP="00834F6C">
      <w:pPr>
        <w:pStyle w:val="14"/>
        <w:numPr>
          <w:ilvl w:val="0"/>
          <w:numId w:val="51"/>
        </w:numPr>
        <w:contextualSpacing/>
      </w:pPr>
      <w:r w:rsidRPr="004F14AC">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14:paraId="2C58A0F0" w14:textId="77777777" w:rsidR="00B825BB" w:rsidRPr="004F14AC" w:rsidRDefault="00B825BB" w:rsidP="00834F6C">
      <w:pPr>
        <w:pStyle w:val="14"/>
        <w:numPr>
          <w:ilvl w:val="0"/>
          <w:numId w:val="51"/>
        </w:numPr>
        <w:contextualSpacing/>
      </w:pPr>
      <w:r w:rsidRPr="004F14AC">
        <w:t xml:space="preserve">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w:t>
      </w:r>
      <w:r w:rsidRPr="004F14AC">
        <w:lastRenderedPageBreak/>
        <w:t>постановление Правительства Российской Федерации от 30 июня 2010 г. № 489».</w:t>
      </w:r>
    </w:p>
    <w:p w14:paraId="5F22F3A6" w14:textId="77777777" w:rsidR="00B825BB" w:rsidRPr="004F14AC" w:rsidRDefault="00B825BB" w:rsidP="00834F6C">
      <w:pPr>
        <w:pStyle w:val="14"/>
        <w:numPr>
          <w:ilvl w:val="0"/>
          <w:numId w:val="51"/>
        </w:numPr>
        <w:contextualSpacing/>
      </w:pPr>
      <w:r w:rsidRPr="004F14AC">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14:paraId="5AEA06B0" w14:textId="37D5F233" w:rsidR="00B825BB" w:rsidRPr="004F14AC" w:rsidRDefault="00B825BB" w:rsidP="00834F6C">
      <w:pPr>
        <w:pStyle w:val="14"/>
        <w:numPr>
          <w:ilvl w:val="0"/>
          <w:numId w:val="51"/>
        </w:numPr>
        <w:contextualSpacing/>
      </w:pPr>
      <w:r w:rsidRPr="004F14AC">
        <w:t>Постановление Правительства РФ от 06.03.2021 № 338 «О межведомственном информационном взаимодействии в рамках осуществления государственного контроля (надз</w:t>
      </w:r>
      <w:r w:rsidR="00231298">
        <w:t>ора), муниципального контроля»</w:t>
      </w:r>
      <w:r w:rsidRPr="004F14AC">
        <w:t>.</w:t>
      </w:r>
    </w:p>
    <w:p w14:paraId="5F0F708B" w14:textId="77777777" w:rsidR="00B825BB" w:rsidRPr="004F14AC" w:rsidRDefault="00B825BB" w:rsidP="00834F6C">
      <w:pPr>
        <w:pStyle w:val="14"/>
        <w:numPr>
          <w:ilvl w:val="0"/>
          <w:numId w:val="51"/>
        </w:numPr>
        <w:contextualSpacing/>
      </w:pPr>
      <w:r w:rsidRPr="004F14AC">
        <w:t>Постановление Правительства РФ от 06.02.2021 № 128 «Об утверждении Правил формирования, ведения и актуализации ре</w:t>
      </w:r>
      <w:r>
        <w:t>естра обязательных требований».</w:t>
      </w:r>
    </w:p>
    <w:p w14:paraId="6E5D5FD5" w14:textId="77777777" w:rsidR="00B825BB" w:rsidRPr="004F14AC" w:rsidRDefault="00B825BB" w:rsidP="00834F6C">
      <w:pPr>
        <w:pStyle w:val="14"/>
        <w:numPr>
          <w:ilvl w:val="0"/>
          <w:numId w:val="51"/>
        </w:numPr>
        <w:contextualSpacing/>
      </w:pPr>
      <w:r w:rsidRPr="004F14AC">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14:paraId="0F325855" w14:textId="77777777" w:rsidR="00B825BB" w:rsidRPr="004F14AC" w:rsidRDefault="00B825BB" w:rsidP="00834F6C">
      <w:pPr>
        <w:pStyle w:val="14"/>
        <w:numPr>
          <w:ilvl w:val="0"/>
          <w:numId w:val="51"/>
        </w:numPr>
        <w:contextualSpacing/>
      </w:pPr>
      <w:r w:rsidRPr="004F14AC">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w:t>
      </w:r>
      <w:r>
        <w:t>еринарного контроля (надзора)»</w:t>
      </w:r>
      <w:r w:rsidRPr="004F14AC">
        <w:t>.</w:t>
      </w:r>
    </w:p>
    <w:p w14:paraId="1973625D" w14:textId="77777777" w:rsidR="00B825BB" w:rsidRPr="004F14AC" w:rsidRDefault="00B825BB" w:rsidP="00834F6C">
      <w:pPr>
        <w:pStyle w:val="14"/>
        <w:numPr>
          <w:ilvl w:val="0"/>
          <w:numId w:val="51"/>
        </w:numPr>
        <w:contextualSpacing/>
      </w:pPr>
      <w:r w:rsidRPr="004F14AC">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14:paraId="7A914713" w14:textId="77777777" w:rsidR="00B825BB" w:rsidRPr="004F14AC" w:rsidRDefault="00B825BB" w:rsidP="00834F6C">
      <w:pPr>
        <w:pStyle w:val="14"/>
        <w:numPr>
          <w:ilvl w:val="0"/>
          <w:numId w:val="51"/>
        </w:numPr>
        <w:contextualSpacing/>
      </w:pPr>
      <w:r w:rsidRPr="004F14AC">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14:paraId="0528B059" w14:textId="27F46240" w:rsidR="00B825BB" w:rsidRPr="004F14AC" w:rsidRDefault="00B825BB" w:rsidP="0014311B">
      <w:pPr>
        <w:pStyle w:val="14"/>
        <w:numPr>
          <w:ilvl w:val="0"/>
          <w:numId w:val="51"/>
        </w:numPr>
        <w:contextualSpacing/>
      </w:pPr>
      <w:r w:rsidRPr="004F14AC">
        <w:lastRenderedPageBreak/>
        <w:t xml:space="preserve">Указ Президента Российской Федерации </w:t>
      </w:r>
      <w:r w:rsidR="0014311B" w:rsidRPr="0014311B">
        <w:t>от 01.05.2022 № 250</w:t>
      </w:r>
      <w:r w:rsidRPr="004F14AC">
        <w:t xml:space="preserve"> «О дополнительных мерах по обеспечению информационной безопасности Российской Федерации».</w:t>
      </w:r>
    </w:p>
    <w:p w14:paraId="0501E6A1" w14:textId="6556EF47" w:rsidR="00B825BB" w:rsidRPr="004F14AC" w:rsidRDefault="00B825BB" w:rsidP="0014311B">
      <w:pPr>
        <w:pStyle w:val="14"/>
        <w:numPr>
          <w:ilvl w:val="0"/>
          <w:numId w:val="51"/>
        </w:numPr>
        <w:contextualSpacing/>
      </w:pPr>
      <w:r w:rsidRPr="004F14AC">
        <w:t xml:space="preserve">Постановление Правительства Российской Федерации от </w:t>
      </w:r>
      <w:r w:rsidR="0014311B" w:rsidRPr="0014311B">
        <w:t>от 16.12.2022 № 2338</w:t>
      </w:r>
      <w:r w:rsidRPr="004F14AC">
        <w:t xml:space="preserve">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14:paraId="67135597" w14:textId="7052F4C2" w:rsidR="00B825BB" w:rsidRPr="004F14AC" w:rsidRDefault="00B825BB" w:rsidP="0014311B">
      <w:pPr>
        <w:pStyle w:val="14"/>
        <w:numPr>
          <w:ilvl w:val="0"/>
          <w:numId w:val="51"/>
        </w:numPr>
        <w:contextualSpacing/>
      </w:pPr>
      <w:r w:rsidRPr="004F14AC">
        <w:t xml:space="preserve">Постановление Правительства Российской Федерации </w:t>
      </w:r>
      <w:r w:rsidR="0014311B" w:rsidRPr="0014311B">
        <w:t>от 08.02.2018 № 127</w:t>
      </w:r>
      <w:r w:rsidRPr="004F14AC">
        <w:t xml:space="preserve">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14:paraId="6BC77611" w14:textId="4EB29CD6" w:rsidR="00B825BB" w:rsidRPr="004F14AC" w:rsidRDefault="00B825BB" w:rsidP="0014311B">
      <w:pPr>
        <w:pStyle w:val="14"/>
        <w:numPr>
          <w:ilvl w:val="0"/>
          <w:numId w:val="51"/>
        </w:numPr>
        <w:contextualSpacing/>
      </w:pPr>
      <w:r w:rsidRPr="004F14AC">
        <w:t xml:space="preserve">Постановление Правительства Российской Федерации </w:t>
      </w:r>
      <w:r w:rsidR="0014311B" w:rsidRPr="0014311B">
        <w:t>от 08.09.2010 № 697</w:t>
      </w:r>
      <w:r w:rsidRPr="004F14AC">
        <w:t xml:space="preserve"> № 697 «О единой системе межведомственного электронного взаимодействия».</w:t>
      </w:r>
    </w:p>
    <w:p w14:paraId="24733045" w14:textId="33C8D2E7"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10.07.2014 № 378</w:t>
      </w:r>
      <w:r w:rsidRPr="004F14AC">
        <w:t xml:space="preserve">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57F0EBC0" w14:textId="79534201"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13.02.2023 № 77</w:t>
      </w:r>
      <w:r w:rsidRPr="004F14AC">
        <w:t xml:space="preserve">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w:t>
      </w:r>
      <w:r w:rsidRPr="004F14AC">
        <w:lastRenderedPageBreak/>
        <w:t>инцидентах, повлекших неправомерную передачу (предоставление, распространение, доступ) персональных данных».</w:t>
      </w:r>
    </w:p>
    <w:p w14:paraId="509118AA" w14:textId="79E08522"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24.07.2018 № 367</w:t>
      </w:r>
      <w:r w:rsidRPr="004F14AC">
        <w:t xml:space="preserve">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14:paraId="696C0B85" w14:textId="0C327A50"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№416 ФСТЭК РФ № 489 </w:t>
      </w:r>
      <w:r w:rsidR="0014311B" w:rsidRPr="0014311B">
        <w:t>от 31.08.2010</w:t>
      </w:r>
      <w:r w:rsidRPr="004F14AC">
        <w:t xml:space="preserve"> «Об утверждении Требований о защите информации, содержащейся в информационных системах общего пользования».</w:t>
      </w:r>
    </w:p>
    <w:p w14:paraId="7102DE61" w14:textId="3B5A5F15" w:rsidR="00B825BB" w:rsidRPr="004F14AC" w:rsidRDefault="00B825BB" w:rsidP="0014311B">
      <w:pPr>
        <w:pStyle w:val="14"/>
        <w:numPr>
          <w:ilvl w:val="0"/>
          <w:numId w:val="51"/>
        </w:numPr>
        <w:contextualSpacing/>
      </w:pPr>
      <w:r w:rsidRPr="004F14AC">
        <w:t xml:space="preserve">Приказ Федеральной службы безопасности Российской Федерации </w:t>
      </w:r>
      <w:r w:rsidR="0014311B" w:rsidRPr="0014311B">
        <w:t>от 09.02.2005 № 66</w:t>
      </w:r>
      <w:r w:rsidRPr="004F14AC">
        <w:t xml:space="preserve">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14:paraId="161A331D" w14:textId="2C58B27B" w:rsidR="00B825BB" w:rsidRPr="004F14AC" w:rsidRDefault="00B825BB" w:rsidP="0014311B">
      <w:pPr>
        <w:pStyle w:val="14"/>
        <w:numPr>
          <w:ilvl w:val="0"/>
          <w:numId w:val="51"/>
        </w:numPr>
        <w:contextualSpacing/>
      </w:pPr>
      <w:r w:rsidRPr="004F14AC">
        <w:t xml:space="preserve">Приказ Минцифры России </w:t>
      </w:r>
      <w:r w:rsidR="0014311B" w:rsidRPr="0014311B">
        <w:t>от 23.07.2021 № 761</w:t>
      </w:r>
      <w:r w:rsidRPr="004F14AC">
        <w:t xml:space="preserve">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14:paraId="0627AD64" w14:textId="4AB1D5E9" w:rsidR="00B825BB" w:rsidRPr="004F14AC" w:rsidRDefault="00B825BB" w:rsidP="0014311B">
      <w:pPr>
        <w:pStyle w:val="14"/>
        <w:numPr>
          <w:ilvl w:val="0"/>
          <w:numId w:val="51"/>
        </w:numPr>
        <w:contextualSpacing/>
      </w:pPr>
      <w:r w:rsidRPr="004F14AC">
        <w:t xml:space="preserve">Меры защиты информации в государственных информационных системах, утвержденные ФСТЭК России </w:t>
      </w:r>
      <w:r w:rsidR="0014311B" w:rsidRPr="0014311B">
        <w:t>11.02.2014</w:t>
      </w:r>
      <w:r w:rsidRPr="004F14AC">
        <w:t>.</w:t>
      </w:r>
    </w:p>
    <w:p w14:paraId="29C6C39A" w14:textId="77777777" w:rsidR="00D05AD5" w:rsidRDefault="009F4C0E">
      <w:pPr>
        <w:pStyle w:val="afffb"/>
        <w:jc w:val="right"/>
        <w:rPr>
          <w:sz w:val="24"/>
          <w:szCs w:val="24"/>
        </w:rPr>
      </w:pPr>
      <w:bookmarkStart w:id="183" w:name="_Toc157158084"/>
      <w:bookmarkStart w:id="184" w:name="_Toc240723524"/>
      <w:bookmarkStart w:id="185" w:name="_Toc522710063"/>
      <w:bookmarkStart w:id="186" w:name="_Toc522538488"/>
      <w:bookmarkStart w:id="187" w:name="_Toc161725886"/>
      <w:bookmarkStart w:id="188" w:name="_Toc523836482"/>
      <w:bookmarkEnd w:id="183"/>
      <w:r>
        <w:rPr>
          <w:color w:val="000000" w:themeColor="text1"/>
          <w:sz w:val="24"/>
          <w:szCs w:val="24"/>
        </w:rPr>
        <w:lastRenderedPageBreak/>
        <w:t>Приложение 5</w:t>
      </w:r>
      <w:r>
        <w:rPr>
          <w:color w:val="000000" w:themeColor="text1"/>
          <w:sz w:val="24"/>
          <w:szCs w:val="24"/>
        </w:rPr>
        <w:br/>
      </w:r>
      <w:r>
        <w:rPr>
          <w:sz w:val="24"/>
          <w:szCs w:val="24"/>
        </w:rPr>
        <w:t>Характеристики системы</w:t>
      </w:r>
      <w:bookmarkEnd w:id="184"/>
    </w:p>
    <w:p w14:paraId="494ABE44" w14:textId="77777777" w:rsidR="00D05AD5" w:rsidRDefault="009F4C0E" w:rsidP="00834F6C">
      <w:pPr>
        <w:pStyle w:val="ae"/>
        <w:numPr>
          <w:ilvl w:val="0"/>
          <w:numId w:val="52"/>
        </w:numPr>
        <w:spacing w:before="240" w:after="240" w:line="360" w:lineRule="exact"/>
        <w:rPr>
          <w:b/>
        </w:rPr>
      </w:pPr>
      <w:r>
        <w:rPr>
          <w:b/>
        </w:rPr>
        <w:t>Общие сведения</w:t>
      </w:r>
    </w:p>
    <w:p w14:paraId="53720FF1" w14:textId="77777777" w:rsidR="00D05AD5" w:rsidRDefault="009F4C0E">
      <w:pPr>
        <w:pStyle w:val="afffffffd"/>
        <w:spacing w:line="276" w:lineRule="auto"/>
        <w:ind w:firstLine="709"/>
        <w:rPr>
          <w:szCs w:val="24"/>
        </w:rPr>
      </w:pPr>
      <w:r>
        <w:rPr>
          <w:szCs w:val="24"/>
        </w:rPr>
        <w:t>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дашбордов и вывода информации на картографическую основу.</w:t>
      </w:r>
    </w:p>
    <w:p w14:paraId="59DA7734" w14:textId="77777777" w:rsidR="00D05AD5" w:rsidRDefault="009F4C0E">
      <w:pPr>
        <w:pStyle w:val="afffffffd"/>
        <w:spacing w:line="276" w:lineRule="auto"/>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14:paraId="2D1BD9E3" w14:textId="77777777" w:rsidR="00D05AD5" w:rsidRDefault="009F4C0E">
      <w:pPr>
        <w:pStyle w:val="afffffffd"/>
        <w:spacing w:line="276" w:lineRule="auto"/>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14:paraId="2082A4B2" w14:textId="77777777" w:rsidR="00D05AD5" w:rsidRDefault="009F4C0E">
      <w:pPr>
        <w:pStyle w:val="afffffffd"/>
        <w:spacing w:line="276" w:lineRule="auto"/>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14:paraId="4EF5023A"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сбор статистики по публикуемым материалам в Системе;</w:t>
      </w:r>
    </w:p>
    <w:p w14:paraId="28634270"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создание отчетов и визуализация данных для представления результатов анализа в понятном и доступном формате;</w:t>
      </w:r>
    </w:p>
    <w:p w14:paraId="02F89497"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сбор, обработка и анализ данных с целью поддержки принятия решений и улучшения бизнес-процессов;</w:t>
      </w:r>
    </w:p>
    <w:p w14:paraId="1569066D"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отслеживание и анализ ключевых показателей эффективности (KPI) организации;</w:t>
      </w:r>
    </w:p>
    <w:p w14:paraId="79284575"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анализ текущих операций, поиска неэффективностей и предложений по улучшению процессов;</w:t>
      </w:r>
    </w:p>
    <w:p w14:paraId="18FDA3C0"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прогнозирование на основе исторических данных, что позволяет лучше планировать ресурсы и будущие стратегии;</w:t>
      </w:r>
    </w:p>
    <w:p w14:paraId="557FB52C"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14:paraId="1F562A35" w14:textId="77777777" w:rsidR="00D05AD5" w:rsidRDefault="009F4C0E" w:rsidP="00834F6C">
      <w:pPr>
        <w:pStyle w:val="afffffffd"/>
        <w:numPr>
          <w:ilvl w:val="0"/>
          <w:numId w:val="53"/>
        </w:numPr>
        <w:tabs>
          <w:tab w:val="left" w:pos="851"/>
        </w:tabs>
        <w:spacing w:line="276" w:lineRule="auto"/>
        <w:ind w:left="0" w:firstLine="567"/>
        <w:rPr>
          <w:szCs w:val="24"/>
        </w:rPr>
      </w:pPr>
      <w:r>
        <w:rPr>
          <w:szCs w:val="24"/>
        </w:rPr>
        <w:t>взаимодействие с ведомственными и сторонними информационными системами.</w:t>
      </w:r>
    </w:p>
    <w:p w14:paraId="479E0932" w14:textId="77777777" w:rsidR="00D05AD5" w:rsidRDefault="009F4C0E" w:rsidP="00834F6C">
      <w:pPr>
        <w:pStyle w:val="ae"/>
        <w:numPr>
          <w:ilvl w:val="0"/>
          <w:numId w:val="52"/>
        </w:numPr>
        <w:spacing w:before="240" w:after="240" w:line="360" w:lineRule="exact"/>
        <w:rPr>
          <w:b/>
        </w:rPr>
      </w:pPr>
      <w:bookmarkStart w:id="189" w:name="_Toc532571474"/>
      <w:bookmarkStart w:id="190" w:name="_Toc53591401"/>
      <w:bookmarkStart w:id="191" w:name="_Toc178698608"/>
      <w:r>
        <w:rPr>
          <w:b/>
        </w:rPr>
        <w:t>Структура Системы, состав компонентов</w:t>
      </w:r>
      <w:bookmarkEnd w:id="189"/>
      <w:bookmarkEnd w:id="190"/>
      <w:bookmarkEnd w:id="191"/>
    </w:p>
    <w:p w14:paraId="14D3AA1E" w14:textId="77777777" w:rsidR="00D05AD5" w:rsidRDefault="009F4C0E">
      <w:pPr>
        <w:pStyle w:val="afffffffd"/>
        <w:spacing w:line="276" w:lineRule="auto"/>
        <w:ind w:firstLine="709"/>
        <w:rPr>
          <w:szCs w:val="24"/>
        </w:rPr>
      </w:pPr>
      <w:bookmarkStart w:id="192" w:name="_Toc178003701"/>
      <w:bookmarkStart w:id="193" w:name="_Toc177985911"/>
      <w:bookmarkEnd w:id="192"/>
      <w:bookmarkEnd w:id="193"/>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14:paraId="17320A68" w14:textId="77777777" w:rsidR="00D05AD5" w:rsidRDefault="009F4C0E">
      <w:pPr>
        <w:pStyle w:val="phnormal"/>
        <w:spacing w:line="276" w:lineRule="auto"/>
        <w:rPr>
          <w:rFonts w:eastAsiaTheme="minorEastAsia"/>
          <w:sz w:val="24"/>
          <w:szCs w:val="24"/>
        </w:rPr>
      </w:pPr>
      <w:r>
        <w:rPr>
          <w:rFonts w:eastAsiaTheme="minorEastAsia"/>
          <w:sz w:val="24"/>
          <w:szCs w:val="24"/>
        </w:rPr>
        <w:t>Система состоит из следующих подсистем:</w:t>
      </w:r>
    </w:p>
    <w:p w14:paraId="75C5F286" w14:textId="77777777" w:rsidR="00D05AD5" w:rsidRDefault="009F4C0E">
      <w:pPr>
        <w:pStyle w:val="phlistitemized1"/>
        <w:spacing w:line="276" w:lineRule="auto"/>
        <w:rPr>
          <w:sz w:val="24"/>
          <w:szCs w:val="24"/>
        </w:rPr>
      </w:pPr>
      <w:r>
        <w:rPr>
          <w:rStyle w:val="affffffff9"/>
          <w:sz w:val="24"/>
          <w:szCs w:val="24"/>
        </w:rPr>
        <w:lastRenderedPageBreak/>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14:paraId="45F5E81B" w14:textId="77777777" w:rsidR="00D05AD5" w:rsidRDefault="009F4C0E">
      <w:pPr>
        <w:pStyle w:val="phlistitemized1"/>
        <w:spacing w:line="276" w:lineRule="auto"/>
        <w:rPr>
          <w:sz w:val="24"/>
          <w:szCs w:val="24"/>
        </w:rPr>
      </w:pPr>
      <w:r>
        <w:rPr>
          <w:sz w:val="24"/>
          <w:szCs w:val="24"/>
        </w:rPr>
        <w:t>подсистема отчетности, статистики и аналитики (далее – ПОСА).</w:t>
      </w:r>
    </w:p>
    <w:p w14:paraId="05D61D2B" w14:textId="77777777" w:rsidR="00D05AD5" w:rsidRDefault="009F4C0E">
      <w:pPr>
        <w:pStyle w:val="phnormal"/>
        <w:spacing w:line="276" w:lineRule="auto"/>
        <w:rPr>
          <w:rFonts w:eastAsiaTheme="minorEastAsia"/>
          <w:sz w:val="24"/>
          <w:szCs w:val="24"/>
        </w:rPr>
      </w:pPr>
      <w:r>
        <w:rPr>
          <w:rFonts w:eastAsiaTheme="minorEastAsia"/>
          <w:sz w:val="24"/>
          <w:szCs w:val="24"/>
        </w:rPr>
        <w:t>Система решает следующие задачи:</w:t>
      </w:r>
    </w:p>
    <w:p w14:paraId="0229A76F" w14:textId="77777777" w:rsidR="00D05AD5" w:rsidRDefault="009F4C0E">
      <w:pPr>
        <w:pStyle w:val="phlistitemized1"/>
        <w:spacing w:line="276" w:lineRule="auto"/>
        <w:rPr>
          <w:sz w:val="24"/>
          <w:szCs w:val="24"/>
        </w:rPr>
      </w:pPr>
      <w:r>
        <w:rPr>
          <w:rFonts w:eastAsiaTheme="minorEastAsia"/>
          <w:sz w:val="24"/>
          <w:szCs w:val="24"/>
        </w:rPr>
        <w:t>конструирование отчетов по работе Системы;</w:t>
      </w:r>
    </w:p>
    <w:p w14:paraId="1308F244" w14:textId="77777777" w:rsidR="00D05AD5" w:rsidRDefault="009F4C0E">
      <w:pPr>
        <w:pStyle w:val="phlistitemized1"/>
        <w:spacing w:line="276" w:lineRule="auto"/>
        <w:rPr>
          <w:sz w:val="24"/>
          <w:szCs w:val="24"/>
        </w:rPr>
      </w:pPr>
      <w:r>
        <w:rPr>
          <w:rFonts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14:paraId="5942E33C" w14:textId="77777777" w:rsidR="00D05AD5" w:rsidRDefault="009F4C0E">
      <w:pPr>
        <w:pStyle w:val="phlistitemized1"/>
        <w:spacing w:line="276" w:lineRule="auto"/>
        <w:rPr>
          <w:sz w:val="24"/>
          <w:szCs w:val="24"/>
        </w:rPr>
      </w:pPr>
      <w:r>
        <w:rPr>
          <w:rFonts w:eastAsiaTheme="minorEastAsia"/>
          <w:sz w:val="24"/>
          <w:szCs w:val="24"/>
        </w:rPr>
        <w:t>аналитика и визуализация информации в виде таблиц, отчетов, графиков и диаграмм;</w:t>
      </w:r>
    </w:p>
    <w:p w14:paraId="76145F0B" w14:textId="77777777" w:rsidR="00D05AD5" w:rsidRDefault="009F4C0E">
      <w:pPr>
        <w:pStyle w:val="phlistitemized1"/>
        <w:spacing w:line="276" w:lineRule="auto"/>
        <w:rPr>
          <w:sz w:val="24"/>
          <w:szCs w:val="24"/>
        </w:rPr>
      </w:pPr>
      <w:r>
        <w:rPr>
          <w:rFonts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14:paraId="068F1891" w14:textId="77777777" w:rsidR="00D05AD5" w:rsidRDefault="009F4C0E">
      <w:pPr>
        <w:pStyle w:val="phnormal"/>
        <w:spacing w:line="276" w:lineRule="auto"/>
        <w:rPr>
          <w:sz w:val="24"/>
          <w:szCs w:val="24"/>
        </w:rPr>
      </w:pPr>
      <w:r>
        <w:rPr>
          <w:sz w:val="24"/>
          <w:szCs w:val="24"/>
        </w:rPr>
        <w:t>Подсистема отчетности, статистики и аналитики</w:t>
      </w:r>
      <w:r>
        <w:rPr>
          <w:rFonts w:eastAsiaTheme="minorEastAsia"/>
          <w:sz w:val="24"/>
          <w:szCs w:val="24"/>
        </w:rPr>
        <w:t xml:space="preserve"> состоит из следующих компонентов: </w:t>
      </w:r>
    </w:p>
    <w:p w14:paraId="3AAE37FC" w14:textId="77777777" w:rsidR="00D05AD5" w:rsidRDefault="009F4C0E">
      <w:pPr>
        <w:pStyle w:val="phlistitemized1"/>
        <w:spacing w:line="276" w:lineRule="auto"/>
        <w:rPr>
          <w:sz w:val="24"/>
          <w:szCs w:val="24"/>
        </w:rPr>
      </w:pPr>
      <w:r>
        <w:rPr>
          <w:rFonts w:eastAsiaTheme="minorEastAsia"/>
          <w:sz w:val="24"/>
          <w:szCs w:val="24"/>
        </w:rPr>
        <w:t>Компонент для организации процессов ETL;</w:t>
      </w:r>
    </w:p>
    <w:p w14:paraId="48A6990F" w14:textId="77777777" w:rsidR="00D05AD5" w:rsidRDefault="009F4C0E">
      <w:pPr>
        <w:pStyle w:val="phlistitemized1"/>
        <w:spacing w:line="276" w:lineRule="auto"/>
        <w:rPr>
          <w:sz w:val="24"/>
          <w:szCs w:val="24"/>
        </w:rPr>
      </w:pPr>
      <w:r>
        <w:rPr>
          <w:rFonts w:eastAsiaTheme="minorEastAsia"/>
          <w:sz w:val="24"/>
          <w:szCs w:val="24"/>
        </w:rPr>
        <w:t>Компонент для визуализации;</w:t>
      </w:r>
    </w:p>
    <w:p w14:paraId="3A4ABE79" w14:textId="77777777" w:rsidR="00D05AD5" w:rsidRDefault="009F4C0E">
      <w:pPr>
        <w:pStyle w:val="phlistitemized1"/>
        <w:spacing w:line="276" w:lineRule="auto"/>
        <w:rPr>
          <w:sz w:val="24"/>
          <w:szCs w:val="24"/>
        </w:rPr>
      </w:pPr>
      <w:r>
        <w:rPr>
          <w:rFonts w:eastAsiaTheme="minorEastAsia"/>
          <w:sz w:val="24"/>
          <w:szCs w:val="24"/>
        </w:rPr>
        <w:t>Компонент для организации хранилища данных;</w:t>
      </w:r>
    </w:p>
    <w:p w14:paraId="607A029E" w14:textId="77777777" w:rsidR="00D05AD5" w:rsidRDefault="009F4C0E">
      <w:pPr>
        <w:pStyle w:val="phlistitemized1"/>
        <w:spacing w:line="276" w:lineRule="auto"/>
        <w:rPr>
          <w:sz w:val="24"/>
          <w:szCs w:val="24"/>
        </w:rPr>
      </w:pPr>
      <w:r>
        <w:rPr>
          <w:sz w:val="24"/>
          <w:szCs w:val="24"/>
        </w:rPr>
        <w:t>Компонент Отчетных форм.</w:t>
      </w:r>
    </w:p>
    <w:p w14:paraId="43C35F5C" w14:textId="77777777" w:rsidR="00D05AD5" w:rsidRDefault="009F4C0E">
      <w:pPr>
        <w:pStyle w:val="phnormal"/>
        <w:spacing w:line="276" w:lineRule="auto"/>
        <w:rPr>
          <w:rFonts w:eastAsiaTheme="minorEastAsia"/>
          <w:sz w:val="24"/>
          <w:szCs w:val="24"/>
        </w:rPr>
      </w:pPr>
      <w:r>
        <w:rPr>
          <w:rFonts w:eastAsiaTheme="minorEastAsia"/>
          <w:sz w:val="24"/>
          <w:szCs w:val="24"/>
        </w:rPr>
        <w:t>Функции компонента для организации процессов ETL:</w:t>
      </w:r>
    </w:p>
    <w:p w14:paraId="392E1ED8" w14:textId="77777777" w:rsidR="00D05AD5" w:rsidRDefault="009F4C0E">
      <w:pPr>
        <w:pStyle w:val="phlistitemized1"/>
        <w:spacing w:line="276" w:lineRule="auto"/>
        <w:rPr>
          <w:sz w:val="24"/>
          <w:szCs w:val="24"/>
        </w:rPr>
      </w:pPr>
      <w:r>
        <w:rPr>
          <w:rFonts w:eastAsiaTheme="minorEastAsia"/>
          <w:sz w:val="24"/>
          <w:szCs w:val="24"/>
        </w:rPr>
        <w:t>функция загрузки данных из файлов формата csv, xlsx;</w:t>
      </w:r>
    </w:p>
    <w:p w14:paraId="396216D1" w14:textId="77777777" w:rsidR="00D05AD5" w:rsidRDefault="009F4C0E">
      <w:pPr>
        <w:pStyle w:val="phlistitemized1"/>
        <w:spacing w:line="276" w:lineRule="auto"/>
        <w:rPr>
          <w:sz w:val="24"/>
          <w:szCs w:val="24"/>
        </w:rPr>
      </w:pPr>
      <w:r>
        <w:rPr>
          <w:rFonts w:eastAsiaTheme="minorEastAsia"/>
          <w:sz w:val="24"/>
          <w:szCs w:val="24"/>
        </w:rPr>
        <w:t>функция обработки полученных данных по предварительно настроенным правилам;</w:t>
      </w:r>
    </w:p>
    <w:p w14:paraId="03121B4F" w14:textId="77777777" w:rsidR="00D05AD5" w:rsidRDefault="009F4C0E">
      <w:pPr>
        <w:pStyle w:val="phlistitemized1"/>
        <w:spacing w:line="276" w:lineRule="auto"/>
        <w:rPr>
          <w:sz w:val="24"/>
          <w:szCs w:val="24"/>
        </w:rPr>
      </w:pPr>
      <w:r>
        <w:rPr>
          <w:rFonts w:eastAsiaTheme="minorEastAsia"/>
          <w:sz w:val="24"/>
          <w:szCs w:val="24"/>
        </w:rPr>
        <w:t>функция сохранения результатов в базу данных хранилища;</w:t>
      </w:r>
    </w:p>
    <w:p w14:paraId="68AE4ED5" w14:textId="77777777" w:rsidR="00D05AD5" w:rsidRDefault="009F4C0E">
      <w:pPr>
        <w:pStyle w:val="phlistitemized1"/>
        <w:spacing w:line="276" w:lineRule="auto"/>
        <w:rPr>
          <w:sz w:val="24"/>
          <w:szCs w:val="24"/>
        </w:rPr>
      </w:pPr>
      <w:r>
        <w:rPr>
          <w:rFonts w:eastAsiaTheme="minorEastAsia"/>
          <w:sz w:val="24"/>
          <w:szCs w:val="24"/>
        </w:rPr>
        <w:t xml:space="preserve">функция выгрузки данных из хранилища в файлы формата csv, xlsx. </w:t>
      </w:r>
    </w:p>
    <w:p w14:paraId="021336DF" w14:textId="77777777" w:rsidR="00D05AD5" w:rsidRDefault="009F4C0E">
      <w:pPr>
        <w:pStyle w:val="phnormal"/>
        <w:spacing w:line="276" w:lineRule="auto"/>
        <w:rPr>
          <w:rFonts w:eastAsiaTheme="minorEastAsia"/>
          <w:sz w:val="24"/>
          <w:szCs w:val="24"/>
        </w:rPr>
      </w:pPr>
      <w:r>
        <w:rPr>
          <w:rFonts w:eastAsiaTheme="minorEastAsia"/>
          <w:sz w:val="24"/>
          <w:szCs w:val="24"/>
        </w:rPr>
        <w:t>Функции компонента для визуализации:</w:t>
      </w:r>
    </w:p>
    <w:p w14:paraId="362CCC4C" w14:textId="77777777" w:rsidR="00D05AD5" w:rsidRDefault="009F4C0E">
      <w:pPr>
        <w:pStyle w:val="phlistitemized1"/>
        <w:spacing w:line="276" w:lineRule="auto"/>
        <w:rPr>
          <w:sz w:val="24"/>
          <w:szCs w:val="24"/>
        </w:rPr>
      </w:pPr>
      <w:r>
        <w:rPr>
          <w:rFonts w:eastAsiaTheme="minorEastAsia"/>
          <w:sz w:val="24"/>
          <w:szCs w:val="24"/>
        </w:rPr>
        <w:t>функция отображения данных хранилища;</w:t>
      </w:r>
    </w:p>
    <w:p w14:paraId="6FA65DCB" w14:textId="77777777" w:rsidR="00D05AD5" w:rsidRDefault="009F4C0E">
      <w:pPr>
        <w:pStyle w:val="phlistitemized1"/>
        <w:spacing w:line="276" w:lineRule="auto"/>
        <w:rPr>
          <w:sz w:val="24"/>
          <w:szCs w:val="24"/>
        </w:rPr>
      </w:pPr>
      <w:r>
        <w:rPr>
          <w:rFonts w:eastAsiaTheme="minorEastAsia"/>
          <w:sz w:val="24"/>
          <w:szCs w:val="24"/>
        </w:rPr>
        <w:t>функция настройки отчетов (преднастроенные отчеты);</w:t>
      </w:r>
    </w:p>
    <w:p w14:paraId="5C6931F3" w14:textId="77777777" w:rsidR="00D05AD5" w:rsidRDefault="009F4C0E">
      <w:pPr>
        <w:pStyle w:val="phlistitemized1"/>
        <w:spacing w:line="276" w:lineRule="auto"/>
        <w:rPr>
          <w:sz w:val="24"/>
          <w:szCs w:val="24"/>
        </w:rPr>
      </w:pPr>
      <w:r>
        <w:rPr>
          <w:rFonts w:eastAsiaTheme="minorEastAsia"/>
          <w:sz w:val="24"/>
          <w:szCs w:val="24"/>
        </w:rPr>
        <w:t>функция сохранения данных/отчетов Пользователем;</w:t>
      </w:r>
    </w:p>
    <w:p w14:paraId="4AAE2532" w14:textId="77777777" w:rsidR="00D05AD5" w:rsidRDefault="009F4C0E">
      <w:pPr>
        <w:pStyle w:val="phlistitemized1"/>
        <w:spacing w:line="276" w:lineRule="auto"/>
        <w:rPr>
          <w:sz w:val="24"/>
          <w:szCs w:val="24"/>
        </w:rPr>
      </w:pPr>
      <w:r>
        <w:rPr>
          <w:rFonts w:eastAsiaTheme="minorEastAsia"/>
          <w:sz w:val="24"/>
          <w:szCs w:val="24"/>
        </w:rPr>
        <w:t>функция выгрузки данных отчета в формат xlsx;</w:t>
      </w:r>
    </w:p>
    <w:p w14:paraId="15D5DAEA" w14:textId="77777777" w:rsidR="00D05AD5" w:rsidRDefault="009F4C0E">
      <w:pPr>
        <w:pStyle w:val="phlistitemized1"/>
        <w:spacing w:line="276" w:lineRule="auto"/>
        <w:rPr>
          <w:sz w:val="24"/>
          <w:szCs w:val="24"/>
        </w:rPr>
      </w:pPr>
      <w:r>
        <w:rPr>
          <w:rFonts w:eastAsiaTheme="minorEastAsia"/>
          <w:sz w:val="24"/>
          <w:szCs w:val="24"/>
        </w:rPr>
        <w:t>функция сохранения отчета в формате pdf, jpeg, png;</w:t>
      </w:r>
    </w:p>
    <w:p w14:paraId="483BFE20" w14:textId="77777777" w:rsidR="00D05AD5" w:rsidRDefault="009F4C0E">
      <w:pPr>
        <w:pStyle w:val="phlistitemized1"/>
        <w:spacing w:line="276" w:lineRule="auto"/>
        <w:rPr>
          <w:sz w:val="24"/>
          <w:szCs w:val="24"/>
        </w:rPr>
      </w:pPr>
      <w:r>
        <w:rPr>
          <w:rFonts w:eastAsiaTheme="minorEastAsia"/>
          <w:sz w:val="24"/>
          <w:szCs w:val="24"/>
        </w:rPr>
        <w:t>функция авторизации доступа к отчетам;</w:t>
      </w:r>
    </w:p>
    <w:p w14:paraId="4090F787" w14:textId="77777777" w:rsidR="00D05AD5" w:rsidRDefault="009F4C0E">
      <w:pPr>
        <w:pStyle w:val="phlistitemized1"/>
        <w:spacing w:line="276" w:lineRule="auto"/>
        <w:rPr>
          <w:sz w:val="24"/>
          <w:szCs w:val="24"/>
        </w:rPr>
      </w:pPr>
      <w:r>
        <w:rPr>
          <w:rFonts w:eastAsiaTheme="minorEastAsia"/>
          <w:sz w:val="24"/>
          <w:szCs w:val="24"/>
        </w:rPr>
        <w:t>функция разграничения доступа к данным.</w:t>
      </w:r>
    </w:p>
    <w:p w14:paraId="1474D115" w14:textId="77777777" w:rsidR="00D05AD5" w:rsidRDefault="009F4C0E">
      <w:pPr>
        <w:pStyle w:val="phnormal"/>
        <w:spacing w:line="276" w:lineRule="auto"/>
        <w:rPr>
          <w:rFonts w:eastAsiaTheme="minorEastAsia"/>
          <w:sz w:val="24"/>
          <w:szCs w:val="24"/>
        </w:rPr>
      </w:pPr>
      <w:r>
        <w:rPr>
          <w:rFonts w:eastAsiaTheme="minorEastAsia"/>
          <w:sz w:val="24"/>
          <w:szCs w:val="24"/>
        </w:rPr>
        <w:t>Функции компонента для организации хранилища данных:</w:t>
      </w:r>
    </w:p>
    <w:p w14:paraId="6085E0B4" w14:textId="77777777" w:rsidR="00D05AD5" w:rsidRDefault="009F4C0E">
      <w:pPr>
        <w:pStyle w:val="phlistitemized1"/>
        <w:spacing w:line="276" w:lineRule="auto"/>
        <w:rPr>
          <w:rFonts w:eastAsiaTheme="minorEastAsia"/>
          <w:sz w:val="24"/>
          <w:szCs w:val="24"/>
        </w:rPr>
      </w:pPr>
      <w:r>
        <w:rPr>
          <w:rFonts w:eastAsiaTheme="minorEastAsia"/>
          <w:sz w:val="24"/>
          <w:szCs w:val="24"/>
        </w:rPr>
        <w:t>функция хранения текущих данных;</w:t>
      </w:r>
    </w:p>
    <w:p w14:paraId="0B0A3D93" w14:textId="77777777" w:rsidR="00D05AD5" w:rsidRDefault="009F4C0E">
      <w:pPr>
        <w:pStyle w:val="phlistitemized1"/>
        <w:spacing w:line="276" w:lineRule="auto"/>
        <w:rPr>
          <w:rFonts w:eastAsiaTheme="minorEastAsia"/>
          <w:sz w:val="24"/>
          <w:szCs w:val="24"/>
        </w:rPr>
      </w:pPr>
      <w:r>
        <w:rPr>
          <w:rFonts w:eastAsiaTheme="minorEastAsia"/>
          <w:sz w:val="24"/>
          <w:szCs w:val="24"/>
        </w:rPr>
        <w:t>функция хранения архивных данных;</w:t>
      </w:r>
    </w:p>
    <w:p w14:paraId="22E8DE43" w14:textId="77777777" w:rsidR="00D05AD5" w:rsidRDefault="009F4C0E">
      <w:pPr>
        <w:pStyle w:val="phlistitemized1"/>
        <w:spacing w:line="276" w:lineRule="auto"/>
        <w:rPr>
          <w:rFonts w:eastAsiaTheme="minorEastAsia"/>
          <w:sz w:val="24"/>
          <w:szCs w:val="24"/>
        </w:rPr>
      </w:pPr>
      <w:r>
        <w:rPr>
          <w:rFonts w:eastAsiaTheme="minorEastAsia"/>
          <w:sz w:val="24"/>
          <w:szCs w:val="24"/>
        </w:rPr>
        <w:t>функция предоставления данных для отображения.</w:t>
      </w:r>
    </w:p>
    <w:p w14:paraId="5AA36A1C" w14:textId="77777777" w:rsidR="00D05AD5" w:rsidRDefault="009F4C0E">
      <w:pPr>
        <w:pStyle w:val="phnormal"/>
        <w:spacing w:line="276" w:lineRule="auto"/>
        <w:rPr>
          <w:rFonts w:eastAsiaTheme="minorEastAsia"/>
          <w:sz w:val="24"/>
          <w:szCs w:val="24"/>
        </w:rPr>
      </w:pPr>
      <w:r>
        <w:rPr>
          <w:rFonts w:eastAsiaTheme="minorEastAsia"/>
          <w:sz w:val="24"/>
          <w:szCs w:val="24"/>
        </w:rPr>
        <w:t xml:space="preserve">Функции </w:t>
      </w:r>
      <w:bookmarkStart w:id="194" w:name="_Hlk119206231"/>
      <w:r>
        <w:rPr>
          <w:rFonts w:eastAsiaTheme="minorEastAsia"/>
          <w:sz w:val="24"/>
          <w:szCs w:val="24"/>
        </w:rPr>
        <w:t>компонента Отчетных форм</w:t>
      </w:r>
      <w:bookmarkEnd w:id="194"/>
      <w:r>
        <w:rPr>
          <w:rFonts w:eastAsiaTheme="minorEastAsia"/>
          <w:sz w:val="24"/>
          <w:szCs w:val="24"/>
        </w:rPr>
        <w:t>:</w:t>
      </w:r>
    </w:p>
    <w:p w14:paraId="4A2A8FBC" w14:textId="77777777" w:rsidR="00D05AD5" w:rsidRDefault="009F4C0E">
      <w:pPr>
        <w:pStyle w:val="phlistitemized1"/>
        <w:spacing w:line="276" w:lineRule="auto"/>
        <w:rPr>
          <w:rFonts w:eastAsiaTheme="minorEastAsia"/>
          <w:sz w:val="24"/>
          <w:szCs w:val="24"/>
        </w:rPr>
      </w:pPr>
      <w:r>
        <w:rPr>
          <w:rFonts w:eastAsiaTheme="minorEastAsia"/>
          <w:sz w:val="24"/>
          <w:szCs w:val="24"/>
        </w:rPr>
        <w:t>формирование структуры хранения вручную через специальный интерфейс;</w:t>
      </w:r>
    </w:p>
    <w:p w14:paraId="5DD8F7C9" w14:textId="77777777" w:rsidR="00D05AD5" w:rsidRDefault="009F4C0E">
      <w:pPr>
        <w:pStyle w:val="phlistitemized1"/>
        <w:spacing w:line="276" w:lineRule="auto"/>
        <w:rPr>
          <w:rFonts w:eastAsiaTheme="minorEastAsia"/>
          <w:sz w:val="24"/>
          <w:szCs w:val="24"/>
        </w:rPr>
      </w:pPr>
      <w:r>
        <w:rPr>
          <w:rFonts w:eastAsiaTheme="minorEastAsia"/>
          <w:sz w:val="24"/>
          <w:szCs w:val="24"/>
        </w:rPr>
        <w:t>формирование структуры хранения путем загрузки шаблона из файла xlsx;</w:t>
      </w:r>
    </w:p>
    <w:p w14:paraId="67A6C7B6" w14:textId="77777777" w:rsidR="00D05AD5" w:rsidRDefault="009F4C0E">
      <w:pPr>
        <w:pStyle w:val="phlistitemized1"/>
        <w:spacing w:line="276" w:lineRule="auto"/>
        <w:rPr>
          <w:rFonts w:eastAsiaTheme="minorEastAsia"/>
          <w:sz w:val="24"/>
          <w:szCs w:val="24"/>
        </w:rPr>
      </w:pPr>
      <w:r>
        <w:rPr>
          <w:rFonts w:eastAsiaTheme="minorEastAsia"/>
          <w:sz w:val="24"/>
          <w:szCs w:val="24"/>
        </w:rPr>
        <w:t>настройка макета формы с помощью конструктора форм;</w:t>
      </w:r>
    </w:p>
    <w:p w14:paraId="04488E54" w14:textId="77777777" w:rsidR="00D05AD5" w:rsidRDefault="009F4C0E">
      <w:pPr>
        <w:pStyle w:val="phlistitemized1"/>
        <w:spacing w:line="276" w:lineRule="auto"/>
        <w:rPr>
          <w:rFonts w:eastAsiaTheme="minorEastAsia"/>
          <w:sz w:val="24"/>
          <w:szCs w:val="24"/>
        </w:rPr>
      </w:pPr>
      <w:r>
        <w:rPr>
          <w:rFonts w:eastAsiaTheme="minorEastAsia"/>
          <w:sz w:val="24"/>
          <w:szCs w:val="24"/>
        </w:rPr>
        <w:lastRenderedPageBreak/>
        <w:t>рассылка требований заполнения форм отчетности по расписанию;</w:t>
      </w:r>
    </w:p>
    <w:p w14:paraId="6E88CDA2" w14:textId="77777777" w:rsidR="00D05AD5" w:rsidRDefault="009F4C0E">
      <w:pPr>
        <w:pStyle w:val="phlistitemized1"/>
        <w:spacing w:line="276" w:lineRule="auto"/>
        <w:rPr>
          <w:rFonts w:eastAsiaTheme="minorEastAsia"/>
          <w:sz w:val="24"/>
          <w:szCs w:val="24"/>
        </w:rPr>
      </w:pPr>
      <w:r>
        <w:rPr>
          <w:rFonts w:eastAsiaTheme="minorEastAsia"/>
          <w:sz w:val="24"/>
          <w:szCs w:val="24"/>
        </w:rPr>
        <w:t>подтверждение принятия или отклонения заполненных данных отчета;</w:t>
      </w:r>
    </w:p>
    <w:p w14:paraId="1145A4A2" w14:textId="77777777" w:rsidR="00D05AD5" w:rsidRDefault="009F4C0E">
      <w:pPr>
        <w:pStyle w:val="phlistitemized1"/>
        <w:spacing w:line="276" w:lineRule="auto"/>
        <w:rPr>
          <w:rFonts w:eastAsiaTheme="minorEastAsia"/>
          <w:sz w:val="24"/>
          <w:szCs w:val="24"/>
        </w:rPr>
      </w:pPr>
      <w:r>
        <w:rPr>
          <w:rFonts w:eastAsiaTheme="minorEastAsia"/>
          <w:sz w:val="24"/>
          <w:szCs w:val="24"/>
        </w:rPr>
        <w:t>выгрузка шаблона формы для заполнения в формат xlsx;</w:t>
      </w:r>
    </w:p>
    <w:p w14:paraId="37C99A2B" w14:textId="77777777" w:rsidR="00D05AD5" w:rsidRDefault="009F4C0E">
      <w:pPr>
        <w:pStyle w:val="phlistitemized1"/>
        <w:spacing w:line="276" w:lineRule="auto"/>
        <w:rPr>
          <w:rFonts w:eastAsiaTheme="minorEastAsia"/>
          <w:sz w:val="24"/>
          <w:szCs w:val="24"/>
        </w:rPr>
      </w:pPr>
      <w:r>
        <w:rPr>
          <w:rFonts w:eastAsiaTheme="minorEastAsia"/>
          <w:sz w:val="24"/>
          <w:szCs w:val="24"/>
        </w:rPr>
        <w:t>загрузка заполненных данных в форму из файла формата xlsx;</w:t>
      </w:r>
    </w:p>
    <w:p w14:paraId="4C2C29C1" w14:textId="77777777" w:rsidR="00D05AD5" w:rsidRDefault="009F4C0E">
      <w:pPr>
        <w:pStyle w:val="phlistitemized1"/>
        <w:spacing w:line="276" w:lineRule="auto"/>
        <w:rPr>
          <w:rFonts w:eastAsiaTheme="minorEastAsia"/>
          <w:sz w:val="24"/>
          <w:szCs w:val="24"/>
        </w:rPr>
      </w:pPr>
      <w:r>
        <w:rPr>
          <w:rFonts w:eastAsiaTheme="minorEastAsia"/>
          <w:sz w:val="24"/>
          <w:szCs w:val="24"/>
        </w:rPr>
        <w:t>заполнение данных в форме вручную в веб-интерфейсе.</w:t>
      </w:r>
    </w:p>
    <w:p w14:paraId="554AAB8D" w14:textId="77777777" w:rsidR="00D05AD5" w:rsidRDefault="00D05AD5">
      <w:pPr>
        <w:pStyle w:val="phlistitemized1"/>
        <w:numPr>
          <w:ilvl w:val="0"/>
          <w:numId w:val="0"/>
        </w:numPr>
        <w:spacing w:line="276" w:lineRule="auto"/>
        <w:ind w:left="1315"/>
        <w:rPr>
          <w:rFonts w:eastAsiaTheme="minorEastAsia"/>
          <w:sz w:val="24"/>
          <w:szCs w:val="24"/>
        </w:rPr>
      </w:pPr>
    </w:p>
    <w:p w14:paraId="2CA42348" w14:textId="77777777" w:rsidR="00D05AD5" w:rsidRDefault="009F4C0E">
      <w:pPr>
        <w:pStyle w:val="phnormal"/>
        <w:spacing w:line="276" w:lineRule="auto"/>
        <w:rPr>
          <w:rStyle w:val="--14"/>
          <w:rFonts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Theme="minorEastAsia"/>
          <w:sz w:val="24"/>
          <w:szCs w:val="24"/>
        </w:rPr>
        <w:t xml:space="preserve"> рисунке ниже.</w:t>
      </w:r>
    </w:p>
    <w:p w14:paraId="2FEA3994" w14:textId="77777777" w:rsidR="00D05AD5" w:rsidRDefault="009F4C0E">
      <w:pPr>
        <w:spacing w:line="259" w:lineRule="auto"/>
        <w:jc w:val="center"/>
        <w:rPr>
          <w:rFonts w:eastAsiaTheme="minorEastAsia"/>
        </w:rPr>
      </w:pPr>
      <w:r>
        <w:rPr>
          <w:i/>
          <w:iCs/>
        </w:rPr>
        <w:object w:dxaOrig="9390" w:dyaOrig="6075" w14:anchorId="66F7DA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303.75pt" o:ole="">
            <v:imagedata r:id="rId18" o:title=""/>
          </v:shape>
          <o:OLEObject Type="Embed" ProgID="Visio.Drawing.15" ShapeID="_x0000_i1025" DrawAspect="Content" ObjectID="_1852803860" r:id="rId19"/>
        </w:object>
      </w:r>
    </w:p>
    <w:p w14:paraId="47AFB3FD" w14:textId="77777777" w:rsidR="00D05AD5" w:rsidRDefault="00D05AD5">
      <w:pPr>
        <w:pStyle w:val="-1"/>
        <w:numPr>
          <w:ilvl w:val="0"/>
          <w:numId w:val="0"/>
        </w:numPr>
        <w:spacing w:line="360" w:lineRule="auto"/>
        <w:ind w:left="180"/>
        <w:rPr>
          <w:sz w:val="24"/>
          <w:szCs w:val="24"/>
        </w:rPr>
      </w:pPr>
    </w:p>
    <w:p w14:paraId="3A98C6DB" w14:textId="77777777" w:rsidR="00D05AD5" w:rsidRDefault="009F4C0E">
      <w:pPr>
        <w:pStyle w:val="afe"/>
        <w:spacing w:line="276" w:lineRule="auto"/>
        <w:ind w:firstLine="567"/>
        <w:jc w:val="center"/>
        <w:rPr>
          <w:b/>
          <w:iCs w:val="0"/>
          <w:sz w:val="24"/>
          <w:szCs w:val="24"/>
        </w:rPr>
      </w:pPr>
      <w:bookmarkStart w:id="195" w:name="_Ref57013910"/>
      <w:r>
        <w:rPr>
          <w:sz w:val="24"/>
          <w:szCs w:val="24"/>
        </w:rPr>
        <w:t xml:space="preserve">Рисунок </w:t>
      </w:r>
      <w:bookmarkEnd w:id="195"/>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14:paraId="12118026" w14:textId="2AE8EA6F" w:rsidR="00D05AD5" w:rsidRDefault="009F4C0E">
      <w:pPr>
        <w:pStyle w:val="afffffffd"/>
        <w:spacing w:before="120" w:after="120" w:line="276" w:lineRule="auto"/>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(Vertica, MS SQL, PostgreSQL, ADB</w:t>
      </w:r>
      <w:r w:rsidR="001A63B9">
        <w:rPr>
          <w:szCs w:val="24"/>
        </w:rPr>
        <w:t xml:space="preserve">, </w:t>
      </w:r>
      <w:r>
        <w:rPr>
          <w:szCs w:val="24"/>
        </w:rPr>
        <w:t>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дашбордов.</w:t>
      </w:r>
      <w:r>
        <w:rPr>
          <w:bCs/>
          <w:szCs w:val="24"/>
        </w:rPr>
        <w:t xml:space="preserve"> </w:t>
      </w:r>
      <w:r>
        <w:rPr>
          <w:szCs w:val="24"/>
        </w:rPr>
        <w:t xml:space="preserve">На каждом дашборде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14:paraId="446DFB4F" w14:textId="77777777" w:rsidR="00D05AD5" w:rsidRDefault="009F4C0E">
      <w:pPr>
        <w:pStyle w:val="afffffffd"/>
        <w:spacing w:before="120" w:after="120" w:line="276" w:lineRule="auto"/>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14:paraId="4A4EE6CE"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профили для разграничения прав доступа к дашбордам и группам дашбордов;</w:t>
      </w:r>
    </w:p>
    <w:p w14:paraId="4FF95642"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lastRenderedPageBreak/>
        <w:t>профили для разграничения прав доступа к наборам данных;</w:t>
      </w:r>
    </w:p>
    <w:p w14:paraId="2B6F119F"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профили для разграничения прав доступа к форматам выгрузки данных;</w:t>
      </w:r>
    </w:p>
    <w:p w14:paraId="5F03CCF6"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профили для разграничения прав доступа к формам ввода данных (ФВД).</w:t>
      </w:r>
    </w:p>
    <w:p w14:paraId="2FDAEF28" w14:textId="77777777" w:rsidR="00D05AD5" w:rsidRDefault="009F4C0E">
      <w:pPr>
        <w:pStyle w:val="afffffffd"/>
        <w:spacing w:before="120" w:after="120" w:line="276" w:lineRule="auto"/>
        <w:ind w:firstLine="567"/>
        <w:rPr>
          <w:szCs w:val="24"/>
        </w:rPr>
      </w:pPr>
      <w:r>
        <w:rPr>
          <w:szCs w:val="24"/>
        </w:rPr>
        <w:t>Состав общесистемного и прикладного программного обеспечения Системы:</w:t>
      </w:r>
    </w:p>
    <w:p w14:paraId="7D1599AF" w14:textId="77777777" w:rsidR="00D05AD5" w:rsidRDefault="009F4C0E" w:rsidP="00834F6C">
      <w:pPr>
        <w:pStyle w:val="phlistitemized1"/>
        <w:numPr>
          <w:ilvl w:val="0"/>
          <w:numId w:val="54"/>
        </w:numPr>
        <w:spacing w:line="276" w:lineRule="auto"/>
        <w:ind w:left="993" w:hanging="426"/>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14:paraId="40B5CBB4"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веб-сервер: HTTP-сервер Nginx 1.14;</w:t>
      </w:r>
    </w:p>
    <w:p w14:paraId="19549F6B"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сервер приложений: сервер приложений PHP 7.2;</w:t>
      </w:r>
    </w:p>
    <w:p w14:paraId="5E749C58"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сервер СУБД1: СУБД PostgreSQL;</w:t>
      </w:r>
    </w:p>
    <w:p w14:paraId="3A9EB8F5"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 xml:space="preserve">сервер СУБД2: СУБД </w:t>
      </w:r>
      <w:bookmarkStart w:id="196" w:name="_Hlk178071437"/>
      <w:r>
        <w:rPr>
          <w:sz w:val="24"/>
          <w:szCs w:val="24"/>
          <w:lang w:val="en-US"/>
        </w:rPr>
        <w:t>ADB</w:t>
      </w:r>
      <w:bookmarkEnd w:id="196"/>
      <w:r>
        <w:rPr>
          <w:sz w:val="24"/>
          <w:szCs w:val="24"/>
        </w:rPr>
        <w:t>;</w:t>
      </w:r>
    </w:p>
    <w:p w14:paraId="762A5270" w14:textId="77777777" w:rsidR="00D05AD5" w:rsidRDefault="009F4C0E" w:rsidP="00834F6C">
      <w:pPr>
        <w:pStyle w:val="phlistitemized1"/>
        <w:numPr>
          <w:ilvl w:val="0"/>
          <w:numId w:val="54"/>
        </w:numPr>
        <w:spacing w:line="276" w:lineRule="auto"/>
        <w:ind w:left="993" w:hanging="426"/>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14:paraId="50A97ECF" w14:textId="77777777" w:rsidR="00D05AD5" w:rsidRDefault="009F4C0E" w:rsidP="00834F6C">
      <w:pPr>
        <w:pStyle w:val="-1"/>
        <w:numPr>
          <w:ilvl w:val="0"/>
          <w:numId w:val="54"/>
        </w:numPr>
        <w:tabs>
          <w:tab w:val="left" w:pos="993"/>
        </w:tabs>
        <w:spacing w:line="276" w:lineRule="auto"/>
        <w:ind w:left="993" w:hanging="426"/>
        <w:rPr>
          <w:sz w:val="24"/>
          <w:szCs w:val="24"/>
        </w:rPr>
      </w:pPr>
      <w:r>
        <w:rPr>
          <w:sz w:val="24"/>
          <w:szCs w:val="24"/>
        </w:rPr>
        <w:t>сервер поиска: Apache Solr 7;</w:t>
      </w:r>
    </w:p>
    <w:p w14:paraId="1172A93D" w14:textId="77777777" w:rsidR="00D05AD5" w:rsidRDefault="009F4C0E" w:rsidP="00834F6C">
      <w:pPr>
        <w:pStyle w:val="-1"/>
        <w:numPr>
          <w:ilvl w:val="0"/>
          <w:numId w:val="54"/>
        </w:numPr>
        <w:tabs>
          <w:tab w:val="left" w:pos="993"/>
        </w:tabs>
        <w:spacing w:line="276" w:lineRule="auto"/>
        <w:ind w:left="993" w:hanging="426"/>
        <w:rPr>
          <w:sz w:val="24"/>
          <w:szCs w:val="24"/>
        </w:rPr>
      </w:pPr>
      <w:r>
        <w:rPr>
          <w:sz w:val="24"/>
          <w:szCs w:val="24"/>
        </w:rPr>
        <w:t xml:space="preserve">сервер </w:t>
      </w:r>
      <w:r>
        <w:rPr>
          <w:sz w:val="24"/>
          <w:szCs w:val="24"/>
          <w:lang w:val="en-US"/>
        </w:rPr>
        <w:t>Apache Kafka;</w:t>
      </w:r>
    </w:p>
    <w:p w14:paraId="76D33B0F" w14:textId="77777777" w:rsidR="00D05AD5" w:rsidRDefault="009F4C0E" w:rsidP="00834F6C">
      <w:pPr>
        <w:pStyle w:val="-1"/>
        <w:numPr>
          <w:ilvl w:val="0"/>
          <w:numId w:val="54"/>
        </w:numPr>
        <w:tabs>
          <w:tab w:val="left" w:pos="993"/>
        </w:tabs>
        <w:spacing w:line="276" w:lineRule="auto"/>
        <w:ind w:left="993" w:hanging="426"/>
        <w:rPr>
          <w:sz w:val="24"/>
          <w:szCs w:val="24"/>
        </w:rPr>
      </w:pPr>
      <w:r>
        <w:rPr>
          <w:sz w:val="24"/>
          <w:szCs w:val="24"/>
        </w:rPr>
        <w:t xml:space="preserve">сервер </w:t>
      </w:r>
      <w:r>
        <w:rPr>
          <w:sz w:val="24"/>
          <w:szCs w:val="24"/>
          <w:lang w:val="en-US"/>
        </w:rPr>
        <w:t>Debezium;</w:t>
      </w:r>
      <w:r>
        <w:rPr>
          <w:sz w:val="24"/>
          <w:szCs w:val="24"/>
        </w:rPr>
        <w:t xml:space="preserve"> </w:t>
      </w:r>
    </w:p>
    <w:p w14:paraId="208DAD9B" w14:textId="77777777" w:rsidR="00D05AD5" w:rsidRDefault="009F4C0E" w:rsidP="00834F6C">
      <w:pPr>
        <w:pStyle w:val="-1"/>
        <w:numPr>
          <w:ilvl w:val="0"/>
          <w:numId w:val="54"/>
        </w:numPr>
        <w:tabs>
          <w:tab w:val="left" w:pos="993"/>
        </w:tabs>
        <w:spacing w:line="276" w:lineRule="auto"/>
        <w:ind w:left="0" w:firstLine="567"/>
        <w:rPr>
          <w:sz w:val="24"/>
          <w:szCs w:val="24"/>
        </w:rPr>
      </w:pPr>
      <w:r>
        <w:rPr>
          <w:sz w:val="24"/>
          <w:szCs w:val="24"/>
        </w:rPr>
        <w:t>сервер приложений ETL: Модус:Управление корпоративным хранилищем данных (ETL);</w:t>
      </w:r>
    </w:p>
    <w:p w14:paraId="7649D039"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сервер приложений АП: Модус:Аналитический портал.</w:t>
      </w:r>
    </w:p>
    <w:p w14:paraId="08C60E66" w14:textId="77777777" w:rsidR="00D05AD5" w:rsidRDefault="009F4C0E">
      <w:pPr>
        <w:pStyle w:val="afffffffd"/>
        <w:spacing w:before="120" w:after="120" w:line="276" w:lineRule="auto"/>
        <w:ind w:firstLine="567"/>
        <w:rPr>
          <w:szCs w:val="24"/>
        </w:rPr>
      </w:pPr>
      <w:r>
        <w:rPr>
          <w:szCs w:val="24"/>
        </w:rPr>
        <w:t>Языки программирования, которые были использованы для разработки ПОСА:</w:t>
      </w:r>
    </w:p>
    <w:p w14:paraId="312323EA"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язык программирования Javascript;</w:t>
      </w:r>
    </w:p>
    <w:p w14:paraId="2C259F13"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язык программирования GoLang;</w:t>
      </w:r>
    </w:p>
    <w:p w14:paraId="3A54784A" w14:textId="77777777" w:rsidR="00D05AD5" w:rsidRDefault="009F4C0E" w:rsidP="00834F6C">
      <w:pPr>
        <w:pStyle w:val="-1"/>
        <w:numPr>
          <w:ilvl w:val="0"/>
          <w:numId w:val="54"/>
        </w:numPr>
        <w:tabs>
          <w:tab w:val="left" w:pos="993"/>
        </w:tabs>
        <w:spacing w:before="120" w:after="120" w:line="276" w:lineRule="auto"/>
        <w:ind w:left="0" w:firstLine="567"/>
        <w:rPr>
          <w:sz w:val="24"/>
          <w:szCs w:val="24"/>
        </w:rPr>
      </w:pPr>
      <w:r>
        <w:rPr>
          <w:sz w:val="24"/>
          <w:szCs w:val="24"/>
        </w:rPr>
        <w:t>язык программирования 1С.</w:t>
      </w:r>
    </w:p>
    <w:p w14:paraId="5597874C" w14:textId="77777777" w:rsidR="00D05AD5" w:rsidRDefault="009F4C0E">
      <w:pPr>
        <w:pStyle w:val="phnormal"/>
        <w:spacing w:line="276" w:lineRule="auto"/>
        <w:ind w:firstLine="567"/>
        <w:rPr>
          <w:sz w:val="24"/>
          <w:szCs w:val="24"/>
        </w:rPr>
      </w:pPr>
      <w:r>
        <w:rPr>
          <w:sz w:val="24"/>
          <w:szCs w:val="24"/>
        </w:rPr>
        <w:t>Компонент для организации процессов ETL написан на языках 1С:Предприятие и GoLang, в качестве СУБД используется ADB.</w:t>
      </w:r>
    </w:p>
    <w:p w14:paraId="312E5556" w14:textId="77777777" w:rsidR="00D05AD5" w:rsidRDefault="009F4C0E">
      <w:pPr>
        <w:pStyle w:val="phnormal"/>
        <w:spacing w:line="276" w:lineRule="auto"/>
        <w:ind w:firstLine="567"/>
        <w:rPr>
          <w:sz w:val="24"/>
          <w:szCs w:val="24"/>
        </w:rPr>
      </w:pPr>
      <w:r>
        <w:rPr>
          <w:sz w:val="24"/>
          <w:szCs w:val="24"/>
        </w:rPr>
        <w:t>Компонент для визуализации в части FrontEnd интерфейса написан на языке Javascript с использованием библиотек React JS, amcharts, D3, echarts,</w:t>
      </w:r>
      <w:r>
        <w:t xml:space="preserve"> </w:t>
      </w:r>
      <w:r>
        <w:rPr>
          <w:sz w:val="24"/>
          <w:szCs w:val="24"/>
        </w:rPr>
        <w:t xml:space="preserve">OpenStreetMap и Leaflet (геокарты), GoJS (визуализация графов), в части Backend интерфейса написан на языке GoLang, в качестве СУБД используются ADB, </w:t>
      </w:r>
      <w:r>
        <w:rPr>
          <w:sz w:val="24"/>
          <w:szCs w:val="24"/>
          <w:lang w:val="en-US"/>
        </w:rPr>
        <w:t>ADQM</w:t>
      </w:r>
      <w:r>
        <w:rPr>
          <w:sz w:val="24"/>
          <w:szCs w:val="24"/>
        </w:rPr>
        <w:t xml:space="preserve"> и PostgreSQL.</w:t>
      </w:r>
    </w:p>
    <w:p w14:paraId="598C9F34" w14:textId="36C96EC0" w:rsidR="00D05AD5" w:rsidRDefault="009F4C0E">
      <w:pPr>
        <w:pStyle w:val="phnormal"/>
        <w:spacing w:line="276" w:lineRule="auto"/>
        <w:ind w:firstLine="567"/>
        <w:rPr>
          <w:rStyle w:val="affffffff9"/>
          <w:bCs w:val="0"/>
          <w:sz w:val="24"/>
          <w:szCs w:val="24"/>
        </w:rPr>
      </w:pPr>
      <w:r>
        <w:rPr>
          <w:rStyle w:val="affffffff9"/>
          <w:sz w:val="24"/>
          <w:szCs w:val="24"/>
        </w:rPr>
        <w:t>Структура подсистемы ИИ Аналитической системы Россельхознадзора  приведена на рисунке ниже (</w:t>
      </w:r>
      <w:r>
        <w:rPr>
          <w:rStyle w:val="affffffff9"/>
          <w:sz w:val="24"/>
          <w:szCs w:val="24"/>
        </w:rPr>
        <w:fldChar w:fldCharType="begin"/>
      </w:r>
      <w:r>
        <w:rPr>
          <w:rStyle w:val="affffffff9"/>
          <w:sz w:val="24"/>
          <w:szCs w:val="24"/>
        </w:rPr>
        <w:instrText xml:space="preserve"> REF _Ref178153891 \h  \* MERGEFORMAT </w:instrText>
      </w:r>
      <w:r>
        <w:rPr>
          <w:rStyle w:val="affffffff9"/>
          <w:sz w:val="24"/>
          <w:szCs w:val="24"/>
        </w:rPr>
      </w:r>
      <w:r>
        <w:rPr>
          <w:rStyle w:val="affffffff9"/>
          <w:sz w:val="24"/>
          <w:szCs w:val="24"/>
        </w:rPr>
        <w:fldChar w:fldCharType="separate"/>
      </w:r>
      <w:r w:rsidR="00E42211">
        <w:rPr>
          <w:sz w:val="24"/>
          <w:szCs w:val="24"/>
        </w:rPr>
        <w:t xml:space="preserve">Рисунок </w:t>
      </w:r>
      <w:r w:rsidR="001A63B9">
        <w:rPr>
          <w:sz w:val="24"/>
          <w:szCs w:val="24"/>
        </w:rPr>
        <w:t>2</w:t>
      </w:r>
      <w:r>
        <w:rPr>
          <w:rStyle w:val="affffffff9"/>
          <w:sz w:val="24"/>
          <w:szCs w:val="24"/>
        </w:rPr>
        <w:fldChar w:fldCharType="end"/>
      </w:r>
      <w:r>
        <w:rPr>
          <w:rStyle w:val="affffffff9"/>
          <w:sz w:val="24"/>
          <w:szCs w:val="24"/>
        </w:rPr>
        <w:t>).</w:t>
      </w:r>
    </w:p>
    <w:p w14:paraId="02C47B5D" w14:textId="77777777" w:rsidR="00D05AD5" w:rsidRDefault="009F4C0E">
      <w:pPr>
        <w:pStyle w:val="phfiguretitle"/>
        <w:spacing w:line="276" w:lineRule="auto"/>
        <w:ind w:firstLine="567"/>
        <w:rPr>
          <w:sz w:val="24"/>
          <w:szCs w:val="24"/>
        </w:rPr>
      </w:pPr>
      <w:r>
        <w:rPr>
          <w:sz w:val="24"/>
          <w:szCs w:val="24"/>
        </w:rPr>
        <w:lastRenderedPageBreak/>
        <w:t xml:space="preserve"> </w:t>
      </w:r>
      <w:r>
        <w:rPr>
          <w:noProof/>
          <w:sz w:val="24"/>
          <w:szCs w:val="24"/>
        </w:rPr>
        <w:drawing>
          <wp:inline distT="0" distB="0" distL="0" distR="0" wp14:anchorId="4D953671" wp14:editId="7056702E">
            <wp:extent cx="6334125" cy="3190875"/>
            <wp:effectExtent l="0" t="0" r="9525" b="9525"/>
            <wp:docPr id="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8"/>
                    <pic:cNvPicPr>
                      <a:picLocks noChangeAspect="1"/>
                    </pic:cNvPicPr>
                  </pic:nvPicPr>
                  <pic:blipFill>
                    <a:blip r:embed="rId20"/>
                    <a:stretch>
                      <a:fillRect/>
                    </a:stretch>
                  </pic:blipFill>
                  <pic:spPr>
                    <a:xfrm>
                      <a:off x="0" y="0"/>
                      <a:ext cx="6334125" cy="3190875"/>
                    </a:xfrm>
                    <a:prstGeom prst="rect">
                      <a:avLst/>
                    </a:prstGeom>
                    <a:noFill/>
                    <a:ln>
                      <a:noFill/>
                    </a:ln>
                  </pic:spPr>
                </pic:pic>
              </a:graphicData>
            </a:graphic>
          </wp:inline>
        </w:drawing>
      </w:r>
    </w:p>
    <w:p w14:paraId="46BD60B9" w14:textId="12395768" w:rsidR="00D05AD5" w:rsidRDefault="009F4C0E">
      <w:pPr>
        <w:pStyle w:val="afe"/>
        <w:spacing w:line="276" w:lineRule="auto"/>
        <w:ind w:firstLine="567"/>
        <w:jc w:val="center"/>
        <w:rPr>
          <w:sz w:val="24"/>
          <w:szCs w:val="24"/>
        </w:rPr>
      </w:pPr>
      <w:bookmarkStart w:id="197" w:name="_Ref178153891"/>
      <w:bookmarkStart w:id="198" w:name="_Ref144800932"/>
      <w:r>
        <w:rPr>
          <w:sz w:val="24"/>
          <w:szCs w:val="24"/>
        </w:rPr>
        <w:t xml:space="preserve">Рисунок </w:t>
      </w:r>
      <w:bookmarkEnd w:id="197"/>
      <w:r w:rsidR="001A63B9">
        <w:rPr>
          <w:sz w:val="24"/>
          <w:szCs w:val="24"/>
        </w:rPr>
        <w:t>2</w:t>
      </w:r>
      <w:r>
        <w:rPr>
          <w:sz w:val="24"/>
          <w:szCs w:val="24"/>
        </w:rPr>
        <w:t xml:space="preserve"> </w:t>
      </w:r>
      <w:r>
        <w:rPr>
          <w:bCs/>
        </w:rPr>
        <w:t>–</w:t>
      </w:r>
      <w:r>
        <w:rPr>
          <w:sz w:val="24"/>
          <w:szCs w:val="24"/>
        </w:rPr>
        <w:t xml:space="preserve"> Структура Подсистемы ИИ</w:t>
      </w:r>
      <w:bookmarkEnd w:id="198"/>
    </w:p>
    <w:p w14:paraId="6A346D0D" w14:textId="77777777" w:rsidR="00D05AD5" w:rsidRDefault="00D05AD5">
      <w:pPr>
        <w:pStyle w:val="16"/>
        <w:numPr>
          <w:ilvl w:val="0"/>
          <w:numId w:val="0"/>
        </w:numPr>
      </w:pPr>
    </w:p>
    <w:p w14:paraId="78488661" w14:textId="77777777" w:rsidR="00D05AD5" w:rsidRDefault="009F4C0E">
      <w:pPr>
        <w:pStyle w:val="phnormal"/>
        <w:spacing w:line="276" w:lineRule="auto"/>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14:paraId="11581E58" w14:textId="77777777" w:rsidR="00D05AD5" w:rsidRDefault="009F4C0E">
      <w:pPr>
        <w:pStyle w:val="phnormal"/>
        <w:spacing w:line="276" w:lineRule="auto"/>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14:paraId="7C90C70B" w14:textId="77777777" w:rsidR="00D05AD5" w:rsidRDefault="009F4C0E">
      <w:pPr>
        <w:pStyle w:val="phnormal"/>
        <w:spacing w:line="276" w:lineRule="auto"/>
        <w:rPr>
          <w:sz w:val="24"/>
          <w:szCs w:val="24"/>
        </w:rPr>
      </w:pPr>
      <w:bookmarkStart w:id="199" w:name="_Toc87854411"/>
      <w:r>
        <w:rPr>
          <w:sz w:val="24"/>
          <w:szCs w:val="24"/>
        </w:rPr>
        <w:t>Программное обеспечение, необходимое для функционирования Подсистемы ИИ</w:t>
      </w:r>
      <w:bookmarkEnd w:id="199"/>
      <w:r>
        <w:rPr>
          <w:sz w:val="24"/>
          <w:szCs w:val="24"/>
        </w:rPr>
        <w:t>, приведено в таблице ниже (</w:t>
      </w:r>
      <w:r>
        <w:rPr>
          <w:sz w:val="24"/>
          <w:szCs w:val="24"/>
        </w:rPr>
        <w:fldChar w:fldCharType="begin"/>
      </w:r>
      <w:r>
        <w:rPr>
          <w:sz w:val="24"/>
          <w:szCs w:val="24"/>
        </w:rPr>
        <w:instrText xml:space="preserve"> REF _Ref178154033 \h  \* MERGEFORMAT </w:instrText>
      </w:r>
      <w:r>
        <w:rPr>
          <w:sz w:val="24"/>
          <w:szCs w:val="24"/>
        </w:rPr>
      </w:r>
      <w:r>
        <w:rPr>
          <w:sz w:val="24"/>
          <w:szCs w:val="24"/>
        </w:rPr>
        <w:fldChar w:fldCharType="separate"/>
      </w:r>
      <w:r w:rsidR="00E42211" w:rsidRPr="00E42211">
        <w:rPr>
          <w:sz w:val="24"/>
          <w:szCs w:val="24"/>
        </w:rPr>
        <w:t>Таблица 1</w:t>
      </w:r>
      <w:r>
        <w:rPr>
          <w:sz w:val="24"/>
          <w:szCs w:val="24"/>
        </w:rPr>
        <w:fldChar w:fldCharType="end"/>
      </w:r>
      <w:r>
        <w:rPr>
          <w:sz w:val="24"/>
          <w:szCs w:val="24"/>
        </w:rPr>
        <w:t>).</w:t>
      </w:r>
    </w:p>
    <w:p w14:paraId="5930F039" w14:textId="77777777" w:rsidR="00D05AD5" w:rsidRDefault="009F4C0E">
      <w:pPr>
        <w:pStyle w:val="phtabletitle"/>
        <w:spacing w:line="276" w:lineRule="auto"/>
        <w:rPr>
          <w:rFonts w:eastAsiaTheme="minorEastAsia"/>
          <w:sz w:val="24"/>
        </w:rPr>
      </w:pPr>
      <w:bookmarkStart w:id="200" w:name="_Ref178154033"/>
      <w:r>
        <w:rPr>
          <w:sz w:val="24"/>
        </w:rPr>
        <w:t xml:space="preserve">Таблица </w:t>
      </w:r>
      <w:r>
        <w:rPr>
          <w:sz w:val="24"/>
        </w:rPr>
        <w:fldChar w:fldCharType="begin"/>
      </w:r>
      <w:r>
        <w:rPr>
          <w:sz w:val="24"/>
        </w:rPr>
        <w:instrText xml:space="preserve"> SEQ Таблица \* ARABIC </w:instrText>
      </w:r>
      <w:r>
        <w:rPr>
          <w:sz w:val="24"/>
        </w:rPr>
        <w:fldChar w:fldCharType="separate"/>
      </w:r>
      <w:r w:rsidR="00E42211">
        <w:rPr>
          <w:noProof/>
          <w:sz w:val="24"/>
        </w:rPr>
        <w:t>1</w:t>
      </w:r>
      <w:r>
        <w:rPr>
          <w:sz w:val="24"/>
        </w:rPr>
        <w:fldChar w:fldCharType="end"/>
      </w:r>
      <w:bookmarkEnd w:id="200"/>
      <w:r>
        <w:rPr>
          <w:rStyle w:val="affffffff9"/>
          <w:sz w:val="24"/>
        </w:rPr>
        <w:t xml:space="preserve">– </w:t>
      </w:r>
      <w:r>
        <w:rPr>
          <w:rFonts w:eastAsiaTheme="minorEastAsia"/>
          <w:sz w:val="24"/>
        </w:rPr>
        <w:t xml:space="preserve">Используемое в </w:t>
      </w:r>
      <w:r>
        <w:rPr>
          <w:sz w:val="24"/>
        </w:rPr>
        <w:t xml:space="preserve">Подсистеме ИИ </w:t>
      </w:r>
      <w:r>
        <w:rPr>
          <w:rFonts w:eastAsiaTheme="minorEastAsia"/>
          <w:sz w:val="24"/>
        </w:rPr>
        <w:t>программное обеспечение</w:t>
      </w:r>
    </w:p>
    <w:tbl>
      <w:tblPr>
        <w:tblStyle w:val="afff6"/>
        <w:tblW w:w="5000" w:type="pct"/>
        <w:tblLook w:val="04A0" w:firstRow="1" w:lastRow="0" w:firstColumn="1" w:lastColumn="0" w:noHBand="0" w:noVBand="1"/>
      </w:tblPr>
      <w:tblGrid>
        <w:gridCol w:w="458"/>
        <w:gridCol w:w="2836"/>
        <w:gridCol w:w="5722"/>
      </w:tblGrid>
      <w:tr w:rsidR="00D05AD5" w14:paraId="5AA26EF1" w14:textId="77777777">
        <w:trPr>
          <w:tblHeader/>
        </w:trPr>
        <w:tc>
          <w:tcPr>
            <w:tcW w:w="220" w:type="pct"/>
          </w:tcPr>
          <w:p w14:paraId="457CA508" w14:textId="77777777" w:rsidR="00D05AD5" w:rsidRDefault="009F4C0E">
            <w:pPr>
              <w:pStyle w:val="phtablecolcaption"/>
              <w:spacing w:line="276" w:lineRule="auto"/>
              <w:rPr>
                <w:rFonts w:eastAsiaTheme="minorEastAsia" w:cs="Times New Roman"/>
                <w:szCs w:val="24"/>
              </w:rPr>
            </w:pPr>
            <w:r>
              <w:rPr>
                <w:rFonts w:eastAsiaTheme="minorEastAsia" w:cs="Times New Roman"/>
                <w:szCs w:val="24"/>
              </w:rPr>
              <w:t>№</w:t>
            </w:r>
          </w:p>
        </w:tc>
        <w:tc>
          <w:tcPr>
            <w:tcW w:w="1590" w:type="pct"/>
          </w:tcPr>
          <w:p w14:paraId="59D3F414" w14:textId="77777777" w:rsidR="00D05AD5" w:rsidRDefault="009F4C0E">
            <w:pPr>
              <w:pStyle w:val="phtablecolcaption"/>
              <w:spacing w:line="276" w:lineRule="auto"/>
              <w:rPr>
                <w:rFonts w:eastAsiaTheme="minorEastAsia" w:cs="Times New Roman"/>
                <w:szCs w:val="24"/>
              </w:rPr>
            </w:pPr>
            <w:r>
              <w:rPr>
                <w:rFonts w:eastAsiaTheme="minorEastAsia" w:cs="Times New Roman"/>
                <w:szCs w:val="24"/>
              </w:rPr>
              <w:t>Программное обеспечение</w:t>
            </w:r>
          </w:p>
        </w:tc>
        <w:tc>
          <w:tcPr>
            <w:tcW w:w="3190" w:type="pct"/>
          </w:tcPr>
          <w:p w14:paraId="33478ABE" w14:textId="77777777" w:rsidR="00D05AD5" w:rsidRDefault="009F4C0E">
            <w:pPr>
              <w:pStyle w:val="phtablecolcaption"/>
              <w:spacing w:line="276" w:lineRule="auto"/>
              <w:rPr>
                <w:rFonts w:eastAsiaTheme="minorEastAsia" w:cs="Times New Roman"/>
                <w:szCs w:val="24"/>
              </w:rPr>
            </w:pPr>
            <w:r>
              <w:rPr>
                <w:rFonts w:eastAsiaTheme="minorEastAsia" w:cs="Times New Roman"/>
                <w:szCs w:val="24"/>
              </w:rPr>
              <w:t>Назначение</w:t>
            </w:r>
          </w:p>
        </w:tc>
      </w:tr>
      <w:tr w:rsidR="00D05AD5" w14:paraId="32782BF9" w14:textId="77777777">
        <w:tc>
          <w:tcPr>
            <w:tcW w:w="220" w:type="pct"/>
          </w:tcPr>
          <w:p w14:paraId="2486FE2D"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1</w:t>
            </w:r>
          </w:p>
        </w:tc>
        <w:tc>
          <w:tcPr>
            <w:tcW w:w="1590" w:type="pct"/>
          </w:tcPr>
          <w:p w14:paraId="69D1CA07"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 xml:space="preserve">ОС Astra Linux Special Edition. Релиз </w:t>
            </w:r>
            <w:r>
              <w:rPr>
                <w:rFonts w:eastAsiaTheme="minorEastAsia" w:cs="Times New Roman"/>
                <w:szCs w:val="24"/>
              </w:rPr>
              <w:t>«</w:t>
            </w:r>
            <w:r>
              <w:rPr>
                <w:rFonts w:eastAsiaTheme="minorEastAsia" w:cs="Times New Roman"/>
                <w:szCs w:val="24"/>
                <w:lang w:val="en-US"/>
              </w:rPr>
              <w:t>Смоленск</w:t>
            </w:r>
            <w:r>
              <w:rPr>
                <w:rFonts w:eastAsiaTheme="minorEastAsia" w:cs="Times New Roman"/>
                <w:szCs w:val="24"/>
              </w:rPr>
              <w:t>»</w:t>
            </w:r>
            <w:r>
              <w:rPr>
                <w:rFonts w:eastAsiaTheme="minorEastAsia" w:cs="Times New Roman"/>
                <w:szCs w:val="24"/>
                <w:lang w:val="en-US"/>
              </w:rPr>
              <w:t xml:space="preserve"> v.1.6</w:t>
            </w:r>
          </w:p>
        </w:tc>
        <w:tc>
          <w:tcPr>
            <w:tcW w:w="3190" w:type="pct"/>
          </w:tcPr>
          <w:p w14:paraId="30406BE6"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Операционная система</w:t>
            </w:r>
          </w:p>
        </w:tc>
      </w:tr>
      <w:tr w:rsidR="00D05AD5" w14:paraId="5FFAD162" w14:textId="77777777">
        <w:tc>
          <w:tcPr>
            <w:tcW w:w="220" w:type="pct"/>
          </w:tcPr>
          <w:p w14:paraId="473BCBFE"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2</w:t>
            </w:r>
          </w:p>
        </w:tc>
        <w:tc>
          <w:tcPr>
            <w:tcW w:w="1590" w:type="pct"/>
          </w:tcPr>
          <w:p w14:paraId="5C0DB5A0"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Docker</w:t>
            </w:r>
            <w:r>
              <w:rPr>
                <w:rFonts w:eastAsiaTheme="minorEastAsia" w:cs="Times New Roman"/>
                <w:szCs w:val="24"/>
              </w:rPr>
              <w:t xml:space="preserve"> в режиме </w:t>
            </w:r>
            <w:r>
              <w:rPr>
                <w:rFonts w:eastAsiaTheme="minorEastAsia" w:cs="Times New Roman"/>
                <w:szCs w:val="24"/>
                <w:lang w:val="en-US"/>
              </w:rPr>
              <w:t>Swarm</w:t>
            </w:r>
            <w:r>
              <w:rPr>
                <w:rFonts w:eastAsiaTheme="minorEastAsia" w:cs="Times New Roman"/>
                <w:szCs w:val="24"/>
              </w:rPr>
              <w:t xml:space="preserve"> версии 18.03 (и выше)</w:t>
            </w:r>
          </w:p>
        </w:tc>
        <w:tc>
          <w:tcPr>
            <w:tcW w:w="3190" w:type="pct"/>
          </w:tcPr>
          <w:p w14:paraId="14FD999D"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ПО оркестрации контейнеров для размещения и исполнения упакованных моделей машинного обучения</w:t>
            </w:r>
          </w:p>
        </w:tc>
      </w:tr>
      <w:tr w:rsidR="00D05AD5" w14:paraId="052A75E0" w14:textId="77777777">
        <w:tc>
          <w:tcPr>
            <w:tcW w:w="220" w:type="pct"/>
          </w:tcPr>
          <w:p w14:paraId="343F8308"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3</w:t>
            </w:r>
          </w:p>
        </w:tc>
        <w:tc>
          <w:tcPr>
            <w:tcW w:w="1590" w:type="pct"/>
          </w:tcPr>
          <w:p w14:paraId="03928900"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PostgreSQL</w:t>
            </w:r>
            <w:r>
              <w:rPr>
                <w:rFonts w:eastAsiaTheme="minorEastAsia" w:cs="Times New Roman"/>
                <w:szCs w:val="24"/>
              </w:rPr>
              <w:t xml:space="preserve"> </w:t>
            </w:r>
            <w:r>
              <w:rPr>
                <w:rFonts w:eastAsiaTheme="minorEastAsia" w:cs="Times New Roman"/>
                <w:szCs w:val="24"/>
                <w:lang w:val="en-US"/>
              </w:rPr>
              <w:t>v</w:t>
            </w:r>
            <w:r>
              <w:rPr>
                <w:rFonts w:eastAsiaTheme="minorEastAsia" w:cs="Times New Roman"/>
                <w:szCs w:val="24"/>
              </w:rPr>
              <w:t>.12 (и выше)</w:t>
            </w:r>
          </w:p>
        </w:tc>
        <w:tc>
          <w:tcPr>
            <w:tcW w:w="3190" w:type="pct"/>
          </w:tcPr>
          <w:p w14:paraId="279E763B"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СУБД для размещения анализируемых данных и разметки</w:t>
            </w:r>
          </w:p>
        </w:tc>
      </w:tr>
      <w:tr w:rsidR="00D05AD5" w14:paraId="4C7B3EC2" w14:textId="77777777">
        <w:tc>
          <w:tcPr>
            <w:tcW w:w="220" w:type="pct"/>
          </w:tcPr>
          <w:p w14:paraId="48F8CDF1"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4</w:t>
            </w:r>
          </w:p>
        </w:tc>
        <w:tc>
          <w:tcPr>
            <w:tcW w:w="1590" w:type="pct"/>
          </w:tcPr>
          <w:p w14:paraId="0C017FE7"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Java v.11</w:t>
            </w:r>
            <w:r>
              <w:rPr>
                <w:rFonts w:eastAsiaTheme="minorEastAsia" w:cs="Times New Roman"/>
                <w:szCs w:val="24"/>
              </w:rPr>
              <w:t xml:space="preserve"> (и выше)</w:t>
            </w:r>
          </w:p>
        </w:tc>
        <w:tc>
          <w:tcPr>
            <w:tcW w:w="3190" w:type="pct"/>
          </w:tcPr>
          <w:p w14:paraId="3094833B"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rPr>
              <w:t>Исполняемый</w:t>
            </w:r>
            <w:r>
              <w:rPr>
                <w:rFonts w:eastAsiaTheme="minorEastAsia" w:cs="Times New Roman"/>
                <w:szCs w:val="24"/>
                <w:lang w:val="en-US"/>
              </w:rPr>
              <w:t xml:space="preserve"> </w:t>
            </w:r>
            <w:r>
              <w:rPr>
                <w:rFonts w:eastAsiaTheme="minorEastAsia" w:cs="Times New Roman"/>
                <w:szCs w:val="24"/>
              </w:rPr>
              <w:t>код</w:t>
            </w:r>
          </w:p>
        </w:tc>
      </w:tr>
      <w:tr w:rsidR="00D05AD5" w14:paraId="1D03A210" w14:textId="77777777">
        <w:tc>
          <w:tcPr>
            <w:tcW w:w="220" w:type="pct"/>
          </w:tcPr>
          <w:p w14:paraId="2F236787"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5</w:t>
            </w:r>
          </w:p>
        </w:tc>
        <w:tc>
          <w:tcPr>
            <w:tcW w:w="1590" w:type="pct"/>
          </w:tcPr>
          <w:p w14:paraId="7C4771B8"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Python v.3.8</w:t>
            </w:r>
            <w:r>
              <w:rPr>
                <w:rFonts w:eastAsiaTheme="minorEastAsia" w:cs="Times New Roman"/>
                <w:szCs w:val="24"/>
              </w:rPr>
              <w:t xml:space="preserve"> (и выше)</w:t>
            </w:r>
          </w:p>
        </w:tc>
        <w:tc>
          <w:tcPr>
            <w:tcW w:w="3190" w:type="pct"/>
          </w:tcPr>
          <w:p w14:paraId="5BE28B37"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rPr>
              <w:t>Исполняемый</w:t>
            </w:r>
            <w:r>
              <w:rPr>
                <w:rFonts w:eastAsiaTheme="minorEastAsia" w:cs="Times New Roman"/>
                <w:szCs w:val="24"/>
                <w:lang w:val="en-US"/>
              </w:rPr>
              <w:t xml:space="preserve"> </w:t>
            </w:r>
            <w:r>
              <w:rPr>
                <w:rFonts w:eastAsiaTheme="minorEastAsia" w:cs="Times New Roman"/>
                <w:szCs w:val="24"/>
              </w:rPr>
              <w:t>код</w:t>
            </w:r>
          </w:p>
        </w:tc>
      </w:tr>
      <w:tr w:rsidR="00D05AD5" w14:paraId="176F1F7F" w14:textId="77777777">
        <w:tc>
          <w:tcPr>
            <w:tcW w:w="220" w:type="pct"/>
          </w:tcPr>
          <w:p w14:paraId="2F6CF490"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lastRenderedPageBreak/>
              <w:t>6</w:t>
            </w:r>
          </w:p>
        </w:tc>
        <w:tc>
          <w:tcPr>
            <w:tcW w:w="1590" w:type="pct"/>
          </w:tcPr>
          <w:p w14:paraId="01EF0D5C"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lang w:val="en-US"/>
              </w:rPr>
              <w:t>Apache AirFlow</w:t>
            </w:r>
            <w:r>
              <w:rPr>
                <w:rFonts w:eastAsiaTheme="minorEastAsia" w:cs="Times New Roman"/>
                <w:szCs w:val="24"/>
              </w:rPr>
              <w:t xml:space="preserve"> 2.1.2 (и выше)</w:t>
            </w:r>
          </w:p>
        </w:tc>
        <w:tc>
          <w:tcPr>
            <w:tcW w:w="3190" w:type="pct"/>
          </w:tcPr>
          <w:p w14:paraId="4AE03C1E"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 xml:space="preserve">ПО организации импорта данных из </w:t>
            </w:r>
            <w:r>
              <w:rPr>
                <w:rFonts w:eastAsiaTheme="minorEastAsia" w:cs="Times New Roman"/>
                <w:szCs w:val="24"/>
                <w:lang w:val="en-US"/>
              </w:rPr>
              <w:t>ODS</w:t>
            </w:r>
            <w:r>
              <w:rPr>
                <w:rFonts w:eastAsiaTheme="minorEastAsia" w:cs="Times New Roman"/>
                <w:szCs w:val="24"/>
              </w:rPr>
              <w:t xml:space="preserve"> для анализа моделью машинного обучения и экспорта результатов в </w:t>
            </w:r>
            <w:r>
              <w:rPr>
                <w:rFonts w:eastAsiaTheme="minorEastAsia" w:cs="Times New Roman"/>
                <w:szCs w:val="24"/>
                <w:lang w:val="en-US"/>
              </w:rPr>
              <w:t>DWH</w:t>
            </w:r>
          </w:p>
        </w:tc>
      </w:tr>
      <w:tr w:rsidR="00D05AD5" w14:paraId="4C82A26B" w14:textId="77777777">
        <w:tc>
          <w:tcPr>
            <w:tcW w:w="220" w:type="pct"/>
          </w:tcPr>
          <w:p w14:paraId="1D181864"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7</w:t>
            </w:r>
          </w:p>
        </w:tc>
        <w:tc>
          <w:tcPr>
            <w:tcW w:w="1590" w:type="pct"/>
          </w:tcPr>
          <w:p w14:paraId="406C7238" w14:textId="77777777" w:rsidR="00D05AD5" w:rsidRDefault="009F4C0E">
            <w:pPr>
              <w:pStyle w:val="phtablecellleft"/>
              <w:spacing w:line="276" w:lineRule="auto"/>
              <w:rPr>
                <w:rFonts w:eastAsiaTheme="minorEastAsia" w:cs="Times New Roman"/>
                <w:szCs w:val="24"/>
                <w:lang w:val="en-US"/>
              </w:rPr>
            </w:pPr>
            <w:r>
              <w:rPr>
                <w:rFonts w:eastAsiaTheme="minorEastAsia" w:cs="Times New Roman"/>
                <w:szCs w:val="24"/>
                <w:lang w:val="en-US"/>
              </w:rPr>
              <w:t>nginx</w:t>
            </w:r>
          </w:p>
        </w:tc>
        <w:tc>
          <w:tcPr>
            <w:tcW w:w="3190" w:type="pct"/>
          </w:tcPr>
          <w:p w14:paraId="1B66A989" w14:textId="77777777" w:rsidR="00D05AD5" w:rsidRDefault="009F4C0E">
            <w:pPr>
              <w:pStyle w:val="phtablecellleft"/>
              <w:spacing w:line="276" w:lineRule="auto"/>
              <w:rPr>
                <w:rFonts w:eastAsiaTheme="minorEastAsia" w:cs="Times New Roman"/>
                <w:szCs w:val="24"/>
              </w:rPr>
            </w:pPr>
            <w:r>
              <w:rPr>
                <w:rFonts w:eastAsiaTheme="minorEastAsia" w:cs="Times New Roman"/>
                <w:szCs w:val="24"/>
              </w:rPr>
              <w:t xml:space="preserve">ПО организации шлюза безопасности для </w:t>
            </w:r>
            <w:r>
              <w:rPr>
                <w:rFonts w:eastAsiaTheme="minorEastAsia" w:cs="Times New Roman"/>
                <w:szCs w:val="24"/>
                <w:lang w:val="en-US"/>
              </w:rPr>
              <w:t>web</w:t>
            </w:r>
          </w:p>
        </w:tc>
      </w:tr>
    </w:tbl>
    <w:p w14:paraId="4A9DBECF" w14:textId="77777777" w:rsidR="00D05AD5" w:rsidRDefault="00D05AD5">
      <w:pPr>
        <w:pStyle w:val="phnormal"/>
        <w:spacing w:line="276" w:lineRule="auto"/>
        <w:rPr>
          <w:sz w:val="24"/>
          <w:szCs w:val="24"/>
        </w:rPr>
      </w:pPr>
      <w:bookmarkStart w:id="201" w:name="_Toc87854412"/>
    </w:p>
    <w:p w14:paraId="20ADE02C" w14:textId="77777777" w:rsidR="00D05AD5" w:rsidRDefault="009F4C0E">
      <w:pPr>
        <w:pStyle w:val="phnormal"/>
        <w:spacing w:line="276" w:lineRule="auto"/>
        <w:rPr>
          <w:sz w:val="24"/>
          <w:szCs w:val="24"/>
        </w:rPr>
      </w:pPr>
      <w:r>
        <w:rPr>
          <w:sz w:val="24"/>
          <w:szCs w:val="24"/>
        </w:rPr>
        <w:t>Языки программирования, на которых написана программа</w:t>
      </w:r>
      <w:bookmarkEnd w:id="201"/>
      <w:r>
        <w:rPr>
          <w:sz w:val="24"/>
          <w:szCs w:val="24"/>
        </w:rPr>
        <w:t>:</w:t>
      </w:r>
    </w:p>
    <w:p w14:paraId="497DAAB6" w14:textId="77777777" w:rsidR="00D05AD5" w:rsidRDefault="009F4C0E">
      <w:pPr>
        <w:pStyle w:val="phlistitemized1"/>
        <w:spacing w:line="276" w:lineRule="auto"/>
        <w:rPr>
          <w:rFonts w:eastAsiaTheme="minorEastAsia" w:cs="Times New Roman"/>
          <w:sz w:val="24"/>
          <w:szCs w:val="24"/>
        </w:rPr>
      </w:pPr>
      <w:r>
        <w:rPr>
          <w:rFonts w:eastAsiaTheme="minorEastAsia" w:cs="Times New Roman"/>
          <w:sz w:val="24"/>
          <w:szCs w:val="24"/>
        </w:rPr>
        <w:t xml:space="preserve">Java </w:t>
      </w:r>
      <w:r>
        <w:rPr>
          <w:rFonts w:eastAsiaTheme="minorEastAsia" w:cs="Times New Roman"/>
          <w:sz w:val="24"/>
          <w:szCs w:val="24"/>
          <w:lang w:val="en-US"/>
        </w:rPr>
        <w:t>v.11</w:t>
      </w:r>
      <w:r>
        <w:rPr>
          <w:rFonts w:eastAsiaTheme="minorEastAsia" w:cs="Times New Roman"/>
          <w:sz w:val="24"/>
          <w:szCs w:val="24"/>
        </w:rPr>
        <w:t xml:space="preserve"> – интеграционные модули;</w:t>
      </w:r>
    </w:p>
    <w:p w14:paraId="750AE0D4" w14:textId="77777777" w:rsidR="00D05AD5" w:rsidRDefault="009F4C0E">
      <w:pPr>
        <w:pStyle w:val="phlistitemized1"/>
        <w:spacing w:line="276" w:lineRule="auto"/>
        <w:rPr>
          <w:rFonts w:eastAsiaTheme="minorEastAsia" w:cs="Times New Roman"/>
          <w:sz w:val="24"/>
          <w:szCs w:val="24"/>
        </w:rPr>
      </w:pPr>
      <w:r>
        <w:rPr>
          <w:rFonts w:eastAsiaTheme="minorEastAsia" w:cs="Times New Roman"/>
          <w:sz w:val="24"/>
          <w:szCs w:val="24"/>
          <w:lang w:val="en-US"/>
        </w:rPr>
        <w:t>Python v.3.8</w:t>
      </w:r>
      <w:r>
        <w:rPr>
          <w:rFonts w:eastAsiaTheme="minorEastAsia" w:cs="Times New Roman"/>
          <w:sz w:val="24"/>
          <w:szCs w:val="24"/>
        </w:rPr>
        <w:t xml:space="preserve"> – </w:t>
      </w:r>
      <w:r>
        <w:rPr>
          <w:rFonts w:eastAsiaTheme="minorEastAsia" w:cs="Times New Roman"/>
          <w:sz w:val="24"/>
          <w:szCs w:val="24"/>
          <w:lang w:val="en-US"/>
        </w:rPr>
        <w:t>ML-</w:t>
      </w:r>
      <w:r>
        <w:rPr>
          <w:rFonts w:eastAsiaTheme="minorEastAsia" w:cs="Times New Roman"/>
          <w:sz w:val="24"/>
          <w:szCs w:val="24"/>
        </w:rPr>
        <w:t>модели;</w:t>
      </w:r>
    </w:p>
    <w:p w14:paraId="3D60279E" w14:textId="77777777" w:rsidR="00D05AD5" w:rsidRDefault="009F4C0E">
      <w:pPr>
        <w:pStyle w:val="phlistitemized1"/>
        <w:spacing w:line="276" w:lineRule="auto"/>
        <w:rPr>
          <w:rFonts w:eastAsiaTheme="minorEastAsia" w:cs="Times New Roman"/>
          <w:sz w:val="24"/>
          <w:szCs w:val="24"/>
        </w:rPr>
      </w:pPr>
      <w:r>
        <w:rPr>
          <w:rFonts w:eastAsiaTheme="minorEastAsia" w:cs="Times New Roman"/>
          <w:sz w:val="24"/>
          <w:szCs w:val="24"/>
        </w:rPr>
        <w:t>SQL – хранимые процедуры, скрипты PostgreSQL.</w:t>
      </w:r>
    </w:p>
    <w:p w14:paraId="2CDCA2F4" w14:textId="77777777" w:rsidR="00D05AD5" w:rsidRDefault="009F4C0E">
      <w:pPr>
        <w:pStyle w:val="afffffffd"/>
        <w:spacing w:before="120" w:after="120" w:line="276" w:lineRule="auto"/>
        <w:ind w:firstLine="567"/>
        <w:rPr>
          <w:szCs w:val="24"/>
        </w:rPr>
      </w:pPr>
      <w:r>
        <w:rPr>
          <w:szCs w:val="24"/>
        </w:rPr>
        <w:t>На данный момент в Аналитической системе Россельхознадзора реализованы дашборды для аналитических компонентов по следующим направлениям:</w:t>
      </w:r>
    </w:p>
    <w:p w14:paraId="27643A37"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Государственный ветеринарный надзор (32 компонентов);</w:t>
      </w:r>
    </w:p>
    <w:p w14:paraId="4B1A2613"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Внешний ветеринарный надзор (11 компонентов);</w:t>
      </w:r>
    </w:p>
    <w:p w14:paraId="4533756D"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Фитосанитарный надзор (7 компонентов);</w:t>
      </w:r>
    </w:p>
    <w:p w14:paraId="622CBE39"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Лабораторные исследования (5 компонентов);</w:t>
      </w:r>
    </w:p>
    <w:p w14:paraId="698A7290"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Контрольно-надзорная деятельность (1 компонент);</w:t>
      </w:r>
    </w:p>
    <w:p w14:paraId="7F59E0B1"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Документооборот (4 компонентов);</w:t>
      </w:r>
    </w:p>
    <w:p w14:paraId="360DD319"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Финансы (10 компонентов);</w:t>
      </w:r>
    </w:p>
    <w:p w14:paraId="4B683608"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Экспорт АПК (14 компонентов);</w:t>
      </w:r>
    </w:p>
    <w:p w14:paraId="77EDA379" w14:textId="77777777" w:rsidR="00D05AD5" w:rsidRDefault="009F4C0E" w:rsidP="00834F6C">
      <w:pPr>
        <w:pStyle w:val="-1"/>
        <w:numPr>
          <w:ilvl w:val="0"/>
          <w:numId w:val="55"/>
        </w:numPr>
        <w:tabs>
          <w:tab w:val="left" w:pos="993"/>
        </w:tabs>
        <w:spacing w:before="120" w:after="120" w:line="276" w:lineRule="auto"/>
        <w:ind w:left="0" w:firstLine="567"/>
        <w:rPr>
          <w:sz w:val="24"/>
          <w:szCs w:val="24"/>
        </w:rPr>
      </w:pPr>
      <w:r>
        <w:rPr>
          <w:sz w:val="24"/>
          <w:szCs w:val="24"/>
        </w:rPr>
        <w:t>Искусственный интеллект (43 компонента);</w:t>
      </w:r>
    </w:p>
    <w:p w14:paraId="72A55F9A" w14:textId="77777777" w:rsidR="00D05AD5" w:rsidRDefault="009F4C0E" w:rsidP="00834F6C">
      <w:pPr>
        <w:pStyle w:val="-1"/>
        <w:numPr>
          <w:ilvl w:val="0"/>
          <w:numId w:val="55"/>
        </w:numPr>
        <w:tabs>
          <w:tab w:val="left" w:pos="993"/>
        </w:tabs>
        <w:ind w:left="0" w:firstLine="567"/>
        <w:rPr>
          <w:sz w:val="24"/>
          <w:szCs w:val="24"/>
        </w:rPr>
      </w:pPr>
      <w:r>
        <w:rPr>
          <w:sz w:val="24"/>
          <w:szCs w:val="24"/>
        </w:rPr>
        <w:t>Агрегатор отчетности (ФВД) (агрегирующий модуль).</w:t>
      </w:r>
    </w:p>
    <w:p w14:paraId="4D518085" w14:textId="77777777" w:rsidR="00D05AD5" w:rsidRDefault="00D05AD5">
      <w:pPr>
        <w:spacing w:line="276" w:lineRule="auto"/>
      </w:pPr>
    </w:p>
    <w:p w14:paraId="4ABC459C" w14:textId="77777777" w:rsidR="00D05AD5" w:rsidRDefault="009F4C0E">
      <w:pPr>
        <w:pStyle w:val="afffb"/>
      </w:pPr>
      <w:bookmarkStart w:id="202" w:name="_Toc240723525"/>
      <w:commentRangeStart w:id="203"/>
      <w:r>
        <w:lastRenderedPageBreak/>
        <w:t>Перечень терминов</w:t>
      </w:r>
      <w:bookmarkEnd w:id="185"/>
      <w:bookmarkEnd w:id="186"/>
      <w:bookmarkEnd w:id="187"/>
      <w:bookmarkEnd w:id="188"/>
      <w:r>
        <w:t xml:space="preserve"> и сокращений</w:t>
      </w:r>
      <w:bookmarkEnd w:id="202"/>
      <w:commentRangeEnd w:id="203"/>
      <w:r w:rsidR="00A5699C">
        <w:rPr>
          <w:rStyle w:val="af5"/>
          <w:b w:val="0"/>
          <w:caps w:val="0"/>
        </w:rPr>
        <w:commentReference w:id="203"/>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3248"/>
        <w:gridCol w:w="6420"/>
      </w:tblGrid>
      <w:tr w:rsidR="00D05AD5" w14:paraId="4D0F3D7D" w14:textId="77777777" w:rsidTr="00141482">
        <w:trPr>
          <w:tblHeader/>
        </w:trPr>
        <w:tc>
          <w:tcPr>
            <w:tcW w:w="3248" w:type="dxa"/>
            <w:tcBorders>
              <w:top w:val="single" w:sz="4" w:space="0" w:color="auto"/>
              <w:left w:val="single" w:sz="4" w:space="0" w:color="auto"/>
              <w:bottom w:val="single" w:sz="4" w:space="0" w:color="auto"/>
              <w:right w:val="single" w:sz="4" w:space="0" w:color="auto"/>
            </w:tcBorders>
            <w:shd w:val="clear" w:color="auto" w:fill="D9D9D9"/>
          </w:tcPr>
          <w:p w14:paraId="33C73C9A" w14:textId="77777777" w:rsidR="00D05AD5" w:rsidRDefault="009F4C0E">
            <w:pPr>
              <w:pStyle w:val="159"/>
              <w:spacing w:after="0"/>
              <w:ind w:firstLine="0"/>
              <w:contextualSpacing/>
              <w:rPr>
                <w:b/>
                <w:bCs/>
                <w:szCs w:val="24"/>
              </w:rPr>
            </w:pPr>
            <w:r>
              <w:rPr>
                <w:b/>
                <w:bCs/>
                <w:szCs w:val="24"/>
              </w:rPr>
              <w:t>Обозначение</w:t>
            </w:r>
          </w:p>
        </w:tc>
        <w:tc>
          <w:tcPr>
            <w:tcW w:w="6420" w:type="dxa"/>
            <w:tcBorders>
              <w:top w:val="single" w:sz="4" w:space="0" w:color="auto"/>
              <w:left w:val="single" w:sz="4" w:space="0" w:color="auto"/>
              <w:bottom w:val="single" w:sz="4" w:space="0" w:color="auto"/>
              <w:right w:val="single" w:sz="4" w:space="0" w:color="auto"/>
            </w:tcBorders>
            <w:shd w:val="clear" w:color="auto" w:fill="D9D9D9"/>
          </w:tcPr>
          <w:p w14:paraId="7D6CABFE" w14:textId="77777777" w:rsidR="00D05AD5" w:rsidRDefault="009F4C0E">
            <w:pPr>
              <w:pStyle w:val="159"/>
              <w:spacing w:after="0"/>
              <w:ind w:firstLine="0"/>
              <w:contextualSpacing/>
              <w:rPr>
                <w:b/>
                <w:bCs/>
                <w:szCs w:val="24"/>
              </w:rPr>
            </w:pPr>
            <w:r>
              <w:rPr>
                <w:b/>
                <w:bCs/>
                <w:szCs w:val="24"/>
              </w:rPr>
              <w:t>Описание</w:t>
            </w:r>
          </w:p>
        </w:tc>
      </w:tr>
      <w:tr w:rsidR="00D05AD5" w14:paraId="6438ADDB" w14:textId="77777777" w:rsidTr="00141482">
        <w:trPr>
          <w:trHeight w:val="530"/>
        </w:trPr>
        <w:tc>
          <w:tcPr>
            <w:tcW w:w="3248" w:type="dxa"/>
            <w:tcBorders>
              <w:top w:val="single" w:sz="4" w:space="0" w:color="auto"/>
              <w:left w:val="single" w:sz="4" w:space="0" w:color="auto"/>
              <w:bottom w:val="single" w:sz="4" w:space="0" w:color="auto"/>
              <w:right w:val="single" w:sz="4" w:space="0" w:color="auto"/>
            </w:tcBorders>
          </w:tcPr>
          <w:p w14:paraId="202A19B6" w14:textId="1CCE3356" w:rsidR="00D05AD5" w:rsidRDefault="001A63B9" w:rsidP="001A63B9">
            <w:pPr>
              <w:pStyle w:val="159"/>
              <w:spacing w:after="0"/>
              <w:ind w:firstLine="0"/>
              <w:contextualSpacing/>
              <w:rPr>
                <w:bCs/>
                <w:szCs w:val="24"/>
              </w:rPr>
            </w:pPr>
            <w:r>
              <w:rPr>
                <w:bCs/>
                <w:szCs w:val="24"/>
              </w:rPr>
              <w:t>DOCX</w:t>
            </w:r>
            <w:r w:rsidR="009F4C0E">
              <w:rPr>
                <w:bCs/>
                <w:szCs w:val="24"/>
              </w:rPr>
              <w:t>, XLSX</w:t>
            </w:r>
          </w:p>
        </w:tc>
        <w:tc>
          <w:tcPr>
            <w:tcW w:w="6420" w:type="dxa"/>
            <w:tcBorders>
              <w:top w:val="single" w:sz="4" w:space="0" w:color="auto"/>
              <w:left w:val="single" w:sz="4" w:space="0" w:color="auto"/>
              <w:bottom w:val="single" w:sz="4" w:space="0" w:color="auto"/>
              <w:right w:val="single" w:sz="4" w:space="0" w:color="auto"/>
            </w:tcBorders>
          </w:tcPr>
          <w:p w14:paraId="0A290F32" w14:textId="77777777" w:rsidR="00D05AD5" w:rsidRDefault="009F4C0E">
            <w:pPr>
              <w:pStyle w:val="159"/>
              <w:spacing w:after="0"/>
              <w:ind w:firstLine="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rsidR="00D05AD5" w14:paraId="574CAF42" w14:textId="77777777" w:rsidTr="00141482">
        <w:trPr>
          <w:trHeight w:val="1856"/>
        </w:trPr>
        <w:tc>
          <w:tcPr>
            <w:tcW w:w="3248" w:type="dxa"/>
            <w:tcBorders>
              <w:top w:val="single" w:sz="4" w:space="0" w:color="auto"/>
              <w:left w:val="single" w:sz="4" w:space="0" w:color="auto"/>
              <w:bottom w:val="single" w:sz="4" w:space="0" w:color="auto"/>
              <w:right w:val="single" w:sz="4" w:space="0" w:color="auto"/>
            </w:tcBorders>
          </w:tcPr>
          <w:p w14:paraId="32982EFA" w14:textId="77777777" w:rsidR="00D05AD5" w:rsidRDefault="009F4C0E">
            <w:pPr>
              <w:pStyle w:val="159"/>
              <w:spacing w:after="0"/>
              <w:ind w:firstLine="0"/>
              <w:contextualSpacing/>
              <w:jc w:val="left"/>
              <w:rPr>
                <w:bCs/>
                <w:szCs w:val="24"/>
              </w:rPr>
            </w:pPr>
            <w:r>
              <w:rPr>
                <w:bCs/>
                <w:szCs w:val="24"/>
              </w:rPr>
              <w:t>HTTP</w:t>
            </w:r>
          </w:p>
        </w:tc>
        <w:tc>
          <w:tcPr>
            <w:tcW w:w="6420" w:type="dxa"/>
            <w:tcBorders>
              <w:top w:val="single" w:sz="4" w:space="0" w:color="auto"/>
              <w:left w:val="single" w:sz="4" w:space="0" w:color="auto"/>
              <w:bottom w:val="single" w:sz="4" w:space="0" w:color="auto"/>
              <w:right w:val="single" w:sz="4" w:space="0" w:color="auto"/>
            </w:tcBorders>
          </w:tcPr>
          <w:p w14:paraId="134EF654" w14:textId="77777777" w:rsidR="00D05AD5" w:rsidRDefault="009F4C0E">
            <w:pPr>
              <w:pStyle w:val="159"/>
              <w:spacing w:after="0"/>
              <w:ind w:firstLine="0"/>
              <w:contextualSpacing/>
              <w:rPr>
                <w:bCs/>
                <w:szCs w:val="24"/>
              </w:rPr>
            </w:pPr>
            <w:r>
              <w:rPr>
                <w:bCs/>
                <w:szCs w:val="24"/>
              </w:rPr>
              <w:t xml:space="preserve">HyperText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rsidR="00D05AD5" w14:paraId="0C2F573C" w14:textId="77777777" w:rsidTr="00141482">
        <w:trPr>
          <w:trHeight w:val="386"/>
        </w:trPr>
        <w:tc>
          <w:tcPr>
            <w:tcW w:w="3248" w:type="dxa"/>
            <w:tcBorders>
              <w:top w:val="single" w:sz="4" w:space="0" w:color="auto"/>
              <w:left w:val="single" w:sz="4" w:space="0" w:color="auto"/>
              <w:bottom w:val="single" w:sz="4" w:space="0" w:color="auto"/>
              <w:right w:val="single" w:sz="4" w:space="0" w:color="auto"/>
            </w:tcBorders>
          </w:tcPr>
          <w:p w14:paraId="33EC6067" w14:textId="77777777" w:rsidR="00D05AD5" w:rsidRDefault="009F4C0E">
            <w:pPr>
              <w:pStyle w:val="159"/>
              <w:spacing w:after="0"/>
              <w:ind w:firstLine="0"/>
              <w:contextualSpacing/>
              <w:rPr>
                <w:bCs/>
                <w:szCs w:val="24"/>
              </w:rPr>
            </w:pPr>
            <w:r>
              <w:rPr>
                <w:bCs/>
                <w:szCs w:val="24"/>
              </w:rPr>
              <w:t>HTTPS</w:t>
            </w:r>
          </w:p>
        </w:tc>
        <w:tc>
          <w:tcPr>
            <w:tcW w:w="6420" w:type="dxa"/>
            <w:tcBorders>
              <w:top w:val="single" w:sz="4" w:space="0" w:color="auto"/>
              <w:left w:val="single" w:sz="4" w:space="0" w:color="auto"/>
              <w:bottom w:val="single" w:sz="4" w:space="0" w:color="auto"/>
              <w:right w:val="single" w:sz="4" w:space="0" w:color="auto"/>
            </w:tcBorders>
          </w:tcPr>
          <w:p w14:paraId="0E3B18B4" w14:textId="77777777" w:rsidR="00D05AD5" w:rsidRDefault="009F4C0E">
            <w:pPr>
              <w:pStyle w:val="159"/>
              <w:spacing w:after="0"/>
              <w:ind w:firstLine="0"/>
              <w:rPr>
                <w:szCs w:val="24"/>
              </w:rPr>
            </w:pPr>
            <w:r>
              <w:rPr>
                <w:szCs w:val="24"/>
              </w:rPr>
              <w:t>HyperText Transfer Protocol Secure – расширение протокола HTTP для поддержки шифрования в целях повышения безопасности</w:t>
            </w:r>
          </w:p>
        </w:tc>
      </w:tr>
      <w:tr w:rsidR="00D05AD5" w14:paraId="4CA09F08" w14:textId="77777777" w:rsidTr="00141482">
        <w:trPr>
          <w:trHeight w:val="1219"/>
        </w:trPr>
        <w:tc>
          <w:tcPr>
            <w:tcW w:w="3248" w:type="dxa"/>
            <w:tcBorders>
              <w:top w:val="single" w:sz="4" w:space="0" w:color="auto"/>
              <w:left w:val="single" w:sz="4" w:space="0" w:color="auto"/>
              <w:bottom w:val="single" w:sz="4" w:space="0" w:color="auto"/>
              <w:right w:val="single" w:sz="4" w:space="0" w:color="auto"/>
            </w:tcBorders>
          </w:tcPr>
          <w:p w14:paraId="0F3241DC" w14:textId="77777777" w:rsidR="00D05AD5" w:rsidRDefault="009F4C0E">
            <w:pPr>
              <w:pStyle w:val="159"/>
              <w:spacing w:after="0"/>
              <w:ind w:firstLine="0"/>
              <w:contextualSpacing/>
              <w:rPr>
                <w:bCs/>
                <w:szCs w:val="24"/>
              </w:rPr>
            </w:pPr>
            <w:r>
              <w:rPr>
                <w:bCs/>
                <w:szCs w:val="24"/>
              </w:rPr>
              <w:t>KPI</w:t>
            </w:r>
          </w:p>
        </w:tc>
        <w:tc>
          <w:tcPr>
            <w:tcW w:w="6420" w:type="dxa"/>
            <w:tcBorders>
              <w:top w:val="single" w:sz="4" w:space="0" w:color="auto"/>
              <w:left w:val="single" w:sz="4" w:space="0" w:color="auto"/>
              <w:bottom w:val="single" w:sz="4" w:space="0" w:color="auto"/>
              <w:right w:val="single" w:sz="4" w:space="0" w:color="auto"/>
            </w:tcBorders>
          </w:tcPr>
          <w:p w14:paraId="16155D15" w14:textId="77777777" w:rsidR="00D05AD5" w:rsidRDefault="009F4C0E">
            <w:pPr>
              <w:pStyle w:val="159"/>
              <w:spacing w:after="0"/>
              <w:ind w:firstLine="0"/>
              <w:rPr>
                <w:szCs w:val="24"/>
              </w:rPr>
            </w:pPr>
            <w:r>
              <w:rPr>
                <w:szCs w:val="24"/>
              </w:rPr>
              <w:t>Key Performance Indicators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rsidR="00D05AD5" w14:paraId="2CFDA5D1" w14:textId="77777777" w:rsidTr="00141482">
        <w:trPr>
          <w:trHeight w:val="511"/>
        </w:trPr>
        <w:tc>
          <w:tcPr>
            <w:tcW w:w="3248" w:type="dxa"/>
            <w:tcBorders>
              <w:top w:val="single" w:sz="4" w:space="0" w:color="auto"/>
              <w:left w:val="single" w:sz="4" w:space="0" w:color="auto"/>
              <w:bottom w:val="single" w:sz="4" w:space="0" w:color="auto"/>
              <w:right w:val="single" w:sz="4" w:space="0" w:color="auto"/>
            </w:tcBorders>
          </w:tcPr>
          <w:p w14:paraId="4901DCC8" w14:textId="3813F329" w:rsidR="00D05AD5" w:rsidRDefault="001A63B9" w:rsidP="001A63B9">
            <w:pPr>
              <w:pStyle w:val="159"/>
              <w:spacing w:after="0"/>
              <w:ind w:firstLine="0"/>
              <w:contextualSpacing/>
              <w:rPr>
                <w:bCs/>
                <w:szCs w:val="24"/>
              </w:rPr>
            </w:pPr>
            <w:r>
              <w:rPr>
                <w:bCs/>
                <w:szCs w:val="24"/>
              </w:rPr>
              <w:t>ODT, ODS</w:t>
            </w:r>
          </w:p>
        </w:tc>
        <w:tc>
          <w:tcPr>
            <w:tcW w:w="6420" w:type="dxa"/>
            <w:tcBorders>
              <w:top w:val="single" w:sz="4" w:space="0" w:color="auto"/>
              <w:left w:val="single" w:sz="4" w:space="0" w:color="auto"/>
              <w:bottom w:val="single" w:sz="4" w:space="0" w:color="auto"/>
              <w:right w:val="single" w:sz="4" w:space="0" w:color="auto"/>
            </w:tcBorders>
          </w:tcPr>
          <w:p w14:paraId="677FCD8E" w14:textId="77777777" w:rsidR="00D05AD5" w:rsidRDefault="009F4C0E">
            <w:pPr>
              <w:pStyle w:val="159"/>
              <w:spacing w:after="0"/>
              <w:ind w:firstLine="0"/>
              <w:rPr>
                <w:szCs w:val="24"/>
              </w:rPr>
            </w:pPr>
            <w:r>
              <w:rPr>
                <w:szCs w:val="24"/>
              </w:rPr>
              <w:t>Форматы файлов для хранения электронных документов пакетов офисных приложений, соответствующие стандарту OpenDocument Format</w:t>
            </w:r>
          </w:p>
        </w:tc>
      </w:tr>
      <w:tr w:rsidR="00D05AD5" w14:paraId="4902C45E" w14:textId="77777777" w:rsidTr="00141482">
        <w:trPr>
          <w:trHeight w:val="386"/>
        </w:trPr>
        <w:tc>
          <w:tcPr>
            <w:tcW w:w="3248" w:type="dxa"/>
            <w:tcBorders>
              <w:top w:val="single" w:sz="4" w:space="0" w:color="auto"/>
              <w:left w:val="single" w:sz="4" w:space="0" w:color="auto"/>
              <w:bottom w:val="single" w:sz="4" w:space="0" w:color="auto"/>
              <w:right w:val="single" w:sz="4" w:space="0" w:color="auto"/>
            </w:tcBorders>
          </w:tcPr>
          <w:p w14:paraId="10211CC7" w14:textId="77777777" w:rsidR="00D05AD5" w:rsidRDefault="009F4C0E">
            <w:pPr>
              <w:pStyle w:val="159"/>
              <w:spacing w:after="0"/>
              <w:ind w:firstLine="0"/>
              <w:contextualSpacing/>
              <w:rPr>
                <w:bCs/>
                <w:szCs w:val="24"/>
              </w:rPr>
            </w:pPr>
            <w:r>
              <w:rPr>
                <w:bCs/>
                <w:szCs w:val="24"/>
              </w:rPr>
              <w:t>PDF</w:t>
            </w:r>
          </w:p>
        </w:tc>
        <w:tc>
          <w:tcPr>
            <w:tcW w:w="6420" w:type="dxa"/>
            <w:tcBorders>
              <w:top w:val="single" w:sz="4" w:space="0" w:color="auto"/>
              <w:left w:val="single" w:sz="4" w:space="0" w:color="auto"/>
              <w:bottom w:val="single" w:sz="4" w:space="0" w:color="auto"/>
              <w:right w:val="single" w:sz="4" w:space="0" w:color="auto"/>
            </w:tcBorders>
          </w:tcPr>
          <w:p w14:paraId="6159B1B1" w14:textId="77777777" w:rsidR="00D05AD5" w:rsidRDefault="009F4C0E">
            <w:pPr>
              <w:pStyle w:val="159"/>
              <w:spacing w:after="0"/>
              <w:ind w:firstLine="0"/>
              <w:rPr>
                <w:szCs w:val="24"/>
              </w:rPr>
            </w:pPr>
            <w:r>
              <w:rPr>
                <w:szCs w:val="24"/>
              </w:rPr>
              <w:t>Portable Document Format – межплатформенный открытый формат электронных документов</w:t>
            </w:r>
          </w:p>
        </w:tc>
      </w:tr>
      <w:tr w:rsidR="00D05AD5" w14:paraId="3D93DC29" w14:textId="77777777" w:rsidTr="00141482">
        <w:trPr>
          <w:trHeight w:val="121"/>
        </w:trPr>
        <w:tc>
          <w:tcPr>
            <w:tcW w:w="3248" w:type="dxa"/>
            <w:tcBorders>
              <w:top w:val="single" w:sz="4" w:space="0" w:color="auto"/>
              <w:left w:val="single" w:sz="4" w:space="0" w:color="auto"/>
              <w:bottom w:val="single" w:sz="4" w:space="0" w:color="auto"/>
              <w:right w:val="single" w:sz="4" w:space="0" w:color="auto"/>
            </w:tcBorders>
          </w:tcPr>
          <w:p w14:paraId="0A3427AA" w14:textId="77777777" w:rsidR="00D05AD5" w:rsidRDefault="009F4C0E">
            <w:pPr>
              <w:pStyle w:val="159"/>
              <w:spacing w:after="0"/>
              <w:ind w:firstLine="0"/>
              <w:rPr>
                <w:bCs/>
                <w:szCs w:val="24"/>
              </w:rPr>
            </w:pPr>
            <w:r>
              <w:rPr>
                <w:bCs/>
                <w:szCs w:val="24"/>
              </w:rPr>
              <w:t>АРМ</w:t>
            </w:r>
          </w:p>
        </w:tc>
        <w:tc>
          <w:tcPr>
            <w:tcW w:w="6420" w:type="dxa"/>
            <w:tcBorders>
              <w:top w:val="single" w:sz="4" w:space="0" w:color="auto"/>
              <w:left w:val="single" w:sz="4" w:space="0" w:color="auto"/>
              <w:bottom w:val="single" w:sz="4" w:space="0" w:color="auto"/>
              <w:right w:val="single" w:sz="4" w:space="0" w:color="auto"/>
            </w:tcBorders>
          </w:tcPr>
          <w:p w14:paraId="0DE24C40" w14:textId="77777777" w:rsidR="00D05AD5" w:rsidRDefault="009F4C0E">
            <w:pPr>
              <w:pStyle w:val="159"/>
              <w:spacing w:after="0"/>
              <w:ind w:firstLine="0"/>
              <w:contextualSpacing/>
              <w:rPr>
                <w:szCs w:val="24"/>
              </w:rPr>
            </w:pPr>
            <w:r>
              <w:rPr>
                <w:szCs w:val="24"/>
              </w:rPr>
              <w:t>Автоматизированное рабочее место</w:t>
            </w:r>
          </w:p>
        </w:tc>
      </w:tr>
      <w:tr w:rsidR="00D05AD5" w14:paraId="26EFDAA2" w14:textId="77777777" w:rsidTr="00141482">
        <w:trPr>
          <w:trHeight w:val="165"/>
        </w:trPr>
        <w:tc>
          <w:tcPr>
            <w:tcW w:w="3248" w:type="dxa"/>
            <w:tcBorders>
              <w:top w:val="single" w:sz="4" w:space="0" w:color="auto"/>
              <w:left w:val="single" w:sz="4" w:space="0" w:color="auto"/>
              <w:bottom w:val="single" w:sz="4" w:space="0" w:color="auto"/>
              <w:right w:val="single" w:sz="4" w:space="0" w:color="auto"/>
            </w:tcBorders>
          </w:tcPr>
          <w:p w14:paraId="6591E385" w14:textId="77777777" w:rsidR="00D05AD5" w:rsidRDefault="009F4C0E">
            <w:pPr>
              <w:pStyle w:val="159"/>
              <w:spacing w:after="0"/>
              <w:ind w:firstLine="0"/>
              <w:contextualSpacing/>
              <w:rPr>
                <w:bCs/>
                <w:szCs w:val="24"/>
              </w:rPr>
            </w:pPr>
            <w:r>
              <w:rPr>
                <w:bCs/>
                <w:szCs w:val="24"/>
              </w:rPr>
              <w:t>Веб, web</w:t>
            </w:r>
          </w:p>
        </w:tc>
        <w:tc>
          <w:tcPr>
            <w:tcW w:w="6420" w:type="dxa"/>
            <w:tcBorders>
              <w:top w:val="single" w:sz="4" w:space="0" w:color="auto"/>
              <w:left w:val="single" w:sz="4" w:space="0" w:color="auto"/>
              <w:bottom w:val="single" w:sz="4" w:space="0" w:color="auto"/>
              <w:right w:val="single" w:sz="4" w:space="0" w:color="auto"/>
            </w:tcBorders>
          </w:tcPr>
          <w:p w14:paraId="28D24D65" w14:textId="77777777" w:rsidR="00D05AD5" w:rsidRDefault="009F4C0E">
            <w:pPr>
              <w:pStyle w:val="159"/>
              <w:spacing w:after="0"/>
              <w:ind w:firstLine="0"/>
              <w:rPr>
                <w:szCs w:val="24"/>
              </w:rPr>
            </w:pPr>
            <w:r>
              <w:rPr>
                <w:szCs w:val="24"/>
              </w:rPr>
              <w:t>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web и аббревиатура www</w:t>
            </w:r>
          </w:p>
        </w:tc>
      </w:tr>
      <w:tr w:rsidR="00D05AD5" w14:paraId="2FC2CE77" w14:textId="77777777" w:rsidTr="00141482">
        <w:trPr>
          <w:trHeight w:val="600"/>
        </w:trPr>
        <w:tc>
          <w:tcPr>
            <w:tcW w:w="3248" w:type="dxa"/>
            <w:tcBorders>
              <w:top w:val="single" w:sz="4" w:space="0" w:color="auto"/>
              <w:left w:val="single" w:sz="4" w:space="0" w:color="auto"/>
              <w:bottom w:val="single" w:sz="4" w:space="0" w:color="auto"/>
              <w:right w:val="single" w:sz="4" w:space="0" w:color="auto"/>
            </w:tcBorders>
          </w:tcPr>
          <w:p w14:paraId="5AA34281" w14:textId="77777777" w:rsidR="00D05AD5" w:rsidRDefault="009F4C0E">
            <w:pPr>
              <w:pStyle w:val="159"/>
              <w:spacing w:after="0"/>
              <w:ind w:firstLine="0"/>
              <w:contextualSpacing/>
              <w:rPr>
                <w:bCs/>
                <w:szCs w:val="24"/>
              </w:rPr>
            </w:pPr>
            <w:r>
              <w:rPr>
                <w:bCs/>
                <w:szCs w:val="24"/>
              </w:rPr>
              <w:t>Дашборд</w:t>
            </w:r>
          </w:p>
        </w:tc>
        <w:tc>
          <w:tcPr>
            <w:tcW w:w="6420" w:type="dxa"/>
            <w:tcBorders>
              <w:top w:val="single" w:sz="4" w:space="0" w:color="auto"/>
              <w:left w:val="single" w:sz="4" w:space="0" w:color="auto"/>
              <w:bottom w:val="single" w:sz="4" w:space="0" w:color="auto"/>
              <w:right w:val="single" w:sz="4" w:space="0" w:color="auto"/>
            </w:tcBorders>
          </w:tcPr>
          <w:p w14:paraId="443B3DE8" w14:textId="77777777" w:rsidR="00D05AD5" w:rsidRDefault="009F4C0E">
            <w:pPr>
              <w:pStyle w:val="159"/>
              <w:spacing w:after="0"/>
              <w:ind w:firstLine="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rsidR="00D05AD5" w14:paraId="464F0B14"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5F777542" w14:textId="77777777" w:rsidR="00D05AD5" w:rsidRDefault="009F4C0E">
            <w:pPr>
              <w:pStyle w:val="159"/>
              <w:spacing w:after="0"/>
              <w:ind w:firstLine="0"/>
              <w:contextualSpacing/>
              <w:rPr>
                <w:bCs/>
                <w:szCs w:val="24"/>
              </w:rPr>
            </w:pPr>
            <w:r>
              <w:rPr>
                <w:szCs w:val="24"/>
              </w:rPr>
              <w:t>Документация на Систему</w:t>
            </w:r>
          </w:p>
        </w:tc>
        <w:tc>
          <w:tcPr>
            <w:tcW w:w="6420" w:type="dxa"/>
            <w:tcBorders>
              <w:top w:val="single" w:sz="4" w:space="0" w:color="auto"/>
              <w:left w:val="single" w:sz="4" w:space="0" w:color="auto"/>
              <w:bottom w:val="single" w:sz="4" w:space="0" w:color="auto"/>
              <w:right w:val="single" w:sz="4" w:space="0" w:color="auto"/>
            </w:tcBorders>
          </w:tcPr>
          <w:p w14:paraId="04DA5081" w14:textId="77777777" w:rsidR="00D05AD5" w:rsidRDefault="009F4C0E">
            <w:pPr>
              <w:pStyle w:val="159"/>
              <w:spacing w:after="0"/>
              <w:ind w:firstLine="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rsidR="00D05AD5" w14:paraId="5CAE3969" w14:textId="77777777" w:rsidTr="00141482">
        <w:trPr>
          <w:trHeight w:val="196"/>
        </w:trPr>
        <w:tc>
          <w:tcPr>
            <w:tcW w:w="3248" w:type="dxa"/>
            <w:tcBorders>
              <w:top w:val="single" w:sz="4" w:space="0" w:color="auto"/>
              <w:left w:val="single" w:sz="4" w:space="0" w:color="auto"/>
              <w:bottom w:val="single" w:sz="4" w:space="0" w:color="auto"/>
              <w:right w:val="single" w:sz="4" w:space="0" w:color="auto"/>
            </w:tcBorders>
          </w:tcPr>
          <w:p w14:paraId="6168CA2B" w14:textId="77777777" w:rsidR="00D05AD5" w:rsidRDefault="009F4C0E">
            <w:pPr>
              <w:pStyle w:val="159"/>
              <w:spacing w:after="0"/>
              <w:ind w:firstLine="0"/>
              <w:contextualSpacing/>
              <w:rPr>
                <w:bCs/>
                <w:szCs w:val="24"/>
              </w:rPr>
            </w:pPr>
            <w:r>
              <w:rPr>
                <w:bCs/>
                <w:szCs w:val="24"/>
              </w:rPr>
              <w:t>ЕСИА</w:t>
            </w:r>
          </w:p>
        </w:tc>
        <w:tc>
          <w:tcPr>
            <w:tcW w:w="6420" w:type="dxa"/>
            <w:tcBorders>
              <w:top w:val="single" w:sz="4" w:space="0" w:color="auto"/>
              <w:left w:val="single" w:sz="4" w:space="0" w:color="auto"/>
              <w:bottom w:val="single" w:sz="4" w:space="0" w:color="auto"/>
              <w:right w:val="single" w:sz="4" w:space="0" w:color="auto"/>
            </w:tcBorders>
          </w:tcPr>
          <w:p w14:paraId="0C20AD8A" w14:textId="77777777" w:rsidR="00D05AD5" w:rsidRDefault="009F4C0E">
            <w:pPr>
              <w:pStyle w:val="159"/>
              <w:spacing w:after="0"/>
              <w:ind w:firstLine="0"/>
              <w:contextualSpacing/>
              <w:rPr>
                <w:szCs w:val="24"/>
              </w:rPr>
            </w:pPr>
            <w:r>
              <w:rPr>
                <w:szCs w:val="24"/>
              </w:rPr>
              <w:t>Единая система идентификации и аутентификации</w:t>
            </w:r>
          </w:p>
        </w:tc>
      </w:tr>
      <w:tr w:rsidR="00D05AD5" w14:paraId="2D2D3D67"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22DD466A" w14:textId="77777777" w:rsidR="00D05AD5" w:rsidRDefault="009F4C0E">
            <w:pPr>
              <w:pStyle w:val="159"/>
              <w:spacing w:after="0"/>
              <w:ind w:firstLine="0"/>
              <w:contextualSpacing/>
              <w:rPr>
                <w:bCs/>
                <w:szCs w:val="24"/>
              </w:rPr>
            </w:pPr>
            <w:r>
              <w:rPr>
                <w:bCs/>
                <w:szCs w:val="24"/>
              </w:rPr>
              <w:lastRenderedPageBreak/>
              <w:t>ЕСПД</w:t>
            </w:r>
          </w:p>
        </w:tc>
        <w:tc>
          <w:tcPr>
            <w:tcW w:w="6420" w:type="dxa"/>
            <w:tcBorders>
              <w:top w:val="single" w:sz="4" w:space="0" w:color="auto"/>
              <w:left w:val="single" w:sz="4" w:space="0" w:color="auto"/>
              <w:bottom w:val="single" w:sz="4" w:space="0" w:color="auto"/>
              <w:right w:val="single" w:sz="4" w:space="0" w:color="auto"/>
            </w:tcBorders>
          </w:tcPr>
          <w:p w14:paraId="1DE31F1C" w14:textId="77777777" w:rsidR="00D05AD5" w:rsidRDefault="009F4C0E">
            <w:pPr>
              <w:pStyle w:val="159"/>
              <w:spacing w:after="0"/>
              <w:ind w:firstLine="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rsidR="00D05AD5" w14:paraId="5A357F02"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3B997627" w14:textId="77777777" w:rsidR="00D05AD5" w:rsidRDefault="009F4C0E">
            <w:pPr>
              <w:pStyle w:val="159"/>
              <w:spacing w:after="0"/>
              <w:ind w:firstLine="0"/>
              <w:contextualSpacing/>
              <w:rPr>
                <w:bCs/>
                <w:szCs w:val="24"/>
              </w:rPr>
            </w:pPr>
            <w:r>
              <w:rPr>
                <w:bCs/>
                <w:szCs w:val="24"/>
              </w:rPr>
              <w:t>ЗПО</w:t>
            </w:r>
          </w:p>
        </w:tc>
        <w:tc>
          <w:tcPr>
            <w:tcW w:w="6420" w:type="dxa"/>
            <w:tcBorders>
              <w:top w:val="single" w:sz="4" w:space="0" w:color="auto"/>
              <w:left w:val="single" w:sz="4" w:space="0" w:color="auto"/>
              <w:bottom w:val="single" w:sz="4" w:space="0" w:color="auto"/>
              <w:right w:val="single" w:sz="4" w:space="0" w:color="auto"/>
            </w:tcBorders>
          </w:tcPr>
          <w:p w14:paraId="095698ED" w14:textId="77777777" w:rsidR="00D05AD5" w:rsidRDefault="009F4C0E">
            <w:pPr>
              <w:pStyle w:val="159"/>
              <w:spacing w:after="0"/>
              <w:ind w:firstLine="0"/>
              <w:rPr>
                <w:szCs w:val="24"/>
              </w:rPr>
            </w:pPr>
            <w: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rsidR="00D05AD5" w14:paraId="59F4CB3D" w14:textId="77777777" w:rsidTr="00141482">
        <w:trPr>
          <w:trHeight w:val="217"/>
        </w:trPr>
        <w:tc>
          <w:tcPr>
            <w:tcW w:w="3248" w:type="dxa"/>
            <w:tcBorders>
              <w:top w:val="single" w:sz="4" w:space="0" w:color="auto"/>
              <w:left w:val="single" w:sz="4" w:space="0" w:color="auto"/>
              <w:bottom w:val="single" w:sz="4" w:space="0" w:color="auto"/>
              <w:right w:val="single" w:sz="4" w:space="0" w:color="auto"/>
            </w:tcBorders>
          </w:tcPr>
          <w:p w14:paraId="5156516F" w14:textId="77777777" w:rsidR="00D05AD5" w:rsidRDefault="009F4C0E">
            <w:pPr>
              <w:pStyle w:val="159"/>
              <w:spacing w:after="0"/>
              <w:ind w:firstLine="0"/>
              <w:contextualSpacing/>
              <w:rPr>
                <w:bCs/>
                <w:szCs w:val="24"/>
              </w:rPr>
            </w:pPr>
            <w:r>
              <w:rPr>
                <w:bCs/>
                <w:szCs w:val="24"/>
              </w:rPr>
              <w:t>Идентификация</w:t>
            </w:r>
          </w:p>
        </w:tc>
        <w:tc>
          <w:tcPr>
            <w:tcW w:w="6420" w:type="dxa"/>
            <w:tcBorders>
              <w:top w:val="single" w:sz="4" w:space="0" w:color="auto"/>
              <w:left w:val="single" w:sz="4" w:space="0" w:color="auto"/>
              <w:bottom w:val="single" w:sz="4" w:space="0" w:color="auto"/>
              <w:right w:val="single" w:sz="4" w:space="0" w:color="auto"/>
            </w:tcBorders>
          </w:tcPr>
          <w:p w14:paraId="777EE3C4" w14:textId="77777777" w:rsidR="00D05AD5" w:rsidRDefault="009F4C0E">
            <w:pPr>
              <w:pStyle w:val="159"/>
              <w:spacing w:after="0"/>
              <w:ind w:firstLine="0"/>
              <w:rPr>
                <w:szCs w:val="24"/>
              </w:rPr>
            </w:pPr>
            <w:r>
              <w:rPr>
                <w:szCs w:val="24"/>
              </w:rPr>
              <w:t>Процедура распознавания субъекта по его идентификатору</w:t>
            </w:r>
          </w:p>
        </w:tc>
      </w:tr>
      <w:tr w:rsidR="00D05AD5" w14:paraId="6850D133" w14:textId="77777777" w:rsidTr="00141482">
        <w:trPr>
          <w:trHeight w:val="217"/>
        </w:trPr>
        <w:tc>
          <w:tcPr>
            <w:tcW w:w="3248" w:type="dxa"/>
            <w:tcBorders>
              <w:top w:val="single" w:sz="4" w:space="0" w:color="auto"/>
              <w:left w:val="single" w:sz="4" w:space="0" w:color="auto"/>
              <w:bottom w:val="single" w:sz="4" w:space="0" w:color="auto"/>
              <w:right w:val="single" w:sz="4" w:space="0" w:color="auto"/>
            </w:tcBorders>
          </w:tcPr>
          <w:p w14:paraId="1F25D8E0" w14:textId="77777777" w:rsidR="00D05AD5" w:rsidRDefault="009F4C0E">
            <w:pPr>
              <w:pStyle w:val="159"/>
              <w:spacing w:after="0"/>
              <w:ind w:firstLine="0"/>
              <w:contextualSpacing/>
              <w:rPr>
                <w:bCs/>
                <w:szCs w:val="24"/>
              </w:rPr>
            </w:pPr>
            <w:r>
              <w:rPr>
                <w:bCs/>
                <w:szCs w:val="24"/>
              </w:rPr>
              <w:t>ИИ</w:t>
            </w:r>
          </w:p>
        </w:tc>
        <w:tc>
          <w:tcPr>
            <w:tcW w:w="6420" w:type="dxa"/>
            <w:tcBorders>
              <w:top w:val="single" w:sz="4" w:space="0" w:color="auto"/>
              <w:left w:val="single" w:sz="4" w:space="0" w:color="auto"/>
              <w:bottom w:val="single" w:sz="4" w:space="0" w:color="auto"/>
              <w:right w:val="single" w:sz="4" w:space="0" w:color="auto"/>
            </w:tcBorders>
          </w:tcPr>
          <w:p w14:paraId="09FDCA91" w14:textId="77777777" w:rsidR="00D05AD5" w:rsidRDefault="009F4C0E">
            <w:pPr>
              <w:pStyle w:val="159"/>
              <w:spacing w:after="0"/>
              <w:ind w:firstLine="0"/>
              <w:rPr>
                <w:szCs w:val="24"/>
              </w:rPr>
            </w:pPr>
            <w:r>
              <w:rPr>
                <w:bCs/>
                <w:szCs w:val="24"/>
              </w:rPr>
              <w:t>Искусственный интеллект</w:t>
            </w:r>
          </w:p>
        </w:tc>
      </w:tr>
      <w:tr w:rsidR="00D05AD5" w14:paraId="14B12747" w14:textId="77777777" w:rsidTr="00141482">
        <w:tc>
          <w:tcPr>
            <w:tcW w:w="3248" w:type="dxa"/>
            <w:tcBorders>
              <w:top w:val="single" w:sz="4" w:space="0" w:color="auto"/>
              <w:left w:val="single" w:sz="4" w:space="0" w:color="auto"/>
              <w:bottom w:val="single" w:sz="4" w:space="0" w:color="auto"/>
              <w:right w:val="single" w:sz="4" w:space="0" w:color="auto"/>
            </w:tcBorders>
          </w:tcPr>
          <w:p w14:paraId="7F767807" w14:textId="77777777" w:rsidR="00D05AD5" w:rsidRDefault="009F4C0E">
            <w:pPr>
              <w:pStyle w:val="159"/>
              <w:spacing w:after="0"/>
              <w:ind w:firstLine="0"/>
              <w:contextualSpacing/>
              <w:jc w:val="left"/>
              <w:rPr>
                <w:bCs/>
                <w:szCs w:val="24"/>
              </w:rPr>
            </w:pPr>
            <w:r>
              <w:rPr>
                <w:bCs/>
                <w:szCs w:val="24"/>
              </w:rPr>
              <w:t>ИС</w:t>
            </w:r>
          </w:p>
        </w:tc>
        <w:tc>
          <w:tcPr>
            <w:tcW w:w="6420" w:type="dxa"/>
            <w:tcBorders>
              <w:top w:val="single" w:sz="4" w:space="0" w:color="auto"/>
              <w:left w:val="single" w:sz="4" w:space="0" w:color="auto"/>
              <w:bottom w:val="single" w:sz="4" w:space="0" w:color="auto"/>
              <w:right w:val="single" w:sz="4" w:space="0" w:color="auto"/>
            </w:tcBorders>
          </w:tcPr>
          <w:p w14:paraId="7EE790F6" w14:textId="77777777" w:rsidR="00D05AD5" w:rsidRDefault="009F4C0E">
            <w:pPr>
              <w:pStyle w:val="159"/>
              <w:spacing w:after="0"/>
              <w:ind w:firstLine="0"/>
              <w:contextualSpacing/>
              <w:rPr>
                <w:bCs/>
                <w:szCs w:val="24"/>
              </w:rPr>
            </w:pPr>
            <w:r>
              <w:rPr>
                <w:bCs/>
                <w:szCs w:val="24"/>
              </w:rPr>
              <w:t>Информационная система</w:t>
            </w:r>
          </w:p>
        </w:tc>
      </w:tr>
      <w:tr w:rsidR="00D05AD5" w14:paraId="69CF4875" w14:textId="77777777" w:rsidTr="00141482">
        <w:tc>
          <w:tcPr>
            <w:tcW w:w="3248" w:type="dxa"/>
            <w:tcBorders>
              <w:top w:val="single" w:sz="4" w:space="0" w:color="auto"/>
              <w:left w:val="single" w:sz="4" w:space="0" w:color="auto"/>
              <w:bottom w:val="single" w:sz="4" w:space="0" w:color="auto"/>
              <w:right w:val="single" w:sz="4" w:space="0" w:color="auto"/>
            </w:tcBorders>
          </w:tcPr>
          <w:p w14:paraId="6B3C96A6" w14:textId="77777777" w:rsidR="00D05AD5" w:rsidRDefault="009F4C0E">
            <w:pPr>
              <w:pStyle w:val="159"/>
              <w:spacing w:after="0"/>
              <w:ind w:firstLine="0"/>
              <w:contextualSpacing/>
              <w:jc w:val="left"/>
              <w:rPr>
                <w:bCs/>
                <w:szCs w:val="24"/>
              </w:rPr>
            </w:pPr>
            <w:r>
              <w:rPr>
                <w:szCs w:val="24"/>
              </w:rPr>
              <w:t>Мероприятие</w:t>
            </w:r>
          </w:p>
        </w:tc>
        <w:tc>
          <w:tcPr>
            <w:tcW w:w="6420" w:type="dxa"/>
            <w:tcBorders>
              <w:top w:val="single" w:sz="4" w:space="0" w:color="auto"/>
              <w:left w:val="single" w:sz="4" w:space="0" w:color="auto"/>
              <w:bottom w:val="single" w:sz="4" w:space="0" w:color="auto"/>
              <w:right w:val="single" w:sz="4" w:space="0" w:color="auto"/>
            </w:tcBorders>
          </w:tcPr>
          <w:p w14:paraId="0E6C3F91" w14:textId="77777777" w:rsidR="00D05AD5" w:rsidRDefault="009F4C0E" w:rsidP="00E42211">
            <w:pPr>
              <w:pStyle w:val="159"/>
              <w:spacing w:after="0"/>
              <w:ind w:firstLine="0"/>
              <w:contextualSpacing/>
              <w:rPr>
                <w:bCs/>
                <w:szCs w:val="24"/>
              </w:rPr>
            </w:pPr>
            <w:r>
              <w:rPr>
                <w:szCs w:val="24"/>
              </w:rPr>
              <w:t>Реализуемое в 202</w:t>
            </w:r>
            <w:r w:rsidR="00E42211">
              <w:rPr>
                <w:szCs w:val="24"/>
              </w:rPr>
              <w:t>6</w:t>
            </w:r>
            <w:r>
              <w:rPr>
                <w:szCs w:val="24"/>
              </w:rPr>
              <w:t xml:space="preserve"> году мероприятие по развитию Системы, предусмотренное Программой. </w:t>
            </w:r>
          </w:p>
        </w:tc>
      </w:tr>
      <w:tr w:rsidR="00D05AD5" w14:paraId="1730F1D8" w14:textId="77777777" w:rsidTr="00141482">
        <w:trPr>
          <w:trHeight w:val="215"/>
        </w:trPr>
        <w:tc>
          <w:tcPr>
            <w:tcW w:w="3248" w:type="dxa"/>
            <w:tcBorders>
              <w:top w:val="single" w:sz="4" w:space="0" w:color="auto"/>
              <w:left w:val="single" w:sz="4" w:space="0" w:color="auto"/>
              <w:bottom w:val="single" w:sz="4" w:space="0" w:color="auto"/>
              <w:right w:val="single" w:sz="4" w:space="0" w:color="auto"/>
            </w:tcBorders>
          </w:tcPr>
          <w:p w14:paraId="501BA5D7" w14:textId="77777777" w:rsidR="00D05AD5" w:rsidRDefault="009F4C0E">
            <w:pPr>
              <w:pStyle w:val="159"/>
              <w:spacing w:after="0"/>
              <w:ind w:firstLine="0"/>
              <w:contextualSpacing/>
              <w:jc w:val="left"/>
              <w:rPr>
                <w:bCs/>
                <w:szCs w:val="24"/>
              </w:rPr>
            </w:pPr>
            <w:r>
              <w:rPr>
                <w:bCs/>
                <w:szCs w:val="24"/>
              </w:rPr>
              <w:t>ОС</w:t>
            </w:r>
          </w:p>
        </w:tc>
        <w:tc>
          <w:tcPr>
            <w:tcW w:w="6420" w:type="dxa"/>
            <w:tcBorders>
              <w:top w:val="single" w:sz="4" w:space="0" w:color="auto"/>
              <w:left w:val="single" w:sz="4" w:space="0" w:color="auto"/>
              <w:bottom w:val="single" w:sz="4" w:space="0" w:color="auto"/>
              <w:right w:val="single" w:sz="4" w:space="0" w:color="auto"/>
            </w:tcBorders>
          </w:tcPr>
          <w:p w14:paraId="4FB6142D" w14:textId="77777777" w:rsidR="00D05AD5" w:rsidRDefault="009F4C0E">
            <w:pPr>
              <w:pStyle w:val="159"/>
              <w:spacing w:after="0"/>
              <w:ind w:firstLine="0"/>
              <w:contextualSpacing/>
              <w:rPr>
                <w:bCs/>
                <w:szCs w:val="24"/>
              </w:rPr>
            </w:pPr>
            <w:r>
              <w:rPr>
                <w:bCs/>
                <w:szCs w:val="24"/>
              </w:rPr>
              <w:t>Операционная система</w:t>
            </w:r>
          </w:p>
        </w:tc>
      </w:tr>
      <w:tr w:rsidR="00D05AD5" w14:paraId="6ADD9323" w14:textId="77777777" w:rsidTr="00141482">
        <w:trPr>
          <w:trHeight w:val="250"/>
        </w:trPr>
        <w:tc>
          <w:tcPr>
            <w:tcW w:w="3248" w:type="dxa"/>
            <w:tcBorders>
              <w:top w:val="single" w:sz="4" w:space="0" w:color="auto"/>
              <w:left w:val="single" w:sz="4" w:space="0" w:color="auto"/>
              <w:bottom w:val="single" w:sz="4" w:space="0" w:color="auto"/>
              <w:right w:val="single" w:sz="4" w:space="0" w:color="auto"/>
            </w:tcBorders>
          </w:tcPr>
          <w:p w14:paraId="4BBAA9BC" w14:textId="77777777" w:rsidR="00D05AD5" w:rsidRDefault="009F4C0E">
            <w:pPr>
              <w:pStyle w:val="159"/>
              <w:spacing w:after="0"/>
              <w:ind w:firstLine="0"/>
              <w:contextualSpacing/>
              <w:jc w:val="left"/>
              <w:rPr>
                <w:bCs/>
                <w:szCs w:val="24"/>
              </w:rPr>
            </w:pPr>
            <w:r>
              <w:rPr>
                <w:bCs/>
                <w:szCs w:val="24"/>
              </w:rPr>
              <w:t>ПО</w:t>
            </w:r>
          </w:p>
        </w:tc>
        <w:tc>
          <w:tcPr>
            <w:tcW w:w="6420" w:type="dxa"/>
            <w:tcBorders>
              <w:top w:val="single" w:sz="4" w:space="0" w:color="auto"/>
              <w:left w:val="single" w:sz="4" w:space="0" w:color="auto"/>
              <w:bottom w:val="single" w:sz="4" w:space="0" w:color="auto"/>
              <w:right w:val="single" w:sz="4" w:space="0" w:color="auto"/>
            </w:tcBorders>
          </w:tcPr>
          <w:p w14:paraId="530E68F6" w14:textId="77777777" w:rsidR="00D05AD5" w:rsidRDefault="009F4C0E">
            <w:pPr>
              <w:pStyle w:val="159"/>
              <w:spacing w:after="0"/>
              <w:ind w:firstLine="0"/>
              <w:contextualSpacing/>
              <w:rPr>
                <w:bCs/>
                <w:szCs w:val="24"/>
              </w:rPr>
            </w:pPr>
            <w:r>
              <w:rPr>
                <w:bCs/>
                <w:szCs w:val="24"/>
              </w:rPr>
              <w:t>Программное обеспечение</w:t>
            </w:r>
          </w:p>
        </w:tc>
      </w:tr>
      <w:tr w:rsidR="00D05AD5" w14:paraId="39DC7592" w14:textId="77777777" w:rsidTr="00141482">
        <w:trPr>
          <w:trHeight w:val="252"/>
        </w:trPr>
        <w:tc>
          <w:tcPr>
            <w:tcW w:w="3248" w:type="dxa"/>
            <w:tcBorders>
              <w:top w:val="single" w:sz="4" w:space="0" w:color="auto"/>
              <w:left w:val="single" w:sz="4" w:space="0" w:color="auto"/>
              <w:bottom w:val="single" w:sz="4" w:space="0" w:color="auto"/>
              <w:right w:val="single" w:sz="4" w:space="0" w:color="auto"/>
            </w:tcBorders>
          </w:tcPr>
          <w:p w14:paraId="51628386" w14:textId="77777777" w:rsidR="00D05AD5" w:rsidRDefault="009F4C0E">
            <w:pPr>
              <w:pStyle w:val="159"/>
              <w:spacing w:after="0"/>
              <w:ind w:firstLine="0"/>
              <w:rPr>
                <w:bCs/>
                <w:szCs w:val="24"/>
              </w:rPr>
            </w:pPr>
            <w:r>
              <w:rPr>
                <w:bCs/>
                <w:szCs w:val="24"/>
              </w:rPr>
              <w:t>Пользователь</w:t>
            </w:r>
          </w:p>
        </w:tc>
        <w:tc>
          <w:tcPr>
            <w:tcW w:w="6420" w:type="dxa"/>
            <w:tcBorders>
              <w:top w:val="single" w:sz="4" w:space="0" w:color="auto"/>
              <w:left w:val="single" w:sz="4" w:space="0" w:color="auto"/>
              <w:bottom w:val="single" w:sz="4" w:space="0" w:color="auto"/>
              <w:right w:val="single" w:sz="4" w:space="0" w:color="auto"/>
            </w:tcBorders>
          </w:tcPr>
          <w:p w14:paraId="4B5C9567" w14:textId="77777777" w:rsidR="00D05AD5" w:rsidRDefault="009F4C0E">
            <w:pPr>
              <w:pStyle w:val="159"/>
              <w:spacing w:after="0"/>
              <w:ind w:firstLine="0"/>
              <w:contextualSpacing/>
              <w:rPr>
                <w:szCs w:val="24"/>
              </w:rPr>
            </w:pPr>
            <w:r>
              <w:rPr>
                <w:szCs w:val="24"/>
              </w:rPr>
              <w:t>Лицо или группа лиц, использующих Систему</w:t>
            </w:r>
          </w:p>
        </w:tc>
      </w:tr>
      <w:tr w:rsidR="00D05AD5" w14:paraId="48E82D82" w14:textId="77777777" w:rsidTr="00141482">
        <w:trPr>
          <w:trHeight w:val="252"/>
        </w:trPr>
        <w:tc>
          <w:tcPr>
            <w:tcW w:w="3248" w:type="dxa"/>
            <w:tcBorders>
              <w:top w:val="single" w:sz="4" w:space="0" w:color="auto"/>
              <w:left w:val="single" w:sz="4" w:space="0" w:color="auto"/>
              <w:bottom w:val="single" w:sz="4" w:space="0" w:color="auto"/>
              <w:right w:val="single" w:sz="4" w:space="0" w:color="auto"/>
            </w:tcBorders>
            <w:vAlign w:val="center"/>
          </w:tcPr>
          <w:p w14:paraId="5997441E" w14:textId="77777777" w:rsidR="00D05AD5" w:rsidRDefault="009F4C0E">
            <w:pPr>
              <w:pStyle w:val="159"/>
              <w:spacing w:after="0"/>
              <w:ind w:firstLine="0"/>
              <w:rPr>
                <w:bCs/>
                <w:szCs w:val="24"/>
              </w:rPr>
            </w:pPr>
            <w:r>
              <w:t>Привилегированный пользователь</w:t>
            </w:r>
          </w:p>
        </w:tc>
        <w:tc>
          <w:tcPr>
            <w:tcW w:w="6420" w:type="dxa"/>
            <w:tcBorders>
              <w:top w:val="single" w:sz="4" w:space="0" w:color="auto"/>
              <w:left w:val="single" w:sz="4" w:space="0" w:color="auto"/>
              <w:bottom w:val="single" w:sz="4" w:space="0" w:color="auto"/>
              <w:right w:val="single" w:sz="4" w:space="0" w:color="auto"/>
            </w:tcBorders>
            <w:vAlign w:val="center"/>
          </w:tcPr>
          <w:p w14:paraId="1B1D2A30" w14:textId="77777777" w:rsidR="00D05AD5" w:rsidRDefault="009F4C0E">
            <w:pPr>
              <w:pStyle w:val="159"/>
              <w:spacing w:after="0"/>
              <w:ind w:firstLine="0"/>
              <w:contextualSpacing/>
              <w:rPr>
                <w:szCs w:val="24"/>
              </w:rPr>
            </w:pPr>
            <w: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rsidR="00D05AD5" w14:paraId="68D102B0"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170E4236" w14:textId="77777777" w:rsidR="00D05AD5" w:rsidRDefault="009F4C0E">
            <w:pPr>
              <w:pStyle w:val="159"/>
              <w:spacing w:after="0"/>
              <w:ind w:firstLine="0"/>
              <w:rPr>
                <w:bCs/>
                <w:szCs w:val="24"/>
              </w:rPr>
            </w:pPr>
            <w:r>
              <w:rPr>
                <w:bCs/>
                <w:szCs w:val="24"/>
              </w:rPr>
              <w:t>Программа</w:t>
            </w:r>
          </w:p>
        </w:tc>
        <w:tc>
          <w:tcPr>
            <w:tcW w:w="6420" w:type="dxa"/>
            <w:tcBorders>
              <w:top w:val="single" w:sz="4" w:space="0" w:color="auto"/>
              <w:left w:val="single" w:sz="4" w:space="0" w:color="auto"/>
              <w:bottom w:val="single" w:sz="4" w:space="0" w:color="auto"/>
              <w:right w:val="single" w:sz="4" w:space="0" w:color="auto"/>
            </w:tcBorders>
          </w:tcPr>
          <w:p w14:paraId="190ED368" w14:textId="77777777" w:rsidR="00D05AD5" w:rsidRDefault="009F4C0E" w:rsidP="005C2F7A">
            <w:pPr>
              <w:pStyle w:val="159"/>
              <w:spacing w:after="0"/>
              <w:ind w:firstLine="0"/>
              <w:rPr>
                <w:bCs/>
                <w:szCs w:val="24"/>
              </w:rPr>
            </w:pPr>
            <w:r>
              <w:rPr>
                <w:bCs/>
                <w:szCs w:val="24"/>
              </w:rPr>
              <w:t>Утверждённая в установленном порядке Ведомственная программа цифровой трансформации Россельхознадзора на 202</w:t>
            </w:r>
            <w:r w:rsidR="005C2F7A">
              <w:rPr>
                <w:bCs/>
                <w:szCs w:val="24"/>
              </w:rPr>
              <w:t>6</w:t>
            </w:r>
            <w:r>
              <w:rPr>
                <w:bCs/>
                <w:szCs w:val="24"/>
              </w:rPr>
              <w:t xml:space="preserve"> год и плановый период 202</w:t>
            </w:r>
            <w:r w:rsidR="005C2F7A">
              <w:rPr>
                <w:bCs/>
                <w:szCs w:val="24"/>
              </w:rPr>
              <w:t>7</w:t>
            </w:r>
            <w:r>
              <w:rPr>
                <w:bCs/>
                <w:szCs w:val="24"/>
              </w:rPr>
              <w:t>-202</w:t>
            </w:r>
            <w:r w:rsidR="005C2F7A">
              <w:rPr>
                <w:bCs/>
                <w:szCs w:val="24"/>
              </w:rPr>
              <w:t>8</w:t>
            </w:r>
            <w:r>
              <w:rPr>
                <w:bCs/>
                <w:szCs w:val="24"/>
              </w:rPr>
              <w:t xml:space="preserve"> годов</w:t>
            </w:r>
          </w:p>
        </w:tc>
      </w:tr>
      <w:tr w:rsidR="00D05AD5" w14:paraId="5BAAC4B0"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7B61F75A" w14:textId="77777777" w:rsidR="00D05AD5" w:rsidRDefault="009F4C0E">
            <w:pPr>
              <w:pStyle w:val="159"/>
              <w:spacing w:after="0"/>
              <w:ind w:firstLine="0"/>
              <w:rPr>
                <w:bCs/>
                <w:szCs w:val="24"/>
              </w:rPr>
            </w:pPr>
            <w:r>
              <w:rPr>
                <w:bCs/>
                <w:szCs w:val="24"/>
              </w:rPr>
              <w:t>Подсистема ИИ</w:t>
            </w:r>
          </w:p>
        </w:tc>
        <w:tc>
          <w:tcPr>
            <w:tcW w:w="6420" w:type="dxa"/>
            <w:tcBorders>
              <w:top w:val="single" w:sz="4" w:space="0" w:color="auto"/>
              <w:left w:val="single" w:sz="4" w:space="0" w:color="auto"/>
              <w:bottom w:val="single" w:sz="4" w:space="0" w:color="auto"/>
              <w:right w:val="single" w:sz="4" w:space="0" w:color="auto"/>
            </w:tcBorders>
          </w:tcPr>
          <w:p w14:paraId="785B2516" w14:textId="77777777" w:rsidR="00D05AD5" w:rsidRDefault="009F4C0E">
            <w:pPr>
              <w:pStyle w:val="159"/>
              <w:spacing w:after="0"/>
              <w:ind w:firstLine="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rsidR="00801D3C" w14:paraId="359AE65D"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478E5A6D" w14:textId="607C7322" w:rsidR="00801D3C" w:rsidRDefault="00801D3C" w:rsidP="00801D3C">
            <w:pPr>
              <w:pStyle w:val="159"/>
              <w:spacing w:after="0"/>
              <w:ind w:firstLine="0"/>
              <w:rPr>
                <w:bCs/>
                <w:szCs w:val="24"/>
              </w:rPr>
            </w:pPr>
            <w:r>
              <w:rPr>
                <w:bCs/>
                <w:szCs w:val="24"/>
              </w:rPr>
              <w:t>ПОСА, Аналитическая подсистема</w:t>
            </w:r>
          </w:p>
        </w:tc>
        <w:tc>
          <w:tcPr>
            <w:tcW w:w="6420" w:type="dxa"/>
            <w:tcBorders>
              <w:top w:val="single" w:sz="4" w:space="0" w:color="auto"/>
              <w:left w:val="single" w:sz="4" w:space="0" w:color="auto"/>
              <w:bottom w:val="single" w:sz="4" w:space="0" w:color="auto"/>
              <w:right w:val="single" w:sz="4" w:space="0" w:color="auto"/>
            </w:tcBorders>
          </w:tcPr>
          <w:p w14:paraId="3B2FD8BF" w14:textId="2159C69B" w:rsidR="00801D3C" w:rsidRDefault="00801D3C" w:rsidP="00801D3C">
            <w:pPr>
              <w:pStyle w:val="159"/>
              <w:spacing w:after="0"/>
              <w:ind w:firstLine="0"/>
              <w:rPr>
                <w:szCs w:val="24"/>
              </w:rPr>
            </w:pPr>
            <w:r>
              <w:rPr>
                <w:szCs w:val="24"/>
              </w:rPr>
              <w:t>Подсистема отчетности, статистики и аналитики Аналитической системы Россельхознадзора</w:t>
            </w:r>
          </w:p>
        </w:tc>
      </w:tr>
      <w:tr w:rsidR="00801D3C" w14:paraId="616CB603"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73A769B" w14:textId="0C7EDF77" w:rsidR="00801D3C" w:rsidRDefault="00801D3C" w:rsidP="00801D3C">
            <w:pPr>
              <w:pStyle w:val="159"/>
              <w:spacing w:after="0"/>
              <w:ind w:firstLine="0"/>
              <w:rPr>
                <w:bCs/>
                <w:szCs w:val="24"/>
              </w:rPr>
            </w:pPr>
            <w:r>
              <w:rPr>
                <w:bCs/>
                <w:szCs w:val="24"/>
              </w:rPr>
              <w:t>Подсистема ЦИ</w:t>
            </w:r>
          </w:p>
        </w:tc>
        <w:tc>
          <w:tcPr>
            <w:tcW w:w="6420" w:type="dxa"/>
            <w:tcBorders>
              <w:top w:val="single" w:sz="4" w:space="0" w:color="auto"/>
              <w:left w:val="single" w:sz="4" w:space="0" w:color="auto"/>
              <w:bottom w:val="single" w:sz="4" w:space="0" w:color="auto"/>
              <w:right w:val="single" w:sz="4" w:space="0" w:color="auto"/>
            </w:tcBorders>
          </w:tcPr>
          <w:p w14:paraId="58E4ED33" w14:textId="64175E43" w:rsidR="00801D3C" w:rsidRDefault="00801D3C" w:rsidP="00801D3C">
            <w:pPr>
              <w:pStyle w:val="159"/>
              <w:spacing w:after="0"/>
              <w:ind w:firstLine="0"/>
              <w:rPr>
                <w:szCs w:val="24"/>
              </w:rPr>
            </w:pPr>
            <w:r>
              <w:rPr>
                <w:szCs w:val="24"/>
              </w:rPr>
              <w:t xml:space="preserve">Подсистема </w:t>
            </w:r>
            <w:r w:rsidRPr="00801D3C">
              <w:rPr>
                <w:szCs w:val="24"/>
              </w:rPr>
              <w:t xml:space="preserve">цифровых индикаторов рисков </w:t>
            </w:r>
            <w:r>
              <w:rPr>
                <w:szCs w:val="24"/>
              </w:rPr>
              <w:t>Аналитической системы Россельхознадзора</w:t>
            </w:r>
          </w:p>
        </w:tc>
      </w:tr>
      <w:tr w:rsidR="00801D3C" w14:paraId="5C2909D6"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C1CFD4A" w14:textId="2D691465" w:rsidR="00801D3C" w:rsidRDefault="00801D3C" w:rsidP="00801D3C">
            <w:pPr>
              <w:pStyle w:val="159"/>
              <w:spacing w:after="0"/>
              <w:ind w:firstLine="0"/>
              <w:rPr>
                <w:bCs/>
                <w:szCs w:val="24"/>
              </w:rPr>
            </w:pPr>
            <w:r>
              <w:rPr>
                <w:bCs/>
                <w:szCs w:val="24"/>
              </w:rPr>
              <w:t>Подсистема сбора ДБ</w:t>
            </w:r>
          </w:p>
        </w:tc>
        <w:tc>
          <w:tcPr>
            <w:tcW w:w="6420" w:type="dxa"/>
            <w:tcBorders>
              <w:top w:val="single" w:sz="4" w:space="0" w:color="auto"/>
              <w:left w:val="single" w:sz="4" w:space="0" w:color="auto"/>
              <w:bottom w:val="single" w:sz="4" w:space="0" w:color="auto"/>
              <w:right w:val="single" w:sz="4" w:space="0" w:color="auto"/>
            </w:tcBorders>
          </w:tcPr>
          <w:p w14:paraId="3F2DD3F4" w14:textId="69ED7347" w:rsidR="00801D3C" w:rsidRDefault="00801D3C" w:rsidP="00801D3C">
            <w:pPr>
              <w:pStyle w:val="159"/>
              <w:spacing w:after="0"/>
              <w:ind w:firstLine="0"/>
              <w:rPr>
                <w:szCs w:val="24"/>
              </w:rPr>
            </w:pPr>
            <w:r>
              <w:rPr>
                <w:szCs w:val="24"/>
              </w:rPr>
              <w:t>Подсистема</w:t>
            </w:r>
            <w:r>
              <w:t xml:space="preserve"> </w:t>
            </w:r>
            <w:r w:rsidRPr="00801D3C">
              <w:rPr>
                <w:szCs w:val="24"/>
              </w:rPr>
              <w:t>автоматического сбора доказательной базы по сработавшим цифровым индикаторам рисков</w:t>
            </w:r>
            <w:r>
              <w:rPr>
                <w:szCs w:val="24"/>
              </w:rPr>
              <w:t xml:space="preserve"> Аналитической системы Россельхознадзора</w:t>
            </w:r>
          </w:p>
        </w:tc>
      </w:tr>
      <w:tr w:rsidR="00801D3C" w14:paraId="049DBBBF"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41486BFA" w14:textId="77777777" w:rsidR="00801D3C" w:rsidRDefault="00801D3C" w:rsidP="00801D3C">
            <w:pPr>
              <w:pStyle w:val="159"/>
              <w:spacing w:after="0"/>
              <w:ind w:firstLine="0"/>
              <w:rPr>
                <w:bCs/>
                <w:szCs w:val="24"/>
              </w:rPr>
            </w:pPr>
            <w:r>
              <w:rPr>
                <w:bCs/>
                <w:szCs w:val="24"/>
              </w:rPr>
              <w:lastRenderedPageBreak/>
              <w:t>СЗИ</w:t>
            </w:r>
          </w:p>
        </w:tc>
        <w:tc>
          <w:tcPr>
            <w:tcW w:w="6420" w:type="dxa"/>
            <w:tcBorders>
              <w:top w:val="single" w:sz="4" w:space="0" w:color="auto"/>
              <w:left w:val="single" w:sz="4" w:space="0" w:color="auto"/>
              <w:bottom w:val="single" w:sz="4" w:space="0" w:color="auto"/>
              <w:right w:val="single" w:sz="4" w:space="0" w:color="auto"/>
            </w:tcBorders>
          </w:tcPr>
          <w:p w14:paraId="12634012" w14:textId="77777777" w:rsidR="00801D3C" w:rsidRDefault="00801D3C" w:rsidP="00801D3C">
            <w:pPr>
              <w:pStyle w:val="159"/>
              <w:spacing w:after="0"/>
              <w:ind w:firstLine="0"/>
              <w:rPr>
                <w:szCs w:val="24"/>
              </w:rPr>
            </w:pPr>
            <w:r>
              <w:rPr>
                <w:szCs w:val="24"/>
              </w:rPr>
              <w:t>Система защиты информации</w:t>
            </w:r>
          </w:p>
        </w:tc>
      </w:tr>
      <w:tr w:rsidR="00801D3C" w14:paraId="58B3747B" w14:textId="77777777" w:rsidTr="00141482">
        <w:trPr>
          <w:trHeight w:val="429"/>
        </w:trPr>
        <w:tc>
          <w:tcPr>
            <w:tcW w:w="3248" w:type="dxa"/>
            <w:tcBorders>
              <w:top w:val="single" w:sz="4" w:space="0" w:color="auto"/>
              <w:left w:val="single" w:sz="4" w:space="0" w:color="auto"/>
              <w:bottom w:val="single" w:sz="4" w:space="0" w:color="auto"/>
              <w:right w:val="single" w:sz="4" w:space="0" w:color="auto"/>
            </w:tcBorders>
          </w:tcPr>
          <w:p w14:paraId="3238539F" w14:textId="77777777" w:rsidR="00801D3C" w:rsidRDefault="00801D3C" w:rsidP="00801D3C">
            <w:pPr>
              <w:pStyle w:val="159"/>
              <w:spacing w:after="0"/>
              <w:ind w:firstLine="0"/>
              <w:rPr>
                <w:bCs/>
                <w:szCs w:val="24"/>
              </w:rPr>
            </w:pPr>
            <w:r>
              <w:rPr>
                <w:bCs/>
                <w:szCs w:val="24"/>
              </w:rPr>
              <w:t>Сельхозтоваропроизводитель</w:t>
            </w:r>
          </w:p>
        </w:tc>
        <w:tc>
          <w:tcPr>
            <w:tcW w:w="6420" w:type="dxa"/>
            <w:tcBorders>
              <w:top w:val="single" w:sz="4" w:space="0" w:color="auto"/>
              <w:left w:val="single" w:sz="4" w:space="0" w:color="auto"/>
              <w:bottom w:val="single" w:sz="4" w:space="0" w:color="auto"/>
              <w:right w:val="single" w:sz="4" w:space="0" w:color="auto"/>
            </w:tcBorders>
          </w:tcPr>
          <w:p w14:paraId="35ECCE4F" w14:textId="77777777" w:rsidR="00801D3C" w:rsidRDefault="00801D3C" w:rsidP="00801D3C">
            <w:pPr>
              <w:pStyle w:val="159"/>
              <w:spacing w:after="0"/>
              <w:ind w:firstLine="0"/>
              <w:rPr>
                <w:szCs w:val="24"/>
              </w:rPr>
            </w:pPr>
            <w:r>
              <w:rPr>
                <w:szCs w:val="24"/>
              </w:rPr>
              <w:t>Производитель сельскохозяйственных товаров</w:t>
            </w:r>
          </w:p>
        </w:tc>
      </w:tr>
      <w:tr w:rsidR="00801D3C" w14:paraId="13B12B6F" w14:textId="77777777" w:rsidTr="00141482">
        <w:trPr>
          <w:trHeight w:val="321"/>
        </w:trPr>
        <w:tc>
          <w:tcPr>
            <w:tcW w:w="3248" w:type="dxa"/>
            <w:tcBorders>
              <w:top w:val="single" w:sz="4" w:space="0" w:color="auto"/>
              <w:left w:val="single" w:sz="4" w:space="0" w:color="auto"/>
              <w:bottom w:val="single" w:sz="4" w:space="0" w:color="auto"/>
              <w:right w:val="single" w:sz="4" w:space="0" w:color="auto"/>
            </w:tcBorders>
          </w:tcPr>
          <w:p w14:paraId="77886CF8" w14:textId="77777777" w:rsidR="00801D3C" w:rsidRDefault="00801D3C" w:rsidP="00801D3C">
            <w:pPr>
              <w:pStyle w:val="159"/>
              <w:spacing w:after="0"/>
              <w:ind w:firstLine="0"/>
              <w:contextualSpacing/>
              <w:rPr>
                <w:bCs/>
                <w:szCs w:val="24"/>
              </w:rPr>
            </w:pPr>
            <w:r>
              <w:rPr>
                <w:bCs/>
                <w:szCs w:val="24"/>
              </w:rPr>
              <w:t>Система</w:t>
            </w:r>
          </w:p>
        </w:tc>
        <w:tc>
          <w:tcPr>
            <w:tcW w:w="6420" w:type="dxa"/>
            <w:tcBorders>
              <w:top w:val="single" w:sz="4" w:space="0" w:color="auto"/>
              <w:left w:val="single" w:sz="4" w:space="0" w:color="auto"/>
              <w:bottom w:val="single" w:sz="4" w:space="0" w:color="auto"/>
              <w:right w:val="single" w:sz="4" w:space="0" w:color="auto"/>
            </w:tcBorders>
          </w:tcPr>
          <w:p w14:paraId="47C96193" w14:textId="77777777" w:rsidR="00801D3C" w:rsidRDefault="00801D3C" w:rsidP="00801D3C">
            <w:pPr>
              <w:pStyle w:val="159"/>
              <w:ind w:firstLine="0"/>
              <w:rPr>
                <w:szCs w:val="24"/>
              </w:rPr>
            </w:pPr>
            <w:r>
              <w:rPr>
                <w:szCs w:val="24"/>
              </w:rPr>
              <w:t>Аналитическая система Россельхознадзора</w:t>
            </w:r>
          </w:p>
        </w:tc>
      </w:tr>
      <w:tr w:rsidR="00801D3C" w14:paraId="31D46680" w14:textId="77777777" w:rsidTr="00141482">
        <w:trPr>
          <w:trHeight w:val="675"/>
        </w:trPr>
        <w:tc>
          <w:tcPr>
            <w:tcW w:w="3248" w:type="dxa"/>
            <w:tcBorders>
              <w:top w:val="single" w:sz="4" w:space="0" w:color="auto"/>
              <w:left w:val="single" w:sz="4" w:space="0" w:color="auto"/>
              <w:bottom w:val="single" w:sz="4" w:space="0" w:color="auto"/>
              <w:right w:val="single" w:sz="4" w:space="0" w:color="auto"/>
            </w:tcBorders>
          </w:tcPr>
          <w:p w14:paraId="0EDBEB70" w14:textId="77777777" w:rsidR="00801D3C" w:rsidRDefault="00801D3C" w:rsidP="00801D3C">
            <w:pPr>
              <w:pStyle w:val="159"/>
              <w:spacing w:after="0"/>
              <w:ind w:firstLine="0"/>
              <w:rPr>
                <w:bCs/>
                <w:szCs w:val="24"/>
              </w:rPr>
            </w:pPr>
            <w:r>
              <w:rPr>
                <w:bCs/>
                <w:szCs w:val="24"/>
              </w:rPr>
              <w:t>СУБД</w:t>
            </w:r>
          </w:p>
        </w:tc>
        <w:tc>
          <w:tcPr>
            <w:tcW w:w="6420" w:type="dxa"/>
            <w:tcBorders>
              <w:top w:val="single" w:sz="4" w:space="0" w:color="auto"/>
              <w:left w:val="single" w:sz="4" w:space="0" w:color="auto"/>
              <w:bottom w:val="single" w:sz="4" w:space="0" w:color="auto"/>
              <w:right w:val="single" w:sz="4" w:space="0" w:color="auto"/>
            </w:tcBorders>
          </w:tcPr>
          <w:p w14:paraId="25E3DE50" w14:textId="77777777" w:rsidR="00801D3C" w:rsidRDefault="00801D3C" w:rsidP="00801D3C">
            <w:pPr>
              <w:pStyle w:val="159"/>
              <w:spacing w:after="0"/>
              <w:ind w:firstLine="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rsidR="00801D3C" w14:paraId="65D57C9F" w14:textId="77777777" w:rsidTr="00141482">
        <w:trPr>
          <w:trHeight w:val="165"/>
        </w:trPr>
        <w:tc>
          <w:tcPr>
            <w:tcW w:w="3248" w:type="dxa"/>
            <w:tcBorders>
              <w:top w:val="single" w:sz="4" w:space="0" w:color="auto"/>
              <w:left w:val="single" w:sz="4" w:space="0" w:color="auto"/>
              <w:bottom w:val="single" w:sz="4" w:space="0" w:color="auto"/>
              <w:right w:val="single" w:sz="4" w:space="0" w:color="auto"/>
            </w:tcBorders>
          </w:tcPr>
          <w:p w14:paraId="4793ACF5" w14:textId="77777777" w:rsidR="00801D3C" w:rsidRDefault="00801D3C" w:rsidP="00801D3C">
            <w:pPr>
              <w:pStyle w:val="159"/>
              <w:spacing w:after="0"/>
              <w:ind w:firstLine="0"/>
              <w:contextualSpacing/>
              <w:rPr>
                <w:bCs/>
                <w:szCs w:val="24"/>
              </w:rPr>
            </w:pPr>
            <w:r>
              <w:rPr>
                <w:bCs/>
                <w:szCs w:val="24"/>
              </w:rPr>
              <w:t>ТЗ</w:t>
            </w:r>
          </w:p>
        </w:tc>
        <w:tc>
          <w:tcPr>
            <w:tcW w:w="6420" w:type="dxa"/>
            <w:tcBorders>
              <w:top w:val="single" w:sz="4" w:space="0" w:color="auto"/>
              <w:left w:val="single" w:sz="4" w:space="0" w:color="auto"/>
              <w:bottom w:val="single" w:sz="4" w:space="0" w:color="auto"/>
              <w:right w:val="single" w:sz="4" w:space="0" w:color="auto"/>
            </w:tcBorders>
          </w:tcPr>
          <w:p w14:paraId="075F15D7" w14:textId="77777777" w:rsidR="00801D3C" w:rsidRDefault="00801D3C" w:rsidP="00801D3C">
            <w:pPr>
              <w:pStyle w:val="159"/>
              <w:spacing w:after="0"/>
              <w:ind w:firstLine="0"/>
              <w:rPr>
                <w:szCs w:val="24"/>
              </w:rPr>
            </w:pPr>
            <w:r>
              <w:rPr>
                <w:szCs w:val="24"/>
              </w:rPr>
              <w:t>Настоящее техническое задание</w:t>
            </w:r>
          </w:p>
        </w:tc>
      </w:tr>
      <w:tr w:rsidR="00801D3C" w14:paraId="457DA752" w14:textId="77777777" w:rsidTr="00141482">
        <w:trPr>
          <w:trHeight w:val="20"/>
        </w:trPr>
        <w:tc>
          <w:tcPr>
            <w:tcW w:w="3248" w:type="dxa"/>
            <w:tcBorders>
              <w:top w:val="single" w:sz="4" w:space="0" w:color="auto"/>
              <w:left w:val="single" w:sz="4" w:space="0" w:color="auto"/>
              <w:bottom w:val="single" w:sz="4" w:space="0" w:color="auto"/>
              <w:right w:val="single" w:sz="4" w:space="0" w:color="auto"/>
            </w:tcBorders>
          </w:tcPr>
          <w:p w14:paraId="4A1ABD59" w14:textId="77777777" w:rsidR="00801D3C" w:rsidRDefault="00801D3C" w:rsidP="00801D3C">
            <w:pPr>
              <w:pStyle w:val="159"/>
              <w:spacing w:after="0"/>
              <w:ind w:firstLine="0"/>
              <w:contextualSpacing/>
              <w:rPr>
                <w:bCs/>
                <w:szCs w:val="24"/>
              </w:rPr>
            </w:pPr>
            <w:r>
              <w:rPr>
                <w:bCs/>
                <w:szCs w:val="24"/>
              </w:rPr>
              <w:t>ФВД</w:t>
            </w:r>
          </w:p>
        </w:tc>
        <w:tc>
          <w:tcPr>
            <w:tcW w:w="6420" w:type="dxa"/>
            <w:tcBorders>
              <w:top w:val="single" w:sz="4" w:space="0" w:color="auto"/>
              <w:left w:val="single" w:sz="4" w:space="0" w:color="auto"/>
              <w:bottom w:val="single" w:sz="4" w:space="0" w:color="auto"/>
              <w:right w:val="single" w:sz="4" w:space="0" w:color="auto"/>
            </w:tcBorders>
          </w:tcPr>
          <w:p w14:paraId="7EDED426" w14:textId="77777777" w:rsidR="00801D3C" w:rsidRDefault="00801D3C" w:rsidP="00801D3C">
            <w:pPr>
              <w:pStyle w:val="159"/>
              <w:spacing w:after="0"/>
              <w:ind w:firstLine="0"/>
              <w:rPr>
                <w:szCs w:val="24"/>
              </w:rPr>
            </w:pPr>
            <w:r>
              <w:rPr>
                <w:szCs w:val="24"/>
              </w:rPr>
              <w:t>Форма ввода данных</w:t>
            </w:r>
          </w:p>
        </w:tc>
      </w:tr>
      <w:tr w:rsidR="00801D3C" w14:paraId="6B525BC9" w14:textId="77777777" w:rsidTr="00141482">
        <w:trPr>
          <w:trHeight w:val="401"/>
        </w:trPr>
        <w:tc>
          <w:tcPr>
            <w:tcW w:w="3248" w:type="dxa"/>
            <w:tcBorders>
              <w:top w:val="single" w:sz="4" w:space="0" w:color="auto"/>
              <w:left w:val="single" w:sz="4" w:space="0" w:color="auto"/>
              <w:bottom w:val="single" w:sz="4" w:space="0" w:color="auto"/>
              <w:right w:val="single" w:sz="4" w:space="0" w:color="auto"/>
            </w:tcBorders>
          </w:tcPr>
          <w:p w14:paraId="0088D5D3" w14:textId="77777777" w:rsidR="00801D3C" w:rsidRDefault="00801D3C" w:rsidP="00801D3C">
            <w:pPr>
              <w:pStyle w:val="159"/>
              <w:spacing w:after="0"/>
              <w:ind w:firstLine="0"/>
              <w:rPr>
                <w:bCs/>
                <w:szCs w:val="24"/>
              </w:rPr>
            </w:pPr>
            <w:r>
              <w:rPr>
                <w:bCs/>
                <w:szCs w:val="24"/>
              </w:rPr>
              <w:t>ФХД</w:t>
            </w:r>
          </w:p>
        </w:tc>
        <w:tc>
          <w:tcPr>
            <w:tcW w:w="6420" w:type="dxa"/>
            <w:tcBorders>
              <w:top w:val="single" w:sz="4" w:space="0" w:color="auto"/>
              <w:left w:val="single" w:sz="4" w:space="0" w:color="auto"/>
              <w:bottom w:val="single" w:sz="4" w:space="0" w:color="auto"/>
              <w:right w:val="single" w:sz="4" w:space="0" w:color="auto"/>
            </w:tcBorders>
          </w:tcPr>
          <w:p w14:paraId="1C7FBBBF" w14:textId="77777777" w:rsidR="00801D3C" w:rsidRDefault="00801D3C" w:rsidP="00801D3C">
            <w:pPr>
              <w:pStyle w:val="159"/>
              <w:spacing w:after="0"/>
              <w:ind w:firstLine="0"/>
              <w:rPr>
                <w:szCs w:val="24"/>
              </w:rPr>
            </w:pPr>
            <w:r>
              <w:rPr>
                <w:szCs w:val="24"/>
              </w:rPr>
              <w:t>Финансово-хозяйственная деятельность</w:t>
            </w:r>
          </w:p>
        </w:tc>
      </w:tr>
      <w:tr w:rsidR="00801D3C" w14:paraId="6BC28139" w14:textId="77777777" w:rsidTr="00141482">
        <w:trPr>
          <w:trHeight w:val="175"/>
        </w:trPr>
        <w:tc>
          <w:tcPr>
            <w:tcW w:w="3248" w:type="dxa"/>
            <w:tcBorders>
              <w:top w:val="single" w:sz="4" w:space="0" w:color="auto"/>
              <w:left w:val="single" w:sz="4" w:space="0" w:color="auto"/>
              <w:bottom w:val="single" w:sz="4" w:space="0" w:color="auto"/>
              <w:right w:val="single" w:sz="4" w:space="0" w:color="auto"/>
            </w:tcBorders>
          </w:tcPr>
          <w:p w14:paraId="51982BB6" w14:textId="77777777" w:rsidR="00801D3C" w:rsidRDefault="00801D3C" w:rsidP="00801D3C">
            <w:pPr>
              <w:pStyle w:val="159"/>
              <w:spacing w:after="0"/>
              <w:ind w:firstLine="0"/>
              <w:rPr>
                <w:bCs/>
                <w:szCs w:val="24"/>
              </w:rPr>
            </w:pPr>
            <w:r>
              <w:t>ХС</w:t>
            </w:r>
          </w:p>
        </w:tc>
        <w:tc>
          <w:tcPr>
            <w:tcW w:w="6420" w:type="dxa"/>
            <w:tcBorders>
              <w:top w:val="single" w:sz="4" w:space="0" w:color="auto"/>
              <w:left w:val="single" w:sz="4" w:space="0" w:color="auto"/>
              <w:bottom w:val="single" w:sz="4" w:space="0" w:color="auto"/>
              <w:right w:val="single" w:sz="4" w:space="0" w:color="auto"/>
            </w:tcBorders>
          </w:tcPr>
          <w:p w14:paraId="55D1C6BF" w14:textId="77777777" w:rsidR="00801D3C" w:rsidRDefault="00801D3C" w:rsidP="00801D3C">
            <w:pPr>
              <w:pStyle w:val="159"/>
              <w:spacing w:after="0"/>
              <w:ind w:firstLine="0"/>
              <w:rPr>
                <w:szCs w:val="24"/>
              </w:rPr>
            </w:pPr>
            <w:r>
              <w:rPr>
                <w:szCs w:val="24"/>
              </w:rPr>
              <w:t>Хозяйствующий субъект</w:t>
            </w:r>
          </w:p>
        </w:tc>
      </w:tr>
      <w:tr w:rsidR="00801D3C" w14:paraId="16E025F7"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1FE460DE" w14:textId="77777777" w:rsidR="00801D3C" w:rsidRDefault="00801D3C" w:rsidP="00801D3C">
            <w:pPr>
              <w:pStyle w:val="159"/>
              <w:spacing w:after="0"/>
              <w:ind w:firstLine="0"/>
              <w:contextualSpacing/>
              <w:rPr>
                <w:bCs/>
                <w:szCs w:val="24"/>
              </w:rPr>
            </w:pPr>
            <w:r>
              <w:rPr>
                <w:bCs/>
                <w:szCs w:val="24"/>
              </w:rPr>
              <w:t>Цербер</w:t>
            </w:r>
          </w:p>
        </w:tc>
        <w:tc>
          <w:tcPr>
            <w:tcW w:w="6420" w:type="dxa"/>
            <w:tcBorders>
              <w:top w:val="single" w:sz="4" w:space="0" w:color="auto"/>
              <w:left w:val="single" w:sz="4" w:space="0" w:color="auto"/>
              <w:bottom w:val="single" w:sz="4" w:space="0" w:color="auto"/>
              <w:right w:val="single" w:sz="4" w:space="0" w:color="auto"/>
            </w:tcBorders>
          </w:tcPr>
          <w:p w14:paraId="1764F38D" w14:textId="77777777" w:rsidR="00801D3C" w:rsidRDefault="00801D3C" w:rsidP="00801D3C">
            <w:pPr>
              <w:pStyle w:val="159"/>
              <w:spacing w:after="0"/>
              <w:ind w:firstLine="0"/>
              <w:rPr>
                <w:szCs w:val="24"/>
              </w:rPr>
            </w:pPr>
            <w:r>
              <w:rPr>
                <w:szCs w:val="24"/>
              </w:rPr>
              <w:t>Компонент ФГИС «ВетИС» - «Цербер», являющийся реестром поднадзорных объектов, ХСов и площадок</w:t>
            </w:r>
          </w:p>
        </w:tc>
      </w:tr>
      <w:tr w:rsidR="00801D3C" w14:paraId="5A9189E0"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301D41FC" w14:textId="77777777" w:rsidR="00801D3C" w:rsidRDefault="00801D3C" w:rsidP="00801D3C">
            <w:pPr>
              <w:pStyle w:val="159"/>
              <w:spacing w:after="0"/>
              <w:ind w:firstLine="0"/>
              <w:contextualSpacing/>
              <w:rPr>
                <w:bCs/>
                <w:szCs w:val="24"/>
              </w:rPr>
            </w:pPr>
            <w:r>
              <w:rPr>
                <w:bCs/>
                <w:szCs w:val="24"/>
              </w:rPr>
              <w:t>ЧТЗ</w:t>
            </w:r>
          </w:p>
        </w:tc>
        <w:tc>
          <w:tcPr>
            <w:tcW w:w="6420" w:type="dxa"/>
            <w:tcBorders>
              <w:top w:val="single" w:sz="4" w:space="0" w:color="auto"/>
              <w:left w:val="single" w:sz="4" w:space="0" w:color="auto"/>
              <w:bottom w:val="single" w:sz="4" w:space="0" w:color="auto"/>
              <w:right w:val="single" w:sz="4" w:space="0" w:color="auto"/>
            </w:tcBorders>
          </w:tcPr>
          <w:p w14:paraId="6D791E6F" w14:textId="77777777" w:rsidR="00801D3C" w:rsidRDefault="00801D3C" w:rsidP="00801D3C">
            <w:pPr>
              <w:pStyle w:val="159"/>
              <w:spacing w:after="0"/>
              <w:ind w:firstLine="0"/>
              <w:rPr>
                <w:szCs w:val="24"/>
              </w:rPr>
            </w:pPr>
            <w:r>
              <w:rPr>
                <w:szCs w:val="24"/>
              </w:rPr>
              <w:t xml:space="preserve">Частное техническое задание </w:t>
            </w:r>
          </w:p>
        </w:tc>
      </w:tr>
      <w:tr w:rsidR="00801D3C" w14:paraId="279A20A7" w14:textId="77777777" w:rsidTr="00141482">
        <w:trPr>
          <w:trHeight w:val="123"/>
        </w:trPr>
        <w:tc>
          <w:tcPr>
            <w:tcW w:w="3248" w:type="dxa"/>
            <w:tcBorders>
              <w:top w:val="single" w:sz="4" w:space="0" w:color="auto"/>
              <w:left w:val="single" w:sz="4" w:space="0" w:color="auto"/>
              <w:bottom w:val="single" w:sz="4" w:space="0" w:color="auto"/>
              <w:right w:val="single" w:sz="4" w:space="0" w:color="auto"/>
            </w:tcBorders>
          </w:tcPr>
          <w:p w14:paraId="64711F66" w14:textId="3AFD59C1" w:rsidR="00801D3C" w:rsidRDefault="00801D3C" w:rsidP="00801D3C">
            <w:pPr>
              <w:pStyle w:val="159"/>
              <w:spacing w:after="0"/>
              <w:ind w:firstLine="0"/>
              <w:contextualSpacing/>
              <w:rPr>
                <w:bCs/>
                <w:szCs w:val="24"/>
              </w:rPr>
            </w:pPr>
          </w:p>
        </w:tc>
        <w:tc>
          <w:tcPr>
            <w:tcW w:w="6420" w:type="dxa"/>
            <w:tcBorders>
              <w:top w:val="single" w:sz="4" w:space="0" w:color="auto"/>
              <w:left w:val="single" w:sz="4" w:space="0" w:color="auto"/>
              <w:bottom w:val="single" w:sz="4" w:space="0" w:color="auto"/>
              <w:right w:val="single" w:sz="4" w:space="0" w:color="auto"/>
            </w:tcBorders>
          </w:tcPr>
          <w:p w14:paraId="62CE8390" w14:textId="77777777" w:rsidR="00801D3C" w:rsidRDefault="00801D3C" w:rsidP="00801D3C">
            <w:pPr>
              <w:pStyle w:val="159"/>
              <w:spacing w:after="0"/>
              <w:ind w:firstLine="0"/>
              <w:rPr>
                <w:szCs w:val="24"/>
              </w:rPr>
            </w:pPr>
          </w:p>
        </w:tc>
      </w:tr>
      <w:tr w:rsidR="00677AD4" w:rsidRPr="004F14AC" w14:paraId="3CCB3116" w14:textId="77777777" w:rsidTr="00141482">
        <w:tblPrEx>
          <w:tblCellMar>
            <w:top w:w="0" w:type="dxa"/>
            <w:bottom w:w="0" w:type="dxa"/>
          </w:tblCellMar>
          <w:tblLook w:val="0400" w:firstRow="0" w:lastRow="0" w:firstColumn="0" w:lastColumn="0" w:noHBand="0" w:noVBand="1"/>
        </w:tblPrEx>
        <w:tc>
          <w:tcPr>
            <w:tcW w:w="3248" w:type="dxa"/>
          </w:tcPr>
          <w:p w14:paraId="702ADFD5" w14:textId="77777777" w:rsidR="00677AD4" w:rsidRPr="004F14AC" w:rsidRDefault="00677AD4" w:rsidP="00D143F2">
            <w:pPr>
              <w:jc w:val="left"/>
            </w:pPr>
            <w:r w:rsidRPr="004F14AC">
              <w:t>Государственный контроль (надзор)</w:t>
            </w:r>
          </w:p>
        </w:tc>
        <w:tc>
          <w:tcPr>
            <w:tcW w:w="6420" w:type="dxa"/>
          </w:tcPr>
          <w:p w14:paraId="37D9E24B" w14:textId="77777777" w:rsidR="00677AD4" w:rsidRPr="004F14AC" w:rsidRDefault="00677AD4" w:rsidP="00D143F2">
            <w:r>
              <w:t>Д</w:t>
            </w:r>
            <w:r w:rsidRPr="004F14AC">
              <w:t>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w:t>
            </w:r>
            <w:r>
              <w:t>о возникновения таких нарушений</w:t>
            </w:r>
          </w:p>
        </w:tc>
      </w:tr>
      <w:tr w:rsidR="00677AD4" w:rsidRPr="004F14AC" w14:paraId="41A06108" w14:textId="77777777" w:rsidTr="00141482">
        <w:tblPrEx>
          <w:tblCellMar>
            <w:top w:w="0" w:type="dxa"/>
            <w:bottom w:w="0" w:type="dxa"/>
          </w:tblCellMar>
          <w:tblLook w:val="0400" w:firstRow="0" w:lastRow="0" w:firstColumn="0" w:lastColumn="0" w:noHBand="0" w:noVBand="1"/>
        </w:tblPrEx>
        <w:tc>
          <w:tcPr>
            <w:tcW w:w="3248" w:type="dxa"/>
          </w:tcPr>
          <w:p w14:paraId="5A26EAAA" w14:textId="77777777" w:rsidR="00677AD4" w:rsidRPr="004F14AC" w:rsidRDefault="00677AD4" w:rsidP="00D143F2">
            <w:pPr>
              <w:jc w:val="left"/>
            </w:pPr>
            <w:r w:rsidRPr="004F14AC">
              <w:t>Досмотр</w:t>
            </w:r>
          </w:p>
        </w:tc>
        <w:tc>
          <w:tcPr>
            <w:tcW w:w="6420" w:type="dxa"/>
          </w:tcPr>
          <w:p w14:paraId="22055526" w14:textId="77777777" w:rsidR="00677AD4" w:rsidRPr="004F14AC" w:rsidRDefault="00677AD4" w:rsidP="00D143F2">
            <w:r>
              <w:t>К</w:t>
            </w:r>
            <w:r w:rsidRPr="004F14AC">
              <w:t xml:space="preserve">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w:t>
            </w:r>
            <w:r w:rsidRPr="004F14AC">
              <w:lastRenderedPageBreak/>
              <w:t>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w:t>
            </w:r>
            <w:r>
              <w:t>тов и их частей иными способами</w:t>
            </w:r>
          </w:p>
        </w:tc>
      </w:tr>
      <w:tr w:rsidR="00677AD4" w:rsidRPr="004F14AC" w14:paraId="3BFAB365" w14:textId="77777777" w:rsidTr="00141482">
        <w:tblPrEx>
          <w:tblCellMar>
            <w:top w:w="0" w:type="dxa"/>
            <w:bottom w:w="0" w:type="dxa"/>
          </w:tblCellMar>
          <w:tblLook w:val="0400" w:firstRow="0" w:lastRow="0" w:firstColumn="0" w:lastColumn="0" w:noHBand="0" w:noVBand="1"/>
        </w:tblPrEx>
        <w:tc>
          <w:tcPr>
            <w:tcW w:w="3248" w:type="dxa"/>
          </w:tcPr>
          <w:p w14:paraId="40B73BA9" w14:textId="77777777" w:rsidR="00677AD4" w:rsidRPr="004F14AC" w:rsidRDefault="00677AD4" w:rsidP="00D143F2">
            <w:pPr>
              <w:jc w:val="left"/>
            </w:pPr>
            <w:r w:rsidRPr="004F14AC">
              <w:lastRenderedPageBreak/>
              <w:t>Дорожная карта РСХН</w:t>
            </w:r>
          </w:p>
        </w:tc>
        <w:tc>
          <w:tcPr>
            <w:tcW w:w="6420" w:type="dxa"/>
          </w:tcPr>
          <w:p w14:paraId="50788E5F" w14:textId="77777777" w:rsidR="00677AD4" w:rsidRPr="004F14AC" w:rsidRDefault="00677AD4" w:rsidP="00D143F2">
            <w:r w:rsidRPr="004F14AC">
              <w:t>Дорожная карта по разработке цифровых индикаторов рисков в ветеринарном надзоре</w:t>
            </w:r>
          </w:p>
        </w:tc>
      </w:tr>
      <w:tr w:rsidR="00677AD4" w:rsidRPr="004F14AC" w14:paraId="2DED0150" w14:textId="77777777" w:rsidTr="00141482">
        <w:tblPrEx>
          <w:tblCellMar>
            <w:top w:w="0" w:type="dxa"/>
            <w:bottom w:w="0" w:type="dxa"/>
          </w:tblCellMar>
          <w:tblLook w:val="0400" w:firstRow="0" w:lastRow="0" w:firstColumn="0" w:lastColumn="0" w:noHBand="0" w:noVBand="1"/>
        </w:tblPrEx>
        <w:tc>
          <w:tcPr>
            <w:tcW w:w="3248" w:type="dxa"/>
          </w:tcPr>
          <w:p w14:paraId="4771958F" w14:textId="77777777" w:rsidR="00677AD4" w:rsidRPr="004F14AC" w:rsidRDefault="00677AD4" w:rsidP="00D143F2">
            <w:pPr>
              <w:jc w:val="left"/>
              <w:rPr>
                <w:color w:val="000000"/>
              </w:rPr>
            </w:pPr>
            <w:r>
              <w:rPr>
                <w:color w:val="000000"/>
              </w:rPr>
              <w:t>ИИ-модель, также модель ИИ</w:t>
            </w:r>
          </w:p>
        </w:tc>
        <w:tc>
          <w:tcPr>
            <w:tcW w:w="6420" w:type="dxa"/>
          </w:tcPr>
          <w:p w14:paraId="6B837A05" w14:textId="77777777" w:rsidR="00677AD4" w:rsidRPr="00C55FED" w:rsidRDefault="00677AD4" w:rsidP="00D143F2">
            <w:pPr>
              <w:rPr>
                <w:b/>
                <w:color w:val="000000"/>
              </w:rPr>
            </w:pPr>
            <w:r w:rsidRPr="00673948">
              <w:rPr>
                <w:color w:val="000000"/>
              </w:rPr>
              <w:t>Сценарная модель с применением правил и(или) алгоритмов и(или) методов машинного обучения</w:t>
            </w:r>
          </w:p>
        </w:tc>
      </w:tr>
      <w:tr w:rsidR="00677AD4" w:rsidRPr="004F14AC" w14:paraId="2887A0A2" w14:textId="77777777" w:rsidTr="00141482">
        <w:tblPrEx>
          <w:tblCellMar>
            <w:top w:w="0" w:type="dxa"/>
            <w:bottom w:w="0" w:type="dxa"/>
          </w:tblCellMar>
          <w:tblLook w:val="0400" w:firstRow="0" w:lastRow="0" w:firstColumn="0" w:lastColumn="0" w:noHBand="0" w:noVBand="1"/>
        </w:tblPrEx>
        <w:tc>
          <w:tcPr>
            <w:tcW w:w="3248" w:type="dxa"/>
          </w:tcPr>
          <w:p w14:paraId="78581853" w14:textId="77777777" w:rsidR="00677AD4" w:rsidRPr="004F14AC" w:rsidRDefault="00677AD4" w:rsidP="00D143F2">
            <w:pPr>
              <w:jc w:val="left"/>
            </w:pPr>
            <w:r w:rsidRPr="004F14AC">
              <w:t>Инспектор</w:t>
            </w:r>
          </w:p>
        </w:tc>
        <w:tc>
          <w:tcPr>
            <w:tcW w:w="6420" w:type="dxa"/>
          </w:tcPr>
          <w:p w14:paraId="66AA262E" w14:textId="77777777" w:rsidR="00677AD4" w:rsidRPr="004F14AC" w:rsidRDefault="00677AD4" w:rsidP="00D143F2">
            <w:r>
              <w:t>Д</w:t>
            </w:r>
            <w:r w:rsidRPr="004F14AC">
              <w:t>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w:t>
            </w:r>
            <w:r>
              <w:t>рольных (надзорных) мероприятий</w:t>
            </w:r>
          </w:p>
        </w:tc>
      </w:tr>
      <w:tr w:rsidR="00677AD4" w:rsidRPr="004F14AC" w14:paraId="6EBC18C5" w14:textId="77777777" w:rsidTr="00141482">
        <w:tblPrEx>
          <w:tblCellMar>
            <w:top w:w="0" w:type="dxa"/>
            <w:bottom w:w="0" w:type="dxa"/>
          </w:tblCellMar>
          <w:tblLook w:val="0400" w:firstRow="0" w:lastRow="0" w:firstColumn="0" w:lastColumn="0" w:noHBand="0" w:noVBand="1"/>
        </w:tblPrEx>
        <w:tc>
          <w:tcPr>
            <w:tcW w:w="3248" w:type="dxa"/>
          </w:tcPr>
          <w:p w14:paraId="762A2C3B" w14:textId="77777777" w:rsidR="00677AD4" w:rsidRPr="004F14AC" w:rsidRDefault="00677AD4" w:rsidP="00D143F2">
            <w:pPr>
              <w:jc w:val="left"/>
            </w:pPr>
            <w:r w:rsidRPr="004F14AC">
              <w:t>Инструментальное обследование</w:t>
            </w:r>
          </w:p>
        </w:tc>
        <w:tc>
          <w:tcPr>
            <w:tcW w:w="6420" w:type="dxa"/>
          </w:tcPr>
          <w:p w14:paraId="4AEFDB47" w14:textId="77777777" w:rsidR="00677AD4" w:rsidRPr="004F14AC" w:rsidRDefault="00677AD4" w:rsidP="00D143F2">
            <w:r w:rsidRPr="004F14AC">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w:t>
            </w:r>
            <w:r>
              <w:t>варов) обязательным требованиям</w:t>
            </w:r>
          </w:p>
        </w:tc>
      </w:tr>
      <w:tr w:rsidR="00677AD4" w:rsidRPr="004F14AC" w14:paraId="2E4C5C69" w14:textId="77777777" w:rsidTr="00141482">
        <w:tblPrEx>
          <w:tblCellMar>
            <w:top w:w="0" w:type="dxa"/>
            <w:bottom w:w="0" w:type="dxa"/>
          </w:tblCellMar>
          <w:tblLook w:val="0400" w:firstRow="0" w:lastRow="0" w:firstColumn="0" w:lastColumn="0" w:noHBand="0" w:noVBand="1"/>
        </w:tblPrEx>
        <w:tc>
          <w:tcPr>
            <w:tcW w:w="3248" w:type="dxa"/>
          </w:tcPr>
          <w:p w14:paraId="77F816E1" w14:textId="77777777" w:rsidR="00677AD4" w:rsidRPr="004F14AC" w:rsidRDefault="00677AD4" w:rsidP="00D143F2">
            <w:pPr>
              <w:jc w:val="left"/>
            </w:pPr>
            <w:r w:rsidRPr="004F14AC">
              <w:t>Испытание</w:t>
            </w:r>
          </w:p>
        </w:tc>
        <w:tc>
          <w:tcPr>
            <w:tcW w:w="6420" w:type="dxa"/>
          </w:tcPr>
          <w:p w14:paraId="0392B592" w14:textId="77777777" w:rsidR="00677AD4" w:rsidRPr="004F14AC" w:rsidRDefault="00677AD4" w:rsidP="00D143F2">
            <w:r>
              <w:t>К</w:t>
            </w:r>
            <w:r w:rsidRPr="004F14AC">
              <w:t xml:space="preserve">онтрольное (надзорное) действие, совершаемое инспектором или специалистом по месту нахождения контрольного (надзорного) органа, его структурного </w:t>
            </w:r>
            <w:r w:rsidRPr="004F14AC">
              <w:lastRenderedPageBreak/>
              <w:t>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w:t>
            </w:r>
            <w:r>
              <w:t>м лицом обязательных требований</w:t>
            </w:r>
          </w:p>
        </w:tc>
      </w:tr>
      <w:tr w:rsidR="00677AD4" w:rsidRPr="004F14AC" w14:paraId="3BB2D9D5" w14:textId="77777777" w:rsidTr="00141482">
        <w:tblPrEx>
          <w:tblCellMar>
            <w:top w:w="0" w:type="dxa"/>
            <w:bottom w:w="0" w:type="dxa"/>
          </w:tblCellMar>
          <w:tblLook w:val="0400" w:firstRow="0" w:lastRow="0" w:firstColumn="0" w:lastColumn="0" w:noHBand="0" w:noVBand="1"/>
        </w:tblPrEx>
        <w:tc>
          <w:tcPr>
            <w:tcW w:w="3248" w:type="dxa"/>
          </w:tcPr>
          <w:p w14:paraId="4281EEBA" w14:textId="77777777" w:rsidR="00677AD4" w:rsidRPr="004F14AC" w:rsidRDefault="00677AD4" w:rsidP="00D143F2">
            <w:pPr>
              <w:jc w:val="left"/>
            </w:pPr>
            <w:r w:rsidRPr="004F14AC">
              <w:lastRenderedPageBreak/>
              <w:t>Истребование документов</w:t>
            </w:r>
          </w:p>
        </w:tc>
        <w:tc>
          <w:tcPr>
            <w:tcW w:w="6420" w:type="dxa"/>
          </w:tcPr>
          <w:p w14:paraId="0DB03375" w14:textId="77777777" w:rsidR="00677AD4" w:rsidRPr="004F14AC" w:rsidRDefault="00677AD4" w:rsidP="00D143F2">
            <w:r>
              <w:t>К</w:t>
            </w:r>
            <w:r w:rsidRPr="004F14AC">
              <w:t>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w:t>
            </w:r>
            <w:r>
              <w:t>х, а также носителей информации</w:t>
            </w:r>
          </w:p>
        </w:tc>
      </w:tr>
      <w:tr w:rsidR="00677AD4" w:rsidRPr="004F14AC" w14:paraId="67C0DB08" w14:textId="77777777" w:rsidTr="00141482">
        <w:tblPrEx>
          <w:tblCellMar>
            <w:top w:w="0" w:type="dxa"/>
            <w:bottom w:w="0" w:type="dxa"/>
          </w:tblCellMar>
          <w:tblLook w:val="0400" w:firstRow="0" w:lastRow="0" w:firstColumn="0" w:lastColumn="0" w:noHBand="0" w:noVBand="1"/>
        </w:tblPrEx>
        <w:tc>
          <w:tcPr>
            <w:tcW w:w="3248" w:type="dxa"/>
          </w:tcPr>
          <w:p w14:paraId="575BA169" w14:textId="77777777" w:rsidR="00677AD4" w:rsidRPr="004F14AC" w:rsidRDefault="00677AD4" w:rsidP="00D143F2">
            <w:pPr>
              <w:jc w:val="left"/>
              <w:rPr>
                <w:color w:val="000000"/>
              </w:rPr>
            </w:pPr>
            <w:r w:rsidRPr="004F14AC">
              <w:rPr>
                <w:color w:val="000000"/>
              </w:rPr>
              <w:t>Категория риска</w:t>
            </w:r>
          </w:p>
        </w:tc>
        <w:tc>
          <w:tcPr>
            <w:tcW w:w="6420" w:type="dxa"/>
          </w:tcPr>
          <w:p w14:paraId="714C1B99" w14:textId="77777777" w:rsidR="00677AD4" w:rsidRPr="004F14AC" w:rsidRDefault="00677AD4" w:rsidP="00D143F2">
            <w:r>
              <w:t>К</w:t>
            </w:r>
            <w:r w:rsidRPr="004F14AC">
              <w:t>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14:paraId="0FCBB059" w14:textId="77777777" w:rsidR="00677AD4" w:rsidRPr="004F14AC" w:rsidRDefault="00677AD4" w:rsidP="00D143F2">
            <w:r w:rsidRPr="004F14AC">
              <w:t>1) чрезвычайно – высокий риск;</w:t>
            </w:r>
          </w:p>
          <w:p w14:paraId="1439123D" w14:textId="77777777" w:rsidR="00677AD4" w:rsidRPr="004F14AC" w:rsidRDefault="00677AD4" w:rsidP="00D143F2">
            <w:r w:rsidRPr="004F14AC">
              <w:t>2) высокий риск;</w:t>
            </w:r>
          </w:p>
          <w:p w14:paraId="6C7D61B5" w14:textId="77777777" w:rsidR="00677AD4" w:rsidRPr="004F14AC" w:rsidRDefault="00677AD4" w:rsidP="00D143F2">
            <w:r w:rsidRPr="004F14AC">
              <w:t>3) значительный риск;</w:t>
            </w:r>
          </w:p>
          <w:p w14:paraId="211A5BC2" w14:textId="77777777" w:rsidR="00677AD4" w:rsidRPr="004F14AC" w:rsidRDefault="00677AD4" w:rsidP="00D143F2">
            <w:r w:rsidRPr="004F14AC">
              <w:t>4) средний риск;</w:t>
            </w:r>
          </w:p>
          <w:p w14:paraId="0B3EF6D3" w14:textId="77777777" w:rsidR="00677AD4" w:rsidRPr="004F14AC" w:rsidRDefault="00677AD4" w:rsidP="00D143F2">
            <w:r w:rsidRPr="004F14AC">
              <w:t>5) умеренный риск;</w:t>
            </w:r>
          </w:p>
          <w:p w14:paraId="098FABDC" w14:textId="77777777" w:rsidR="00677AD4" w:rsidRPr="004F14AC" w:rsidRDefault="00677AD4" w:rsidP="00D143F2">
            <w:r w:rsidRPr="004F14AC">
              <w:t>6) низкий риск.</w:t>
            </w:r>
          </w:p>
        </w:tc>
      </w:tr>
      <w:tr w:rsidR="00677AD4" w:rsidRPr="004F14AC" w14:paraId="71506CAE" w14:textId="77777777" w:rsidTr="00141482">
        <w:tblPrEx>
          <w:tblCellMar>
            <w:top w:w="0" w:type="dxa"/>
            <w:bottom w:w="0" w:type="dxa"/>
          </w:tblCellMar>
          <w:tblLook w:val="0400" w:firstRow="0" w:lastRow="0" w:firstColumn="0" w:lastColumn="0" w:noHBand="0" w:noVBand="1"/>
        </w:tblPrEx>
        <w:tc>
          <w:tcPr>
            <w:tcW w:w="3248" w:type="dxa"/>
          </w:tcPr>
          <w:p w14:paraId="6C9FA004" w14:textId="77777777" w:rsidR="00677AD4" w:rsidRPr="004F14AC" w:rsidRDefault="00677AD4" w:rsidP="00D143F2">
            <w:pPr>
              <w:jc w:val="left"/>
              <w:rPr>
                <w:color w:val="000000"/>
              </w:rPr>
            </w:pPr>
            <w:r w:rsidRPr="004F14AC">
              <w:rPr>
                <w:color w:val="000000"/>
              </w:rPr>
              <w:t>КНД</w:t>
            </w:r>
          </w:p>
        </w:tc>
        <w:tc>
          <w:tcPr>
            <w:tcW w:w="6420" w:type="dxa"/>
          </w:tcPr>
          <w:p w14:paraId="42CA98B0" w14:textId="77777777" w:rsidR="00677AD4" w:rsidRPr="004F14AC" w:rsidRDefault="00677AD4" w:rsidP="00D143F2">
            <w:r w:rsidRPr="004F14AC">
              <w:rPr>
                <w:color w:val="000000"/>
              </w:rPr>
              <w:t>Контрольная (надзорная) деятельность</w:t>
            </w:r>
          </w:p>
        </w:tc>
      </w:tr>
      <w:tr w:rsidR="00677AD4" w:rsidRPr="004F14AC" w14:paraId="20685E71" w14:textId="77777777" w:rsidTr="00141482">
        <w:tblPrEx>
          <w:tblCellMar>
            <w:top w:w="0" w:type="dxa"/>
            <w:bottom w:w="0" w:type="dxa"/>
          </w:tblCellMar>
          <w:tblLook w:val="0400" w:firstRow="0" w:lastRow="0" w:firstColumn="0" w:lastColumn="0" w:noHBand="0" w:noVBand="1"/>
        </w:tblPrEx>
        <w:tc>
          <w:tcPr>
            <w:tcW w:w="3248" w:type="dxa"/>
          </w:tcPr>
          <w:p w14:paraId="356639C3" w14:textId="77777777" w:rsidR="00677AD4" w:rsidRPr="004F14AC" w:rsidRDefault="00677AD4" w:rsidP="00D143F2">
            <w:pPr>
              <w:jc w:val="left"/>
              <w:rPr>
                <w:color w:val="000000"/>
              </w:rPr>
            </w:pPr>
            <w:r w:rsidRPr="004F14AC">
              <w:rPr>
                <w:color w:val="000000"/>
              </w:rPr>
              <w:t>КНМ</w:t>
            </w:r>
          </w:p>
        </w:tc>
        <w:tc>
          <w:tcPr>
            <w:tcW w:w="6420" w:type="dxa"/>
          </w:tcPr>
          <w:p w14:paraId="2DC2ACB5" w14:textId="77777777" w:rsidR="00677AD4" w:rsidRPr="004F14AC" w:rsidRDefault="00677AD4" w:rsidP="00D143F2">
            <w:r w:rsidRPr="004F14AC">
              <w:rPr>
                <w:color w:val="000000"/>
              </w:rPr>
              <w:t>Контрольное (надзорное) мероприятие</w:t>
            </w:r>
          </w:p>
        </w:tc>
      </w:tr>
      <w:tr w:rsidR="00677AD4" w:rsidRPr="004F14AC" w14:paraId="254178EB" w14:textId="77777777" w:rsidTr="00141482">
        <w:tblPrEx>
          <w:tblCellMar>
            <w:top w:w="0" w:type="dxa"/>
            <w:bottom w:w="0" w:type="dxa"/>
          </w:tblCellMar>
          <w:tblLook w:val="0400" w:firstRow="0" w:lastRow="0" w:firstColumn="0" w:lastColumn="0" w:noHBand="0" w:noVBand="1"/>
        </w:tblPrEx>
        <w:tc>
          <w:tcPr>
            <w:tcW w:w="3248" w:type="dxa"/>
          </w:tcPr>
          <w:p w14:paraId="5EFBE1DA" w14:textId="77777777" w:rsidR="00677AD4" w:rsidRPr="004F14AC" w:rsidRDefault="00677AD4" w:rsidP="00D143F2">
            <w:pPr>
              <w:jc w:val="left"/>
            </w:pPr>
            <w:r w:rsidRPr="004F14AC">
              <w:t xml:space="preserve">Контролируемые лица, также </w:t>
            </w:r>
            <w:r w:rsidRPr="004F14AC">
              <w:lastRenderedPageBreak/>
              <w:t>– субъекты контроля</w:t>
            </w:r>
          </w:p>
        </w:tc>
        <w:tc>
          <w:tcPr>
            <w:tcW w:w="6420" w:type="dxa"/>
          </w:tcPr>
          <w:p w14:paraId="00144902" w14:textId="77777777" w:rsidR="00677AD4" w:rsidRPr="004F14AC" w:rsidRDefault="00677AD4" w:rsidP="00D143F2">
            <w:r>
              <w:lastRenderedPageBreak/>
              <w:t>Г</w:t>
            </w:r>
            <w:r w:rsidRPr="004F14AC">
              <w:t xml:space="preserve">раждане и организации, деятельность, действия или </w:t>
            </w:r>
            <w:r w:rsidRPr="004F14AC">
              <w:lastRenderedPageBreak/>
              <w:t>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rsidR="00677AD4" w:rsidRPr="004F14AC" w14:paraId="12D04DB8" w14:textId="77777777" w:rsidTr="00141482">
        <w:tblPrEx>
          <w:tblCellMar>
            <w:top w:w="0" w:type="dxa"/>
            <w:bottom w:w="0" w:type="dxa"/>
          </w:tblCellMar>
          <w:tblLook w:val="0400" w:firstRow="0" w:lastRow="0" w:firstColumn="0" w:lastColumn="0" w:noHBand="0" w:noVBand="1"/>
        </w:tblPrEx>
        <w:tc>
          <w:tcPr>
            <w:tcW w:w="3248" w:type="dxa"/>
          </w:tcPr>
          <w:p w14:paraId="5BC882C6" w14:textId="5A7909BE" w:rsidR="00677AD4" w:rsidRPr="004F14AC" w:rsidRDefault="00677AD4" w:rsidP="00D143F2">
            <w:pPr>
              <w:jc w:val="left"/>
            </w:pPr>
            <w:r w:rsidRPr="004F14AC">
              <w:lastRenderedPageBreak/>
              <w:t>Контрольное (надзорное) действие</w:t>
            </w:r>
          </w:p>
        </w:tc>
        <w:tc>
          <w:tcPr>
            <w:tcW w:w="6420" w:type="dxa"/>
          </w:tcPr>
          <w:p w14:paraId="364DBE45" w14:textId="77777777" w:rsidR="00677AD4" w:rsidRPr="004F14AC" w:rsidRDefault="00677AD4" w:rsidP="00D143F2">
            <w:r>
              <w:t>П</w:t>
            </w:r>
            <w:r w:rsidRPr="004F14AC">
              <w:t>рименяются следующие виды контрольно-надзорных действий:</w:t>
            </w:r>
          </w:p>
          <w:p w14:paraId="5F893CD3" w14:textId="77777777" w:rsidR="00677AD4" w:rsidRPr="004F14AC" w:rsidRDefault="00677AD4" w:rsidP="00121D7B">
            <w:pPr>
              <w:pStyle w:val="afff7"/>
              <w:numPr>
                <w:ilvl w:val="0"/>
                <w:numId w:val="60"/>
              </w:numPr>
              <w:jc w:val="both"/>
            </w:pPr>
            <w:r w:rsidRPr="004F14AC">
              <w:t>осмотр;</w:t>
            </w:r>
          </w:p>
          <w:p w14:paraId="2EEF49BD" w14:textId="77777777" w:rsidR="00677AD4" w:rsidRPr="004F14AC" w:rsidRDefault="00677AD4" w:rsidP="00121D7B">
            <w:pPr>
              <w:pStyle w:val="afff7"/>
              <w:numPr>
                <w:ilvl w:val="0"/>
                <w:numId w:val="60"/>
              </w:numPr>
              <w:jc w:val="both"/>
            </w:pPr>
            <w:r w:rsidRPr="004F14AC">
              <w:t>досмотр;</w:t>
            </w:r>
          </w:p>
          <w:p w14:paraId="2CEC9E65" w14:textId="77777777" w:rsidR="00677AD4" w:rsidRPr="004F14AC" w:rsidRDefault="00677AD4" w:rsidP="00121D7B">
            <w:pPr>
              <w:pStyle w:val="afff7"/>
              <w:numPr>
                <w:ilvl w:val="0"/>
                <w:numId w:val="60"/>
              </w:numPr>
              <w:jc w:val="both"/>
            </w:pPr>
            <w:r w:rsidRPr="004F14AC">
              <w:t>опрос;</w:t>
            </w:r>
          </w:p>
          <w:p w14:paraId="0C854E27" w14:textId="77777777" w:rsidR="00677AD4" w:rsidRPr="004F14AC" w:rsidRDefault="00677AD4" w:rsidP="00121D7B">
            <w:pPr>
              <w:pStyle w:val="afff7"/>
              <w:numPr>
                <w:ilvl w:val="0"/>
                <w:numId w:val="60"/>
              </w:numPr>
              <w:jc w:val="both"/>
            </w:pPr>
            <w:r w:rsidRPr="004F14AC">
              <w:t>получение письменных объяснений;</w:t>
            </w:r>
          </w:p>
          <w:p w14:paraId="7113F041" w14:textId="77777777" w:rsidR="00677AD4" w:rsidRPr="004F14AC" w:rsidRDefault="00677AD4" w:rsidP="00121D7B">
            <w:pPr>
              <w:pStyle w:val="afff7"/>
              <w:numPr>
                <w:ilvl w:val="0"/>
                <w:numId w:val="60"/>
              </w:numPr>
              <w:jc w:val="both"/>
            </w:pPr>
            <w:r w:rsidRPr="004F14AC">
              <w:t>истребование документов;</w:t>
            </w:r>
          </w:p>
          <w:p w14:paraId="24F4CF66" w14:textId="77777777" w:rsidR="00677AD4" w:rsidRPr="004F14AC" w:rsidRDefault="00677AD4" w:rsidP="00121D7B">
            <w:pPr>
              <w:pStyle w:val="afff7"/>
              <w:numPr>
                <w:ilvl w:val="0"/>
                <w:numId w:val="60"/>
              </w:numPr>
              <w:jc w:val="both"/>
            </w:pPr>
            <w:r w:rsidRPr="004F14AC">
              <w:t>отбор проб (образцов);</w:t>
            </w:r>
          </w:p>
          <w:p w14:paraId="5EC5312D" w14:textId="77777777" w:rsidR="00677AD4" w:rsidRPr="004F14AC" w:rsidRDefault="00677AD4" w:rsidP="00121D7B">
            <w:pPr>
              <w:pStyle w:val="afff7"/>
              <w:numPr>
                <w:ilvl w:val="0"/>
                <w:numId w:val="60"/>
              </w:numPr>
              <w:jc w:val="both"/>
            </w:pPr>
            <w:r w:rsidRPr="004F14AC">
              <w:t>инструментальное обследование;</w:t>
            </w:r>
          </w:p>
          <w:p w14:paraId="4DFC833B" w14:textId="77777777" w:rsidR="00677AD4" w:rsidRPr="004F14AC" w:rsidRDefault="00677AD4" w:rsidP="00121D7B">
            <w:pPr>
              <w:pStyle w:val="afff7"/>
              <w:numPr>
                <w:ilvl w:val="0"/>
                <w:numId w:val="60"/>
              </w:numPr>
              <w:jc w:val="both"/>
            </w:pPr>
            <w:r w:rsidRPr="004F14AC">
              <w:t>испытание;</w:t>
            </w:r>
          </w:p>
          <w:p w14:paraId="6B43603F" w14:textId="77777777" w:rsidR="00677AD4" w:rsidRPr="004F14AC" w:rsidRDefault="00677AD4" w:rsidP="00121D7B">
            <w:pPr>
              <w:pStyle w:val="afff7"/>
              <w:numPr>
                <w:ilvl w:val="0"/>
                <w:numId w:val="60"/>
              </w:numPr>
              <w:jc w:val="both"/>
            </w:pPr>
            <w:r w:rsidRPr="004F14AC">
              <w:t>экспертиза.</w:t>
            </w:r>
          </w:p>
        </w:tc>
      </w:tr>
      <w:tr w:rsidR="00677AD4" w:rsidRPr="004F14AC" w14:paraId="25B083B5" w14:textId="77777777" w:rsidTr="00141482">
        <w:tblPrEx>
          <w:tblCellMar>
            <w:top w:w="0" w:type="dxa"/>
            <w:bottom w:w="0" w:type="dxa"/>
          </w:tblCellMar>
          <w:tblLook w:val="0400" w:firstRow="0" w:lastRow="0" w:firstColumn="0" w:lastColumn="0" w:noHBand="0" w:noVBand="1"/>
        </w:tblPrEx>
        <w:tc>
          <w:tcPr>
            <w:tcW w:w="3248" w:type="dxa"/>
          </w:tcPr>
          <w:p w14:paraId="5C4256FF" w14:textId="77777777" w:rsidR="00677AD4" w:rsidRPr="004F14AC" w:rsidRDefault="00677AD4" w:rsidP="00D143F2">
            <w:pPr>
              <w:jc w:val="left"/>
            </w:pPr>
            <w:r w:rsidRPr="004F14AC">
              <w:t>Контрольное (надзорное) мероприятие</w:t>
            </w:r>
          </w:p>
        </w:tc>
        <w:tc>
          <w:tcPr>
            <w:tcW w:w="6420" w:type="dxa"/>
          </w:tcPr>
          <w:p w14:paraId="78105597" w14:textId="77777777" w:rsidR="00677AD4" w:rsidRPr="004F14AC" w:rsidRDefault="00677AD4" w:rsidP="00D143F2">
            <w:r>
              <w:t>Д</w:t>
            </w:r>
            <w:r w:rsidRPr="004F14AC">
              <w:t xml:space="preserve">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w:t>
            </w:r>
            <w:r w:rsidRPr="004F14AC">
              <w:lastRenderedPageBreak/>
              <w:t>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w:t>
            </w:r>
            <w:r>
              <w:t>ами, с фактами причинения вреда</w:t>
            </w:r>
          </w:p>
        </w:tc>
      </w:tr>
      <w:tr w:rsidR="00677AD4" w:rsidRPr="004F14AC" w14:paraId="08AC3643" w14:textId="77777777" w:rsidTr="00141482">
        <w:tblPrEx>
          <w:tblCellMar>
            <w:top w:w="0" w:type="dxa"/>
            <w:bottom w:w="0" w:type="dxa"/>
          </w:tblCellMar>
          <w:tblLook w:val="0400" w:firstRow="0" w:lastRow="0" w:firstColumn="0" w:lastColumn="0" w:noHBand="0" w:noVBand="1"/>
        </w:tblPrEx>
        <w:tc>
          <w:tcPr>
            <w:tcW w:w="3248" w:type="dxa"/>
          </w:tcPr>
          <w:p w14:paraId="30415844" w14:textId="77777777" w:rsidR="00677AD4" w:rsidRPr="004F14AC" w:rsidRDefault="00677AD4" w:rsidP="00D143F2">
            <w:pPr>
              <w:jc w:val="left"/>
            </w:pPr>
            <w:r w:rsidRPr="004F14AC">
              <w:lastRenderedPageBreak/>
              <w:t>Объект контроля, также – подконтрольный объект</w:t>
            </w:r>
          </w:p>
        </w:tc>
        <w:tc>
          <w:tcPr>
            <w:tcW w:w="6420" w:type="dxa"/>
          </w:tcPr>
          <w:p w14:paraId="55E3F833" w14:textId="77777777" w:rsidR="00677AD4" w:rsidRPr="004F14AC" w:rsidRDefault="00677AD4" w:rsidP="00D143F2">
            <w:r>
              <w:t>О</w:t>
            </w:r>
            <w:r w:rsidRPr="004F14AC">
              <w:t>бъектами государственного контроля (надзора) являются:</w:t>
            </w:r>
          </w:p>
          <w:p w14:paraId="25B5B204" w14:textId="77777777" w:rsidR="00677AD4" w:rsidRPr="004F14AC" w:rsidRDefault="00677AD4" w:rsidP="00D143F2">
            <w:r w:rsidRPr="004F14AC">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14:paraId="467B1619" w14:textId="77777777" w:rsidR="00677AD4" w:rsidRPr="004F14AC" w:rsidRDefault="00677AD4" w:rsidP="00D143F2">
            <w:r w:rsidRPr="004F14AC">
              <w:t>2) результаты деятельности граждан и организаций, в том числе продукция (товары), работы и услуги, к которым предъявляются обязательные требования;</w:t>
            </w:r>
          </w:p>
          <w:p w14:paraId="7B0BA454" w14:textId="77777777" w:rsidR="00677AD4" w:rsidRPr="004F14AC" w:rsidRDefault="00677AD4" w:rsidP="00D143F2">
            <w:r w:rsidRPr="004F14AC">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rsidR="00677AD4" w:rsidRPr="004F14AC" w14:paraId="6D2115F1" w14:textId="77777777" w:rsidTr="00141482">
        <w:tblPrEx>
          <w:tblCellMar>
            <w:top w:w="0" w:type="dxa"/>
            <w:bottom w:w="0" w:type="dxa"/>
          </w:tblCellMar>
          <w:tblLook w:val="0400" w:firstRow="0" w:lastRow="0" w:firstColumn="0" w:lastColumn="0" w:noHBand="0" w:noVBand="1"/>
        </w:tblPrEx>
        <w:tc>
          <w:tcPr>
            <w:tcW w:w="3248" w:type="dxa"/>
          </w:tcPr>
          <w:p w14:paraId="51AA52AC" w14:textId="77777777" w:rsidR="00677AD4" w:rsidRPr="004F14AC" w:rsidRDefault="00677AD4" w:rsidP="00D143F2">
            <w:pPr>
              <w:jc w:val="left"/>
            </w:pPr>
            <w:r w:rsidRPr="004F14AC">
              <w:t>Опрос</w:t>
            </w:r>
          </w:p>
        </w:tc>
        <w:tc>
          <w:tcPr>
            <w:tcW w:w="6420" w:type="dxa"/>
          </w:tcPr>
          <w:p w14:paraId="0E328261" w14:textId="77777777" w:rsidR="00677AD4" w:rsidRPr="004F14AC" w:rsidRDefault="00677AD4" w:rsidP="00D143F2">
            <w:r>
              <w:t>К</w:t>
            </w:r>
            <w:r w:rsidRPr="004F14AC">
              <w:t xml:space="preserve">онтрольное (надзорное) действие, заключающееся в </w:t>
            </w:r>
            <w:r w:rsidRPr="004F14AC">
              <w:lastRenderedPageBreak/>
              <w:t>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14:paraId="42C07A50" w14:textId="77777777" w:rsidR="00677AD4" w:rsidRPr="004F14AC" w:rsidRDefault="00677AD4" w:rsidP="00D143F2">
            <w:r w:rsidRPr="004F14AC">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rsidR="00677AD4" w:rsidRPr="004F14AC" w14:paraId="27C41CAF" w14:textId="77777777" w:rsidTr="00141482">
        <w:tblPrEx>
          <w:tblCellMar>
            <w:top w:w="0" w:type="dxa"/>
            <w:bottom w:w="0" w:type="dxa"/>
          </w:tblCellMar>
          <w:tblLook w:val="0400" w:firstRow="0" w:lastRow="0" w:firstColumn="0" w:lastColumn="0" w:noHBand="0" w:noVBand="1"/>
        </w:tblPrEx>
        <w:tc>
          <w:tcPr>
            <w:tcW w:w="3248" w:type="dxa"/>
          </w:tcPr>
          <w:p w14:paraId="2953B850" w14:textId="77777777" w:rsidR="00677AD4" w:rsidRPr="004F14AC" w:rsidRDefault="00677AD4" w:rsidP="00D143F2">
            <w:pPr>
              <w:jc w:val="left"/>
            </w:pPr>
            <w:r w:rsidRPr="004F14AC">
              <w:lastRenderedPageBreak/>
              <w:t>Осмотр</w:t>
            </w:r>
          </w:p>
        </w:tc>
        <w:tc>
          <w:tcPr>
            <w:tcW w:w="6420" w:type="dxa"/>
          </w:tcPr>
          <w:p w14:paraId="0BD28EFC" w14:textId="77777777" w:rsidR="00677AD4" w:rsidRPr="004F14AC" w:rsidRDefault="00677AD4" w:rsidP="00D143F2">
            <w:r>
              <w:t>К</w:t>
            </w:r>
            <w:r w:rsidRPr="004F14AC">
              <w:t>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rsidR="00677AD4" w:rsidRPr="004F14AC" w14:paraId="7C6DA718" w14:textId="77777777" w:rsidTr="00141482">
        <w:tblPrEx>
          <w:tblCellMar>
            <w:top w:w="0" w:type="dxa"/>
            <w:bottom w:w="0" w:type="dxa"/>
          </w:tblCellMar>
          <w:tblLook w:val="0400" w:firstRow="0" w:lastRow="0" w:firstColumn="0" w:lastColumn="0" w:noHBand="0" w:noVBand="1"/>
        </w:tblPrEx>
        <w:tc>
          <w:tcPr>
            <w:tcW w:w="3248" w:type="dxa"/>
          </w:tcPr>
          <w:p w14:paraId="298D35D3" w14:textId="77777777" w:rsidR="00677AD4" w:rsidRPr="004F14AC" w:rsidRDefault="00677AD4" w:rsidP="00D143F2">
            <w:pPr>
              <w:jc w:val="left"/>
            </w:pPr>
            <w:r w:rsidRPr="004F14AC">
              <w:t>Отбор проб</w:t>
            </w:r>
          </w:p>
        </w:tc>
        <w:tc>
          <w:tcPr>
            <w:tcW w:w="6420" w:type="dxa"/>
          </w:tcPr>
          <w:p w14:paraId="2956A7BC" w14:textId="77777777" w:rsidR="00677AD4" w:rsidRPr="004F14AC" w:rsidRDefault="00677AD4" w:rsidP="00D143F2">
            <w:r>
              <w:t>С</w:t>
            </w:r>
            <w:r w:rsidRPr="004F14AC">
              <w:t xml:space="preserve">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w:t>
            </w:r>
            <w:r w:rsidRPr="004F14AC">
              <w:lastRenderedPageBreak/>
              <w:t>(или)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rsidR="00677AD4" w:rsidRPr="004F14AC" w14:paraId="70C82FF7" w14:textId="77777777" w:rsidTr="00141482">
        <w:tblPrEx>
          <w:tblCellMar>
            <w:top w:w="0" w:type="dxa"/>
            <w:bottom w:w="0" w:type="dxa"/>
          </w:tblCellMar>
          <w:tblLook w:val="0400" w:firstRow="0" w:lastRow="0" w:firstColumn="0" w:lastColumn="0" w:noHBand="0" w:noVBand="1"/>
        </w:tblPrEx>
        <w:tc>
          <w:tcPr>
            <w:tcW w:w="3248" w:type="dxa"/>
          </w:tcPr>
          <w:p w14:paraId="15B02EB8" w14:textId="77777777" w:rsidR="00677AD4" w:rsidRPr="004F14AC" w:rsidRDefault="00677AD4" w:rsidP="00D143F2">
            <w:pPr>
              <w:jc w:val="left"/>
            </w:pPr>
            <w:r>
              <w:lastRenderedPageBreak/>
              <w:t xml:space="preserve">ПМ, также </w:t>
            </w:r>
            <w:r w:rsidRPr="004F14AC">
              <w:t>– Профилактическое мероприятие</w:t>
            </w:r>
          </w:p>
        </w:tc>
        <w:tc>
          <w:tcPr>
            <w:tcW w:w="6420" w:type="dxa"/>
          </w:tcPr>
          <w:p w14:paraId="22FD0B02" w14:textId="77777777" w:rsidR="00677AD4" w:rsidRPr="004F14AC" w:rsidRDefault="00677AD4" w:rsidP="00D143F2">
            <w:r w:rsidRPr="004F14AC">
              <w:t>Мероприятие контрольного (надзорного) органа, проводимое в отношении контролируемого лица в целях:</w:t>
            </w:r>
          </w:p>
          <w:p w14:paraId="609C0E1D" w14:textId="77777777" w:rsidR="00677AD4" w:rsidRPr="004F14AC" w:rsidRDefault="00677AD4" w:rsidP="00D143F2">
            <w:r w:rsidRPr="004F14AC">
              <w:t>1) стимулирование добросовестного соблюдения обязательных требований всеми контролируемыми лицами;</w:t>
            </w:r>
          </w:p>
          <w:p w14:paraId="5DD645D3" w14:textId="77777777" w:rsidR="00677AD4" w:rsidRPr="004F14AC" w:rsidRDefault="00677AD4" w:rsidP="00D143F2">
            <w:r w:rsidRPr="004F14AC">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14:paraId="0041A0F3" w14:textId="77777777" w:rsidR="00677AD4" w:rsidRDefault="00677AD4" w:rsidP="00D143F2">
            <w:r w:rsidRPr="004F14AC">
              <w:t>3) создание условий для доведения обязательных требований до контролируемых лиц, повышение информированности о способах их соблюдения.</w:t>
            </w:r>
          </w:p>
        </w:tc>
      </w:tr>
      <w:tr w:rsidR="00677AD4" w:rsidRPr="004F14AC" w14:paraId="0FB67A3C" w14:textId="77777777" w:rsidTr="00141482">
        <w:tblPrEx>
          <w:tblCellMar>
            <w:top w:w="0" w:type="dxa"/>
            <w:bottom w:w="0" w:type="dxa"/>
          </w:tblCellMar>
          <w:tblLook w:val="0400" w:firstRow="0" w:lastRow="0" w:firstColumn="0" w:lastColumn="0" w:noHBand="0" w:noVBand="1"/>
        </w:tblPrEx>
        <w:tc>
          <w:tcPr>
            <w:tcW w:w="3248" w:type="dxa"/>
          </w:tcPr>
          <w:p w14:paraId="4AE4FE95" w14:textId="77777777" w:rsidR="00677AD4" w:rsidRPr="004F14AC" w:rsidRDefault="00677AD4" w:rsidP="00D143F2">
            <w:pPr>
              <w:jc w:val="left"/>
            </w:pPr>
            <w:r w:rsidRPr="004F14AC">
              <w:t>Получение письменный объяснений</w:t>
            </w:r>
          </w:p>
        </w:tc>
        <w:tc>
          <w:tcPr>
            <w:tcW w:w="6420" w:type="dxa"/>
          </w:tcPr>
          <w:p w14:paraId="4E0778EA" w14:textId="77777777" w:rsidR="00677AD4" w:rsidRPr="004F14AC" w:rsidRDefault="00677AD4" w:rsidP="00D143F2">
            <w:r>
              <w:t>К</w:t>
            </w:r>
            <w:r w:rsidRPr="004F14AC">
              <w:t xml:space="preserve">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w:t>
            </w:r>
            <w:r>
              <w:t>располагающих такими сведениями</w:t>
            </w:r>
          </w:p>
        </w:tc>
      </w:tr>
      <w:tr w:rsidR="00677AD4" w:rsidRPr="004F14AC" w14:paraId="448A4A85" w14:textId="77777777" w:rsidTr="00141482">
        <w:tblPrEx>
          <w:tblCellMar>
            <w:top w:w="0" w:type="dxa"/>
            <w:bottom w:w="0" w:type="dxa"/>
          </w:tblCellMar>
          <w:tblLook w:val="0400" w:firstRow="0" w:lastRow="0" w:firstColumn="0" w:lastColumn="0" w:noHBand="0" w:noVBand="1"/>
        </w:tblPrEx>
        <w:tc>
          <w:tcPr>
            <w:tcW w:w="3248" w:type="dxa"/>
          </w:tcPr>
          <w:p w14:paraId="667BFF60" w14:textId="77777777" w:rsidR="00677AD4" w:rsidRPr="004F14AC" w:rsidRDefault="00677AD4" w:rsidP="00D143F2">
            <w:pPr>
              <w:jc w:val="left"/>
            </w:pPr>
            <w:r w:rsidRPr="004F14AC">
              <w:rPr>
                <w:color w:val="000000"/>
              </w:rPr>
              <w:t>Предписание об устранении выявленных нарушений</w:t>
            </w:r>
          </w:p>
        </w:tc>
        <w:tc>
          <w:tcPr>
            <w:tcW w:w="6420" w:type="dxa"/>
          </w:tcPr>
          <w:p w14:paraId="3E00ECD4" w14:textId="77777777" w:rsidR="00677AD4" w:rsidRPr="004F14AC" w:rsidRDefault="00677AD4" w:rsidP="00D143F2">
            <w:r>
              <w:t>Д</w:t>
            </w:r>
            <w:r w:rsidRPr="004F14AC">
              <w:t>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w:t>
            </w:r>
            <w:r>
              <w:t>странения</w:t>
            </w:r>
          </w:p>
        </w:tc>
      </w:tr>
      <w:tr w:rsidR="00677AD4" w:rsidRPr="004F14AC" w14:paraId="1B60CDAD" w14:textId="77777777" w:rsidTr="00141482">
        <w:tblPrEx>
          <w:tblCellMar>
            <w:top w:w="0" w:type="dxa"/>
            <w:bottom w:w="0" w:type="dxa"/>
          </w:tblCellMar>
          <w:tblLook w:val="0400" w:firstRow="0" w:lastRow="0" w:firstColumn="0" w:lastColumn="0" w:noHBand="0" w:noVBand="1"/>
        </w:tblPrEx>
        <w:tc>
          <w:tcPr>
            <w:tcW w:w="3248" w:type="dxa"/>
          </w:tcPr>
          <w:p w14:paraId="0859B16D" w14:textId="77777777" w:rsidR="00677AD4" w:rsidRPr="004F14AC" w:rsidRDefault="00677AD4" w:rsidP="00D143F2">
            <w:pPr>
              <w:jc w:val="left"/>
              <w:rPr>
                <w:color w:val="000000"/>
              </w:rPr>
            </w:pPr>
            <w:r w:rsidRPr="004F14AC">
              <w:rPr>
                <w:color w:val="000000"/>
              </w:rPr>
              <w:t>Реестр контрол</w:t>
            </w:r>
            <w:r>
              <w:rPr>
                <w:color w:val="000000"/>
              </w:rPr>
              <w:t>ируемых лиц / объектов контроля</w:t>
            </w:r>
            <w:r w:rsidRPr="004F14AC">
              <w:rPr>
                <w:color w:val="000000"/>
              </w:rPr>
              <w:t>/</w:t>
            </w:r>
            <w:r>
              <w:rPr>
                <w:color w:val="000000"/>
              </w:rPr>
              <w:t>КНМ /П</w:t>
            </w:r>
            <w:r w:rsidRPr="004F14AC">
              <w:rPr>
                <w:color w:val="000000"/>
              </w:rPr>
              <w:t>М</w:t>
            </w:r>
          </w:p>
        </w:tc>
        <w:tc>
          <w:tcPr>
            <w:tcW w:w="6420" w:type="dxa"/>
          </w:tcPr>
          <w:p w14:paraId="73F865A8" w14:textId="77777777" w:rsidR="00677AD4" w:rsidRPr="004F14AC" w:rsidRDefault="00677AD4" w:rsidP="00D143F2">
            <w:r>
              <w:t>С</w:t>
            </w:r>
            <w:r w:rsidRPr="004F14AC">
              <w:t>писок всех записей о контролируемых ли</w:t>
            </w:r>
            <w:r>
              <w:t>цах/объектах контроля/КНМ/ПМ</w:t>
            </w:r>
          </w:p>
        </w:tc>
      </w:tr>
      <w:tr w:rsidR="00677AD4" w:rsidRPr="004F14AC" w14:paraId="0BD009E5" w14:textId="77777777" w:rsidTr="00141482">
        <w:tblPrEx>
          <w:tblCellMar>
            <w:top w:w="0" w:type="dxa"/>
            <w:bottom w:w="0" w:type="dxa"/>
          </w:tblCellMar>
          <w:tblLook w:val="0400" w:firstRow="0" w:lastRow="0" w:firstColumn="0" w:lastColumn="0" w:noHBand="0" w:noVBand="1"/>
        </w:tblPrEx>
        <w:tc>
          <w:tcPr>
            <w:tcW w:w="3248" w:type="dxa"/>
          </w:tcPr>
          <w:p w14:paraId="6BBF3232" w14:textId="77777777" w:rsidR="00677AD4" w:rsidRPr="004F14AC" w:rsidRDefault="00677AD4" w:rsidP="00D143F2">
            <w:pPr>
              <w:jc w:val="left"/>
              <w:rPr>
                <w:color w:val="000000"/>
              </w:rPr>
            </w:pPr>
            <w:r w:rsidRPr="004F14AC">
              <w:rPr>
                <w:color w:val="000000"/>
              </w:rPr>
              <w:t>Рейдовый осмотр</w:t>
            </w:r>
          </w:p>
        </w:tc>
        <w:tc>
          <w:tcPr>
            <w:tcW w:w="6420" w:type="dxa"/>
          </w:tcPr>
          <w:p w14:paraId="20F5ABE4" w14:textId="77777777" w:rsidR="00677AD4" w:rsidRPr="004F14AC" w:rsidRDefault="00677AD4" w:rsidP="00D143F2">
            <w:r>
              <w:t>К</w:t>
            </w:r>
            <w:r w:rsidRPr="004F14AC">
              <w:t xml:space="preserve">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w:t>
            </w:r>
            <w:r w:rsidRPr="004F14AC">
              <w:lastRenderedPageBreak/>
              <w:t>лиц, находящиеся на территории, на которой расположе</w:t>
            </w:r>
            <w:r>
              <w:t>но несколько контролируемых лиц</w:t>
            </w:r>
          </w:p>
        </w:tc>
      </w:tr>
      <w:tr w:rsidR="00677AD4" w:rsidRPr="004F14AC" w14:paraId="2880C031" w14:textId="77777777" w:rsidTr="00141482">
        <w:tblPrEx>
          <w:tblCellMar>
            <w:top w:w="0" w:type="dxa"/>
            <w:bottom w:w="0" w:type="dxa"/>
          </w:tblCellMar>
          <w:tblLook w:val="0400" w:firstRow="0" w:lastRow="0" w:firstColumn="0" w:lastColumn="0" w:noHBand="0" w:noVBand="1"/>
        </w:tblPrEx>
        <w:tc>
          <w:tcPr>
            <w:tcW w:w="3248" w:type="dxa"/>
          </w:tcPr>
          <w:p w14:paraId="47185548" w14:textId="77777777" w:rsidR="00677AD4" w:rsidRPr="004F14AC" w:rsidRDefault="00677AD4" w:rsidP="00D143F2">
            <w:pPr>
              <w:jc w:val="left"/>
              <w:rPr>
                <w:color w:val="000000"/>
              </w:rPr>
            </w:pPr>
            <w:r w:rsidRPr="004F14AC">
              <w:rPr>
                <w:color w:val="000000"/>
              </w:rPr>
              <w:lastRenderedPageBreak/>
              <w:t>Риск</w:t>
            </w:r>
          </w:p>
        </w:tc>
        <w:tc>
          <w:tcPr>
            <w:tcW w:w="6420" w:type="dxa"/>
          </w:tcPr>
          <w:p w14:paraId="0B8C82C0" w14:textId="77777777" w:rsidR="00677AD4" w:rsidRPr="004F14AC" w:rsidRDefault="00677AD4" w:rsidP="00D143F2">
            <w:r>
              <w:t>В</w:t>
            </w:r>
            <w:r w:rsidRPr="004F14AC">
              <w:t>ероятность причинения вреда (ущерба) охраняемым законом ценностям, вызванного нару</w:t>
            </w:r>
            <w:r>
              <w:t>шениями обязательных требований</w:t>
            </w:r>
          </w:p>
        </w:tc>
      </w:tr>
      <w:tr w:rsidR="00677AD4" w:rsidRPr="004F14AC" w14:paraId="58163EF6" w14:textId="77777777" w:rsidTr="00141482">
        <w:tblPrEx>
          <w:tblCellMar>
            <w:top w:w="0" w:type="dxa"/>
            <w:bottom w:w="0" w:type="dxa"/>
          </w:tblCellMar>
          <w:tblLook w:val="0400" w:firstRow="0" w:lastRow="0" w:firstColumn="0" w:lastColumn="0" w:noHBand="0" w:noVBand="1"/>
        </w:tblPrEx>
        <w:tc>
          <w:tcPr>
            <w:tcW w:w="3248" w:type="dxa"/>
          </w:tcPr>
          <w:p w14:paraId="6E59D35E" w14:textId="77777777" w:rsidR="00677AD4" w:rsidRPr="004F14AC" w:rsidRDefault="00677AD4" w:rsidP="00D143F2">
            <w:pPr>
              <w:jc w:val="left"/>
              <w:rPr>
                <w:color w:val="000000"/>
              </w:rPr>
            </w:pPr>
            <w:r w:rsidRPr="004F14AC">
              <w:t>РСХН, Россельхознадзор</w:t>
            </w:r>
          </w:p>
        </w:tc>
        <w:tc>
          <w:tcPr>
            <w:tcW w:w="6420" w:type="dxa"/>
          </w:tcPr>
          <w:p w14:paraId="070EA680" w14:textId="77777777" w:rsidR="00677AD4" w:rsidRPr="004F14AC" w:rsidRDefault="00677AD4" w:rsidP="00D143F2">
            <w:r w:rsidRPr="004F14AC">
              <w:t>Федеральная служба по ветеринарному и фитосанитарному надзору</w:t>
            </w:r>
          </w:p>
        </w:tc>
      </w:tr>
      <w:tr w:rsidR="00677AD4" w:rsidRPr="004F14AC" w14:paraId="3AC42409" w14:textId="77777777" w:rsidTr="00141482">
        <w:tblPrEx>
          <w:tblCellMar>
            <w:top w:w="0" w:type="dxa"/>
            <w:bottom w:w="0" w:type="dxa"/>
          </w:tblCellMar>
          <w:tblLook w:val="0400" w:firstRow="0" w:lastRow="0" w:firstColumn="0" w:lastColumn="0" w:noHBand="0" w:noVBand="1"/>
        </w:tblPrEx>
        <w:tc>
          <w:tcPr>
            <w:tcW w:w="3248" w:type="dxa"/>
          </w:tcPr>
          <w:p w14:paraId="687A41A0" w14:textId="77777777" w:rsidR="00677AD4" w:rsidRPr="004F14AC" w:rsidRDefault="00677AD4" w:rsidP="00D143F2">
            <w:pPr>
              <w:jc w:val="left"/>
              <w:rPr>
                <w:color w:val="000000"/>
              </w:rPr>
            </w:pPr>
            <w:r w:rsidRPr="004F14AC">
              <w:rPr>
                <w:color w:val="000000"/>
              </w:rPr>
              <w:t>СМЭВ</w:t>
            </w:r>
          </w:p>
        </w:tc>
        <w:tc>
          <w:tcPr>
            <w:tcW w:w="6420" w:type="dxa"/>
          </w:tcPr>
          <w:p w14:paraId="3534844C" w14:textId="77777777" w:rsidR="00677AD4" w:rsidRPr="004F14AC" w:rsidRDefault="00677AD4" w:rsidP="00D143F2">
            <w:r w:rsidRPr="004F14AC">
              <w:rPr>
                <w:color w:val="000000"/>
              </w:rPr>
              <w:t>Единая система межведомственного электронного взаимодействия</w:t>
            </w:r>
          </w:p>
        </w:tc>
      </w:tr>
      <w:tr w:rsidR="00677AD4" w:rsidRPr="004F14AC" w14:paraId="1A10F68E" w14:textId="77777777" w:rsidTr="00141482">
        <w:tblPrEx>
          <w:tblCellMar>
            <w:top w:w="0" w:type="dxa"/>
            <w:bottom w:w="0" w:type="dxa"/>
          </w:tblCellMar>
          <w:tblLook w:val="0400" w:firstRow="0" w:lastRow="0" w:firstColumn="0" w:lastColumn="0" w:noHBand="0" w:noVBand="1"/>
        </w:tblPrEx>
        <w:tc>
          <w:tcPr>
            <w:tcW w:w="3248" w:type="dxa"/>
          </w:tcPr>
          <w:p w14:paraId="11A7519A" w14:textId="77777777" w:rsidR="00677AD4" w:rsidRPr="004F14AC" w:rsidRDefault="00677AD4" w:rsidP="00D143F2">
            <w:pPr>
              <w:jc w:val="left"/>
              <w:rPr>
                <w:color w:val="000000"/>
              </w:rPr>
            </w:pPr>
            <w:r w:rsidRPr="004F14AC">
              <w:t xml:space="preserve">ФГИС </w:t>
            </w:r>
            <w:r>
              <w:t>«</w:t>
            </w:r>
            <w:r w:rsidRPr="004F14AC">
              <w:t>ВетИС</w:t>
            </w:r>
            <w:r>
              <w:t>»</w:t>
            </w:r>
          </w:p>
        </w:tc>
        <w:tc>
          <w:tcPr>
            <w:tcW w:w="6420" w:type="dxa"/>
          </w:tcPr>
          <w:p w14:paraId="5AF23CBD" w14:textId="77777777" w:rsidR="00677AD4" w:rsidRPr="004F14AC" w:rsidRDefault="00677AD4" w:rsidP="00D143F2">
            <w:r w:rsidRPr="004F14AC">
              <w:rPr>
                <w:color w:val="000000"/>
              </w:rPr>
              <w:t>Федеральная государственная информационная система в области ветеринарии </w:t>
            </w:r>
          </w:p>
        </w:tc>
      </w:tr>
      <w:tr w:rsidR="00677AD4" w:rsidRPr="004F14AC" w14:paraId="170FE47E" w14:textId="77777777" w:rsidTr="00141482">
        <w:tblPrEx>
          <w:tblCellMar>
            <w:top w:w="0" w:type="dxa"/>
            <w:bottom w:w="0" w:type="dxa"/>
          </w:tblCellMar>
          <w:tblLook w:val="0400" w:firstRow="0" w:lastRow="0" w:firstColumn="0" w:lastColumn="0" w:noHBand="0" w:noVBand="1"/>
        </w:tblPrEx>
        <w:tc>
          <w:tcPr>
            <w:tcW w:w="3248" w:type="dxa"/>
          </w:tcPr>
          <w:p w14:paraId="78B4A99B" w14:textId="77777777" w:rsidR="00677AD4" w:rsidRPr="004F14AC" w:rsidRDefault="00677AD4" w:rsidP="00D143F2">
            <w:pPr>
              <w:jc w:val="left"/>
              <w:rPr>
                <w:color w:val="000000"/>
              </w:rPr>
            </w:pPr>
            <w:r w:rsidRPr="004F14AC">
              <w:t>ФТ</w:t>
            </w:r>
          </w:p>
        </w:tc>
        <w:tc>
          <w:tcPr>
            <w:tcW w:w="6420" w:type="dxa"/>
          </w:tcPr>
          <w:p w14:paraId="45DBA9DA" w14:textId="77777777" w:rsidR="00677AD4" w:rsidRPr="004F14AC" w:rsidRDefault="00677AD4" w:rsidP="00D143F2">
            <w:r w:rsidRPr="004F14AC">
              <w:t>Функционально-технические требования</w:t>
            </w:r>
          </w:p>
        </w:tc>
      </w:tr>
      <w:tr w:rsidR="00677AD4" w:rsidRPr="004F14AC" w14:paraId="15AFA6C6" w14:textId="77777777" w:rsidTr="00141482">
        <w:tblPrEx>
          <w:tblCellMar>
            <w:top w:w="0" w:type="dxa"/>
            <w:bottom w:w="0" w:type="dxa"/>
          </w:tblCellMar>
          <w:tblLook w:val="0400" w:firstRow="0" w:lastRow="0" w:firstColumn="0" w:lastColumn="0" w:noHBand="0" w:noVBand="1"/>
        </w:tblPrEx>
        <w:tc>
          <w:tcPr>
            <w:tcW w:w="3248" w:type="dxa"/>
          </w:tcPr>
          <w:p w14:paraId="57BD7683" w14:textId="77777777" w:rsidR="00677AD4" w:rsidRPr="004F14AC" w:rsidRDefault="00677AD4" w:rsidP="00D143F2">
            <w:pPr>
              <w:jc w:val="left"/>
            </w:pPr>
            <w:r>
              <w:t>ЧТЗ</w:t>
            </w:r>
          </w:p>
        </w:tc>
        <w:tc>
          <w:tcPr>
            <w:tcW w:w="6420" w:type="dxa"/>
          </w:tcPr>
          <w:p w14:paraId="1A785709" w14:textId="77777777" w:rsidR="00677AD4" w:rsidRPr="004F14AC" w:rsidRDefault="00677AD4" w:rsidP="00D143F2">
            <w:r w:rsidRPr="0087360B">
              <w:t>Частное техническое задание</w:t>
            </w:r>
          </w:p>
        </w:tc>
      </w:tr>
      <w:tr w:rsidR="00677AD4" w:rsidRPr="004F14AC" w14:paraId="0935A7B3" w14:textId="77777777" w:rsidTr="00141482">
        <w:tblPrEx>
          <w:tblCellMar>
            <w:top w:w="0" w:type="dxa"/>
            <w:bottom w:w="0" w:type="dxa"/>
          </w:tblCellMar>
          <w:tblLook w:val="0400" w:firstRow="0" w:lastRow="0" w:firstColumn="0" w:lastColumn="0" w:noHBand="0" w:noVBand="1"/>
        </w:tblPrEx>
        <w:tc>
          <w:tcPr>
            <w:tcW w:w="3248" w:type="dxa"/>
          </w:tcPr>
          <w:p w14:paraId="0E9DBDBE" w14:textId="77777777" w:rsidR="00677AD4" w:rsidRPr="004F14AC" w:rsidRDefault="00677AD4" w:rsidP="00D143F2">
            <w:pPr>
              <w:jc w:val="left"/>
            </w:pPr>
            <w:r w:rsidRPr="004F14AC">
              <w:t>Экспертиза</w:t>
            </w:r>
          </w:p>
        </w:tc>
        <w:tc>
          <w:tcPr>
            <w:tcW w:w="6420" w:type="dxa"/>
          </w:tcPr>
          <w:p w14:paraId="5484E442" w14:textId="77777777" w:rsidR="00677AD4" w:rsidRPr="004F14AC" w:rsidRDefault="00677AD4" w:rsidP="00D143F2">
            <w:r>
              <w:t>К</w:t>
            </w:r>
            <w:r w:rsidRPr="004F14AC">
              <w:t>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w:t>
            </w:r>
            <w:r>
              <w:t>м лицом обязательных требований</w:t>
            </w:r>
          </w:p>
        </w:tc>
      </w:tr>
      <w:tr w:rsidR="00141482" w:rsidRPr="004F14AC" w14:paraId="09F4D162" w14:textId="77777777" w:rsidTr="00141482">
        <w:tblPrEx>
          <w:tblCellMar>
            <w:top w:w="0" w:type="dxa"/>
            <w:bottom w:w="0" w:type="dxa"/>
          </w:tblCellMar>
          <w:tblLook w:val="0400" w:firstRow="0" w:lastRow="0" w:firstColumn="0" w:lastColumn="0" w:noHBand="0" w:noVBand="1"/>
        </w:tblPrEx>
        <w:tc>
          <w:tcPr>
            <w:tcW w:w="3248" w:type="dxa"/>
          </w:tcPr>
          <w:p w14:paraId="140EDE96" w14:textId="101154F3" w:rsidR="00141482" w:rsidRPr="004F14AC" w:rsidRDefault="00141482" w:rsidP="00D143F2">
            <w:pPr>
              <w:jc w:val="left"/>
            </w:pPr>
            <w:r>
              <w:t>НДС</w:t>
            </w:r>
          </w:p>
        </w:tc>
        <w:tc>
          <w:tcPr>
            <w:tcW w:w="6420" w:type="dxa"/>
          </w:tcPr>
          <w:p w14:paraId="197DCB81" w14:textId="73EFC92B" w:rsidR="00141482" w:rsidRDefault="00141482" w:rsidP="00D143F2">
            <w:r>
              <w:t>Налог на добавленную стоимость</w:t>
            </w:r>
          </w:p>
        </w:tc>
      </w:tr>
      <w:tr w:rsidR="00141482" w:rsidRPr="004F14AC" w14:paraId="5CC93957" w14:textId="77777777" w:rsidTr="00141482">
        <w:tblPrEx>
          <w:tblCellMar>
            <w:top w:w="0" w:type="dxa"/>
            <w:bottom w:w="0" w:type="dxa"/>
          </w:tblCellMar>
          <w:tblLook w:val="0400" w:firstRow="0" w:lastRow="0" w:firstColumn="0" w:lastColumn="0" w:noHBand="0" w:noVBand="1"/>
        </w:tblPrEx>
        <w:tc>
          <w:tcPr>
            <w:tcW w:w="3248" w:type="dxa"/>
          </w:tcPr>
          <w:p w14:paraId="500CD30C" w14:textId="3CD60C69" w:rsidR="00141482" w:rsidRPr="00141482" w:rsidRDefault="00141482" w:rsidP="00D143F2">
            <w:pPr>
              <w:jc w:val="left"/>
              <w:rPr>
                <w:lang w:val="en-US"/>
              </w:rPr>
            </w:pPr>
            <w:r>
              <w:rPr>
                <w:lang w:val="en-US"/>
              </w:rPr>
              <w:t>ETL</w:t>
            </w:r>
          </w:p>
        </w:tc>
        <w:tc>
          <w:tcPr>
            <w:tcW w:w="6420" w:type="dxa"/>
          </w:tcPr>
          <w:p w14:paraId="170959DD" w14:textId="4BF2FDB2" w:rsidR="00141482" w:rsidRDefault="00141482" w:rsidP="00141482">
            <w:r w:rsidRPr="00141482">
              <w:t>Extract, Transform, Load — извле</w:t>
            </w:r>
            <w:r>
              <w:t>чение, преобразование, загрузка</w:t>
            </w:r>
            <w:r w:rsidRPr="00141482">
              <w:t xml:space="preserve">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rsidR="00141482" w:rsidRPr="004F14AC" w14:paraId="05F9844D" w14:textId="77777777" w:rsidTr="00141482">
        <w:tblPrEx>
          <w:tblCellMar>
            <w:top w:w="0" w:type="dxa"/>
            <w:bottom w:w="0" w:type="dxa"/>
          </w:tblCellMar>
          <w:tblLook w:val="0400" w:firstRow="0" w:lastRow="0" w:firstColumn="0" w:lastColumn="0" w:noHBand="0" w:noVBand="1"/>
        </w:tblPrEx>
        <w:tc>
          <w:tcPr>
            <w:tcW w:w="3248" w:type="dxa"/>
          </w:tcPr>
          <w:p w14:paraId="4C415298" w14:textId="548FE0E4" w:rsidR="00141482" w:rsidRDefault="00141482" w:rsidP="00D143F2">
            <w:pPr>
              <w:jc w:val="left"/>
              <w:rPr>
                <w:lang w:val="en-US"/>
              </w:rPr>
            </w:pPr>
            <w:r w:rsidRPr="00141482">
              <w:rPr>
                <w:lang w:val="en-US"/>
              </w:rPr>
              <w:t>СМЭВ 3</w:t>
            </w:r>
          </w:p>
        </w:tc>
        <w:tc>
          <w:tcPr>
            <w:tcW w:w="6420" w:type="dxa"/>
          </w:tcPr>
          <w:p w14:paraId="010A5F60" w14:textId="38EDB564" w:rsidR="00141482" w:rsidRPr="00141482" w:rsidRDefault="00141482" w:rsidP="00141482">
            <w:r>
              <w:t>3 версия с</w:t>
            </w:r>
            <w:r w:rsidRPr="00141482">
              <w:t>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14:paraId="01B8BF01" w14:textId="77777777" w:rsidR="00677AD4" w:rsidRDefault="00677AD4"/>
    <w:p w14:paraId="2493BBC6" w14:textId="77777777" w:rsidR="00D05AD5" w:rsidRDefault="009F4C0E">
      <w:pPr>
        <w:pStyle w:val="afffc"/>
        <w:rPr>
          <w:color w:val="000000" w:themeColor="text1"/>
          <w:sz w:val="28"/>
          <w:szCs w:val="28"/>
        </w:rPr>
      </w:pPr>
      <w:r>
        <w:rPr>
          <w:color w:val="000000" w:themeColor="text1"/>
          <w:sz w:val="28"/>
          <w:szCs w:val="28"/>
        </w:rPr>
        <w:lastRenderedPageBreak/>
        <w:t>ЛИСТ СОГЛАСОВАНИЯ</w:t>
      </w:r>
    </w:p>
    <w:tbl>
      <w:tblPr>
        <w:tblStyle w:val="afffff7"/>
        <w:tblW w:w="5422" w:type="pct"/>
        <w:tblLook w:val="04A0" w:firstRow="1" w:lastRow="0" w:firstColumn="1" w:lastColumn="0" w:noHBand="0" w:noVBand="1"/>
      </w:tblPr>
      <w:tblGrid>
        <w:gridCol w:w="3823"/>
        <w:gridCol w:w="2976"/>
        <w:gridCol w:w="1556"/>
        <w:gridCol w:w="1422"/>
      </w:tblGrid>
      <w:tr w:rsidR="00D05AD5" w14:paraId="55B0F240" w14:textId="77777777">
        <w:trPr>
          <w:trHeight w:val="567"/>
        </w:trPr>
        <w:tc>
          <w:tcPr>
            <w:tcW w:w="1955" w:type="pct"/>
            <w:vAlign w:val="center"/>
          </w:tcPr>
          <w:p w14:paraId="52976BC7" w14:textId="77777777" w:rsidR="00D05AD5" w:rsidRDefault="009F4C0E">
            <w:pPr>
              <w:pStyle w:val="afffe"/>
              <w:ind w:left="433" w:hanging="433"/>
              <w:rPr>
                <w:color w:val="000000" w:themeColor="text1"/>
              </w:rPr>
            </w:pPr>
            <w:r>
              <w:rPr>
                <w:color w:val="000000" w:themeColor="text1"/>
              </w:rPr>
              <w:t>Должность</w:t>
            </w:r>
          </w:p>
        </w:tc>
        <w:tc>
          <w:tcPr>
            <w:tcW w:w="1522" w:type="pct"/>
            <w:vAlign w:val="center"/>
          </w:tcPr>
          <w:p w14:paraId="160E8AC3" w14:textId="77777777" w:rsidR="00D05AD5" w:rsidRDefault="009F4C0E">
            <w:pPr>
              <w:pStyle w:val="afffe"/>
              <w:ind w:left="433" w:hanging="433"/>
              <w:rPr>
                <w:color w:val="000000" w:themeColor="text1"/>
              </w:rPr>
            </w:pPr>
            <w:r>
              <w:rPr>
                <w:color w:val="000000" w:themeColor="text1"/>
              </w:rPr>
              <w:t>Фамилия, имя, отчество</w:t>
            </w:r>
          </w:p>
        </w:tc>
        <w:tc>
          <w:tcPr>
            <w:tcW w:w="796" w:type="pct"/>
            <w:vAlign w:val="center"/>
          </w:tcPr>
          <w:p w14:paraId="46EE09AC" w14:textId="77777777" w:rsidR="00D05AD5" w:rsidRDefault="009F4C0E">
            <w:pPr>
              <w:pStyle w:val="afffe"/>
              <w:ind w:left="433" w:hanging="433"/>
              <w:rPr>
                <w:color w:val="000000" w:themeColor="text1"/>
              </w:rPr>
            </w:pPr>
            <w:r>
              <w:rPr>
                <w:color w:val="000000" w:themeColor="text1"/>
              </w:rPr>
              <w:t>Подпись</w:t>
            </w:r>
          </w:p>
        </w:tc>
        <w:tc>
          <w:tcPr>
            <w:tcW w:w="727" w:type="pct"/>
            <w:vAlign w:val="center"/>
          </w:tcPr>
          <w:p w14:paraId="34F5D31E" w14:textId="77777777" w:rsidR="00D05AD5" w:rsidRDefault="009F4C0E">
            <w:pPr>
              <w:pStyle w:val="afffe"/>
              <w:ind w:left="433" w:hanging="433"/>
              <w:rPr>
                <w:color w:val="000000" w:themeColor="text1"/>
              </w:rPr>
            </w:pPr>
            <w:r>
              <w:rPr>
                <w:color w:val="000000" w:themeColor="text1"/>
              </w:rPr>
              <w:t>Дата</w:t>
            </w:r>
          </w:p>
        </w:tc>
      </w:tr>
      <w:tr w:rsidR="00D05AD5" w14:paraId="1368D46D" w14:textId="77777777">
        <w:trPr>
          <w:trHeight w:val="567"/>
        </w:trPr>
        <w:tc>
          <w:tcPr>
            <w:tcW w:w="1955" w:type="pct"/>
          </w:tcPr>
          <w:p w14:paraId="004A5E9D" w14:textId="77777777" w:rsidR="00D05AD5" w:rsidRDefault="00D05AD5">
            <w:pPr>
              <w:pStyle w:val="afffff2"/>
              <w:ind w:left="433" w:hanging="433"/>
              <w:rPr>
                <w:color w:val="000000" w:themeColor="text1"/>
              </w:rPr>
            </w:pPr>
          </w:p>
          <w:p w14:paraId="401C6CF3" w14:textId="77777777" w:rsidR="00D05AD5" w:rsidRDefault="00D05AD5">
            <w:pPr>
              <w:pStyle w:val="afffff2"/>
              <w:ind w:left="433" w:hanging="433"/>
              <w:rPr>
                <w:color w:val="000000" w:themeColor="text1"/>
              </w:rPr>
            </w:pPr>
          </w:p>
          <w:p w14:paraId="1D8C7DCC" w14:textId="77777777" w:rsidR="00D05AD5" w:rsidRDefault="00D05AD5">
            <w:pPr>
              <w:pStyle w:val="afffff2"/>
              <w:ind w:left="433" w:hanging="433"/>
              <w:rPr>
                <w:color w:val="000000" w:themeColor="text1"/>
              </w:rPr>
            </w:pPr>
          </w:p>
          <w:p w14:paraId="31C2C2F8" w14:textId="77777777" w:rsidR="00D05AD5" w:rsidRDefault="00D05AD5">
            <w:pPr>
              <w:pStyle w:val="afffff2"/>
              <w:ind w:left="433" w:hanging="433"/>
              <w:rPr>
                <w:color w:val="000000" w:themeColor="text1"/>
              </w:rPr>
            </w:pPr>
          </w:p>
          <w:p w14:paraId="17BE5EFD" w14:textId="77777777" w:rsidR="00D05AD5" w:rsidRDefault="00D05AD5">
            <w:pPr>
              <w:pStyle w:val="afffff2"/>
              <w:ind w:left="433" w:hanging="433"/>
              <w:rPr>
                <w:color w:val="000000" w:themeColor="text1"/>
              </w:rPr>
            </w:pPr>
          </w:p>
        </w:tc>
        <w:tc>
          <w:tcPr>
            <w:tcW w:w="1522" w:type="pct"/>
          </w:tcPr>
          <w:p w14:paraId="7D4EE0E7" w14:textId="77777777" w:rsidR="00D05AD5" w:rsidRDefault="00D05AD5">
            <w:pPr>
              <w:pStyle w:val="afffff2"/>
              <w:ind w:left="433" w:hanging="433"/>
              <w:rPr>
                <w:color w:val="000000" w:themeColor="text1"/>
              </w:rPr>
            </w:pPr>
          </w:p>
        </w:tc>
        <w:tc>
          <w:tcPr>
            <w:tcW w:w="796" w:type="pct"/>
          </w:tcPr>
          <w:p w14:paraId="56170BAE" w14:textId="77777777" w:rsidR="00D05AD5" w:rsidRDefault="00D05AD5">
            <w:pPr>
              <w:pStyle w:val="afffff2"/>
              <w:ind w:left="433" w:hanging="433"/>
              <w:rPr>
                <w:color w:val="000000" w:themeColor="text1"/>
              </w:rPr>
            </w:pPr>
          </w:p>
        </w:tc>
        <w:tc>
          <w:tcPr>
            <w:tcW w:w="727" w:type="pct"/>
          </w:tcPr>
          <w:p w14:paraId="4D280586" w14:textId="77777777" w:rsidR="00D05AD5" w:rsidRDefault="00D05AD5">
            <w:pPr>
              <w:pStyle w:val="afffff2"/>
              <w:ind w:left="433" w:hanging="433"/>
              <w:rPr>
                <w:color w:val="000000" w:themeColor="text1"/>
              </w:rPr>
            </w:pPr>
          </w:p>
        </w:tc>
      </w:tr>
      <w:tr w:rsidR="00D05AD5" w14:paraId="286EA5B1" w14:textId="77777777">
        <w:trPr>
          <w:trHeight w:val="567"/>
        </w:trPr>
        <w:tc>
          <w:tcPr>
            <w:tcW w:w="1955" w:type="pct"/>
          </w:tcPr>
          <w:p w14:paraId="37AA1EE8" w14:textId="77777777" w:rsidR="00D05AD5" w:rsidRDefault="00D05AD5">
            <w:pPr>
              <w:pStyle w:val="afffff2"/>
              <w:ind w:left="433" w:hanging="433"/>
              <w:rPr>
                <w:color w:val="000000" w:themeColor="text1"/>
              </w:rPr>
            </w:pPr>
          </w:p>
          <w:p w14:paraId="147084CC" w14:textId="77777777" w:rsidR="00D05AD5" w:rsidRDefault="00D05AD5">
            <w:pPr>
              <w:pStyle w:val="afffff2"/>
              <w:ind w:left="433" w:hanging="433"/>
              <w:rPr>
                <w:color w:val="000000" w:themeColor="text1"/>
              </w:rPr>
            </w:pPr>
          </w:p>
          <w:p w14:paraId="3BA349C5" w14:textId="77777777" w:rsidR="00D05AD5" w:rsidRDefault="00D05AD5">
            <w:pPr>
              <w:pStyle w:val="afffff2"/>
              <w:ind w:left="433" w:hanging="433"/>
              <w:rPr>
                <w:color w:val="000000" w:themeColor="text1"/>
              </w:rPr>
            </w:pPr>
          </w:p>
          <w:p w14:paraId="0251E53C" w14:textId="77777777" w:rsidR="00D05AD5" w:rsidRDefault="00D05AD5">
            <w:pPr>
              <w:pStyle w:val="afffff2"/>
              <w:ind w:left="433" w:hanging="433"/>
              <w:rPr>
                <w:color w:val="000000" w:themeColor="text1"/>
              </w:rPr>
            </w:pPr>
          </w:p>
          <w:p w14:paraId="1AD3DA08" w14:textId="77777777" w:rsidR="00D05AD5" w:rsidRDefault="00D05AD5">
            <w:pPr>
              <w:pStyle w:val="afffff2"/>
              <w:ind w:left="433" w:hanging="433"/>
              <w:rPr>
                <w:color w:val="000000" w:themeColor="text1"/>
              </w:rPr>
            </w:pPr>
          </w:p>
        </w:tc>
        <w:tc>
          <w:tcPr>
            <w:tcW w:w="1522" w:type="pct"/>
          </w:tcPr>
          <w:p w14:paraId="4C603754" w14:textId="77777777" w:rsidR="00D05AD5" w:rsidRDefault="00D05AD5">
            <w:pPr>
              <w:pStyle w:val="afffff2"/>
              <w:ind w:left="433" w:hanging="433"/>
              <w:rPr>
                <w:color w:val="000000" w:themeColor="text1"/>
              </w:rPr>
            </w:pPr>
          </w:p>
        </w:tc>
        <w:tc>
          <w:tcPr>
            <w:tcW w:w="796" w:type="pct"/>
          </w:tcPr>
          <w:p w14:paraId="22377ADE" w14:textId="77777777" w:rsidR="00D05AD5" w:rsidRDefault="00D05AD5">
            <w:pPr>
              <w:pStyle w:val="afffff2"/>
              <w:ind w:left="433" w:hanging="433"/>
              <w:rPr>
                <w:color w:val="000000" w:themeColor="text1"/>
              </w:rPr>
            </w:pPr>
          </w:p>
        </w:tc>
        <w:tc>
          <w:tcPr>
            <w:tcW w:w="727" w:type="pct"/>
          </w:tcPr>
          <w:p w14:paraId="457158F6" w14:textId="77777777" w:rsidR="00D05AD5" w:rsidRDefault="00D05AD5">
            <w:pPr>
              <w:pStyle w:val="afffff2"/>
              <w:ind w:left="433" w:hanging="433"/>
              <w:rPr>
                <w:color w:val="000000" w:themeColor="text1"/>
              </w:rPr>
            </w:pPr>
          </w:p>
        </w:tc>
      </w:tr>
      <w:tr w:rsidR="00D05AD5" w14:paraId="162DE92E" w14:textId="77777777">
        <w:trPr>
          <w:trHeight w:val="567"/>
        </w:trPr>
        <w:tc>
          <w:tcPr>
            <w:tcW w:w="1955" w:type="pct"/>
          </w:tcPr>
          <w:p w14:paraId="37D7465A" w14:textId="77777777" w:rsidR="00D05AD5" w:rsidRDefault="00D05AD5">
            <w:pPr>
              <w:pStyle w:val="afffff2"/>
              <w:ind w:left="433" w:hanging="433"/>
              <w:rPr>
                <w:color w:val="000000" w:themeColor="text1"/>
              </w:rPr>
            </w:pPr>
          </w:p>
          <w:p w14:paraId="58B2B65F" w14:textId="77777777" w:rsidR="00D05AD5" w:rsidRDefault="00D05AD5">
            <w:pPr>
              <w:pStyle w:val="afffff2"/>
              <w:ind w:left="433" w:hanging="433"/>
              <w:rPr>
                <w:color w:val="000000" w:themeColor="text1"/>
              </w:rPr>
            </w:pPr>
          </w:p>
          <w:p w14:paraId="5B0B45E2" w14:textId="77777777" w:rsidR="00D05AD5" w:rsidRDefault="00D05AD5">
            <w:pPr>
              <w:pStyle w:val="afffff2"/>
              <w:ind w:left="433" w:hanging="433"/>
              <w:rPr>
                <w:color w:val="000000" w:themeColor="text1"/>
              </w:rPr>
            </w:pPr>
          </w:p>
          <w:p w14:paraId="5A84D41B" w14:textId="77777777" w:rsidR="00D05AD5" w:rsidRDefault="00D05AD5">
            <w:pPr>
              <w:pStyle w:val="afffff2"/>
              <w:ind w:left="433" w:hanging="433"/>
              <w:rPr>
                <w:color w:val="000000" w:themeColor="text1"/>
              </w:rPr>
            </w:pPr>
          </w:p>
          <w:p w14:paraId="34C9E3F4" w14:textId="77777777" w:rsidR="00D05AD5" w:rsidRDefault="00D05AD5">
            <w:pPr>
              <w:pStyle w:val="afffff2"/>
              <w:ind w:left="433" w:hanging="433"/>
              <w:rPr>
                <w:color w:val="000000" w:themeColor="text1"/>
              </w:rPr>
            </w:pPr>
          </w:p>
        </w:tc>
        <w:tc>
          <w:tcPr>
            <w:tcW w:w="1522" w:type="pct"/>
          </w:tcPr>
          <w:p w14:paraId="403AE0CE" w14:textId="77777777" w:rsidR="00D05AD5" w:rsidRDefault="00D05AD5">
            <w:pPr>
              <w:pStyle w:val="afffff2"/>
              <w:ind w:left="433" w:hanging="433"/>
              <w:rPr>
                <w:color w:val="000000" w:themeColor="text1"/>
              </w:rPr>
            </w:pPr>
          </w:p>
        </w:tc>
        <w:tc>
          <w:tcPr>
            <w:tcW w:w="796" w:type="pct"/>
          </w:tcPr>
          <w:p w14:paraId="2DCF1E85" w14:textId="77777777" w:rsidR="00D05AD5" w:rsidRDefault="00D05AD5">
            <w:pPr>
              <w:pStyle w:val="afffff2"/>
              <w:ind w:left="433" w:hanging="433"/>
              <w:rPr>
                <w:color w:val="000000" w:themeColor="text1"/>
              </w:rPr>
            </w:pPr>
          </w:p>
        </w:tc>
        <w:tc>
          <w:tcPr>
            <w:tcW w:w="727" w:type="pct"/>
          </w:tcPr>
          <w:p w14:paraId="7DD2AC6E" w14:textId="77777777" w:rsidR="00D05AD5" w:rsidRDefault="00D05AD5">
            <w:pPr>
              <w:pStyle w:val="afffff2"/>
              <w:ind w:left="433" w:hanging="433"/>
              <w:rPr>
                <w:color w:val="000000" w:themeColor="text1"/>
              </w:rPr>
            </w:pPr>
          </w:p>
        </w:tc>
      </w:tr>
      <w:tr w:rsidR="00D05AD5" w14:paraId="275A98A7" w14:textId="77777777">
        <w:trPr>
          <w:trHeight w:val="567"/>
        </w:trPr>
        <w:tc>
          <w:tcPr>
            <w:tcW w:w="1955" w:type="pct"/>
          </w:tcPr>
          <w:p w14:paraId="7A574EDE" w14:textId="77777777" w:rsidR="00D05AD5" w:rsidRDefault="00D05AD5">
            <w:pPr>
              <w:pStyle w:val="afffff2"/>
              <w:ind w:left="433" w:hanging="433"/>
              <w:rPr>
                <w:color w:val="000000" w:themeColor="text1"/>
              </w:rPr>
            </w:pPr>
          </w:p>
          <w:p w14:paraId="02798D98" w14:textId="77777777" w:rsidR="00D05AD5" w:rsidRDefault="00D05AD5">
            <w:pPr>
              <w:pStyle w:val="afffff2"/>
              <w:ind w:left="433" w:hanging="433"/>
              <w:rPr>
                <w:color w:val="000000" w:themeColor="text1"/>
              </w:rPr>
            </w:pPr>
          </w:p>
          <w:p w14:paraId="0C39A5E9" w14:textId="77777777" w:rsidR="00D05AD5" w:rsidRDefault="00D05AD5">
            <w:pPr>
              <w:pStyle w:val="afffff2"/>
              <w:ind w:left="433" w:hanging="433"/>
              <w:rPr>
                <w:color w:val="000000" w:themeColor="text1"/>
              </w:rPr>
            </w:pPr>
          </w:p>
          <w:p w14:paraId="1A9E9D23" w14:textId="77777777" w:rsidR="00D05AD5" w:rsidRDefault="00D05AD5">
            <w:pPr>
              <w:pStyle w:val="afffff2"/>
              <w:ind w:left="433" w:hanging="433"/>
              <w:rPr>
                <w:color w:val="000000" w:themeColor="text1"/>
              </w:rPr>
            </w:pPr>
          </w:p>
          <w:p w14:paraId="51FF08BE" w14:textId="77777777" w:rsidR="00D05AD5" w:rsidRDefault="00D05AD5">
            <w:pPr>
              <w:pStyle w:val="afffff2"/>
              <w:ind w:left="433" w:hanging="433"/>
              <w:rPr>
                <w:color w:val="000000" w:themeColor="text1"/>
              </w:rPr>
            </w:pPr>
          </w:p>
        </w:tc>
        <w:tc>
          <w:tcPr>
            <w:tcW w:w="1522" w:type="pct"/>
          </w:tcPr>
          <w:p w14:paraId="3FFF4517" w14:textId="77777777" w:rsidR="00D05AD5" w:rsidRDefault="00D05AD5">
            <w:pPr>
              <w:pStyle w:val="afffff2"/>
              <w:ind w:left="433" w:hanging="433"/>
              <w:rPr>
                <w:color w:val="000000" w:themeColor="text1"/>
              </w:rPr>
            </w:pPr>
          </w:p>
        </w:tc>
        <w:tc>
          <w:tcPr>
            <w:tcW w:w="796" w:type="pct"/>
          </w:tcPr>
          <w:p w14:paraId="3F0A6044" w14:textId="77777777" w:rsidR="00D05AD5" w:rsidRDefault="00D05AD5">
            <w:pPr>
              <w:pStyle w:val="afffff2"/>
              <w:ind w:left="433" w:hanging="433"/>
              <w:rPr>
                <w:color w:val="000000" w:themeColor="text1"/>
              </w:rPr>
            </w:pPr>
          </w:p>
        </w:tc>
        <w:tc>
          <w:tcPr>
            <w:tcW w:w="727" w:type="pct"/>
          </w:tcPr>
          <w:p w14:paraId="0C1BF389" w14:textId="77777777" w:rsidR="00D05AD5" w:rsidRDefault="00D05AD5">
            <w:pPr>
              <w:pStyle w:val="afffff2"/>
              <w:ind w:left="433" w:hanging="433"/>
              <w:rPr>
                <w:color w:val="000000" w:themeColor="text1"/>
              </w:rPr>
            </w:pPr>
          </w:p>
        </w:tc>
      </w:tr>
      <w:tr w:rsidR="00D05AD5" w14:paraId="6093D652" w14:textId="77777777">
        <w:trPr>
          <w:trHeight w:val="567"/>
        </w:trPr>
        <w:tc>
          <w:tcPr>
            <w:tcW w:w="1955" w:type="pct"/>
          </w:tcPr>
          <w:p w14:paraId="599EF5E4" w14:textId="77777777" w:rsidR="00D05AD5" w:rsidRDefault="00D05AD5">
            <w:pPr>
              <w:pStyle w:val="afffff2"/>
              <w:ind w:left="433" w:hanging="433"/>
              <w:rPr>
                <w:color w:val="000000" w:themeColor="text1"/>
              </w:rPr>
            </w:pPr>
          </w:p>
          <w:p w14:paraId="424C00A6" w14:textId="77777777" w:rsidR="00D05AD5" w:rsidRDefault="00D05AD5">
            <w:pPr>
              <w:pStyle w:val="afffff2"/>
              <w:ind w:left="433" w:hanging="433"/>
              <w:rPr>
                <w:color w:val="000000" w:themeColor="text1"/>
              </w:rPr>
            </w:pPr>
          </w:p>
          <w:p w14:paraId="78C1AB74" w14:textId="77777777" w:rsidR="00D05AD5" w:rsidRDefault="00D05AD5">
            <w:pPr>
              <w:pStyle w:val="afffff2"/>
              <w:ind w:left="433" w:hanging="433"/>
              <w:rPr>
                <w:color w:val="000000" w:themeColor="text1"/>
              </w:rPr>
            </w:pPr>
          </w:p>
          <w:p w14:paraId="38DB8876" w14:textId="77777777" w:rsidR="00D05AD5" w:rsidRDefault="00D05AD5">
            <w:pPr>
              <w:pStyle w:val="afffff2"/>
              <w:ind w:left="433" w:hanging="433"/>
              <w:rPr>
                <w:color w:val="000000" w:themeColor="text1"/>
              </w:rPr>
            </w:pPr>
          </w:p>
          <w:p w14:paraId="590EF281" w14:textId="77777777" w:rsidR="00D05AD5" w:rsidRDefault="00D05AD5">
            <w:pPr>
              <w:pStyle w:val="afffff2"/>
              <w:ind w:left="433" w:hanging="433"/>
              <w:rPr>
                <w:color w:val="000000" w:themeColor="text1"/>
              </w:rPr>
            </w:pPr>
          </w:p>
        </w:tc>
        <w:tc>
          <w:tcPr>
            <w:tcW w:w="1522" w:type="pct"/>
          </w:tcPr>
          <w:p w14:paraId="2D7A1E53" w14:textId="77777777" w:rsidR="00D05AD5" w:rsidRDefault="00D05AD5">
            <w:pPr>
              <w:pStyle w:val="afffff2"/>
              <w:ind w:left="433" w:hanging="433"/>
              <w:rPr>
                <w:color w:val="000000" w:themeColor="text1"/>
              </w:rPr>
            </w:pPr>
          </w:p>
        </w:tc>
        <w:tc>
          <w:tcPr>
            <w:tcW w:w="796" w:type="pct"/>
          </w:tcPr>
          <w:p w14:paraId="40EA195D" w14:textId="77777777" w:rsidR="00D05AD5" w:rsidRDefault="00D05AD5">
            <w:pPr>
              <w:pStyle w:val="afffff2"/>
              <w:ind w:left="433" w:hanging="433"/>
              <w:rPr>
                <w:color w:val="000000" w:themeColor="text1"/>
              </w:rPr>
            </w:pPr>
          </w:p>
        </w:tc>
        <w:tc>
          <w:tcPr>
            <w:tcW w:w="727" w:type="pct"/>
          </w:tcPr>
          <w:p w14:paraId="6FDBDC00" w14:textId="77777777" w:rsidR="00D05AD5" w:rsidRDefault="00D05AD5">
            <w:pPr>
              <w:pStyle w:val="afffff2"/>
              <w:ind w:left="433" w:hanging="433"/>
              <w:rPr>
                <w:color w:val="000000" w:themeColor="text1"/>
              </w:rPr>
            </w:pPr>
          </w:p>
        </w:tc>
      </w:tr>
      <w:tr w:rsidR="00D05AD5" w14:paraId="40C7853F" w14:textId="77777777">
        <w:trPr>
          <w:trHeight w:val="567"/>
        </w:trPr>
        <w:tc>
          <w:tcPr>
            <w:tcW w:w="1955" w:type="pct"/>
          </w:tcPr>
          <w:p w14:paraId="2291FE67" w14:textId="77777777" w:rsidR="00D05AD5" w:rsidRDefault="00D05AD5">
            <w:pPr>
              <w:pStyle w:val="afffff2"/>
              <w:ind w:left="433" w:hanging="433"/>
              <w:rPr>
                <w:color w:val="000000" w:themeColor="text1"/>
              </w:rPr>
            </w:pPr>
          </w:p>
          <w:p w14:paraId="55D97D7F" w14:textId="77777777" w:rsidR="00D05AD5" w:rsidRDefault="00D05AD5">
            <w:pPr>
              <w:pStyle w:val="afffff2"/>
              <w:ind w:left="433" w:hanging="433"/>
              <w:rPr>
                <w:color w:val="000000" w:themeColor="text1"/>
              </w:rPr>
            </w:pPr>
          </w:p>
          <w:p w14:paraId="13B0674D" w14:textId="77777777" w:rsidR="00D05AD5" w:rsidRDefault="00D05AD5">
            <w:pPr>
              <w:pStyle w:val="afffff2"/>
              <w:ind w:left="433" w:hanging="433"/>
              <w:rPr>
                <w:color w:val="000000" w:themeColor="text1"/>
              </w:rPr>
            </w:pPr>
          </w:p>
          <w:p w14:paraId="7177B99B" w14:textId="77777777" w:rsidR="00D05AD5" w:rsidRDefault="00D05AD5">
            <w:pPr>
              <w:pStyle w:val="afffff2"/>
              <w:ind w:left="433" w:hanging="433"/>
              <w:rPr>
                <w:color w:val="000000" w:themeColor="text1"/>
              </w:rPr>
            </w:pPr>
          </w:p>
          <w:p w14:paraId="191857D6" w14:textId="77777777" w:rsidR="00D05AD5" w:rsidRDefault="00D05AD5">
            <w:pPr>
              <w:pStyle w:val="afffff2"/>
              <w:rPr>
                <w:color w:val="000000" w:themeColor="text1"/>
              </w:rPr>
            </w:pPr>
          </w:p>
        </w:tc>
        <w:tc>
          <w:tcPr>
            <w:tcW w:w="1522" w:type="pct"/>
          </w:tcPr>
          <w:p w14:paraId="55EE6F34" w14:textId="77777777" w:rsidR="00D05AD5" w:rsidRDefault="00D05AD5">
            <w:pPr>
              <w:pStyle w:val="afffff2"/>
              <w:ind w:left="433" w:hanging="433"/>
              <w:rPr>
                <w:color w:val="000000" w:themeColor="text1"/>
              </w:rPr>
            </w:pPr>
          </w:p>
        </w:tc>
        <w:tc>
          <w:tcPr>
            <w:tcW w:w="796" w:type="pct"/>
          </w:tcPr>
          <w:p w14:paraId="372CFC27" w14:textId="77777777" w:rsidR="00D05AD5" w:rsidRDefault="00D05AD5">
            <w:pPr>
              <w:pStyle w:val="afffff2"/>
              <w:ind w:left="433" w:hanging="433"/>
              <w:rPr>
                <w:color w:val="000000" w:themeColor="text1"/>
              </w:rPr>
            </w:pPr>
          </w:p>
        </w:tc>
        <w:tc>
          <w:tcPr>
            <w:tcW w:w="727" w:type="pct"/>
          </w:tcPr>
          <w:p w14:paraId="53D22AF9" w14:textId="77777777" w:rsidR="00D05AD5" w:rsidRDefault="00D05AD5">
            <w:pPr>
              <w:pStyle w:val="afffff2"/>
              <w:ind w:left="433" w:hanging="433"/>
              <w:rPr>
                <w:color w:val="000000" w:themeColor="text1"/>
              </w:rPr>
            </w:pPr>
          </w:p>
        </w:tc>
      </w:tr>
      <w:tr w:rsidR="00D05AD5" w14:paraId="28FB2FF8" w14:textId="77777777">
        <w:trPr>
          <w:trHeight w:val="567"/>
        </w:trPr>
        <w:tc>
          <w:tcPr>
            <w:tcW w:w="1955" w:type="pct"/>
          </w:tcPr>
          <w:p w14:paraId="414FA637" w14:textId="77777777" w:rsidR="00D05AD5" w:rsidRDefault="00D05AD5">
            <w:pPr>
              <w:pStyle w:val="afffff2"/>
              <w:ind w:left="433" w:hanging="433"/>
              <w:rPr>
                <w:color w:val="000000" w:themeColor="text1"/>
              </w:rPr>
            </w:pPr>
          </w:p>
          <w:p w14:paraId="27A86E23" w14:textId="77777777" w:rsidR="00D05AD5" w:rsidRDefault="00D05AD5">
            <w:pPr>
              <w:pStyle w:val="afffff2"/>
              <w:ind w:left="433" w:hanging="433"/>
              <w:rPr>
                <w:color w:val="000000" w:themeColor="text1"/>
              </w:rPr>
            </w:pPr>
          </w:p>
          <w:p w14:paraId="03960C9C" w14:textId="77777777" w:rsidR="00D05AD5" w:rsidRDefault="00D05AD5">
            <w:pPr>
              <w:pStyle w:val="afffff2"/>
              <w:ind w:left="433" w:hanging="433"/>
              <w:rPr>
                <w:color w:val="000000" w:themeColor="text1"/>
              </w:rPr>
            </w:pPr>
          </w:p>
          <w:p w14:paraId="2E6E729F" w14:textId="77777777" w:rsidR="00D05AD5" w:rsidRDefault="00D05AD5">
            <w:pPr>
              <w:pStyle w:val="afffff2"/>
              <w:ind w:left="433" w:hanging="433"/>
              <w:rPr>
                <w:color w:val="000000" w:themeColor="text1"/>
              </w:rPr>
            </w:pPr>
          </w:p>
          <w:p w14:paraId="5E300F35" w14:textId="77777777" w:rsidR="00D05AD5" w:rsidRDefault="00D05AD5">
            <w:pPr>
              <w:pStyle w:val="afffff2"/>
              <w:rPr>
                <w:color w:val="000000" w:themeColor="text1"/>
              </w:rPr>
            </w:pPr>
          </w:p>
        </w:tc>
        <w:tc>
          <w:tcPr>
            <w:tcW w:w="1522" w:type="pct"/>
          </w:tcPr>
          <w:p w14:paraId="74C44F19" w14:textId="77777777" w:rsidR="00D05AD5" w:rsidRDefault="00D05AD5">
            <w:pPr>
              <w:pStyle w:val="afffff2"/>
              <w:ind w:left="433" w:hanging="433"/>
              <w:rPr>
                <w:color w:val="000000" w:themeColor="text1"/>
              </w:rPr>
            </w:pPr>
          </w:p>
        </w:tc>
        <w:tc>
          <w:tcPr>
            <w:tcW w:w="796" w:type="pct"/>
          </w:tcPr>
          <w:p w14:paraId="2A1B7309" w14:textId="77777777" w:rsidR="00D05AD5" w:rsidRDefault="00D05AD5">
            <w:pPr>
              <w:pStyle w:val="afffff2"/>
              <w:ind w:left="433" w:hanging="433"/>
              <w:rPr>
                <w:color w:val="000000" w:themeColor="text1"/>
              </w:rPr>
            </w:pPr>
          </w:p>
        </w:tc>
        <w:tc>
          <w:tcPr>
            <w:tcW w:w="727" w:type="pct"/>
          </w:tcPr>
          <w:p w14:paraId="7A18EAF8" w14:textId="77777777" w:rsidR="00D05AD5" w:rsidRDefault="00D05AD5">
            <w:pPr>
              <w:pStyle w:val="afffff2"/>
              <w:ind w:left="433" w:hanging="433"/>
              <w:rPr>
                <w:color w:val="000000" w:themeColor="text1"/>
              </w:rPr>
            </w:pPr>
          </w:p>
        </w:tc>
      </w:tr>
      <w:tr w:rsidR="00D05AD5" w14:paraId="3C663915" w14:textId="77777777">
        <w:trPr>
          <w:trHeight w:val="567"/>
        </w:trPr>
        <w:tc>
          <w:tcPr>
            <w:tcW w:w="1955" w:type="pct"/>
          </w:tcPr>
          <w:p w14:paraId="476C0AF2" w14:textId="77777777" w:rsidR="00D05AD5" w:rsidRDefault="00D05AD5">
            <w:pPr>
              <w:pStyle w:val="afffff2"/>
              <w:ind w:left="433" w:hanging="433"/>
              <w:rPr>
                <w:color w:val="000000" w:themeColor="text1"/>
              </w:rPr>
            </w:pPr>
          </w:p>
          <w:p w14:paraId="16ECB531" w14:textId="77777777" w:rsidR="00D05AD5" w:rsidRDefault="00D05AD5">
            <w:pPr>
              <w:pStyle w:val="afffff2"/>
              <w:ind w:left="433" w:hanging="433"/>
              <w:rPr>
                <w:color w:val="000000" w:themeColor="text1"/>
              </w:rPr>
            </w:pPr>
          </w:p>
          <w:p w14:paraId="11EFD306" w14:textId="77777777" w:rsidR="00D05AD5" w:rsidRDefault="00D05AD5">
            <w:pPr>
              <w:pStyle w:val="afffff2"/>
              <w:ind w:left="433" w:hanging="433"/>
              <w:rPr>
                <w:color w:val="000000" w:themeColor="text1"/>
              </w:rPr>
            </w:pPr>
          </w:p>
          <w:p w14:paraId="387F45D4" w14:textId="77777777" w:rsidR="00D05AD5" w:rsidRDefault="00D05AD5">
            <w:pPr>
              <w:pStyle w:val="afffff2"/>
              <w:ind w:left="433" w:hanging="433"/>
              <w:rPr>
                <w:color w:val="000000" w:themeColor="text1"/>
              </w:rPr>
            </w:pPr>
          </w:p>
          <w:p w14:paraId="05A695C9" w14:textId="77777777" w:rsidR="00D05AD5" w:rsidRDefault="00D05AD5">
            <w:pPr>
              <w:pStyle w:val="afffff2"/>
              <w:rPr>
                <w:color w:val="000000" w:themeColor="text1"/>
              </w:rPr>
            </w:pPr>
          </w:p>
        </w:tc>
        <w:tc>
          <w:tcPr>
            <w:tcW w:w="1522" w:type="pct"/>
          </w:tcPr>
          <w:p w14:paraId="62CCE33C" w14:textId="77777777" w:rsidR="00D05AD5" w:rsidRDefault="00D05AD5">
            <w:pPr>
              <w:pStyle w:val="afffff2"/>
              <w:ind w:left="433" w:hanging="433"/>
              <w:rPr>
                <w:color w:val="000000" w:themeColor="text1"/>
              </w:rPr>
            </w:pPr>
          </w:p>
        </w:tc>
        <w:tc>
          <w:tcPr>
            <w:tcW w:w="796" w:type="pct"/>
          </w:tcPr>
          <w:p w14:paraId="69365CDF" w14:textId="77777777" w:rsidR="00D05AD5" w:rsidRDefault="00D05AD5">
            <w:pPr>
              <w:pStyle w:val="afffff2"/>
              <w:ind w:left="433" w:hanging="433"/>
              <w:rPr>
                <w:color w:val="000000" w:themeColor="text1"/>
              </w:rPr>
            </w:pPr>
          </w:p>
        </w:tc>
        <w:tc>
          <w:tcPr>
            <w:tcW w:w="727" w:type="pct"/>
          </w:tcPr>
          <w:p w14:paraId="6595BC50" w14:textId="77777777" w:rsidR="00D05AD5" w:rsidRDefault="00D05AD5">
            <w:pPr>
              <w:pStyle w:val="afffff2"/>
              <w:ind w:left="433" w:hanging="433"/>
              <w:rPr>
                <w:color w:val="000000" w:themeColor="text1"/>
              </w:rPr>
            </w:pPr>
          </w:p>
        </w:tc>
      </w:tr>
    </w:tbl>
    <w:p w14:paraId="38A8A34F" w14:textId="77777777" w:rsidR="00D05AD5" w:rsidRDefault="00D05AD5">
      <w:pPr>
        <w:pStyle w:val="38"/>
        <w:rPr>
          <w:color w:val="000000" w:themeColor="text1"/>
        </w:rPr>
      </w:pPr>
    </w:p>
    <w:sectPr w:rsidR="00D05AD5">
      <w:headerReference w:type="default" r:id="rId21"/>
      <w:footerReference w:type="default" r:id="rId22"/>
      <w:pgSz w:w="11906" w:h="16838"/>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28" w:author="Учетная запись Майкрософт" w:date="2026-09-18T23:28:00Z" w:initials="УзМ">
    <w:p w14:paraId="39107C53" w14:textId="0D13F85B" w:rsidR="001A63B9" w:rsidRDefault="001A63B9">
      <w:pPr>
        <w:pStyle w:val="aff0"/>
      </w:pPr>
      <w:r>
        <w:rPr>
          <w:rStyle w:val="af5"/>
        </w:rPr>
        <w:annotationRef/>
      </w:r>
      <w:r>
        <w:t>Раздел нуждается в кибербезах ВНИИЗЖ. Все что делается в рамках действующих контрактов постарался исключить.</w:t>
      </w:r>
    </w:p>
  </w:comment>
  <w:comment w:id="129" w:author="Волков Кирилл Михайлович" w:date="2026-09-29T13:20:00Z" w:initials="ВКМ">
    <w:p w14:paraId="6965DB20" w14:textId="77777777" w:rsidR="001A63B9" w:rsidRDefault="001A63B9" w:rsidP="00A06BAB">
      <w:r>
        <w:rPr>
          <w:rStyle w:val="af5"/>
        </w:rPr>
        <w:annotationRef/>
      </w:r>
      <w:r>
        <w:rPr>
          <w:color w:val="000000"/>
          <w:sz w:val="20"/>
          <w:szCs w:val="20"/>
        </w:rPr>
        <w:t>Предлагаем уточнить объём применения ГОСТ Р 56939-2024. Полное выполнение стандарта означает внедрение всего набора процессов безопасной разработки, что несоразмерно объёму доработок по данному ТЗ.</w:t>
      </w:r>
    </w:p>
    <w:p w14:paraId="039455D0" w14:textId="77777777" w:rsidR="001A63B9" w:rsidRDefault="001A63B9" w:rsidP="00A06BAB"/>
    <w:p w14:paraId="41574D11" w14:textId="6CACB15A" w:rsidR="001A63B9" w:rsidRDefault="001A63B9" w:rsidP="00A06BAB">
      <w:pPr>
        <w:pStyle w:val="aff0"/>
      </w:pPr>
      <w:r>
        <w:rPr>
          <w:color w:val="000000"/>
        </w:rPr>
        <w:t>Предлагаемая редакция: «При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(ревью)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p>
  </w:comment>
  <w:comment w:id="133" w:author="Волков Кирилл Михайлович" w:date="2026-09-29T13:25:00Z" w:initials="ВКМ">
    <w:p w14:paraId="00413E59" w14:textId="77777777" w:rsidR="001A63B9" w:rsidRDefault="001A63B9" w:rsidP="00A06BAB">
      <w:r>
        <w:rPr>
          <w:rStyle w:val="af5"/>
        </w:rPr>
        <w:annotationRef/>
      </w:r>
      <w:r>
        <w:rPr>
          <w:color w:val="000000"/>
          <w:sz w:val="20"/>
          <w:szCs w:val="20"/>
        </w:rPr>
        <w:t>Предлагаем уточнить границы анализа. В текущей редакции под него попадает всё прикладное ПО Системы, включая компоненты, которые не изменяются в рамках Контракта.</w:t>
      </w:r>
    </w:p>
    <w:p w14:paraId="62018458" w14:textId="77777777" w:rsidR="001A63B9" w:rsidRDefault="001A63B9" w:rsidP="00A06BAB"/>
    <w:p w14:paraId="6F3EFDA8" w14:textId="77777777" w:rsidR="001A63B9" w:rsidRDefault="001A63B9" w:rsidP="00A06BAB">
      <w:r>
        <w:rPr>
          <w:color w:val="000000"/>
          <w:sz w:val="20"/>
          <w:szCs w:val="20"/>
        </w:rPr>
        <w:t>Предлагаемая редакция: «Должен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p>
    <w:p w14:paraId="5E960E84" w14:textId="77777777" w:rsidR="001A63B9" w:rsidRDefault="001A63B9" w:rsidP="00A06BAB"/>
    <w:p w14:paraId="3CA560F2" w14:textId="3DB7BACA" w:rsidR="001A63B9" w:rsidRDefault="001A63B9" w:rsidP="00A06BAB">
      <w:pPr>
        <w:pStyle w:val="aff0"/>
      </w:pPr>
      <w:r>
        <w:rPr>
          <w:color w:val="000000"/>
        </w:rPr>
        <w:t>Также предлагаем включить отчёт об анализе уязвимостей в состав отчётных документов этапа 4 Календарного плана.</w:t>
      </w:r>
    </w:p>
  </w:comment>
  <w:comment w:id="134" w:author="Волков Кирилл Михайлович" w:date="2026-09-29T13:24:00Z" w:initials="ВКМ">
    <w:p w14:paraId="5B4E7312" w14:textId="36C65781" w:rsidR="001A63B9" w:rsidRDefault="001A63B9">
      <w:pPr>
        <w:pStyle w:val="aff0"/>
      </w:pPr>
      <w:r>
        <w:rPr>
          <w:rStyle w:val="af5"/>
        </w:rPr>
        <w:annotationRef/>
      </w:r>
      <w:r>
        <w:rPr>
          <w:color w:val="000000"/>
        </w:rPr>
        <w:t>Предлагаемая редакция: «Окончательная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отказа в приёмке.»</w:t>
      </w:r>
    </w:p>
  </w:comment>
  <w:comment w:id="135" w:author="Волков Кирилл Михайлович" w:date="2026-09-29T13:23:00Z" w:initials="ВКМ">
    <w:p w14:paraId="060C141A" w14:textId="77777777" w:rsidR="001A63B9" w:rsidRDefault="001A63B9" w:rsidP="00A06BAB">
      <w:r>
        <w:rPr>
          <w:rStyle w:val="af5"/>
        </w:rPr>
        <w:annotationRef/>
      </w:r>
      <w:r>
        <w:rPr>
          <w:color w:val="000000"/>
          <w:sz w:val="20"/>
          <w:szCs w:val="20"/>
        </w:rPr>
        <w:t>Предлагаем ограничить гарантийные обязательства кодом, созданным Исполнителем.</w:t>
      </w:r>
    </w:p>
    <w:p w14:paraId="186BE29E" w14:textId="77777777" w:rsidR="001A63B9" w:rsidRDefault="001A63B9" w:rsidP="00A06BAB"/>
    <w:p w14:paraId="38AD1720" w14:textId="7DE19193" w:rsidR="001A63B9" w:rsidRDefault="001A63B9" w:rsidP="00A06BAB">
      <w:pPr>
        <w:pStyle w:val="aff0"/>
      </w:pPr>
      <w:r>
        <w:rPr>
          <w:color w:val="000000"/>
        </w:rPr>
        <w:t>Предлагаемая редакция: «В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исполнения указанных обязательств.»</w:t>
      </w:r>
    </w:p>
  </w:comment>
  <w:comment w:id="146" w:author="Учетная запись Майкрософт" w:date="2026-09-18T23:32:00Z" w:initials="УзМ">
    <w:p w14:paraId="73EB3A12" w14:textId="64963711" w:rsidR="001A63B9" w:rsidRDefault="001A63B9">
      <w:pPr>
        <w:pStyle w:val="aff0"/>
      </w:pPr>
      <w:r>
        <w:rPr>
          <w:rStyle w:val="af5"/>
        </w:rPr>
        <w:annotationRef/>
      </w:r>
      <w:r>
        <w:t>С учетом инфы про 2 этапа и срока завершения развития. Предварительно.</w:t>
      </w:r>
    </w:p>
  </w:comment>
  <w:comment w:id="158" w:author="Волков Кирилл Михайлович" w:date="2026-09-29T13:16:00Z" w:initials="ВКМ">
    <w:p w14:paraId="72F53783" w14:textId="77777777" w:rsidR="001A63B9" w:rsidRDefault="001A63B9" w:rsidP="00A06BAB">
      <w:r>
        <w:rPr>
          <w:rStyle w:val="af5"/>
        </w:rPr>
        <w:annotationRef/>
      </w:r>
      <w:r>
        <w:rPr>
          <w:color w:val="000000"/>
          <w:sz w:val="20"/>
          <w:szCs w:val="20"/>
        </w:rPr>
        <w:t>Формулировка «механизмы защиты информации… должны быть готовы к проведению процедуры аттестации» не задаёт границ и может трактоваться как обязательство Исполнителя по всей системе защиты информации. При этом по разделу 4.4 ТЗ формирование требований, доработку СЗИ и аттестацию Заказчик выполняет отдельно.</w:t>
      </w:r>
    </w:p>
    <w:p w14:paraId="445FA2DD" w14:textId="77777777" w:rsidR="001A63B9" w:rsidRDefault="001A63B9" w:rsidP="00A06BAB"/>
    <w:p w14:paraId="7AF0F57F" w14:textId="23F7BEF2" w:rsidR="001A63B9" w:rsidRDefault="001A63B9" w:rsidP="00A06BAB">
      <w:pPr>
        <w:pStyle w:val="aff0"/>
      </w:pPr>
      <w:r>
        <w:rPr>
          <w:color w:val="000000"/>
        </w:rPr>
        <w:t>Предлагаемая редакция: «Встроенные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ФСТЭК России от 18.02.2013 № 21.»</w:t>
      </w:r>
    </w:p>
  </w:comment>
  <w:comment w:id="203" w:author="Мария" w:date="2026-09-25T16:39:00Z" w:initials="АМТ">
    <w:p w14:paraId="2829206C" w14:textId="4DCF3EB2" w:rsidR="001A63B9" w:rsidRDefault="001A63B9">
      <w:pPr>
        <w:pStyle w:val="aff0"/>
      </w:pPr>
      <w:r>
        <w:rPr>
          <w:rStyle w:val="af5"/>
        </w:rPr>
        <w:annotationRef/>
      </w:r>
      <w:r>
        <w:t>Проверить на актуальность указанных обозначений, т к есть много не используемых в доке (как пример, помечены желтым)</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9107C53" w15:done="0"/>
  <w15:commentEx w15:paraId="41574D11" w15:done="0"/>
  <w15:commentEx w15:paraId="3CA560F2" w15:done="0"/>
  <w15:commentEx w15:paraId="5B4E7312" w15:done="0"/>
  <w15:commentEx w15:paraId="38AD1720" w15:done="0"/>
  <w15:commentEx w15:paraId="73EB3A12" w15:done="0"/>
  <w15:commentEx w15:paraId="7AF0F57F" w15:done="0"/>
  <w15:commentEx w15:paraId="282920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C9B4E5" w16cex:dateUtc="2026-09-29T10:20:00Z"/>
  <w16cex:commentExtensible w16cex:durableId="3A1A03A2" w16cex:dateUtc="2026-09-29T10:25:00Z"/>
  <w16cex:commentExtensible w16cex:durableId="335D528D" w16cex:dateUtc="2026-09-29T10:24:00Z"/>
  <w16cex:commentExtensible w16cex:durableId="13540389" w16cex:dateUtc="2026-09-29T10:23:00Z"/>
  <w16cex:commentExtensible w16cex:durableId="2AF72A67" w16cex:dateUtc="2026-09-29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90DB4" w16cid:durableId="0BE90DB4"/>
  <w16cid:commentId w16cid:paraId="06BF789A" w16cid:durableId="06BF789A"/>
  <w16cid:commentId w16cid:paraId="7A8266FC" w16cid:durableId="7A8266FC"/>
  <w16cid:commentId w16cid:paraId="39107C53" w16cid:durableId="39107C53"/>
  <w16cid:commentId w16cid:paraId="41574D11" w16cid:durableId="4CC9B4E5"/>
  <w16cid:commentId w16cid:paraId="3CA560F2" w16cid:durableId="3A1A03A2"/>
  <w16cid:commentId w16cid:paraId="5B4E7312" w16cid:durableId="335D528D"/>
  <w16cid:commentId w16cid:paraId="38AD1720" w16cid:durableId="13540389"/>
  <w16cid:commentId w16cid:paraId="73EB3A12" w16cid:durableId="73EB3A12"/>
  <w16cid:commentId w16cid:paraId="7AF0F57F" w16cid:durableId="2AF72A67"/>
  <w16cid:commentId w16cid:paraId="69B003F5" w16cid:durableId="69B003F5"/>
  <w16cid:commentId w16cid:paraId="3C490F0D" w16cid:durableId="3C490F0D"/>
  <w16cid:commentId w16cid:paraId="507B4EA5" w16cid:durableId="507B4EA5"/>
  <w16cid:commentId w16cid:paraId="39916813" w16cid:durableId="39916813"/>
  <w16cid:commentId w16cid:paraId="2829206C" w16cid:durableId="2829206C"/>
  <w16cid:commentId w16cid:paraId="4AEFF02C" w16cid:durableId="4AEFF02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8D1CF0" w14:textId="77777777" w:rsidR="00675357" w:rsidRDefault="00675357">
      <w:pPr>
        <w:spacing w:line="240" w:lineRule="auto"/>
      </w:pPr>
      <w:r>
        <w:separator/>
      </w:r>
    </w:p>
  </w:endnote>
  <w:endnote w:type="continuationSeparator" w:id="0">
    <w:p w14:paraId="67C2B8AC" w14:textId="77777777" w:rsidR="00675357" w:rsidRDefault="006753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Полужирный">
    <w:panose1 w:val="02020803070505020304"/>
    <w:charset w:val="00"/>
    <w:family w:val="roman"/>
    <w:pitch w:val="variable"/>
    <w:sig w:usb0="E0002AEF" w:usb1="C0007841"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ISOCPEUR">
    <w:charset w:val="CC"/>
    <w:family w:val="swiss"/>
    <w:pitch w:val="variable"/>
    <w:sig w:usb0="00000287" w:usb1="00000000" w:usb2="00000000" w:usb3="00000000" w:csb0="0000009F" w:csb1="00000000"/>
  </w:font>
  <w:font w:name="GOST type A">
    <w:charset w:val="CC"/>
    <w:family w:val="auto"/>
    <w:pitch w:val="variable"/>
    <w:sig w:usb0="00000203" w:usb1="00000000" w:usb2="00000000" w:usb3="00000000" w:csb0="00000005"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CE91C5" w14:textId="77777777" w:rsidR="001A63B9" w:rsidRDefault="001A63B9">
    <w:pPr>
      <w:pStyle w:val="afff1"/>
      <w:jc w:val="center"/>
    </w:pPr>
    <w:r>
      <w:t>Владимир 2026 г.</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18011" w14:textId="77777777" w:rsidR="001A63B9" w:rsidRDefault="001A63B9">
    <w:pPr>
      <w:pStyle w:val="affffff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C728AB" w14:textId="77777777" w:rsidR="00675357" w:rsidRDefault="00675357">
      <w:r>
        <w:separator/>
      </w:r>
    </w:p>
  </w:footnote>
  <w:footnote w:type="continuationSeparator" w:id="0">
    <w:p w14:paraId="1D71E4CD" w14:textId="77777777" w:rsidR="00675357" w:rsidRDefault="006753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895316"/>
      <w:docPartObj>
        <w:docPartGallery w:val="AutoText"/>
      </w:docPartObj>
    </w:sdtPr>
    <w:sdtEndPr/>
    <w:sdtContent>
      <w:p w14:paraId="137EA27A" w14:textId="77777777" w:rsidR="001A63B9" w:rsidRDefault="001A63B9">
        <w:pPr>
          <w:pStyle w:val="aff8"/>
        </w:pPr>
        <w:r>
          <w:fldChar w:fldCharType="begin"/>
        </w:r>
        <w:r>
          <w:instrText>PAGE   \* MERGEFORMAT</w:instrText>
        </w:r>
        <w:r>
          <w:fldChar w:fldCharType="separate"/>
        </w:r>
        <w:r w:rsidR="00772D8D">
          <w:rPr>
            <w:noProof/>
          </w:rPr>
          <w:t>38</w:t>
        </w:r>
        <w:r>
          <w:fldChar w:fldCharType="end"/>
        </w:r>
      </w:p>
    </w:sdtContent>
  </w:sdt>
  <w:p w14:paraId="7C2BE946" w14:textId="77777777" w:rsidR="001A63B9" w:rsidRDefault="001A63B9">
    <w:pPr>
      <w:pStyle w:val="aff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8A7DF6" w14:textId="77777777" w:rsidR="001A63B9" w:rsidRDefault="001A63B9">
    <w:pPr>
      <w:pStyle w:val="aff8"/>
    </w:pPr>
    <w:r>
      <w:fldChar w:fldCharType="begin"/>
    </w:r>
    <w:r>
      <w:instrText xml:space="preserve"> PAGE   \* MERGEFORMAT </w:instrText>
    </w:r>
    <w:r>
      <w:fldChar w:fldCharType="separate"/>
    </w:r>
    <w:r w:rsidR="00772D8D">
      <w:rPr>
        <w:noProof/>
      </w:rPr>
      <w:t>43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13A4B87"/>
    <w:multiLevelType w:val="multilevel"/>
    <w:tmpl w:val="813A4B87"/>
    <w:lvl w:ilvl="0">
      <w:start w:val="1"/>
      <w:numFmt w:val="bullet"/>
      <w:pStyle w:val="phlistitemized1"/>
      <w:lvlText w:val=""/>
      <w:lvlJc w:val="left"/>
      <w:pPr>
        <w:tabs>
          <w:tab w:val="left" w:pos="1315"/>
        </w:tabs>
        <w:ind w:left="1315" w:hanging="464"/>
      </w:pPr>
      <w:rPr>
        <w:rFonts w:ascii="Symbol" w:hAnsi="Symbol" w:hint="default"/>
        <w:color w:val="auto"/>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 w15:restartNumberingAfterBreak="0">
    <w:nsid w:val="845B5372"/>
    <w:multiLevelType w:val="multilevel"/>
    <w:tmpl w:val="845B53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8461FADE"/>
    <w:multiLevelType w:val="multilevel"/>
    <w:tmpl w:val="8461FADE"/>
    <w:lvl w:ilvl="0">
      <w:start w:val="1"/>
      <w:numFmt w:val="decimal"/>
      <w:pStyle w:val="PrilHeader1"/>
      <w:suff w:val="space"/>
      <w:lvlText w:val="%1."/>
      <w:lvlJc w:val="left"/>
      <w:pPr>
        <w:ind w:left="0" w:firstLine="567"/>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1">
      <w:start w:val="1"/>
      <w:numFmt w:val="decimal"/>
      <w:pStyle w:val="PrilHeader2"/>
      <w:suff w:val="space"/>
      <w:lvlText w:val="%1.%2."/>
      <w:lvlJc w:val="left"/>
      <w:pPr>
        <w:ind w:left="0" w:firstLine="567"/>
      </w:pPr>
      <w:rPr>
        <w:rFonts w:cs="Times New Roman" w:hint="default"/>
        <w:b/>
      </w:rPr>
    </w:lvl>
    <w:lvl w:ilvl="2">
      <w:start w:val="1"/>
      <w:numFmt w:val="decimal"/>
      <w:suff w:val="space"/>
      <w:lvlText w:val="%1.%2.%3."/>
      <w:lvlJc w:val="left"/>
      <w:pPr>
        <w:ind w:left="568" w:firstLine="567"/>
      </w:pPr>
      <w:rPr>
        <w:rFonts w:cs="Times New Roman" w:hint="default"/>
        <w:b/>
      </w:rPr>
    </w:lvl>
    <w:lvl w:ilvl="3">
      <w:start w:val="1"/>
      <w:numFmt w:val="decimal"/>
      <w:lvlText w:val="%1.%2.%3.%4."/>
      <w:lvlJc w:val="left"/>
      <w:pPr>
        <w:tabs>
          <w:tab w:val="left" w:pos="1440"/>
        </w:tabs>
        <w:ind w:left="0" w:firstLine="567"/>
      </w:pPr>
      <w:rPr>
        <w:rFonts w:hint="default"/>
        <w:b/>
      </w:rPr>
    </w:lvl>
    <w:lvl w:ilvl="4">
      <w:start w:val="1"/>
      <w:numFmt w:val="lowerLetter"/>
      <w:lvlText w:val="(%5)"/>
      <w:lvlJc w:val="left"/>
      <w:pPr>
        <w:tabs>
          <w:tab w:val="left" w:pos="1800"/>
        </w:tabs>
        <w:ind w:left="0" w:firstLine="567"/>
      </w:pPr>
      <w:rPr>
        <w:rFonts w:cs="Times New Roman" w:hint="default"/>
      </w:rPr>
    </w:lvl>
    <w:lvl w:ilvl="5">
      <w:start w:val="1"/>
      <w:numFmt w:val="lowerRoman"/>
      <w:lvlText w:val="(%6)"/>
      <w:lvlJc w:val="left"/>
      <w:pPr>
        <w:tabs>
          <w:tab w:val="left" w:pos="2160"/>
        </w:tabs>
        <w:ind w:left="0" w:firstLine="567"/>
      </w:pPr>
      <w:rPr>
        <w:rFonts w:cs="Times New Roman" w:hint="default"/>
      </w:rPr>
    </w:lvl>
    <w:lvl w:ilvl="6">
      <w:start w:val="1"/>
      <w:numFmt w:val="decimal"/>
      <w:lvlText w:val="%7."/>
      <w:lvlJc w:val="left"/>
      <w:pPr>
        <w:tabs>
          <w:tab w:val="left" w:pos="2520"/>
        </w:tabs>
        <w:ind w:left="0" w:firstLine="567"/>
      </w:pPr>
      <w:rPr>
        <w:rFonts w:cs="Times New Roman" w:hint="default"/>
      </w:rPr>
    </w:lvl>
    <w:lvl w:ilvl="7">
      <w:start w:val="1"/>
      <w:numFmt w:val="lowerLetter"/>
      <w:lvlText w:val="%8."/>
      <w:lvlJc w:val="left"/>
      <w:pPr>
        <w:tabs>
          <w:tab w:val="left" w:pos="2880"/>
        </w:tabs>
        <w:ind w:left="0" w:firstLine="567"/>
      </w:pPr>
      <w:rPr>
        <w:rFonts w:cs="Times New Roman" w:hint="default"/>
      </w:rPr>
    </w:lvl>
    <w:lvl w:ilvl="8">
      <w:start w:val="1"/>
      <w:numFmt w:val="lowerRoman"/>
      <w:lvlText w:val="%9."/>
      <w:lvlJc w:val="left"/>
      <w:pPr>
        <w:tabs>
          <w:tab w:val="left" w:pos="3240"/>
        </w:tabs>
        <w:ind w:left="0" w:firstLine="567"/>
      </w:pPr>
      <w:rPr>
        <w:rFonts w:cs="Times New Roman" w:hint="default"/>
      </w:rPr>
    </w:lvl>
  </w:abstractNum>
  <w:abstractNum w:abstractNumId="3" w15:restartNumberingAfterBreak="0">
    <w:nsid w:val="8CAEB125"/>
    <w:multiLevelType w:val="multilevel"/>
    <w:tmpl w:val="8CAEB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91995D4F"/>
    <w:multiLevelType w:val="multilevel"/>
    <w:tmpl w:val="91995D4F"/>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9239341B"/>
    <w:multiLevelType w:val="multilevel"/>
    <w:tmpl w:val="9239341B"/>
    <w:lvl w:ilvl="0">
      <w:start w:val="1"/>
      <w:numFmt w:val="decimal"/>
      <w:pStyle w:val="a"/>
      <w:lvlText w:val="%1"/>
      <w:lvlJc w:val="left"/>
      <w:pPr>
        <w:tabs>
          <w:tab w:val="left" w:pos="1134"/>
        </w:tabs>
        <w:ind w:left="1134" w:hanging="425"/>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6" w15:restartNumberingAfterBreak="0">
    <w:nsid w:val="9288B902"/>
    <w:multiLevelType w:val="multilevel"/>
    <w:tmpl w:val="9288B902"/>
    <w:lvl w:ilvl="0">
      <w:start w:val="1"/>
      <w:numFmt w:val="decimal"/>
      <w:pStyle w:val="Orderedlist1"/>
      <w:suff w:val="space"/>
      <w:lvlText w:val="%1."/>
      <w:lvlJc w:val="left"/>
      <w:pPr>
        <w:ind w:left="0" w:firstLine="567"/>
      </w:pPr>
      <w:rPr>
        <w:rFonts w:hint="default"/>
      </w:rPr>
    </w:lvl>
    <w:lvl w:ilvl="1">
      <w:start w:val="1"/>
      <w:numFmt w:val="decimal"/>
      <w:pStyle w:val="Orderedlist2"/>
      <w:suff w:val="space"/>
      <w:lvlText w:val="%1.%2."/>
      <w:lvlJc w:val="left"/>
      <w:pPr>
        <w:ind w:left="0" w:firstLine="1134"/>
      </w:pPr>
      <w:rPr>
        <w:rFonts w:hint="default"/>
      </w:rPr>
    </w:lvl>
    <w:lvl w:ilvl="2">
      <w:start w:val="1"/>
      <w:numFmt w:val="decimal"/>
      <w:pStyle w:val="OrderedList3"/>
      <w:suff w:val="space"/>
      <w:lvlText w:val="%1.%2.%3."/>
      <w:lvlJc w:val="left"/>
      <w:pPr>
        <w:ind w:left="0" w:firstLine="1701"/>
      </w:pPr>
      <w:rPr>
        <w:rFonts w:hint="default"/>
      </w:rPr>
    </w:lvl>
    <w:lvl w:ilvl="3">
      <w:start w:val="1"/>
      <w:numFmt w:val="decimal"/>
      <w:suff w:val="space"/>
      <w:lvlText w:val="%1.%2.%3.%4"/>
      <w:lvlJc w:val="left"/>
      <w:pPr>
        <w:ind w:left="1701" w:firstLine="0"/>
      </w:pPr>
      <w:rPr>
        <w:rFonts w:hint="default"/>
      </w:rPr>
    </w:lvl>
    <w:lvl w:ilvl="4">
      <w:start w:val="1"/>
      <w:numFmt w:val="decimal"/>
      <w:lvlText w:val="%1.%2.%3.%4.%5."/>
      <w:lvlJc w:val="left"/>
      <w:pPr>
        <w:tabs>
          <w:tab w:val="left" w:pos="1980"/>
        </w:tabs>
        <w:ind w:left="1980" w:hanging="1080"/>
      </w:pPr>
      <w:rPr>
        <w:rFonts w:hint="default"/>
      </w:rPr>
    </w:lvl>
    <w:lvl w:ilvl="5">
      <w:start w:val="1"/>
      <w:numFmt w:val="decimal"/>
      <w:lvlText w:val="%1.%2.%3.%4.%5.%6."/>
      <w:lvlJc w:val="left"/>
      <w:pPr>
        <w:tabs>
          <w:tab w:val="left" w:pos="4132"/>
        </w:tabs>
        <w:ind w:left="4132" w:hanging="1440"/>
      </w:pPr>
      <w:rPr>
        <w:rFonts w:hint="default"/>
      </w:rPr>
    </w:lvl>
    <w:lvl w:ilvl="6">
      <w:start w:val="1"/>
      <w:numFmt w:val="decimal"/>
      <w:lvlText w:val="%1.%2.%3.%4.%5.%6.%7."/>
      <w:lvlJc w:val="left"/>
      <w:pPr>
        <w:tabs>
          <w:tab w:val="left" w:pos="4849"/>
        </w:tabs>
        <w:ind w:left="4849" w:hanging="1800"/>
      </w:pPr>
      <w:rPr>
        <w:rFonts w:hint="default"/>
      </w:rPr>
    </w:lvl>
    <w:lvl w:ilvl="7">
      <w:start w:val="1"/>
      <w:numFmt w:val="decimal"/>
      <w:lvlText w:val="%1.%2.%3.%4.%5.%6.%7.%8."/>
      <w:lvlJc w:val="left"/>
      <w:pPr>
        <w:tabs>
          <w:tab w:val="left" w:pos="5206"/>
        </w:tabs>
        <w:ind w:left="5206" w:hanging="1800"/>
      </w:pPr>
      <w:rPr>
        <w:rFonts w:hint="default"/>
      </w:rPr>
    </w:lvl>
    <w:lvl w:ilvl="8">
      <w:start w:val="1"/>
      <w:numFmt w:val="decimal"/>
      <w:lvlText w:val="%1.%2.%3.%4.%5.%6.%7.%8.%9."/>
      <w:lvlJc w:val="left"/>
      <w:pPr>
        <w:tabs>
          <w:tab w:val="left" w:pos="5923"/>
        </w:tabs>
        <w:ind w:left="5923" w:hanging="2160"/>
      </w:pPr>
      <w:rPr>
        <w:rFonts w:hint="default"/>
      </w:rPr>
    </w:lvl>
  </w:abstractNum>
  <w:abstractNum w:abstractNumId="7" w15:restartNumberingAfterBreak="0">
    <w:nsid w:val="9C8AC8EF"/>
    <w:multiLevelType w:val="multilevel"/>
    <w:tmpl w:val="9C8AC8EF"/>
    <w:lvl w:ilvl="0">
      <w:start w:val="1"/>
      <w:numFmt w:val="bullet"/>
      <w:pStyle w:val="a0"/>
      <w:lvlText w:val="-"/>
      <w:lvlJc w:val="left"/>
      <w:pPr>
        <w:tabs>
          <w:tab w:val="left" w:pos="-37"/>
        </w:tabs>
        <w:ind w:left="473" w:hanging="113"/>
      </w:pPr>
      <w:rPr>
        <w:rFonts w:ascii="Times New Roman" w:hAnsi="Times New Roman" w:cs="Times New Roman" w:hint="default"/>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8" w15:restartNumberingAfterBreak="0">
    <w:nsid w:val="ABE08190"/>
    <w:multiLevelType w:val="multilevel"/>
    <w:tmpl w:val="ABE081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B0F1ACD9"/>
    <w:multiLevelType w:val="multilevel"/>
    <w:tmpl w:val="B0F1ACD9"/>
    <w:lvl w:ilvl="0">
      <w:start w:val="6"/>
      <w:numFmt w:val="decimal"/>
      <w:pStyle w:val="a1"/>
      <w:suff w:val="space"/>
      <w:lvlText w:val="Приложение %1"/>
      <w:lvlJc w:val="left"/>
      <w:pPr>
        <w:ind w:left="0" w:firstLine="0"/>
      </w:pPr>
      <w:rPr>
        <w:rFonts w:ascii="Times New Roman Полужирный" w:hAnsi="Times New Roman Полужирный" w:hint="default"/>
        <w:b/>
        <w:bCs w:val="0"/>
        <w:i w:val="0"/>
        <w:iCs w:val="0"/>
        <w:caps/>
        <w:strike w:val="0"/>
        <w:vanish w:val="0"/>
        <w:color w:val="000000"/>
        <w:spacing w:val="0"/>
        <w:position w:val="0"/>
        <w:sz w:val="28"/>
        <w:szCs w:val="28"/>
        <w:u w:val="none"/>
        <w:vertAlign w:val="baseline"/>
      </w:rPr>
    </w:lvl>
    <w:lvl w:ilvl="1">
      <w:start w:val="1"/>
      <w:numFmt w:val="decimal"/>
      <w:pStyle w:val="a2"/>
      <w:suff w:val="space"/>
      <w:lvlText w:val="%1.%2."/>
      <w:lvlJc w:val="left"/>
      <w:pPr>
        <w:ind w:left="720" w:firstLine="0"/>
      </w:pPr>
      <w:rPr>
        <w:rFonts w:hint="default"/>
        <w:b w:val="0"/>
        <w:i w:val="0"/>
        <w:sz w:val="32"/>
        <w:szCs w:val="28"/>
      </w:rPr>
    </w:lvl>
    <w:lvl w:ilvl="2">
      <w:start w:val="1"/>
      <w:numFmt w:val="decimal"/>
      <w:pStyle w:val="a3"/>
      <w:suff w:val="space"/>
      <w:lvlText w:val="%1.%2.%3."/>
      <w:lvlJc w:val="left"/>
      <w:pPr>
        <w:ind w:left="720" w:firstLine="0"/>
      </w:pPr>
      <w:rPr>
        <w:rFonts w:hint="default"/>
        <w:b/>
        <w:i w:val="0"/>
        <w:sz w:val="28"/>
        <w:szCs w:val="24"/>
      </w:rPr>
    </w:lvl>
    <w:lvl w:ilvl="3">
      <w:start w:val="1"/>
      <w:numFmt w:val="decimal"/>
      <w:lvlRestart w:val="2"/>
      <w:pStyle w:val="a4"/>
      <w:suff w:val="space"/>
      <w:lvlText w:val="%1.%2.%4."/>
      <w:lvlJc w:val="left"/>
      <w:pPr>
        <w:ind w:left="0" w:firstLine="720"/>
      </w:pPr>
      <w:rPr>
        <w:rFonts w:ascii="Times New Roman" w:hAnsi="Times New Roman" w:hint="default"/>
        <w:b w:val="0"/>
        <w:i w:val="0"/>
        <w:sz w:val="28"/>
        <w:szCs w:val="24"/>
      </w:rPr>
    </w:lvl>
    <w:lvl w:ilvl="4">
      <w:start w:val="1"/>
      <w:numFmt w:val="decimal"/>
      <w:lvlRestart w:val="3"/>
      <w:pStyle w:val="a5"/>
      <w:suff w:val="space"/>
      <w:lvlText w:val="%1.%2.%3.%5."/>
      <w:lvlJc w:val="left"/>
      <w:pPr>
        <w:ind w:left="0" w:firstLine="709"/>
      </w:pPr>
      <w:rPr>
        <w:rFonts w:ascii="Times New Roman" w:hAnsi="Times New Roman" w:hint="default"/>
        <w:b w:val="0"/>
        <w:i w:val="0"/>
        <w:sz w:val="28"/>
        <w:szCs w:val="24"/>
      </w:rPr>
    </w:lvl>
    <w:lvl w:ilvl="5">
      <w:start w:val="1"/>
      <w:numFmt w:val="decimal"/>
      <w:pStyle w:val="a6"/>
      <w:suff w:val="space"/>
      <w:lvlText w:val="%6)"/>
      <w:lvlJc w:val="left"/>
      <w:pPr>
        <w:ind w:left="0" w:firstLine="720"/>
      </w:pPr>
      <w:rPr>
        <w:rFonts w:ascii="Times New Roman" w:hAnsi="Times New Roman" w:hint="default"/>
        <w:b w:val="0"/>
        <w:i w:val="0"/>
        <w:sz w:val="28"/>
      </w:rPr>
    </w:lvl>
    <w:lvl w:ilvl="6">
      <w:start w:val="1"/>
      <w:numFmt w:val="russianLower"/>
      <w:pStyle w:val="a7"/>
      <w:lvlText w:val="%7)"/>
      <w:lvlJc w:val="left"/>
      <w:pPr>
        <w:tabs>
          <w:tab w:val="left" w:pos="1304"/>
        </w:tabs>
        <w:ind w:left="1304" w:hanging="300"/>
      </w:pPr>
      <w:rPr>
        <w:rFonts w:ascii="Times New Roman" w:hAnsi="Times New Roman" w:hint="default"/>
        <w:b w:val="0"/>
        <w:i w:val="0"/>
        <w:sz w:val="28"/>
      </w:rPr>
    </w:lvl>
    <w:lvl w:ilvl="7">
      <w:start w:val="1"/>
      <w:numFmt w:val="bullet"/>
      <w:pStyle w:val="a8"/>
      <w:lvlText w:val="-"/>
      <w:lvlJc w:val="left"/>
      <w:pPr>
        <w:tabs>
          <w:tab w:val="left" w:pos="1701"/>
        </w:tabs>
        <w:ind w:left="1701" w:hanging="397"/>
      </w:pPr>
      <w:rPr>
        <w:rFonts w:ascii="Times New Roman" w:hAnsi="Times New Roman" w:hint="default"/>
        <w:b w:val="0"/>
        <w:i w:val="0"/>
        <w:sz w:val="28"/>
      </w:rPr>
    </w:lvl>
    <w:lvl w:ilvl="8">
      <w:start w:val="1"/>
      <w:numFmt w:val="decimal"/>
      <w:lvlText w:val="%1.%2.%3.%4.%5.%6.%7.%8.%9"/>
      <w:lvlJc w:val="left"/>
      <w:pPr>
        <w:tabs>
          <w:tab w:val="left" w:pos="3155"/>
        </w:tabs>
        <w:ind w:left="3155" w:hanging="1584"/>
      </w:pPr>
      <w:rPr>
        <w:rFonts w:hint="default"/>
      </w:rPr>
    </w:lvl>
  </w:abstractNum>
  <w:abstractNum w:abstractNumId="10" w15:restartNumberingAfterBreak="0">
    <w:nsid w:val="B5E306ED"/>
    <w:multiLevelType w:val="multilevel"/>
    <w:tmpl w:val="B5E306ED"/>
    <w:lvl w:ilvl="0">
      <w:start w:val="1"/>
      <w:numFmt w:val="bullet"/>
      <w:pStyle w:val="3"/>
      <w:lvlText w:val=""/>
      <w:lvlJc w:val="left"/>
      <w:pPr>
        <w:tabs>
          <w:tab w:val="left" w:pos="1985"/>
        </w:tabs>
        <w:ind w:left="1985" w:hanging="426"/>
      </w:pPr>
      <w:rPr>
        <w:rFonts w:ascii="Symbol" w:hAnsi="Symbol" w:hint="default"/>
      </w:rPr>
    </w:lvl>
    <w:lvl w:ilvl="1">
      <w:start w:val="1"/>
      <w:numFmt w:val="bullet"/>
      <w:lvlText w:val="o"/>
      <w:lvlJc w:val="left"/>
      <w:pPr>
        <w:ind w:left="3288" w:hanging="360"/>
      </w:pPr>
      <w:rPr>
        <w:rFonts w:ascii="Courier New" w:hAnsi="Courier New" w:cs="Courier New" w:hint="default"/>
      </w:rPr>
    </w:lvl>
    <w:lvl w:ilvl="2">
      <w:start w:val="1"/>
      <w:numFmt w:val="bullet"/>
      <w:lvlText w:val=""/>
      <w:lvlJc w:val="left"/>
      <w:pPr>
        <w:ind w:left="4008" w:hanging="360"/>
      </w:pPr>
      <w:rPr>
        <w:rFonts w:ascii="Wingdings" w:hAnsi="Wingdings" w:hint="default"/>
      </w:rPr>
    </w:lvl>
    <w:lvl w:ilvl="3">
      <w:start w:val="1"/>
      <w:numFmt w:val="bullet"/>
      <w:lvlText w:val=""/>
      <w:lvlJc w:val="left"/>
      <w:pPr>
        <w:ind w:left="4728" w:hanging="360"/>
      </w:pPr>
      <w:rPr>
        <w:rFonts w:ascii="Symbol" w:hAnsi="Symbol" w:hint="default"/>
      </w:rPr>
    </w:lvl>
    <w:lvl w:ilvl="4">
      <w:start w:val="1"/>
      <w:numFmt w:val="bullet"/>
      <w:lvlText w:val="o"/>
      <w:lvlJc w:val="left"/>
      <w:pPr>
        <w:ind w:left="5448" w:hanging="360"/>
      </w:pPr>
      <w:rPr>
        <w:rFonts w:ascii="Courier New" w:hAnsi="Courier New" w:cs="Courier New" w:hint="default"/>
      </w:rPr>
    </w:lvl>
    <w:lvl w:ilvl="5">
      <w:start w:val="1"/>
      <w:numFmt w:val="bullet"/>
      <w:lvlText w:val=""/>
      <w:lvlJc w:val="left"/>
      <w:pPr>
        <w:ind w:left="6168" w:hanging="360"/>
      </w:pPr>
      <w:rPr>
        <w:rFonts w:ascii="Wingdings" w:hAnsi="Wingdings" w:hint="default"/>
      </w:rPr>
    </w:lvl>
    <w:lvl w:ilvl="6">
      <w:start w:val="1"/>
      <w:numFmt w:val="bullet"/>
      <w:lvlText w:val=""/>
      <w:lvlJc w:val="left"/>
      <w:pPr>
        <w:ind w:left="6888" w:hanging="360"/>
      </w:pPr>
      <w:rPr>
        <w:rFonts w:ascii="Symbol" w:hAnsi="Symbol" w:hint="default"/>
      </w:rPr>
    </w:lvl>
    <w:lvl w:ilvl="7">
      <w:start w:val="1"/>
      <w:numFmt w:val="bullet"/>
      <w:lvlText w:val="o"/>
      <w:lvlJc w:val="left"/>
      <w:pPr>
        <w:ind w:left="7608" w:hanging="360"/>
      </w:pPr>
      <w:rPr>
        <w:rFonts w:ascii="Courier New" w:hAnsi="Courier New" w:cs="Courier New" w:hint="default"/>
      </w:rPr>
    </w:lvl>
    <w:lvl w:ilvl="8">
      <w:start w:val="1"/>
      <w:numFmt w:val="bullet"/>
      <w:lvlText w:val=""/>
      <w:lvlJc w:val="left"/>
      <w:pPr>
        <w:ind w:left="8328" w:hanging="360"/>
      </w:pPr>
      <w:rPr>
        <w:rFonts w:ascii="Wingdings" w:hAnsi="Wingdings" w:hint="default"/>
      </w:rPr>
    </w:lvl>
  </w:abstractNum>
  <w:abstractNum w:abstractNumId="11" w15:restartNumberingAfterBreak="0">
    <w:nsid w:val="BB64CFA9"/>
    <w:multiLevelType w:val="multilevel"/>
    <w:tmpl w:val="BB64CFA9"/>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BE923771"/>
    <w:multiLevelType w:val="multilevel"/>
    <w:tmpl w:val="BE923771"/>
    <w:lvl w:ilvl="0">
      <w:start w:val="1"/>
      <w:numFmt w:val="decimal"/>
      <w:pStyle w:val="8"/>
      <w:lvlText w:val="5.1.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BF205925"/>
    <w:multiLevelType w:val="multilevel"/>
    <w:tmpl w:val="BF205925"/>
    <w:lvl w:ilvl="0">
      <w:start w:val="1"/>
      <w:numFmt w:val="bullet"/>
      <w:pStyle w:val="2"/>
      <w:lvlText w:val=""/>
      <w:lvlJc w:val="left"/>
      <w:pPr>
        <w:tabs>
          <w:tab w:val="left" w:pos="1559"/>
        </w:tabs>
        <w:ind w:left="1559" w:hanging="425"/>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C8879AEF"/>
    <w:multiLevelType w:val="multilevel"/>
    <w:tmpl w:val="C8879AEF"/>
    <w:lvl w:ilvl="0">
      <w:start w:val="1"/>
      <w:numFmt w:val="bullet"/>
      <w:pStyle w:val="20"/>
      <w:lvlText w:val=""/>
      <w:lvlJc w:val="left"/>
      <w:pPr>
        <w:tabs>
          <w:tab w:val="left" w:pos="680"/>
        </w:tabs>
        <w:ind w:left="680" w:hanging="28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CF092B84"/>
    <w:multiLevelType w:val="multilevel"/>
    <w:tmpl w:val="CF092B84"/>
    <w:lvl w:ilvl="0">
      <w:start w:val="1"/>
      <w:numFmt w:val="decimal"/>
      <w:suff w:val="space"/>
      <w:lvlText w:val="%1"/>
      <w:lvlJc w:val="left"/>
      <w:pPr>
        <w:ind w:left="1359" w:hanging="432"/>
      </w:pPr>
      <w:rPr>
        <w:rFonts w:hint="default"/>
      </w:rPr>
    </w:lvl>
    <w:lvl w:ilvl="1">
      <w:start w:val="1"/>
      <w:numFmt w:val="decimal"/>
      <w:suff w:val="space"/>
      <w:lvlText w:val="%1.%2"/>
      <w:lvlJc w:val="left"/>
      <w:pPr>
        <w:ind w:left="1503" w:hanging="576"/>
      </w:pPr>
      <w:rPr>
        <w:rFonts w:hint="default"/>
      </w:rPr>
    </w:lvl>
    <w:lvl w:ilvl="2">
      <w:start w:val="1"/>
      <w:numFmt w:val="decimal"/>
      <w:suff w:val="space"/>
      <w:lvlText w:val="%1.%2.%3"/>
      <w:lvlJc w:val="left"/>
      <w:pPr>
        <w:ind w:left="1647" w:hanging="720"/>
      </w:pPr>
      <w:rPr>
        <w:rFonts w:hint="default"/>
      </w:rPr>
    </w:lvl>
    <w:lvl w:ilvl="3">
      <w:start w:val="1"/>
      <w:numFmt w:val="decimal"/>
      <w:suff w:val="space"/>
      <w:lvlText w:val="%1.%2.%3.%4"/>
      <w:lvlJc w:val="left"/>
      <w:pPr>
        <w:ind w:left="1791" w:hanging="864"/>
      </w:pPr>
      <w:rPr>
        <w:rFonts w:hint="default"/>
      </w:rPr>
    </w:lvl>
    <w:lvl w:ilvl="4">
      <w:start w:val="1"/>
      <w:numFmt w:val="decimal"/>
      <w:suff w:val="space"/>
      <w:lvlText w:val="%1.%2.%3.%4.%5"/>
      <w:lvlJc w:val="left"/>
      <w:pPr>
        <w:ind w:left="1935" w:hanging="1008"/>
      </w:pPr>
      <w:rPr>
        <w:rFonts w:hint="default"/>
      </w:rPr>
    </w:lvl>
    <w:lvl w:ilvl="5">
      <w:start w:val="1"/>
      <w:numFmt w:val="decimal"/>
      <w:suff w:val="space"/>
      <w:lvlText w:val="%1.%2.%3.%4.%5.%6"/>
      <w:lvlJc w:val="left"/>
      <w:pPr>
        <w:ind w:left="2079" w:hanging="1152"/>
      </w:pPr>
      <w:rPr>
        <w:rFonts w:hint="default"/>
      </w:rPr>
    </w:lvl>
    <w:lvl w:ilvl="6">
      <w:start w:val="1"/>
      <w:numFmt w:val="decimal"/>
      <w:suff w:val="space"/>
      <w:lvlText w:val="%1.%2.%3.%4.%5.%6.%7"/>
      <w:lvlJc w:val="left"/>
      <w:pPr>
        <w:ind w:left="2223" w:hanging="1296"/>
      </w:pPr>
      <w:rPr>
        <w:rFonts w:hint="default"/>
      </w:rPr>
    </w:lvl>
    <w:lvl w:ilvl="7">
      <w:start w:val="1"/>
      <w:numFmt w:val="decimal"/>
      <w:suff w:val="space"/>
      <w:lvlText w:val="%1.%2.%3.%4.%5.%6.%7.%8"/>
      <w:lvlJc w:val="left"/>
      <w:pPr>
        <w:ind w:left="2367" w:hanging="1440"/>
      </w:pPr>
      <w:rPr>
        <w:rFonts w:hint="default"/>
      </w:rPr>
    </w:lvl>
    <w:lvl w:ilvl="8">
      <w:start w:val="1"/>
      <w:numFmt w:val="decimal"/>
      <w:pStyle w:val="9"/>
      <w:suff w:val="space"/>
      <w:lvlText w:val="%1.%2.%3.%4.%5.%6.%7.%8.%9"/>
      <w:lvlJc w:val="left"/>
      <w:pPr>
        <w:ind w:left="0" w:firstLine="709"/>
      </w:pPr>
      <w:rPr>
        <w:rFonts w:hint="default"/>
      </w:rPr>
    </w:lvl>
  </w:abstractNum>
  <w:abstractNum w:abstractNumId="16" w15:restartNumberingAfterBreak="0">
    <w:nsid w:val="D7F9FE59"/>
    <w:multiLevelType w:val="multilevel"/>
    <w:tmpl w:val="D7F9FE59"/>
    <w:lvl w:ilvl="0">
      <w:start w:val="1"/>
      <w:numFmt w:val="bullet"/>
      <w:pStyle w:val="ItemizedList1"/>
      <w:lvlText w:val="-"/>
      <w:lvlJc w:val="left"/>
      <w:pPr>
        <w:tabs>
          <w:tab w:val="left" w:pos="0"/>
        </w:tabs>
        <w:ind w:left="363" w:hanging="363"/>
      </w:pPr>
      <w:rPr>
        <w:rFonts w:ascii="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DCBA6B53"/>
    <w:multiLevelType w:val="multilevel"/>
    <w:tmpl w:val="DCBA6B53"/>
    <w:lvl w:ilvl="0">
      <w:start w:val="1"/>
      <w:numFmt w:val="decimal"/>
      <w:pStyle w:val="Head1"/>
      <w:suff w:val="space"/>
      <w:lvlText w:val="%1."/>
      <w:lvlJc w:val="left"/>
      <w:pPr>
        <w:ind w:left="0" w:firstLine="0"/>
      </w:pPr>
      <w:rPr>
        <w:rFonts w:hint="default"/>
        <w:sz w:val="24"/>
      </w:rPr>
    </w:lvl>
    <w:lvl w:ilvl="1">
      <w:start w:val="1"/>
      <w:numFmt w:val="decimal"/>
      <w:pStyle w:val="Head2"/>
      <w:suff w:val="space"/>
      <w:lvlText w:val="%1.%2."/>
      <w:lvlJc w:val="left"/>
      <w:pPr>
        <w:ind w:left="0" w:firstLine="0"/>
      </w:pPr>
      <w:rPr>
        <w:rFonts w:ascii="Times New Roman" w:hAnsi="Times New Roman" w:hint="default"/>
        <w:b/>
        <w:bCs/>
        <w:i w:val="0"/>
        <w:iCs w:val="0"/>
        <w:caps w:val="0"/>
        <w:strike w:val="0"/>
        <w:vanish w:val="0"/>
        <w:color w:val="000000"/>
        <w:sz w:val="24"/>
        <w:szCs w:val="28"/>
        <w:vertAlign w:val="baseline"/>
      </w:rPr>
    </w:lvl>
    <w:lvl w:ilvl="2">
      <w:start w:val="1"/>
      <w:numFmt w:val="decimal"/>
      <w:pStyle w:val="Head3"/>
      <w:suff w:val="space"/>
      <w:lvlText w:val="%1.%2.%3."/>
      <w:lvlJc w:val="left"/>
      <w:pPr>
        <w:ind w:left="1560" w:firstLine="0"/>
      </w:pPr>
      <w:rPr>
        <w:rFonts w:ascii="Times New Roman" w:hAnsi="Times New Roman" w:hint="default"/>
        <w:b w:val="0"/>
        <w:i w:val="0"/>
        <w:caps w:val="0"/>
        <w:strike w:val="0"/>
        <w:vanish w:val="0"/>
        <w:color w:val="000000"/>
        <w:sz w:val="24"/>
        <w:vertAlign w:val="baseline"/>
      </w:rPr>
    </w:lvl>
    <w:lvl w:ilvl="3">
      <w:start w:val="1"/>
      <w:numFmt w:val="decimal"/>
      <w:pStyle w:val="Head4"/>
      <w:suff w:val="space"/>
      <w:lvlText w:val="%1.%2.%3.%4."/>
      <w:lvlJc w:val="left"/>
      <w:pPr>
        <w:ind w:left="1277" w:firstLine="0"/>
      </w:pPr>
      <w:rPr>
        <w:rFonts w:ascii="Times New Roman" w:hAnsi="Times New Roman" w:cs="Times New Roman" w:hint="default"/>
        <w:b w:val="0"/>
        <w:i w:val="0"/>
        <w:iCs w:val="0"/>
        <w:caps w:val="0"/>
        <w:smallCaps w:val="0"/>
        <w:strike w:val="0"/>
        <w:vanish w:val="0"/>
        <w:color w:val="auto"/>
        <w:spacing w:val="0"/>
        <w:position w:val="0"/>
        <w:sz w:val="24"/>
        <w:u w:val="none"/>
        <w:vertAlign w:val="baseline"/>
      </w:rPr>
    </w:lvl>
    <w:lvl w:ilvl="4">
      <w:start w:val="1"/>
      <w:numFmt w:val="decimal"/>
      <w:pStyle w:val="Head5"/>
      <w:suff w:val="space"/>
      <w:lvlText w:val="%1.%2.%3.%4.%5"/>
      <w:lvlJc w:val="left"/>
      <w:pPr>
        <w:ind w:left="0" w:firstLine="0"/>
      </w:pPr>
      <w:rPr>
        <w:rFonts w:ascii="Times New Roman" w:hAnsi="Times New Roman" w:hint="default"/>
        <w:b/>
        <w:i w:val="0"/>
        <w:caps w:val="0"/>
        <w:strike w:val="0"/>
        <w:vanish w:val="0"/>
        <w:color w:val="000000"/>
        <w:sz w:val="24"/>
        <w:vertAlign w:val="baseline"/>
      </w:rPr>
    </w:lvl>
    <w:lvl w:ilvl="5">
      <w:start w:val="1"/>
      <w:numFmt w:val="none"/>
      <w:lvlRestart w:val="1"/>
      <w:suff w:val="space"/>
      <w:lvlText w:val=""/>
      <w:lvlJc w:val="left"/>
      <w:pPr>
        <w:ind w:left="357" w:firstLine="3"/>
      </w:pPr>
      <w:rPr>
        <w:rFonts w:hint="default"/>
      </w:rPr>
    </w:lvl>
    <w:lvl w:ilvl="6">
      <w:start w:val="1"/>
      <w:numFmt w:val="decimal"/>
      <w:pStyle w:val="Head6"/>
      <w:suff w:val="space"/>
      <w:lvlText w:val="%1.%2.%3.%4.%5.%7."/>
      <w:lvlJc w:val="left"/>
      <w:pPr>
        <w:ind w:left="0" w:firstLine="0"/>
      </w:pPr>
      <w:rPr>
        <w:rFonts w:hint="default"/>
      </w:rPr>
    </w:lvl>
    <w:lvl w:ilvl="7">
      <w:start w:val="1"/>
      <w:numFmt w:val="decimal"/>
      <w:lvlRestart w:val="0"/>
      <w:suff w:val="space"/>
      <w:lvlText w:val="Рисунок %8 - "/>
      <w:lvlJc w:val="left"/>
      <w:pPr>
        <w:ind w:left="0" w:firstLine="0"/>
      </w:pPr>
      <w:rPr>
        <w:rFonts w:hint="default"/>
      </w:rPr>
    </w:lvl>
    <w:lvl w:ilvl="8">
      <w:start w:val="1"/>
      <w:numFmt w:val="decimal"/>
      <w:lvlRestart w:val="0"/>
      <w:pStyle w:val="TableInscription"/>
      <w:suff w:val="space"/>
      <w:lvlText w:val="Таблица %9 –"/>
      <w:lvlJc w:val="left"/>
      <w:pPr>
        <w:ind w:left="0" w:firstLine="0"/>
      </w:pPr>
      <w:rPr>
        <w:rFonts w:hint="default"/>
      </w:rPr>
    </w:lvl>
  </w:abstractNum>
  <w:abstractNum w:abstractNumId="18" w15:restartNumberingAfterBreak="0">
    <w:nsid w:val="E093A4B0"/>
    <w:multiLevelType w:val="multilevel"/>
    <w:tmpl w:val="E093A4B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9" w15:restartNumberingAfterBreak="0">
    <w:nsid w:val="F4B5D9F5"/>
    <w:multiLevelType w:val="multilevel"/>
    <w:tmpl w:val="F4B5D9F5"/>
    <w:lvl w:ilvl="0">
      <w:start w:val="1"/>
      <w:numFmt w:val="decimal"/>
      <w:pStyle w:val="1"/>
      <w:lvlText w:val="%1."/>
      <w:lvlJc w:val="left"/>
      <w:pPr>
        <w:tabs>
          <w:tab w:val="left" w:pos="397"/>
        </w:tabs>
        <w:ind w:left="397" w:hanging="284"/>
      </w:pPr>
      <w:rPr>
        <w:rFonts w:hint="default"/>
      </w:rPr>
    </w:lvl>
    <w:lvl w:ilvl="1">
      <w:start w:val="1"/>
      <w:numFmt w:val="decimal"/>
      <w:pStyle w:val="21"/>
      <w:lvlText w:val="%1.%2."/>
      <w:lvlJc w:val="left"/>
      <w:pPr>
        <w:tabs>
          <w:tab w:val="left" w:pos="794"/>
        </w:tabs>
        <w:ind w:left="794" w:hanging="397"/>
      </w:pPr>
      <w:rPr>
        <w:rFonts w:hint="default"/>
      </w:rPr>
    </w:lvl>
    <w:lvl w:ilvl="2">
      <w:start w:val="1"/>
      <w:numFmt w:val="decimal"/>
      <w:pStyle w:val="30"/>
      <w:lvlText w:val="%1.%2.%3."/>
      <w:lvlJc w:val="left"/>
      <w:pPr>
        <w:tabs>
          <w:tab w:val="left" w:pos="1531"/>
        </w:tabs>
        <w:ind w:left="1531" w:hanging="737"/>
      </w:pPr>
      <w:rPr>
        <w:rFonts w:hint="default"/>
      </w:rPr>
    </w:lvl>
    <w:lvl w:ilvl="3">
      <w:start w:val="1"/>
      <w:numFmt w:val="decimal"/>
      <w:lvlText w:val="%1.%2.%3.%4."/>
      <w:lvlJc w:val="left"/>
      <w:pPr>
        <w:tabs>
          <w:tab w:val="left" w:pos="310"/>
        </w:tabs>
        <w:ind w:left="310" w:hanging="648"/>
      </w:pPr>
      <w:rPr>
        <w:rFonts w:hint="default"/>
      </w:rPr>
    </w:lvl>
    <w:lvl w:ilvl="4">
      <w:start w:val="1"/>
      <w:numFmt w:val="decimal"/>
      <w:lvlText w:val="%1.%2.%3.%4.%5."/>
      <w:lvlJc w:val="left"/>
      <w:pPr>
        <w:tabs>
          <w:tab w:val="left" w:pos="814"/>
        </w:tabs>
        <w:ind w:left="814" w:hanging="792"/>
      </w:pPr>
      <w:rPr>
        <w:rFonts w:hint="default"/>
      </w:rPr>
    </w:lvl>
    <w:lvl w:ilvl="5">
      <w:start w:val="1"/>
      <w:numFmt w:val="decimal"/>
      <w:lvlText w:val="%1.%2.%3.%4.%5.%6."/>
      <w:lvlJc w:val="left"/>
      <w:pPr>
        <w:tabs>
          <w:tab w:val="left" w:pos="1318"/>
        </w:tabs>
        <w:ind w:left="1318" w:hanging="936"/>
      </w:pPr>
      <w:rPr>
        <w:rFonts w:hint="default"/>
      </w:rPr>
    </w:lvl>
    <w:lvl w:ilvl="6">
      <w:start w:val="1"/>
      <w:numFmt w:val="decimal"/>
      <w:lvlText w:val="%1.%2.%3.%4.%5.%6.%7."/>
      <w:lvlJc w:val="left"/>
      <w:pPr>
        <w:tabs>
          <w:tab w:val="left" w:pos="1822"/>
        </w:tabs>
        <w:ind w:left="1822" w:hanging="1080"/>
      </w:pPr>
      <w:rPr>
        <w:rFonts w:hint="default"/>
      </w:rPr>
    </w:lvl>
    <w:lvl w:ilvl="7">
      <w:start w:val="1"/>
      <w:numFmt w:val="decimal"/>
      <w:lvlText w:val="%1.%2.%3.%4.%5.%6.%7.%8."/>
      <w:lvlJc w:val="left"/>
      <w:pPr>
        <w:tabs>
          <w:tab w:val="left" w:pos="2326"/>
        </w:tabs>
        <w:ind w:left="2326" w:hanging="1224"/>
      </w:pPr>
      <w:rPr>
        <w:rFonts w:hint="default"/>
      </w:rPr>
    </w:lvl>
    <w:lvl w:ilvl="8">
      <w:start w:val="1"/>
      <w:numFmt w:val="decimal"/>
      <w:lvlText w:val="%1.%2.%3.%4.%5.%6.%7.%8.%9."/>
      <w:lvlJc w:val="left"/>
      <w:pPr>
        <w:tabs>
          <w:tab w:val="left" w:pos="2902"/>
        </w:tabs>
        <w:ind w:left="2902" w:hanging="1440"/>
      </w:pPr>
      <w:rPr>
        <w:rFonts w:hint="default"/>
      </w:rPr>
    </w:lvl>
  </w:abstractNum>
  <w:abstractNum w:abstractNumId="20" w15:restartNumberingAfterBreak="0">
    <w:nsid w:val="F7735DC9"/>
    <w:multiLevelType w:val="multilevel"/>
    <w:tmpl w:val="F7735D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053208E"/>
    <w:multiLevelType w:val="multilevel"/>
    <w:tmpl w:val="0053208E"/>
    <w:lvl w:ilvl="0">
      <w:start w:val="1"/>
      <w:numFmt w:val="decimal"/>
      <w:pStyle w:val="10"/>
      <w:suff w:val="space"/>
      <w:lvlText w:val="%1."/>
      <w:lvlJc w:val="left"/>
      <w:pPr>
        <w:ind w:left="0" w:firstLine="0"/>
      </w:pPr>
      <w:rPr>
        <w:rFonts w:hint="default"/>
        <w:b/>
        <w:i w:val="0"/>
        <w:color w:val="auto"/>
      </w:rPr>
    </w:lvl>
    <w:lvl w:ilvl="1">
      <w:start w:val="1"/>
      <w:numFmt w:val="decimal"/>
      <w:pStyle w:val="22"/>
      <w:suff w:val="space"/>
      <w:lvlText w:val="%1.%2."/>
      <w:lvlJc w:val="left"/>
      <w:pPr>
        <w:ind w:left="0" w:firstLine="709"/>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2">
      <w:start w:val="1"/>
      <w:numFmt w:val="decimal"/>
      <w:pStyle w:val="31"/>
      <w:suff w:val="space"/>
      <w:lvlText w:val="%1.%2.%3."/>
      <w:lvlJc w:val="left"/>
      <w:pPr>
        <w:ind w:left="568" w:firstLine="709"/>
      </w:pPr>
      <w:rPr>
        <w:rFonts w:ascii="Times New Roman" w:hAnsi="Times New Roman" w:cs="Times New Roman" w:hint="default"/>
        <w:b/>
        <w:bCs w:val="0"/>
        <w:i w:val="0"/>
        <w:iCs w:val="0"/>
        <w:caps w:val="0"/>
        <w:smallCaps w:val="0"/>
        <w:strike w:val="0"/>
        <w:vanish w:val="0"/>
        <w:color w:val="000000"/>
        <w:spacing w:val="0"/>
        <w:position w:val="0"/>
        <w:u w:val="none"/>
        <w:vertAlign w:val="baseline"/>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suff w:val="space"/>
      <w:lvlText w:val="%1.%2.%3.%4.%5.%6.%7."/>
      <w:lvlJc w:val="left"/>
      <w:pPr>
        <w:ind w:left="0" w:firstLine="709"/>
      </w:pPr>
      <w:rPr>
        <w:rFonts w:hint="default"/>
      </w:rPr>
    </w:lvl>
    <w:lvl w:ilvl="7">
      <w:start w:val="1"/>
      <w:numFmt w:val="decimal"/>
      <w:pStyle w:val="80"/>
      <w:suff w:val="space"/>
      <w:lvlText w:val="%1.%2.%3.%4.%5.%6.%7.%8."/>
      <w:lvlJc w:val="left"/>
      <w:pPr>
        <w:ind w:left="0" w:firstLine="709"/>
      </w:pPr>
      <w:rPr>
        <w:rFonts w:hint="default"/>
      </w:rPr>
    </w:lvl>
    <w:lvl w:ilvl="8">
      <w:start w:val="1"/>
      <w:numFmt w:val="decimal"/>
      <w:suff w:val="space"/>
      <w:lvlText w:val="%1.%2.%3.%4.%5.%6.%7.%8.%9."/>
      <w:lvlJc w:val="left"/>
      <w:pPr>
        <w:ind w:left="2126" w:hanging="1417"/>
      </w:pPr>
      <w:rPr>
        <w:rFonts w:hint="default"/>
      </w:rPr>
    </w:lvl>
  </w:abstractNum>
  <w:abstractNum w:abstractNumId="22" w15:restartNumberingAfterBreak="0">
    <w:nsid w:val="0248C179"/>
    <w:multiLevelType w:val="multilevel"/>
    <w:tmpl w:val="0248C179"/>
    <w:lvl w:ilvl="0">
      <w:start w:val="1"/>
      <w:numFmt w:val="decimal"/>
      <w:pStyle w:val="11"/>
      <w:lvlText w:val="%1)"/>
      <w:lvlJc w:val="left"/>
      <w:pPr>
        <w:tabs>
          <w:tab w:val="left" w:pos="1134"/>
        </w:tabs>
        <w:ind w:left="1134" w:hanging="425"/>
      </w:pPr>
      <w:rPr>
        <w:rFonts w:hint="default"/>
      </w:rPr>
    </w:lvl>
    <w:lvl w:ilvl="1">
      <w:start w:val="1"/>
      <w:numFmt w:val="russianLower"/>
      <w:pStyle w:val="23"/>
      <w:lvlText w:val="%2)"/>
      <w:lvlJc w:val="left"/>
      <w:pPr>
        <w:tabs>
          <w:tab w:val="left" w:pos="1701"/>
        </w:tabs>
        <w:ind w:left="1701" w:hanging="567"/>
      </w:pPr>
      <w:rPr>
        <w:rFonts w:hint="default"/>
      </w:rPr>
    </w:lvl>
    <w:lvl w:ilvl="2">
      <w:start w:val="1"/>
      <w:numFmt w:val="decimal"/>
      <w:lvlText w:val="%3"/>
      <w:lvlJc w:val="left"/>
      <w:pPr>
        <w:tabs>
          <w:tab w:val="left" w:pos="1134"/>
        </w:tabs>
        <w:ind w:left="1134" w:hanging="425"/>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03D62ECE"/>
    <w:multiLevelType w:val="multilevel"/>
    <w:tmpl w:val="03D62ECE"/>
    <w:lvl w:ilvl="0">
      <w:start w:val="1"/>
      <w:numFmt w:val="bullet"/>
      <w:pStyle w:val="40"/>
      <w:lvlText w:val=""/>
      <w:lvlJc w:val="left"/>
      <w:pPr>
        <w:tabs>
          <w:tab w:val="left" w:pos="2410"/>
        </w:tabs>
        <w:ind w:left="2410" w:hanging="425"/>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ACB649E"/>
    <w:multiLevelType w:val="multilevel"/>
    <w:tmpl w:val="0ACB649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5" w15:restartNumberingAfterBreak="0">
    <w:nsid w:val="0CBB0ED4"/>
    <w:multiLevelType w:val="hybridMultilevel"/>
    <w:tmpl w:val="32B80A38"/>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0D58217A"/>
    <w:multiLevelType w:val="hybridMultilevel"/>
    <w:tmpl w:val="15D0435E"/>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0D7903A5"/>
    <w:multiLevelType w:val="hybridMultilevel"/>
    <w:tmpl w:val="0EE83AC8"/>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0E640482"/>
    <w:multiLevelType w:val="multilevel"/>
    <w:tmpl w:val="0E640482"/>
    <w:lvl w:ilvl="0">
      <w:start w:val="1"/>
      <w:numFmt w:val="bullet"/>
      <w:pStyle w:val="12"/>
      <w:lvlText w:val="-"/>
      <w:lvlJc w:val="left"/>
      <w:pPr>
        <w:tabs>
          <w:tab w:val="left" w:pos="0"/>
        </w:tabs>
        <w:ind w:left="1429" w:hanging="360"/>
      </w:pPr>
      <w:rPr>
        <w:rFonts w:ascii="Times New Roman" w:hAnsi="Times New Roman" w:cs="Times New Roman" w:hint="default"/>
      </w:rPr>
    </w:lvl>
    <w:lvl w:ilvl="1">
      <w:start w:val="1"/>
      <w:numFmt w:val="bullet"/>
      <w:lvlText w:val="-"/>
      <w:lvlJc w:val="left"/>
      <w:pPr>
        <w:tabs>
          <w:tab w:val="left" w:pos="0"/>
        </w:tabs>
        <w:ind w:left="2149" w:hanging="360"/>
      </w:pPr>
      <w:rPr>
        <w:rFonts w:ascii="Times New Roman" w:hAnsi="Times New Roman" w:cs="Times New Roman" w:hint="default"/>
      </w:rPr>
    </w:lvl>
    <w:lvl w:ilvl="2">
      <w:start w:val="1"/>
      <w:numFmt w:val="bullet"/>
      <w:lvlText w:val=""/>
      <w:lvlJc w:val="left"/>
      <w:pPr>
        <w:tabs>
          <w:tab w:val="left" w:pos="0"/>
        </w:tabs>
        <w:ind w:left="2869" w:hanging="360"/>
      </w:pPr>
      <w:rPr>
        <w:rFonts w:ascii="Wingdings" w:hAnsi="Wingdings" w:cs="Wingdings" w:hint="default"/>
      </w:rPr>
    </w:lvl>
    <w:lvl w:ilvl="3">
      <w:start w:val="1"/>
      <w:numFmt w:val="bullet"/>
      <w:lvlText w:val=""/>
      <w:lvlJc w:val="left"/>
      <w:pPr>
        <w:tabs>
          <w:tab w:val="left" w:pos="0"/>
        </w:tabs>
        <w:ind w:left="3589" w:hanging="360"/>
      </w:pPr>
      <w:rPr>
        <w:rFonts w:ascii="Symbol" w:hAnsi="Symbol" w:cs="Symbol" w:hint="default"/>
      </w:rPr>
    </w:lvl>
    <w:lvl w:ilvl="4">
      <w:start w:val="1"/>
      <w:numFmt w:val="bullet"/>
      <w:lvlText w:val="o"/>
      <w:lvlJc w:val="left"/>
      <w:pPr>
        <w:tabs>
          <w:tab w:val="left" w:pos="0"/>
        </w:tabs>
        <w:ind w:left="4309" w:hanging="360"/>
      </w:pPr>
      <w:rPr>
        <w:rFonts w:ascii="Courier New" w:hAnsi="Courier New" w:cs="Courier New" w:hint="default"/>
      </w:rPr>
    </w:lvl>
    <w:lvl w:ilvl="5">
      <w:start w:val="1"/>
      <w:numFmt w:val="bullet"/>
      <w:lvlText w:val=""/>
      <w:lvlJc w:val="left"/>
      <w:pPr>
        <w:tabs>
          <w:tab w:val="left" w:pos="0"/>
        </w:tabs>
        <w:ind w:left="5029" w:hanging="360"/>
      </w:pPr>
      <w:rPr>
        <w:rFonts w:ascii="Wingdings" w:hAnsi="Wingdings" w:cs="Wingdings" w:hint="default"/>
      </w:rPr>
    </w:lvl>
    <w:lvl w:ilvl="6">
      <w:start w:val="1"/>
      <w:numFmt w:val="bullet"/>
      <w:lvlText w:val=""/>
      <w:lvlJc w:val="left"/>
      <w:pPr>
        <w:tabs>
          <w:tab w:val="left" w:pos="0"/>
        </w:tabs>
        <w:ind w:left="5749" w:hanging="360"/>
      </w:pPr>
      <w:rPr>
        <w:rFonts w:ascii="Symbol" w:hAnsi="Symbol" w:cs="Symbol" w:hint="default"/>
      </w:rPr>
    </w:lvl>
    <w:lvl w:ilvl="7">
      <w:start w:val="1"/>
      <w:numFmt w:val="bullet"/>
      <w:lvlText w:val="o"/>
      <w:lvlJc w:val="left"/>
      <w:pPr>
        <w:tabs>
          <w:tab w:val="left" w:pos="0"/>
        </w:tabs>
        <w:ind w:left="6469" w:hanging="360"/>
      </w:pPr>
      <w:rPr>
        <w:rFonts w:ascii="Courier New" w:hAnsi="Courier New" w:cs="Courier New" w:hint="default"/>
      </w:rPr>
    </w:lvl>
    <w:lvl w:ilvl="8">
      <w:start w:val="1"/>
      <w:numFmt w:val="bullet"/>
      <w:lvlText w:val=""/>
      <w:lvlJc w:val="left"/>
      <w:pPr>
        <w:tabs>
          <w:tab w:val="left" w:pos="0"/>
        </w:tabs>
        <w:ind w:left="7189" w:hanging="360"/>
      </w:pPr>
      <w:rPr>
        <w:rFonts w:ascii="Wingdings" w:hAnsi="Wingdings" w:cs="Wingdings" w:hint="default"/>
      </w:rPr>
    </w:lvl>
  </w:abstractNum>
  <w:abstractNum w:abstractNumId="29" w15:restartNumberingAfterBreak="0">
    <w:nsid w:val="0F0EAA33"/>
    <w:multiLevelType w:val="multilevel"/>
    <w:tmpl w:val="0F0EAA33"/>
    <w:lvl w:ilvl="0">
      <w:start w:val="1"/>
      <w:numFmt w:val="decimal"/>
      <w:lvlText w:val="%1."/>
      <w:lvlJc w:val="left"/>
      <w:pPr>
        <w:ind w:left="1353" w:hanging="360"/>
      </w:pPr>
      <w:rPr>
        <w:rFonts w:ascii="Times New Roman" w:hAnsi="Times New Roman" w:cs="Times New Roman" w:hint="default"/>
      </w:rPr>
    </w:lvl>
    <w:lvl w:ilvl="1">
      <w:start w:val="1"/>
      <w:numFmt w:val="decimal"/>
      <w:lvlText w:val="%1.%2."/>
      <w:lvlJc w:val="left"/>
      <w:pPr>
        <w:ind w:left="792" w:hanging="432"/>
      </w:pPr>
      <w:rPr>
        <w:b/>
      </w:rPr>
    </w:lvl>
    <w:lvl w:ilvl="2">
      <w:start w:val="1"/>
      <w:numFmt w:val="decimal"/>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99932D5"/>
    <w:multiLevelType w:val="hybridMultilevel"/>
    <w:tmpl w:val="8B20EED6"/>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1ACDE60F"/>
    <w:multiLevelType w:val="multilevel"/>
    <w:tmpl w:val="1ACDE60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E4D1B60"/>
    <w:multiLevelType w:val="hybridMultilevel"/>
    <w:tmpl w:val="D84803A6"/>
    <w:lvl w:ilvl="0" w:tplc="92DCAB4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23536930"/>
    <w:multiLevelType w:val="hybridMultilevel"/>
    <w:tmpl w:val="57EEC26A"/>
    <w:lvl w:ilvl="0" w:tplc="430C7B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243FCF68"/>
    <w:multiLevelType w:val="multilevel"/>
    <w:tmpl w:val="243FCF68"/>
    <w:lvl w:ilvl="0">
      <w:start w:val="1"/>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5" w15:restartNumberingAfterBreak="0">
    <w:nsid w:val="2470EC97"/>
    <w:multiLevelType w:val="multilevel"/>
    <w:tmpl w:val="2470EC97"/>
    <w:lvl w:ilvl="0">
      <w:start w:val="1"/>
      <w:numFmt w:val="decimal"/>
      <w:pStyle w:val="13"/>
      <w:suff w:val="space"/>
      <w:lvlText w:val="Приложение %1"/>
      <w:lvlJc w:val="left"/>
      <w:pPr>
        <w:ind w:left="8506" w:firstLine="0"/>
      </w:pPr>
      <w:rPr>
        <w:rFonts w:ascii="Times New Roman" w:hAnsi="Times New Roman" w:cs="Times New Roman"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b w:val="0"/>
      </w:rPr>
    </w:lvl>
    <w:lvl w:ilvl="3">
      <w:start w:val="1"/>
      <w:numFmt w:val="decimal"/>
      <w:suff w:val="space"/>
      <w:lvlText w:val="%1.%2.%3.%4."/>
      <w:lvlJc w:val="left"/>
      <w:pPr>
        <w:ind w:left="0" w:firstLine="709"/>
      </w:pPr>
      <w:rPr>
        <w:rFonts w:hint="default"/>
      </w:rPr>
    </w:lvl>
    <w:lvl w:ilvl="4">
      <w:start w:val="1"/>
      <w:numFmt w:val="decimal"/>
      <w:suff w:val="space"/>
      <w:lvlText w:val="%1.%2.%3.%4.%5."/>
      <w:lvlJc w:val="left"/>
      <w:pPr>
        <w:ind w:left="0" w:firstLine="709"/>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24A87C11"/>
    <w:multiLevelType w:val="hybridMultilevel"/>
    <w:tmpl w:val="3B7C6D98"/>
    <w:lvl w:ilvl="0" w:tplc="430C7B3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25B654F3"/>
    <w:multiLevelType w:val="multilevel"/>
    <w:tmpl w:val="25B654F3"/>
    <w:lvl w:ilvl="0">
      <w:start w:val="1"/>
      <w:numFmt w:val="decimal"/>
      <w:pStyle w:val="14"/>
      <w:lvlText w:val="%1."/>
      <w:lvlJc w:val="left"/>
      <w:pPr>
        <w:tabs>
          <w:tab w:val="left" w:pos="1135"/>
        </w:tabs>
        <w:ind w:left="1135" w:hanging="425"/>
      </w:pPr>
      <w:rPr>
        <w:rFonts w:hint="default"/>
        <w:b w:val="0"/>
        <w:bCs/>
      </w:rPr>
    </w:lvl>
    <w:lvl w:ilvl="1">
      <w:start w:val="1"/>
      <w:numFmt w:val="decimal"/>
      <w:pStyle w:val="24"/>
      <w:lvlText w:val="%1.%2."/>
      <w:lvlJc w:val="left"/>
      <w:pPr>
        <w:tabs>
          <w:tab w:val="left" w:pos="1701"/>
        </w:tabs>
        <w:ind w:left="1701" w:hanging="567"/>
      </w:pPr>
      <w:rPr>
        <w:rFonts w:hint="default"/>
      </w:rPr>
    </w:lvl>
    <w:lvl w:ilvl="2">
      <w:start w:val="1"/>
      <w:numFmt w:val="decimal"/>
      <w:pStyle w:val="32"/>
      <w:lvlText w:val="%1.%2.%3."/>
      <w:lvlJc w:val="left"/>
      <w:pPr>
        <w:tabs>
          <w:tab w:val="left" w:pos="1701"/>
        </w:tabs>
        <w:ind w:left="2410" w:hanging="709"/>
      </w:pPr>
      <w:rPr>
        <w:rFonts w:hint="default"/>
      </w:rPr>
    </w:lvl>
    <w:lvl w:ilvl="3">
      <w:start w:val="1"/>
      <w:numFmt w:val="decimal"/>
      <w:lvlText w:val="%1.%2.%3.%4."/>
      <w:lvlJc w:val="left"/>
      <w:pPr>
        <w:tabs>
          <w:tab w:val="left" w:pos="310"/>
        </w:tabs>
        <w:ind w:left="310" w:hanging="648"/>
      </w:pPr>
      <w:rPr>
        <w:rFonts w:hint="default"/>
      </w:rPr>
    </w:lvl>
    <w:lvl w:ilvl="4">
      <w:start w:val="1"/>
      <w:numFmt w:val="decimal"/>
      <w:lvlText w:val="%1.%2.%3.%4.%5."/>
      <w:lvlJc w:val="left"/>
      <w:pPr>
        <w:tabs>
          <w:tab w:val="left" w:pos="814"/>
        </w:tabs>
        <w:ind w:left="814" w:hanging="792"/>
      </w:pPr>
      <w:rPr>
        <w:rFonts w:hint="default"/>
      </w:rPr>
    </w:lvl>
    <w:lvl w:ilvl="5">
      <w:start w:val="1"/>
      <w:numFmt w:val="decimal"/>
      <w:lvlText w:val="%1.%2.%3.%4.%5.%6."/>
      <w:lvlJc w:val="left"/>
      <w:pPr>
        <w:tabs>
          <w:tab w:val="left" w:pos="1318"/>
        </w:tabs>
        <w:ind w:left="1318" w:hanging="936"/>
      </w:pPr>
      <w:rPr>
        <w:rFonts w:hint="default"/>
      </w:rPr>
    </w:lvl>
    <w:lvl w:ilvl="6">
      <w:start w:val="1"/>
      <w:numFmt w:val="decimal"/>
      <w:lvlText w:val="%1.%2.%3.%4.%5.%6.%7."/>
      <w:lvlJc w:val="left"/>
      <w:pPr>
        <w:tabs>
          <w:tab w:val="left" w:pos="1822"/>
        </w:tabs>
        <w:ind w:left="1822" w:hanging="1080"/>
      </w:pPr>
      <w:rPr>
        <w:rFonts w:hint="default"/>
      </w:rPr>
    </w:lvl>
    <w:lvl w:ilvl="7">
      <w:start w:val="1"/>
      <w:numFmt w:val="decimal"/>
      <w:lvlText w:val="%1.%2.%3.%4.%5.%6.%7.%8."/>
      <w:lvlJc w:val="left"/>
      <w:pPr>
        <w:tabs>
          <w:tab w:val="left" w:pos="2326"/>
        </w:tabs>
        <w:ind w:left="2326" w:hanging="1224"/>
      </w:pPr>
      <w:rPr>
        <w:rFonts w:hint="default"/>
      </w:rPr>
    </w:lvl>
    <w:lvl w:ilvl="8">
      <w:start w:val="1"/>
      <w:numFmt w:val="decimal"/>
      <w:lvlText w:val="%1.%2.%3.%4.%5.%6.%7.%8.%9."/>
      <w:lvlJc w:val="left"/>
      <w:pPr>
        <w:tabs>
          <w:tab w:val="left" w:pos="2902"/>
        </w:tabs>
        <w:ind w:left="2902" w:hanging="1440"/>
      </w:pPr>
      <w:rPr>
        <w:rFonts w:hint="default"/>
      </w:rPr>
    </w:lvl>
  </w:abstractNum>
  <w:abstractNum w:abstractNumId="38" w15:restartNumberingAfterBreak="0">
    <w:nsid w:val="281E4399"/>
    <w:multiLevelType w:val="multilevel"/>
    <w:tmpl w:val="16AC11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7F5052"/>
    <w:multiLevelType w:val="hybridMultilevel"/>
    <w:tmpl w:val="65D06900"/>
    <w:lvl w:ilvl="0" w:tplc="430C7B3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2A8F537B"/>
    <w:multiLevelType w:val="multilevel"/>
    <w:tmpl w:val="2A8F537B"/>
    <w:lvl w:ilvl="0">
      <w:start w:val="1"/>
      <w:numFmt w:val="decimal"/>
      <w:pStyle w:val="a9"/>
      <w:suff w:val="nothing"/>
      <w:lvlText w:val="%1"/>
      <w:lvlJc w:val="center"/>
      <w:pPr>
        <w:ind w:left="0" w:firstLine="0"/>
      </w:pPr>
      <w:rPr>
        <w:rFonts w:ascii="Times New Roman" w:hAnsi="Times New Roman" w:cs="Times New Roman" w:hint="default"/>
        <w:b w:val="0"/>
        <w:bCs w:val="0"/>
        <w:i w:val="0"/>
        <w:iCs w:val="0"/>
        <w:caps w:val="0"/>
        <w:smallCaps w:val="0"/>
        <w:strike w:val="0"/>
        <w:vanish w:val="0"/>
        <w:color w:val="000000"/>
        <w:spacing w:val="0"/>
        <w:position w:val="0"/>
        <w:u w:val="none"/>
        <w:vertAlign w:val="baseline"/>
      </w:rPr>
    </w:lvl>
    <w:lvl w:ilvl="1">
      <w:start w:val="1"/>
      <w:numFmt w:val="lowerLetter"/>
      <w:lvlText w:val="%2."/>
      <w:lvlJc w:val="left"/>
      <w:pPr>
        <w:ind w:left="2215" w:hanging="360"/>
      </w:pPr>
      <w:rPr>
        <w:rFonts w:hint="default"/>
      </w:rPr>
    </w:lvl>
    <w:lvl w:ilvl="2">
      <w:start w:val="1"/>
      <w:numFmt w:val="lowerRoman"/>
      <w:lvlText w:val="%3."/>
      <w:lvlJc w:val="right"/>
      <w:pPr>
        <w:ind w:left="2935" w:hanging="180"/>
      </w:pPr>
      <w:rPr>
        <w:rFonts w:hint="default"/>
      </w:rPr>
    </w:lvl>
    <w:lvl w:ilvl="3">
      <w:start w:val="1"/>
      <w:numFmt w:val="decimal"/>
      <w:lvlText w:val="%4."/>
      <w:lvlJc w:val="left"/>
      <w:pPr>
        <w:ind w:left="3655" w:hanging="360"/>
      </w:pPr>
      <w:rPr>
        <w:rFonts w:hint="default"/>
      </w:rPr>
    </w:lvl>
    <w:lvl w:ilvl="4">
      <w:start w:val="1"/>
      <w:numFmt w:val="lowerLetter"/>
      <w:lvlText w:val="%5."/>
      <w:lvlJc w:val="left"/>
      <w:pPr>
        <w:ind w:left="4375" w:hanging="360"/>
      </w:pPr>
      <w:rPr>
        <w:rFonts w:hint="default"/>
      </w:rPr>
    </w:lvl>
    <w:lvl w:ilvl="5">
      <w:start w:val="1"/>
      <w:numFmt w:val="lowerRoman"/>
      <w:lvlText w:val="%6."/>
      <w:lvlJc w:val="right"/>
      <w:pPr>
        <w:ind w:left="5095" w:hanging="180"/>
      </w:pPr>
      <w:rPr>
        <w:rFonts w:hint="default"/>
      </w:rPr>
    </w:lvl>
    <w:lvl w:ilvl="6">
      <w:start w:val="1"/>
      <w:numFmt w:val="decimal"/>
      <w:lvlText w:val="%7."/>
      <w:lvlJc w:val="left"/>
      <w:pPr>
        <w:ind w:left="5815" w:hanging="360"/>
      </w:pPr>
      <w:rPr>
        <w:rFonts w:hint="default"/>
      </w:rPr>
    </w:lvl>
    <w:lvl w:ilvl="7">
      <w:start w:val="1"/>
      <w:numFmt w:val="lowerLetter"/>
      <w:lvlText w:val="%8."/>
      <w:lvlJc w:val="left"/>
      <w:pPr>
        <w:ind w:left="6535" w:hanging="360"/>
      </w:pPr>
      <w:rPr>
        <w:rFonts w:hint="default"/>
      </w:rPr>
    </w:lvl>
    <w:lvl w:ilvl="8">
      <w:start w:val="1"/>
      <w:numFmt w:val="lowerRoman"/>
      <w:lvlText w:val="%9."/>
      <w:lvlJc w:val="right"/>
      <w:pPr>
        <w:ind w:left="7255" w:hanging="180"/>
      </w:pPr>
      <w:rPr>
        <w:rFonts w:hint="default"/>
      </w:rPr>
    </w:lvl>
  </w:abstractNum>
  <w:abstractNum w:abstractNumId="41" w15:restartNumberingAfterBreak="0">
    <w:nsid w:val="30FC5B15"/>
    <w:multiLevelType w:val="multilevel"/>
    <w:tmpl w:val="30FC5B15"/>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2" w15:restartNumberingAfterBreak="0">
    <w:nsid w:val="31B82E2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22D85CA"/>
    <w:multiLevelType w:val="multilevel"/>
    <w:tmpl w:val="A52E651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39A0D9AC"/>
    <w:multiLevelType w:val="multilevel"/>
    <w:tmpl w:val="39A0D9AC"/>
    <w:lvl w:ilvl="0">
      <w:start w:val="1"/>
      <w:numFmt w:val="decimal"/>
      <w:pStyle w:val="TableOderedList1"/>
      <w:suff w:val="space"/>
      <w:lvlText w:val="%1."/>
      <w:lvlJc w:val="left"/>
      <w:pPr>
        <w:ind w:left="0" w:firstLine="0"/>
      </w:pPr>
      <w:rPr>
        <w:rFonts w:hint="default"/>
      </w:rPr>
    </w:lvl>
    <w:lvl w:ilvl="1">
      <w:start w:val="1"/>
      <w:numFmt w:val="decimal"/>
      <w:suff w:val="space"/>
      <w:lvlText w:val="%1.%2."/>
      <w:lvlJc w:val="left"/>
      <w:pPr>
        <w:ind w:left="284" w:firstLine="0"/>
      </w:pPr>
      <w:rPr>
        <w:rFonts w:hint="default"/>
      </w:rPr>
    </w:lvl>
    <w:lvl w:ilvl="2">
      <w:start w:val="1"/>
      <w:numFmt w:val="decimal"/>
      <w:pStyle w:val="TableOderedList3"/>
      <w:lvlText w:val="%3."/>
      <w:lvlJc w:val="left"/>
      <w:pPr>
        <w:ind w:left="567"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3C59646E"/>
    <w:multiLevelType w:val="hybridMultilevel"/>
    <w:tmpl w:val="28C4366A"/>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458290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6A08BB8"/>
    <w:multiLevelType w:val="multilevel"/>
    <w:tmpl w:val="46A08BB8"/>
    <w:lvl w:ilvl="0">
      <w:start w:val="1"/>
      <w:numFmt w:val="bullet"/>
      <w:pStyle w:val="25"/>
      <w:lvlText w:val=""/>
      <w:lvlJc w:val="left"/>
      <w:pPr>
        <w:tabs>
          <w:tab w:val="left" w:pos="643"/>
        </w:tabs>
        <w:ind w:left="643" w:hanging="360"/>
      </w:pPr>
      <w:rPr>
        <w:rFonts w:ascii="Symbol" w:hAnsi="Symbol"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8" w15:restartNumberingAfterBreak="0">
    <w:nsid w:val="4B606758"/>
    <w:multiLevelType w:val="hybridMultilevel"/>
    <w:tmpl w:val="E5660A4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9" w15:restartNumberingAfterBreak="0">
    <w:nsid w:val="4C1BAE26"/>
    <w:multiLevelType w:val="multilevel"/>
    <w:tmpl w:val="4C1BAE26"/>
    <w:lvl w:ilvl="0">
      <w:start w:val="1"/>
      <w:numFmt w:val="bullet"/>
      <w:pStyle w:val="aa"/>
      <w:lvlText w:val="-"/>
      <w:lvlJc w:val="left"/>
      <w:pPr>
        <w:ind w:left="1440" w:hanging="360"/>
      </w:pPr>
      <w:rPr>
        <w:rFonts w:ascii="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1353"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0" w15:restartNumberingAfterBreak="0">
    <w:nsid w:val="4C3D7A74"/>
    <w:multiLevelType w:val="multilevel"/>
    <w:tmpl w:val="4C3D7A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D4DC07F"/>
    <w:multiLevelType w:val="multilevel"/>
    <w:tmpl w:val="4D4DC07F"/>
    <w:lvl w:ilvl="0">
      <w:start w:val="1"/>
      <w:numFmt w:val="bullet"/>
      <w:pStyle w:val="33"/>
      <w:lvlText w:val=""/>
      <w:lvlJc w:val="left"/>
      <w:pPr>
        <w:tabs>
          <w:tab w:val="left" w:pos="964"/>
        </w:tabs>
        <w:ind w:left="964" w:hanging="284"/>
      </w:pPr>
      <w:rPr>
        <w:rFonts w:ascii="Symbol" w:hAnsi="Symbol"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hint="default"/>
      </w:rPr>
    </w:lvl>
    <w:lvl w:ilvl="3">
      <w:start w:val="1"/>
      <w:numFmt w:val="bullet"/>
      <w:lvlText w:val=""/>
      <w:lvlJc w:val="left"/>
      <w:pPr>
        <w:ind w:left="4298" w:hanging="360"/>
      </w:pPr>
      <w:rPr>
        <w:rFonts w:ascii="Symbol" w:hAnsi="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hint="default"/>
      </w:rPr>
    </w:lvl>
    <w:lvl w:ilvl="6">
      <w:start w:val="1"/>
      <w:numFmt w:val="bullet"/>
      <w:lvlText w:val=""/>
      <w:lvlJc w:val="left"/>
      <w:pPr>
        <w:ind w:left="6458" w:hanging="360"/>
      </w:pPr>
      <w:rPr>
        <w:rFonts w:ascii="Symbol" w:hAnsi="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hint="default"/>
      </w:rPr>
    </w:lvl>
  </w:abstractNum>
  <w:abstractNum w:abstractNumId="52" w15:restartNumberingAfterBreak="0">
    <w:nsid w:val="4D94DA66"/>
    <w:multiLevelType w:val="multilevel"/>
    <w:tmpl w:val="4D94DA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3994978"/>
    <w:multiLevelType w:val="multilevel"/>
    <w:tmpl w:val="A52E6516"/>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53DE2EE6"/>
    <w:multiLevelType w:val="hybridMultilevel"/>
    <w:tmpl w:val="E956045A"/>
    <w:lvl w:ilvl="0" w:tplc="92DCAB4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56AFCA87"/>
    <w:multiLevelType w:val="multilevel"/>
    <w:tmpl w:val="56AFCA87"/>
    <w:lvl w:ilvl="0">
      <w:start w:val="1"/>
      <w:numFmt w:val="bullet"/>
      <w:lvlText w:val=""/>
      <w:lvlJc w:val="left"/>
      <w:pPr>
        <w:tabs>
          <w:tab w:val="left" w:pos="180"/>
        </w:tabs>
        <w:ind w:left="612" w:hanging="432"/>
      </w:pPr>
      <w:rPr>
        <w:rFonts w:ascii="Symbol" w:hAnsi="Symbol" w:hint="default"/>
        <w:sz w:val="24"/>
      </w:r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56" w15:restartNumberingAfterBreak="0">
    <w:nsid w:val="57522AA4"/>
    <w:multiLevelType w:val="hybridMultilevel"/>
    <w:tmpl w:val="4664D896"/>
    <w:lvl w:ilvl="0" w:tplc="430C7B30">
      <w:start w:val="1"/>
      <w:numFmt w:val="bullet"/>
      <w:lvlText w:val=""/>
      <w:lvlJc w:val="left"/>
      <w:pPr>
        <w:ind w:left="1488" w:hanging="360"/>
      </w:pPr>
      <w:rPr>
        <w:rFonts w:ascii="Symbol" w:hAnsi="Symbol" w:hint="default"/>
      </w:rPr>
    </w:lvl>
    <w:lvl w:ilvl="1" w:tplc="04190003" w:tentative="1">
      <w:start w:val="1"/>
      <w:numFmt w:val="bullet"/>
      <w:lvlText w:val="o"/>
      <w:lvlJc w:val="left"/>
      <w:pPr>
        <w:ind w:left="2208" w:hanging="360"/>
      </w:pPr>
      <w:rPr>
        <w:rFonts w:ascii="Courier New" w:hAnsi="Courier New" w:cs="Courier New" w:hint="default"/>
      </w:rPr>
    </w:lvl>
    <w:lvl w:ilvl="2" w:tplc="04190005" w:tentative="1">
      <w:start w:val="1"/>
      <w:numFmt w:val="bullet"/>
      <w:lvlText w:val=""/>
      <w:lvlJc w:val="left"/>
      <w:pPr>
        <w:ind w:left="2928" w:hanging="360"/>
      </w:pPr>
      <w:rPr>
        <w:rFonts w:ascii="Wingdings" w:hAnsi="Wingdings" w:hint="default"/>
      </w:rPr>
    </w:lvl>
    <w:lvl w:ilvl="3" w:tplc="04190001" w:tentative="1">
      <w:start w:val="1"/>
      <w:numFmt w:val="bullet"/>
      <w:lvlText w:val=""/>
      <w:lvlJc w:val="left"/>
      <w:pPr>
        <w:ind w:left="3648" w:hanging="360"/>
      </w:pPr>
      <w:rPr>
        <w:rFonts w:ascii="Symbol" w:hAnsi="Symbol" w:hint="default"/>
      </w:rPr>
    </w:lvl>
    <w:lvl w:ilvl="4" w:tplc="04190003" w:tentative="1">
      <w:start w:val="1"/>
      <w:numFmt w:val="bullet"/>
      <w:lvlText w:val="o"/>
      <w:lvlJc w:val="left"/>
      <w:pPr>
        <w:ind w:left="4368" w:hanging="360"/>
      </w:pPr>
      <w:rPr>
        <w:rFonts w:ascii="Courier New" w:hAnsi="Courier New" w:cs="Courier New" w:hint="default"/>
      </w:rPr>
    </w:lvl>
    <w:lvl w:ilvl="5" w:tplc="04190005" w:tentative="1">
      <w:start w:val="1"/>
      <w:numFmt w:val="bullet"/>
      <w:lvlText w:val=""/>
      <w:lvlJc w:val="left"/>
      <w:pPr>
        <w:ind w:left="5088" w:hanging="360"/>
      </w:pPr>
      <w:rPr>
        <w:rFonts w:ascii="Wingdings" w:hAnsi="Wingdings" w:hint="default"/>
      </w:rPr>
    </w:lvl>
    <w:lvl w:ilvl="6" w:tplc="04190001" w:tentative="1">
      <w:start w:val="1"/>
      <w:numFmt w:val="bullet"/>
      <w:lvlText w:val=""/>
      <w:lvlJc w:val="left"/>
      <w:pPr>
        <w:ind w:left="5808" w:hanging="360"/>
      </w:pPr>
      <w:rPr>
        <w:rFonts w:ascii="Symbol" w:hAnsi="Symbol" w:hint="default"/>
      </w:rPr>
    </w:lvl>
    <w:lvl w:ilvl="7" w:tplc="04190003" w:tentative="1">
      <w:start w:val="1"/>
      <w:numFmt w:val="bullet"/>
      <w:lvlText w:val="o"/>
      <w:lvlJc w:val="left"/>
      <w:pPr>
        <w:ind w:left="6528" w:hanging="360"/>
      </w:pPr>
      <w:rPr>
        <w:rFonts w:ascii="Courier New" w:hAnsi="Courier New" w:cs="Courier New" w:hint="default"/>
      </w:rPr>
    </w:lvl>
    <w:lvl w:ilvl="8" w:tplc="04190005" w:tentative="1">
      <w:start w:val="1"/>
      <w:numFmt w:val="bullet"/>
      <w:lvlText w:val=""/>
      <w:lvlJc w:val="left"/>
      <w:pPr>
        <w:ind w:left="7248" w:hanging="360"/>
      </w:pPr>
      <w:rPr>
        <w:rFonts w:ascii="Wingdings" w:hAnsi="Wingdings" w:hint="default"/>
      </w:rPr>
    </w:lvl>
  </w:abstractNum>
  <w:abstractNum w:abstractNumId="57" w15:restartNumberingAfterBreak="0">
    <w:nsid w:val="58765686"/>
    <w:multiLevelType w:val="multilevel"/>
    <w:tmpl w:val="58765686"/>
    <w:lvl w:ilvl="0">
      <w:start w:val="1"/>
      <w:numFmt w:val="decimal"/>
      <w:pStyle w:val="15"/>
      <w:suff w:val="space"/>
      <w:lvlText w:val="%1."/>
      <w:lvlJc w:val="left"/>
      <w:pPr>
        <w:ind w:left="851" w:hanging="284"/>
      </w:pPr>
      <w:rPr>
        <w:rFonts w:hint="default"/>
      </w:rPr>
    </w:lvl>
    <w:lvl w:ilvl="1">
      <w:start w:val="1"/>
      <w:numFmt w:val="decimal"/>
      <w:pStyle w:val="26"/>
      <w:suff w:val="space"/>
      <w:lvlText w:val="%1.%2."/>
      <w:lvlJc w:val="left"/>
      <w:pPr>
        <w:ind w:left="851" w:hanging="284"/>
      </w:pPr>
      <w:rPr>
        <w:rFonts w:hint="default"/>
        <w:b/>
        <w:i w:val="0"/>
      </w:rPr>
    </w:lvl>
    <w:lvl w:ilvl="2">
      <w:start w:val="1"/>
      <w:numFmt w:val="decimal"/>
      <w:pStyle w:val="34"/>
      <w:suff w:val="space"/>
      <w:lvlText w:val="%1.%2.%3."/>
      <w:lvlJc w:val="left"/>
      <w:pPr>
        <w:ind w:left="-567" w:firstLine="567"/>
      </w:pPr>
      <w:rPr>
        <w:rFonts w:ascii="Times New Roman" w:hAnsi="Times New Roman" w:cs="Times New Roman" w:hint="default"/>
        <w:b w:val="0"/>
        <w:bCs w:val="0"/>
        <w:i w:val="0"/>
        <w:iCs w:val="0"/>
        <w:caps w:val="0"/>
        <w:smallCaps w:val="0"/>
        <w:strike w:val="0"/>
        <w:vanish w:val="0"/>
        <w:spacing w:val="0"/>
        <w:position w:val="0"/>
        <w:u w:val="none"/>
        <w:vertAlign w:val="baseline"/>
        <w14:ligatures w14:val="none"/>
      </w:rPr>
    </w:lvl>
    <w:lvl w:ilvl="3">
      <w:start w:val="1"/>
      <w:numFmt w:val="decimal"/>
      <w:pStyle w:val="41"/>
      <w:suff w:val="space"/>
      <w:lvlText w:val="%1.%2.%3.%4."/>
      <w:lvlJc w:val="left"/>
      <w:pPr>
        <w:ind w:left="1928" w:hanging="794"/>
      </w:pPr>
      <w:rPr>
        <w:rFonts w:hint="default"/>
      </w:rPr>
    </w:lvl>
    <w:lvl w:ilvl="4">
      <w:start w:val="1"/>
      <w:numFmt w:val="decimal"/>
      <w:lvlText w:val="%1.%2.%3.%4.%5."/>
      <w:lvlJc w:val="left"/>
      <w:pPr>
        <w:tabs>
          <w:tab w:val="left" w:pos="357"/>
        </w:tabs>
        <w:ind w:left="851" w:hanging="284"/>
      </w:pPr>
      <w:rPr>
        <w:rFonts w:hint="default"/>
      </w:rPr>
    </w:lvl>
    <w:lvl w:ilvl="5">
      <w:start w:val="1"/>
      <w:numFmt w:val="decimal"/>
      <w:lvlText w:val="%1.%2.%3.%4.%5.%6."/>
      <w:lvlJc w:val="left"/>
      <w:pPr>
        <w:tabs>
          <w:tab w:val="left" w:pos="357"/>
        </w:tabs>
        <w:ind w:left="851" w:hanging="284"/>
      </w:pPr>
      <w:rPr>
        <w:rFonts w:hint="default"/>
      </w:rPr>
    </w:lvl>
    <w:lvl w:ilvl="6">
      <w:start w:val="1"/>
      <w:numFmt w:val="decimal"/>
      <w:lvlText w:val="%1.%2.%3.%4.%5.%6.%7."/>
      <w:lvlJc w:val="left"/>
      <w:pPr>
        <w:tabs>
          <w:tab w:val="left" w:pos="357"/>
        </w:tabs>
        <w:ind w:left="851" w:hanging="284"/>
      </w:pPr>
      <w:rPr>
        <w:rFonts w:hint="default"/>
      </w:rPr>
    </w:lvl>
    <w:lvl w:ilvl="7">
      <w:start w:val="1"/>
      <w:numFmt w:val="decimal"/>
      <w:lvlText w:val="%1.%2.%3.%4.%5.%6.%7.%8."/>
      <w:lvlJc w:val="left"/>
      <w:pPr>
        <w:tabs>
          <w:tab w:val="left" w:pos="357"/>
        </w:tabs>
        <w:ind w:left="851" w:hanging="284"/>
      </w:pPr>
      <w:rPr>
        <w:rFonts w:hint="default"/>
      </w:rPr>
    </w:lvl>
    <w:lvl w:ilvl="8">
      <w:start w:val="1"/>
      <w:numFmt w:val="decimal"/>
      <w:lvlText w:val="%1.%2.%3.%4.%5.%6.%7.%8.%9."/>
      <w:lvlJc w:val="left"/>
      <w:pPr>
        <w:tabs>
          <w:tab w:val="left" w:pos="357"/>
        </w:tabs>
        <w:ind w:left="851" w:hanging="284"/>
      </w:pPr>
      <w:rPr>
        <w:rFonts w:hint="default"/>
      </w:rPr>
    </w:lvl>
  </w:abstractNum>
  <w:abstractNum w:abstractNumId="58" w15:restartNumberingAfterBreak="0">
    <w:nsid w:val="59ADCABA"/>
    <w:multiLevelType w:val="multilevel"/>
    <w:tmpl w:val="59ADCABA"/>
    <w:lvl w:ilvl="0">
      <w:start w:val="1"/>
      <w:numFmt w:val="bullet"/>
      <w:pStyle w:val="16"/>
      <w:lvlText w:val=""/>
      <w:lvlJc w:val="left"/>
      <w:pPr>
        <w:ind w:left="1134" w:hanging="425"/>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59" w15:restartNumberingAfterBreak="0">
    <w:nsid w:val="5A241D34"/>
    <w:multiLevelType w:val="multilevel"/>
    <w:tmpl w:val="5A241D34"/>
    <w:lvl w:ilvl="0">
      <w:start w:val="1"/>
      <w:numFmt w:val="bullet"/>
      <w:pStyle w:val="17"/>
      <w:lvlText w:val=""/>
      <w:lvlJc w:val="left"/>
      <w:pPr>
        <w:tabs>
          <w:tab w:val="left" w:pos="397"/>
        </w:tabs>
        <w:ind w:left="397" w:hanging="284"/>
      </w:pPr>
      <w:rPr>
        <w:rFonts w:ascii="Symbol" w:hAnsi="Symbol" w:cs="Symbol" w:hint="default"/>
        <w:color w:val="auto"/>
      </w:rPr>
    </w:lvl>
    <w:lvl w:ilvl="1">
      <w:start w:val="1"/>
      <w:numFmt w:val="bullet"/>
      <w:lvlText w:val=""/>
      <w:lvlJc w:val="left"/>
      <w:pPr>
        <w:tabs>
          <w:tab w:val="left" w:pos="680"/>
        </w:tabs>
        <w:ind w:left="680" w:hanging="283"/>
      </w:pPr>
      <w:rPr>
        <w:rFonts w:ascii="Symbol" w:hAnsi="Symbol" w:cs="Times New Roman" w:hint="default"/>
        <w:b w:val="0"/>
        <w:bCs w:val="0"/>
        <w:i w:val="0"/>
        <w:iCs w:val="0"/>
        <w:caps w:val="0"/>
        <w:smallCaps w:val="0"/>
        <w:strike w:val="0"/>
        <w:vanish w:val="0"/>
        <w:color w:val="000000"/>
        <w:spacing w:val="0"/>
        <w:position w:val="0"/>
        <w:sz w:val="0"/>
        <w:szCs w:val="0"/>
        <w:u w:val="none"/>
        <w:shd w:val="clear" w:color="000000" w:fill="000000"/>
        <w:vertAlign w:val="baseline"/>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5E29AB5A"/>
    <w:multiLevelType w:val="multilevel"/>
    <w:tmpl w:val="5E29AB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FFFB1A7"/>
    <w:multiLevelType w:val="multilevel"/>
    <w:tmpl w:val="5FFFB1A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0382F6E"/>
    <w:multiLevelType w:val="multilevel"/>
    <w:tmpl w:val="60382F6E"/>
    <w:lvl w:ilvl="0">
      <w:start w:val="1"/>
      <w:numFmt w:val="decimal"/>
      <w:pStyle w:val="ab"/>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3" w15:restartNumberingAfterBreak="0">
    <w:nsid w:val="629F7852"/>
    <w:multiLevelType w:val="multilevel"/>
    <w:tmpl w:val="629F7852"/>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b/>
        <w:i w:val="0"/>
      </w:rPr>
    </w:lvl>
    <w:lvl w:ilvl="2">
      <w:start w:val="1"/>
      <w:numFmt w:val="decimal"/>
      <w:suff w:val="space"/>
      <w:lvlText w:val="%1.%2.%3."/>
      <w:lvlJc w:val="left"/>
      <w:pPr>
        <w:ind w:left="720" w:hanging="720"/>
      </w:pPr>
      <w:rPr>
        <w:rFonts w:hint="default"/>
        <w:lang w:val="ru-RU"/>
      </w:rPr>
    </w:lvl>
    <w:lvl w:ilvl="3">
      <w:start w:val="1"/>
      <w:numFmt w:val="decimal"/>
      <w:suff w:val="space"/>
      <w:lvlText w:val="%1.%2.%3.%4."/>
      <w:lvlJc w:val="left"/>
      <w:pPr>
        <w:ind w:left="1080" w:hanging="1080"/>
      </w:pPr>
      <w:rPr>
        <w:rFonts w:ascii="Times New Roman" w:hAnsi="Times New Roman" w:cs="Times New Roman" w:hint="default"/>
        <w:b/>
        <w:bCs w:val="0"/>
        <w:i w:val="0"/>
        <w:iCs w:val="0"/>
        <w:caps w:val="0"/>
        <w:smallCaps w:val="0"/>
        <w:strike w:val="0"/>
        <w:vanish w:val="0"/>
        <w:color w:val="auto"/>
        <w:spacing w:val="0"/>
        <w:position w:val="0"/>
        <w:u w:val="none"/>
        <w:vertAlign w:val="baseline"/>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Restart w:val="0"/>
      <w:pStyle w:val="PictureInscription"/>
      <w:suff w:val="space"/>
      <w:lvlText w:val="Рисунок %8 –"/>
      <w:lvlJc w:val="left"/>
      <w:pPr>
        <w:ind w:left="1560" w:firstLine="0"/>
      </w:pPr>
      <w:rPr>
        <w:rFonts w:hint="default"/>
      </w:rPr>
    </w:lvl>
    <w:lvl w:ilvl="8">
      <w:start w:val="1"/>
      <w:numFmt w:val="decimal"/>
      <w:lvlRestart w:val="0"/>
      <w:suff w:val="space"/>
      <w:lvlText w:val="Таблица - %9"/>
      <w:lvlJc w:val="left"/>
      <w:pPr>
        <w:ind w:left="2160" w:hanging="2160"/>
      </w:pPr>
      <w:rPr>
        <w:rFonts w:hint="default"/>
      </w:rPr>
    </w:lvl>
  </w:abstractNum>
  <w:abstractNum w:abstractNumId="64" w15:restartNumberingAfterBreak="0">
    <w:nsid w:val="72183CF9"/>
    <w:multiLevelType w:val="multilevel"/>
    <w:tmpl w:val="72183CF9"/>
    <w:lvl w:ilvl="0">
      <w:start w:val="1"/>
      <w:numFmt w:val="decimal"/>
      <w:pStyle w:val="ac"/>
      <w:lvlText w:val="%1"/>
      <w:lvlJc w:val="left"/>
      <w:pPr>
        <w:tabs>
          <w:tab w:val="left" w:pos="1418"/>
        </w:tabs>
        <w:ind w:left="1418" w:hanging="567"/>
      </w:pPr>
      <w:rPr>
        <w:rFonts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4C28B35"/>
    <w:multiLevelType w:val="multilevel"/>
    <w:tmpl w:val="74C28B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7ECEA79"/>
    <w:multiLevelType w:val="multilevel"/>
    <w:tmpl w:val="77ECEA79"/>
    <w:lvl w:ilvl="0">
      <w:start w:val="1"/>
      <w:numFmt w:val="bullet"/>
      <w:pStyle w:val="70"/>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7" w15:restartNumberingAfterBreak="0">
    <w:nsid w:val="78855077"/>
    <w:multiLevelType w:val="multilevel"/>
    <w:tmpl w:val="0419001F"/>
    <w:lvl w:ilvl="0">
      <w:start w:val="1"/>
      <w:numFmt w:val="decimal"/>
      <w:lvlText w:val="%1."/>
      <w:lvlJc w:val="left"/>
      <w:pPr>
        <w:ind w:left="360" w:hanging="360"/>
      </w:pPr>
    </w:lvl>
    <w:lvl w:ilvl="1">
      <w:start w:val="1"/>
      <w:numFmt w:val="decimal"/>
      <w:lvlText w:val="%1.%2."/>
      <w:lvlJc w:val="left"/>
      <w:pPr>
        <w:ind w:left="865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79AA4FA4"/>
    <w:multiLevelType w:val="multilevel"/>
    <w:tmpl w:val="79AA4FA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9" w15:restartNumberingAfterBreak="0">
    <w:nsid w:val="7AB008D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C246926"/>
    <w:multiLevelType w:val="multilevel"/>
    <w:tmpl w:val="7C246926"/>
    <w:lvl w:ilvl="0">
      <w:start w:val="1"/>
      <w:numFmt w:val="bullet"/>
      <w:lvlText w:val=""/>
      <w:lvlJc w:val="left"/>
      <w:pPr>
        <w:ind w:left="1440" w:hanging="360"/>
      </w:pPr>
      <w:rPr>
        <w:rFonts w:ascii="Symbol" w:hAnsi="Symbol" w:hint="default"/>
        <w:color w:val="auto"/>
      </w:rPr>
    </w:lvl>
    <w:lvl w:ilvl="1">
      <w:start w:val="1"/>
      <w:numFmt w:val="bullet"/>
      <w:pStyle w:val="27"/>
      <w:lvlText w:val=""/>
      <w:lvlJc w:val="left"/>
      <w:pPr>
        <w:ind w:left="2160" w:hanging="360"/>
      </w:pPr>
      <w:rPr>
        <w:rFonts w:ascii="Symbol" w:hAnsi="Symbol"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1" w15:restartNumberingAfterBreak="0">
    <w:nsid w:val="7DEC2089"/>
    <w:multiLevelType w:val="multilevel"/>
    <w:tmpl w:val="7DEC2089"/>
    <w:lvl w:ilvl="0">
      <w:start w:val="1"/>
      <w:numFmt w:val="bullet"/>
      <w:pStyle w:val="-1"/>
      <w:lvlText w:val=""/>
      <w:lvlJc w:val="left"/>
      <w:pPr>
        <w:ind w:left="1145" w:hanging="360"/>
      </w:pPr>
      <w:rPr>
        <w:rFonts w:ascii="Symbol" w:hAnsi="Symbol" w:hint="default"/>
        <w:color w:val="auto"/>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num w:numId="1">
    <w:abstractNumId w:val="21"/>
  </w:num>
  <w:num w:numId="2">
    <w:abstractNumId w:val="15"/>
  </w:num>
  <w:num w:numId="3">
    <w:abstractNumId w:val="47"/>
  </w:num>
  <w:num w:numId="4">
    <w:abstractNumId w:val="58"/>
  </w:num>
  <w:num w:numId="5">
    <w:abstractNumId w:val="13"/>
  </w:num>
  <w:num w:numId="6">
    <w:abstractNumId w:val="10"/>
  </w:num>
  <w:num w:numId="7">
    <w:abstractNumId w:val="23"/>
  </w:num>
  <w:num w:numId="8">
    <w:abstractNumId w:val="37"/>
  </w:num>
  <w:num w:numId="9">
    <w:abstractNumId w:val="64"/>
  </w:num>
  <w:num w:numId="10">
    <w:abstractNumId w:val="22"/>
  </w:num>
  <w:num w:numId="11">
    <w:abstractNumId w:val="5"/>
  </w:num>
  <w:num w:numId="12">
    <w:abstractNumId w:val="40"/>
  </w:num>
  <w:num w:numId="13">
    <w:abstractNumId w:val="59"/>
  </w:num>
  <w:num w:numId="14">
    <w:abstractNumId w:val="14"/>
  </w:num>
  <w:num w:numId="15">
    <w:abstractNumId w:val="51"/>
  </w:num>
  <w:num w:numId="16">
    <w:abstractNumId w:val="19"/>
  </w:num>
  <w:num w:numId="17">
    <w:abstractNumId w:val="35"/>
  </w:num>
  <w:num w:numId="18">
    <w:abstractNumId w:val="17"/>
  </w:num>
  <w:num w:numId="19">
    <w:abstractNumId w:val="16"/>
  </w:num>
  <w:num w:numId="20">
    <w:abstractNumId w:val="7"/>
  </w:num>
  <w:num w:numId="21">
    <w:abstractNumId w:val="49"/>
  </w:num>
  <w:num w:numId="22">
    <w:abstractNumId w:val="62"/>
  </w:num>
  <w:num w:numId="23">
    <w:abstractNumId w:val="28"/>
  </w:num>
  <w:num w:numId="24">
    <w:abstractNumId w:val="9"/>
  </w:num>
  <w:num w:numId="25">
    <w:abstractNumId w:val="70"/>
  </w:num>
  <w:num w:numId="26">
    <w:abstractNumId w:val="66"/>
  </w:num>
  <w:num w:numId="27">
    <w:abstractNumId w:val="12"/>
  </w:num>
  <w:num w:numId="28">
    <w:abstractNumId w:val="63"/>
  </w:num>
  <w:num w:numId="29">
    <w:abstractNumId w:val="6"/>
  </w:num>
  <w:num w:numId="30">
    <w:abstractNumId w:val="44"/>
  </w:num>
  <w:num w:numId="31">
    <w:abstractNumId w:val="2"/>
  </w:num>
  <w:num w:numId="32">
    <w:abstractNumId w:val="57"/>
  </w:num>
  <w:num w:numId="33">
    <w:abstractNumId w:val="71"/>
  </w:num>
  <w:num w:numId="34">
    <w:abstractNumId w:val="0"/>
  </w:num>
  <w:num w:numId="35">
    <w:abstractNumId w:val="34"/>
  </w:num>
  <w:num w:numId="36">
    <w:abstractNumId w:val="52"/>
  </w:num>
  <w:num w:numId="37">
    <w:abstractNumId w:val="20"/>
  </w:num>
  <w:num w:numId="38">
    <w:abstractNumId w:val="18"/>
  </w:num>
  <w:num w:numId="39">
    <w:abstractNumId w:val="41"/>
  </w:num>
  <w:num w:numId="40">
    <w:abstractNumId w:val="68"/>
  </w:num>
  <w:num w:numId="41">
    <w:abstractNumId w:val="11"/>
  </w:num>
  <w:num w:numId="42">
    <w:abstractNumId w:val="4"/>
  </w:num>
  <w:num w:numId="43">
    <w:abstractNumId w:val="60"/>
  </w:num>
  <w:num w:numId="44">
    <w:abstractNumId w:val="1"/>
  </w:num>
  <w:num w:numId="45">
    <w:abstractNumId w:val="31"/>
  </w:num>
  <w:num w:numId="46">
    <w:abstractNumId w:val="3"/>
  </w:num>
  <w:num w:numId="47">
    <w:abstractNumId w:val="61"/>
  </w:num>
  <w:num w:numId="48">
    <w:abstractNumId w:val="65"/>
  </w:num>
  <w:num w:numId="49">
    <w:abstractNumId w:val="50"/>
  </w:num>
  <w:num w:numId="50">
    <w:abstractNumId w:val="43"/>
  </w:num>
  <w:num w:numId="5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
  </w:num>
  <w:num w:numId="53">
    <w:abstractNumId w:val="24"/>
  </w:num>
  <w:num w:numId="54">
    <w:abstractNumId w:val="55"/>
  </w:num>
  <w:num w:numId="55">
    <w:abstractNumId w:val="29"/>
  </w:num>
  <w:num w:numId="56">
    <w:abstractNumId w:val="46"/>
  </w:num>
  <w:num w:numId="57">
    <w:abstractNumId w:val="67"/>
  </w:num>
  <w:num w:numId="58">
    <w:abstractNumId w:val="42"/>
  </w:num>
  <w:num w:numId="59">
    <w:abstractNumId w:val="38"/>
  </w:num>
  <w:num w:numId="60">
    <w:abstractNumId w:val="39"/>
  </w:num>
  <w:num w:numId="61">
    <w:abstractNumId w:val="32"/>
  </w:num>
  <w:num w:numId="62">
    <w:abstractNumId w:val="69"/>
  </w:num>
  <w:num w:numId="63">
    <w:abstractNumId w:val="53"/>
  </w:num>
  <w:num w:numId="64">
    <w:abstractNumId w:val="54"/>
  </w:num>
  <w:num w:numId="65">
    <w:abstractNumId w:val="45"/>
  </w:num>
  <w:num w:numId="66">
    <w:abstractNumId w:val="30"/>
  </w:num>
  <w:num w:numId="67">
    <w:abstractNumId w:val="25"/>
  </w:num>
  <w:num w:numId="68">
    <w:abstractNumId w:val="36"/>
  </w:num>
  <w:num w:numId="69">
    <w:abstractNumId w:val="48"/>
  </w:num>
  <w:num w:numId="7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6"/>
  </w:num>
  <w:num w:numId="72">
    <w:abstractNumId w:val="27"/>
  </w:num>
  <w:num w:numId="73">
    <w:abstractNumId w:val="33"/>
  </w:num>
  <w:num w:numId="74">
    <w:abstractNumId w:val="56"/>
  </w:num>
  <w:numIdMacAtCleanup w:val="6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Учетная запись Майкрософт">
    <w15:presenceInfo w15:providerId="Windows Live" w15:userId="acb1a3651a41e09a"/>
  </w15:person>
  <w15:person w15:author="Волков Кирилл Михайлович">
    <w15:presenceInfo w15:providerId="None" w15:userId="Волков Кирилл Михайлович"/>
  </w15:person>
  <w15:person w15:author="Мария">
    <w15:presenceInfo w15:providerId="None" w15:userId="Мария"/>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AD5"/>
    <w:rsid w:val="0001143C"/>
    <w:rsid w:val="00014D13"/>
    <w:rsid w:val="00053D8F"/>
    <w:rsid w:val="000547C1"/>
    <w:rsid w:val="00072017"/>
    <w:rsid w:val="000868E9"/>
    <w:rsid w:val="0008783E"/>
    <w:rsid w:val="000A72FB"/>
    <w:rsid w:val="000D5FEE"/>
    <w:rsid w:val="000E4E39"/>
    <w:rsid w:val="000E7A97"/>
    <w:rsid w:val="000F2DA3"/>
    <w:rsid w:val="001025DF"/>
    <w:rsid w:val="00112CB4"/>
    <w:rsid w:val="00121D7B"/>
    <w:rsid w:val="00141482"/>
    <w:rsid w:val="00142981"/>
    <w:rsid w:val="0014311B"/>
    <w:rsid w:val="0016386E"/>
    <w:rsid w:val="00175431"/>
    <w:rsid w:val="00190363"/>
    <w:rsid w:val="001A63B9"/>
    <w:rsid w:val="001B3BD0"/>
    <w:rsid w:val="001B4025"/>
    <w:rsid w:val="001C6E3F"/>
    <w:rsid w:val="001D0F87"/>
    <w:rsid w:val="001E22C0"/>
    <w:rsid w:val="001E6780"/>
    <w:rsid w:val="001F3C07"/>
    <w:rsid w:val="00203CB7"/>
    <w:rsid w:val="00231298"/>
    <w:rsid w:val="00257B00"/>
    <w:rsid w:val="00261566"/>
    <w:rsid w:val="00267688"/>
    <w:rsid w:val="002763C0"/>
    <w:rsid w:val="00282865"/>
    <w:rsid w:val="002A1B1A"/>
    <w:rsid w:val="002A6BE3"/>
    <w:rsid w:val="002B03EF"/>
    <w:rsid w:val="002D19FA"/>
    <w:rsid w:val="002D4721"/>
    <w:rsid w:val="002E733B"/>
    <w:rsid w:val="00313AF0"/>
    <w:rsid w:val="00321843"/>
    <w:rsid w:val="0032575A"/>
    <w:rsid w:val="00362B0C"/>
    <w:rsid w:val="00366777"/>
    <w:rsid w:val="003814A5"/>
    <w:rsid w:val="00382E9B"/>
    <w:rsid w:val="003A47A5"/>
    <w:rsid w:val="003D667E"/>
    <w:rsid w:val="003E5291"/>
    <w:rsid w:val="003F0978"/>
    <w:rsid w:val="003F4662"/>
    <w:rsid w:val="003F5CAE"/>
    <w:rsid w:val="00442BE4"/>
    <w:rsid w:val="00465968"/>
    <w:rsid w:val="00466666"/>
    <w:rsid w:val="00486C95"/>
    <w:rsid w:val="004C0858"/>
    <w:rsid w:val="004C257F"/>
    <w:rsid w:val="004D40A5"/>
    <w:rsid w:val="004D4C81"/>
    <w:rsid w:val="004E090E"/>
    <w:rsid w:val="004E23E2"/>
    <w:rsid w:val="004F4AA0"/>
    <w:rsid w:val="004F7414"/>
    <w:rsid w:val="00505078"/>
    <w:rsid w:val="00507C1D"/>
    <w:rsid w:val="00512D7F"/>
    <w:rsid w:val="005164E4"/>
    <w:rsid w:val="0052681C"/>
    <w:rsid w:val="00545525"/>
    <w:rsid w:val="00552783"/>
    <w:rsid w:val="0055320D"/>
    <w:rsid w:val="005677CE"/>
    <w:rsid w:val="005B32F8"/>
    <w:rsid w:val="005B7B80"/>
    <w:rsid w:val="005C2F7A"/>
    <w:rsid w:val="005E1F87"/>
    <w:rsid w:val="005E2B4B"/>
    <w:rsid w:val="005F040F"/>
    <w:rsid w:val="005F4A61"/>
    <w:rsid w:val="00604CF3"/>
    <w:rsid w:val="00623F87"/>
    <w:rsid w:val="0063713B"/>
    <w:rsid w:val="00644923"/>
    <w:rsid w:val="006525A8"/>
    <w:rsid w:val="00666E44"/>
    <w:rsid w:val="0067362B"/>
    <w:rsid w:val="00675357"/>
    <w:rsid w:val="00677AD4"/>
    <w:rsid w:val="00690CB1"/>
    <w:rsid w:val="006A7989"/>
    <w:rsid w:val="006B123F"/>
    <w:rsid w:val="006B295E"/>
    <w:rsid w:val="006C156B"/>
    <w:rsid w:val="006C38C5"/>
    <w:rsid w:val="006D7A43"/>
    <w:rsid w:val="006E1F8B"/>
    <w:rsid w:val="007020DD"/>
    <w:rsid w:val="007040D3"/>
    <w:rsid w:val="00733B8A"/>
    <w:rsid w:val="00747DC8"/>
    <w:rsid w:val="00763AEB"/>
    <w:rsid w:val="00772D8D"/>
    <w:rsid w:val="007A1E95"/>
    <w:rsid w:val="007C6D09"/>
    <w:rsid w:val="007D55DE"/>
    <w:rsid w:val="007D6035"/>
    <w:rsid w:val="007F3D07"/>
    <w:rsid w:val="00801D3C"/>
    <w:rsid w:val="00801DF7"/>
    <w:rsid w:val="008167F9"/>
    <w:rsid w:val="00824E23"/>
    <w:rsid w:val="00834F6C"/>
    <w:rsid w:val="008367C3"/>
    <w:rsid w:val="008570CD"/>
    <w:rsid w:val="00875A92"/>
    <w:rsid w:val="00884A26"/>
    <w:rsid w:val="0089705A"/>
    <w:rsid w:val="008A6196"/>
    <w:rsid w:val="008C04ED"/>
    <w:rsid w:val="008C3E78"/>
    <w:rsid w:val="008E232C"/>
    <w:rsid w:val="008E2E3B"/>
    <w:rsid w:val="008F1194"/>
    <w:rsid w:val="00915EB9"/>
    <w:rsid w:val="009170EC"/>
    <w:rsid w:val="0094298B"/>
    <w:rsid w:val="0095263D"/>
    <w:rsid w:val="00965430"/>
    <w:rsid w:val="009A5BE4"/>
    <w:rsid w:val="009A7289"/>
    <w:rsid w:val="009C1A01"/>
    <w:rsid w:val="009C59FA"/>
    <w:rsid w:val="009C7972"/>
    <w:rsid w:val="009D37B0"/>
    <w:rsid w:val="009D48BD"/>
    <w:rsid w:val="009F4C0E"/>
    <w:rsid w:val="00A05F10"/>
    <w:rsid w:val="00A06BAB"/>
    <w:rsid w:val="00A218C3"/>
    <w:rsid w:val="00A23A11"/>
    <w:rsid w:val="00A24444"/>
    <w:rsid w:val="00A40845"/>
    <w:rsid w:val="00A5699C"/>
    <w:rsid w:val="00A67E30"/>
    <w:rsid w:val="00AD1D9A"/>
    <w:rsid w:val="00AF4E2E"/>
    <w:rsid w:val="00B00A9D"/>
    <w:rsid w:val="00B12359"/>
    <w:rsid w:val="00B13E7C"/>
    <w:rsid w:val="00B33462"/>
    <w:rsid w:val="00B47910"/>
    <w:rsid w:val="00B626AA"/>
    <w:rsid w:val="00B80659"/>
    <w:rsid w:val="00B825BB"/>
    <w:rsid w:val="00B97330"/>
    <w:rsid w:val="00BA047E"/>
    <w:rsid w:val="00BB14CA"/>
    <w:rsid w:val="00BB487F"/>
    <w:rsid w:val="00BC031C"/>
    <w:rsid w:val="00BD66E0"/>
    <w:rsid w:val="00BF33D8"/>
    <w:rsid w:val="00C0714E"/>
    <w:rsid w:val="00C23AF5"/>
    <w:rsid w:val="00C53CD7"/>
    <w:rsid w:val="00C732F7"/>
    <w:rsid w:val="00C77F9C"/>
    <w:rsid w:val="00C85F5C"/>
    <w:rsid w:val="00C915C9"/>
    <w:rsid w:val="00CA514A"/>
    <w:rsid w:val="00CC04D6"/>
    <w:rsid w:val="00CC6819"/>
    <w:rsid w:val="00D05AD5"/>
    <w:rsid w:val="00D11707"/>
    <w:rsid w:val="00D143F2"/>
    <w:rsid w:val="00D25BC9"/>
    <w:rsid w:val="00D40418"/>
    <w:rsid w:val="00D43CA1"/>
    <w:rsid w:val="00D43FAB"/>
    <w:rsid w:val="00D51465"/>
    <w:rsid w:val="00D53205"/>
    <w:rsid w:val="00D556FF"/>
    <w:rsid w:val="00D6143D"/>
    <w:rsid w:val="00D73F6A"/>
    <w:rsid w:val="00D83A88"/>
    <w:rsid w:val="00D865D6"/>
    <w:rsid w:val="00D929DC"/>
    <w:rsid w:val="00DA050F"/>
    <w:rsid w:val="00DA5765"/>
    <w:rsid w:val="00DB4BD7"/>
    <w:rsid w:val="00DB63BE"/>
    <w:rsid w:val="00DC519F"/>
    <w:rsid w:val="00DF4A4E"/>
    <w:rsid w:val="00E00FF3"/>
    <w:rsid w:val="00E11439"/>
    <w:rsid w:val="00E21E1A"/>
    <w:rsid w:val="00E35FFE"/>
    <w:rsid w:val="00E42211"/>
    <w:rsid w:val="00E92531"/>
    <w:rsid w:val="00EA24DA"/>
    <w:rsid w:val="00EB2D05"/>
    <w:rsid w:val="00EB346F"/>
    <w:rsid w:val="00EB60AC"/>
    <w:rsid w:val="00ED1251"/>
    <w:rsid w:val="00ED57F4"/>
    <w:rsid w:val="00EF5D45"/>
    <w:rsid w:val="00F05315"/>
    <w:rsid w:val="00F14F6C"/>
    <w:rsid w:val="00F23D57"/>
    <w:rsid w:val="00F27EF0"/>
    <w:rsid w:val="00F31434"/>
    <w:rsid w:val="00F35C9E"/>
    <w:rsid w:val="00F47D55"/>
    <w:rsid w:val="00F54948"/>
    <w:rsid w:val="00F57A33"/>
    <w:rsid w:val="00FA3B44"/>
    <w:rsid w:val="00FD3098"/>
    <w:rsid w:val="00FF1200"/>
    <w:rsid w:val="00FF736C"/>
    <w:rsid w:val="4C2B7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B632"/>
  <w15:docId w15:val="{67695C77-C271-42FA-8390-DC3A0AFB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d">
    <w:name w:val="Normal"/>
    <w:qFormat/>
    <w:pPr>
      <w:widowControl w:val="0"/>
      <w:spacing w:line="360" w:lineRule="auto"/>
      <w:jc w:val="both"/>
    </w:pPr>
    <w:rPr>
      <w:rFonts w:ascii="Times New Roman" w:hAnsi="Times New Roman" w:cs="Times New Roman"/>
      <w:sz w:val="24"/>
      <w:szCs w:val="24"/>
    </w:rPr>
  </w:style>
  <w:style w:type="paragraph" w:styleId="10">
    <w:name w:val="heading 1"/>
    <w:basedOn w:val="ad"/>
    <w:next w:val="22"/>
    <w:link w:val="18"/>
    <w:qFormat/>
    <w:pPr>
      <w:keepNext/>
      <w:keepLines/>
      <w:pageBreakBefore/>
      <w:widowControl/>
      <w:numPr>
        <w:numId w:val="1"/>
      </w:numPr>
      <w:spacing w:before="240" w:after="240"/>
      <w:jc w:val="center"/>
      <w:outlineLvl w:val="0"/>
    </w:pPr>
    <w:rPr>
      <w:rFonts w:cs="Arial"/>
      <w:b/>
      <w:bCs/>
      <w:caps/>
      <w:szCs w:val="32"/>
    </w:rPr>
  </w:style>
  <w:style w:type="paragraph" w:styleId="22">
    <w:name w:val="heading 2"/>
    <w:basedOn w:val="ad"/>
    <w:next w:val="31"/>
    <w:link w:val="28"/>
    <w:qFormat/>
    <w:pPr>
      <w:keepNext/>
      <w:keepLines/>
      <w:widowControl/>
      <w:numPr>
        <w:ilvl w:val="1"/>
        <w:numId w:val="1"/>
      </w:numPr>
      <w:spacing w:before="240" w:after="240"/>
      <w:outlineLvl w:val="1"/>
    </w:pPr>
    <w:rPr>
      <w:rFonts w:cs="Arial"/>
      <w:b/>
      <w:bCs/>
      <w:iCs/>
      <w:szCs w:val="28"/>
    </w:rPr>
  </w:style>
  <w:style w:type="paragraph" w:styleId="31">
    <w:name w:val="heading 3"/>
    <w:basedOn w:val="ad"/>
    <w:next w:val="ae"/>
    <w:link w:val="35"/>
    <w:qFormat/>
    <w:pPr>
      <w:keepNext/>
      <w:keepLines/>
      <w:widowControl/>
      <w:numPr>
        <w:ilvl w:val="2"/>
        <w:numId w:val="1"/>
      </w:numPr>
      <w:spacing w:before="240" w:after="240"/>
      <w:outlineLvl w:val="2"/>
    </w:pPr>
    <w:rPr>
      <w:rFonts w:cs="Arial"/>
      <w:szCs w:val="26"/>
    </w:rPr>
  </w:style>
  <w:style w:type="paragraph" w:styleId="4">
    <w:name w:val="heading 4"/>
    <w:basedOn w:val="ad"/>
    <w:next w:val="ae"/>
    <w:link w:val="42"/>
    <w:qFormat/>
    <w:pPr>
      <w:keepNext/>
      <w:keepLines/>
      <w:widowControl/>
      <w:numPr>
        <w:ilvl w:val="3"/>
        <w:numId w:val="1"/>
      </w:numPr>
      <w:tabs>
        <w:tab w:val="left" w:pos="993"/>
      </w:tabs>
      <w:spacing w:before="240" w:after="240"/>
      <w:outlineLvl w:val="3"/>
    </w:pPr>
    <w:rPr>
      <w:rFonts w:cs="Arial"/>
      <w:b/>
      <w:bCs/>
      <w:sz w:val="28"/>
      <w:szCs w:val="26"/>
    </w:rPr>
  </w:style>
  <w:style w:type="paragraph" w:styleId="5">
    <w:name w:val="heading 5"/>
    <w:basedOn w:val="ad"/>
    <w:next w:val="ae"/>
    <w:link w:val="50"/>
    <w:qFormat/>
    <w:pPr>
      <w:keepNext/>
      <w:keepLines/>
      <w:widowControl/>
      <w:numPr>
        <w:ilvl w:val="4"/>
        <w:numId w:val="1"/>
      </w:numPr>
      <w:spacing w:before="240" w:after="240"/>
      <w:outlineLvl w:val="4"/>
    </w:pPr>
    <w:rPr>
      <w:rFonts w:cs="Arial"/>
      <w:b/>
      <w:bCs/>
      <w:sz w:val="28"/>
      <w:szCs w:val="26"/>
    </w:rPr>
  </w:style>
  <w:style w:type="paragraph" w:styleId="6">
    <w:name w:val="heading 6"/>
    <w:basedOn w:val="ad"/>
    <w:next w:val="ae"/>
    <w:link w:val="60"/>
    <w:qFormat/>
    <w:pPr>
      <w:keepNext/>
      <w:keepLines/>
      <w:widowControl/>
      <w:numPr>
        <w:ilvl w:val="5"/>
        <w:numId w:val="1"/>
      </w:numPr>
      <w:spacing w:before="240" w:after="240"/>
      <w:outlineLvl w:val="5"/>
    </w:pPr>
    <w:rPr>
      <w:b/>
      <w:sz w:val="28"/>
    </w:rPr>
  </w:style>
  <w:style w:type="paragraph" w:styleId="7">
    <w:name w:val="heading 7"/>
    <w:basedOn w:val="ad"/>
    <w:next w:val="ae"/>
    <w:link w:val="71"/>
    <w:qFormat/>
    <w:pPr>
      <w:keepNext/>
      <w:keepLines/>
      <w:widowControl/>
      <w:numPr>
        <w:ilvl w:val="6"/>
        <w:numId w:val="1"/>
      </w:numPr>
      <w:spacing w:before="240" w:after="240"/>
      <w:outlineLvl w:val="6"/>
    </w:pPr>
    <w:rPr>
      <w:b/>
      <w:sz w:val="28"/>
      <w:szCs w:val="20"/>
    </w:rPr>
  </w:style>
  <w:style w:type="paragraph" w:styleId="80">
    <w:name w:val="heading 8"/>
    <w:basedOn w:val="ad"/>
    <w:next w:val="ae"/>
    <w:link w:val="81"/>
    <w:qFormat/>
    <w:pPr>
      <w:keepNext/>
      <w:keepLines/>
      <w:widowControl/>
      <w:numPr>
        <w:ilvl w:val="7"/>
        <w:numId w:val="1"/>
      </w:numPr>
      <w:spacing w:before="240" w:after="240"/>
      <w:outlineLvl w:val="7"/>
    </w:pPr>
    <w:rPr>
      <w:b/>
      <w:sz w:val="28"/>
      <w:szCs w:val="20"/>
    </w:rPr>
  </w:style>
  <w:style w:type="paragraph" w:styleId="9">
    <w:name w:val="heading 9"/>
    <w:basedOn w:val="ad"/>
    <w:next w:val="ae"/>
    <w:link w:val="90"/>
    <w:qFormat/>
    <w:pPr>
      <w:keepNext/>
      <w:keepLines/>
      <w:widowControl/>
      <w:numPr>
        <w:ilvl w:val="8"/>
        <w:numId w:val="2"/>
      </w:numPr>
      <w:spacing w:before="240" w:after="240"/>
      <w:outlineLvl w:val="8"/>
    </w:pPr>
    <w:rPr>
      <w:b/>
      <w:sz w:val="28"/>
      <w:szCs w:val="20"/>
    </w:r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customStyle="1" w:styleId="ae">
    <w:name w:val="_Основной с красной строки"/>
    <w:basedOn w:val="ad"/>
    <w:link w:val="af2"/>
    <w:qFormat/>
    <w:pPr>
      <w:widowControl/>
      <w:ind w:firstLine="709"/>
    </w:pPr>
  </w:style>
  <w:style w:type="character" w:styleId="af3">
    <w:name w:val="FollowedHyperlink"/>
    <w:basedOn w:val="af"/>
    <w:uiPriority w:val="99"/>
    <w:semiHidden/>
    <w:unhideWhenUsed/>
    <w:rPr>
      <w:color w:val="954F72" w:themeColor="followedHyperlink"/>
      <w:u w:val="single"/>
    </w:rPr>
  </w:style>
  <w:style w:type="character" w:styleId="af4">
    <w:name w:val="footnote reference"/>
    <w:uiPriority w:val="99"/>
    <w:qFormat/>
    <w:rPr>
      <w:vertAlign w:val="superscript"/>
    </w:rPr>
  </w:style>
  <w:style w:type="character" w:styleId="af5">
    <w:name w:val="annotation reference"/>
    <w:uiPriority w:val="99"/>
    <w:unhideWhenUsed/>
    <w:qFormat/>
    <w:rPr>
      <w:sz w:val="16"/>
      <w:szCs w:val="16"/>
    </w:rPr>
  </w:style>
  <w:style w:type="character" w:styleId="af6">
    <w:name w:val="endnote reference"/>
    <w:basedOn w:val="af"/>
    <w:uiPriority w:val="99"/>
    <w:semiHidden/>
    <w:unhideWhenUsed/>
    <w:rPr>
      <w:vertAlign w:val="superscript"/>
    </w:rPr>
  </w:style>
  <w:style w:type="character" w:styleId="af7">
    <w:name w:val="Emphasis"/>
    <w:uiPriority w:val="20"/>
    <w:qFormat/>
    <w:rPr>
      <w:i/>
      <w:iCs/>
    </w:rPr>
  </w:style>
  <w:style w:type="character" w:styleId="af8">
    <w:name w:val="Hyperlink"/>
    <w:uiPriority w:val="99"/>
    <w:unhideWhenUsed/>
    <w:rPr>
      <w:color w:val="0000FF"/>
      <w:sz w:val="24"/>
      <w:u w:val="single"/>
    </w:rPr>
  </w:style>
  <w:style w:type="character" w:styleId="af9">
    <w:name w:val="Strong"/>
    <w:uiPriority w:val="22"/>
    <w:qFormat/>
    <w:rPr>
      <w:b/>
      <w:bCs/>
    </w:rPr>
  </w:style>
  <w:style w:type="paragraph" w:styleId="afa">
    <w:name w:val="Balloon Text"/>
    <w:basedOn w:val="ad"/>
    <w:link w:val="afb"/>
    <w:semiHidden/>
    <w:unhideWhenUsed/>
    <w:pPr>
      <w:spacing w:line="240" w:lineRule="auto"/>
    </w:pPr>
    <w:rPr>
      <w:rFonts w:ascii="Segoe UI" w:hAnsi="Segoe UI" w:cs="Segoe UI"/>
      <w:sz w:val="18"/>
      <w:szCs w:val="18"/>
    </w:rPr>
  </w:style>
  <w:style w:type="paragraph" w:styleId="afc">
    <w:name w:val="endnote text"/>
    <w:basedOn w:val="ad"/>
    <w:link w:val="afd"/>
    <w:uiPriority w:val="99"/>
    <w:semiHidden/>
    <w:unhideWhenUsed/>
    <w:pPr>
      <w:spacing w:line="240" w:lineRule="auto"/>
    </w:pPr>
    <w:rPr>
      <w:sz w:val="20"/>
    </w:rPr>
  </w:style>
  <w:style w:type="paragraph" w:styleId="afe">
    <w:name w:val="caption"/>
    <w:basedOn w:val="ad"/>
    <w:next w:val="ad"/>
    <w:link w:val="aff"/>
    <w:uiPriority w:val="35"/>
    <w:unhideWhenUsed/>
    <w:qFormat/>
    <w:pPr>
      <w:spacing w:after="200" w:line="240" w:lineRule="auto"/>
    </w:pPr>
    <w:rPr>
      <w:i/>
      <w:iCs/>
      <w:color w:val="44546A" w:themeColor="text2"/>
      <w:sz w:val="18"/>
      <w:szCs w:val="18"/>
    </w:rPr>
  </w:style>
  <w:style w:type="paragraph" w:styleId="aff0">
    <w:name w:val="annotation text"/>
    <w:basedOn w:val="ad"/>
    <w:link w:val="aff1"/>
    <w:uiPriority w:val="99"/>
    <w:qFormat/>
    <w:pPr>
      <w:widowControl/>
      <w:spacing w:after="60" w:line="240" w:lineRule="auto"/>
    </w:pPr>
    <w:rPr>
      <w:sz w:val="20"/>
      <w:szCs w:val="20"/>
    </w:rPr>
  </w:style>
  <w:style w:type="paragraph" w:styleId="aff2">
    <w:name w:val="annotation subject"/>
    <w:basedOn w:val="aff0"/>
    <w:next w:val="aff0"/>
    <w:link w:val="aff3"/>
    <w:uiPriority w:val="99"/>
    <w:semiHidden/>
    <w:unhideWhenUsed/>
    <w:pPr>
      <w:widowControl w:val="0"/>
      <w:spacing w:after="0"/>
    </w:pPr>
    <w:rPr>
      <w:b/>
      <w:bCs/>
    </w:rPr>
  </w:style>
  <w:style w:type="paragraph" w:styleId="aff4">
    <w:name w:val="Document Map"/>
    <w:basedOn w:val="ad"/>
    <w:link w:val="aff5"/>
    <w:uiPriority w:val="99"/>
    <w:semiHidden/>
    <w:unhideWhenUsed/>
    <w:pPr>
      <w:spacing w:line="240" w:lineRule="auto"/>
    </w:pPr>
    <w:rPr>
      <w:rFonts w:ascii="Tahoma" w:hAnsi="Tahoma" w:cs="Tahoma"/>
      <w:sz w:val="16"/>
      <w:szCs w:val="16"/>
    </w:rPr>
  </w:style>
  <w:style w:type="paragraph" w:styleId="aff6">
    <w:name w:val="footnote text"/>
    <w:basedOn w:val="ad"/>
    <w:link w:val="aff7"/>
    <w:qFormat/>
    <w:pPr>
      <w:spacing w:line="240" w:lineRule="auto"/>
    </w:pPr>
    <w:rPr>
      <w:rFonts w:eastAsia="Calibri"/>
      <w:color w:val="000000"/>
      <w:sz w:val="20"/>
      <w:szCs w:val="20"/>
      <w:lang w:eastAsia="ar-SA"/>
    </w:rPr>
  </w:style>
  <w:style w:type="paragraph" w:styleId="82">
    <w:name w:val="toc 8"/>
    <w:basedOn w:val="ad"/>
    <w:next w:val="ad"/>
    <w:uiPriority w:val="39"/>
    <w:pPr>
      <w:ind w:left="1680"/>
    </w:pPr>
  </w:style>
  <w:style w:type="paragraph" w:styleId="aff8">
    <w:name w:val="header"/>
    <w:basedOn w:val="ad"/>
    <w:link w:val="aff9"/>
    <w:uiPriority w:val="99"/>
    <w:unhideWhenUsed/>
    <w:qFormat/>
    <w:pPr>
      <w:tabs>
        <w:tab w:val="center" w:pos="4677"/>
        <w:tab w:val="right" w:pos="9355"/>
      </w:tabs>
      <w:jc w:val="center"/>
    </w:pPr>
  </w:style>
  <w:style w:type="paragraph" w:styleId="91">
    <w:name w:val="toc 9"/>
    <w:basedOn w:val="ad"/>
    <w:next w:val="ad"/>
    <w:uiPriority w:val="39"/>
    <w:pPr>
      <w:ind w:left="1920"/>
    </w:pPr>
  </w:style>
  <w:style w:type="paragraph" w:styleId="72">
    <w:name w:val="toc 7"/>
    <w:basedOn w:val="ad"/>
    <w:next w:val="ad"/>
    <w:uiPriority w:val="39"/>
    <w:pPr>
      <w:ind w:left="1440"/>
    </w:pPr>
  </w:style>
  <w:style w:type="paragraph" w:styleId="affa">
    <w:name w:val="Body Text"/>
    <w:basedOn w:val="ad"/>
    <w:link w:val="affb"/>
    <w:uiPriority w:val="99"/>
    <w:unhideWhenUsed/>
    <w:pPr>
      <w:spacing w:after="120"/>
    </w:pPr>
  </w:style>
  <w:style w:type="paragraph" w:styleId="19">
    <w:name w:val="toc 1"/>
    <w:basedOn w:val="ad"/>
    <w:next w:val="ad"/>
    <w:uiPriority w:val="39"/>
    <w:unhideWhenUsed/>
    <w:pPr>
      <w:tabs>
        <w:tab w:val="right" w:leader="dot" w:pos="10206"/>
      </w:tabs>
      <w:spacing w:after="100" w:line="360" w:lineRule="atLeast"/>
      <w:ind w:right="-1"/>
    </w:pPr>
  </w:style>
  <w:style w:type="paragraph" w:styleId="61">
    <w:name w:val="toc 6"/>
    <w:basedOn w:val="ad"/>
    <w:next w:val="ad"/>
    <w:uiPriority w:val="39"/>
    <w:pPr>
      <w:ind w:left="1200"/>
    </w:pPr>
  </w:style>
  <w:style w:type="paragraph" w:styleId="affc">
    <w:name w:val="table of figures"/>
    <w:basedOn w:val="ad"/>
    <w:next w:val="ad"/>
    <w:uiPriority w:val="99"/>
    <w:unhideWhenUsed/>
  </w:style>
  <w:style w:type="paragraph" w:styleId="36">
    <w:name w:val="toc 3"/>
    <w:basedOn w:val="ad"/>
    <w:next w:val="ad"/>
    <w:uiPriority w:val="39"/>
    <w:unhideWhenUsed/>
    <w:pPr>
      <w:tabs>
        <w:tab w:val="right" w:leader="dot" w:pos="10206"/>
      </w:tabs>
      <w:spacing w:after="100" w:line="360" w:lineRule="atLeast"/>
      <w:ind w:left="480" w:right="-1"/>
    </w:pPr>
  </w:style>
  <w:style w:type="paragraph" w:styleId="29">
    <w:name w:val="toc 2"/>
    <w:basedOn w:val="ad"/>
    <w:next w:val="ad"/>
    <w:uiPriority w:val="39"/>
    <w:unhideWhenUsed/>
    <w:pPr>
      <w:tabs>
        <w:tab w:val="right" w:leader="dot" w:pos="10206"/>
      </w:tabs>
      <w:spacing w:after="100" w:line="360" w:lineRule="atLeast"/>
      <w:ind w:left="240" w:right="-1"/>
    </w:pPr>
  </w:style>
  <w:style w:type="paragraph" w:styleId="43">
    <w:name w:val="toc 4"/>
    <w:basedOn w:val="ad"/>
    <w:next w:val="ad"/>
    <w:uiPriority w:val="39"/>
    <w:pPr>
      <w:ind w:left="720"/>
    </w:pPr>
  </w:style>
  <w:style w:type="paragraph" w:styleId="51">
    <w:name w:val="toc 5"/>
    <w:basedOn w:val="ad"/>
    <w:next w:val="ad"/>
    <w:uiPriority w:val="39"/>
    <w:pPr>
      <w:ind w:left="960"/>
    </w:pPr>
  </w:style>
  <w:style w:type="paragraph" w:styleId="affd">
    <w:name w:val="List Bullet"/>
    <w:basedOn w:val="ad"/>
    <w:link w:val="affe"/>
    <w:pPr>
      <w:widowControl/>
      <w:tabs>
        <w:tab w:val="left" w:pos="1134"/>
      </w:tabs>
      <w:spacing w:after="120"/>
      <w:contextualSpacing/>
    </w:pPr>
    <w:rPr>
      <w:sz w:val="28"/>
    </w:rPr>
  </w:style>
  <w:style w:type="paragraph" w:styleId="25">
    <w:name w:val="List Bullet 2"/>
    <w:basedOn w:val="ad"/>
    <w:uiPriority w:val="99"/>
    <w:semiHidden/>
    <w:unhideWhenUsed/>
    <w:pPr>
      <w:numPr>
        <w:numId w:val="3"/>
      </w:numPr>
      <w:contextualSpacing/>
    </w:pPr>
  </w:style>
  <w:style w:type="paragraph" w:styleId="afff">
    <w:name w:val="Title"/>
    <w:basedOn w:val="ad"/>
    <w:next w:val="ad"/>
    <w:link w:val="afff0"/>
    <w:uiPriority w:val="10"/>
    <w:qFormat/>
    <w:pPr>
      <w:spacing w:before="300" w:after="200"/>
      <w:contextualSpacing/>
    </w:pPr>
    <w:rPr>
      <w:sz w:val="48"/>
      <w:szCs w:val="48"/>
    </w:rPr>
  </w:style>
  <w:style w:type="paragraph" w:styleId="afff1">
    <w:name w:val="footer"/>
    <w:basedOn w:val="ad"/>
    <w:link w:val="afff2"/>
    <w:uiPriority w:val="99"/>
    <w:unhideWhenUsed/>
    <w:pPr>
      <w:tabs>
        <w:tab w:val="center" w:pos="4677"/>
        <w:tab w:val="right" w:pos="9355"/>
      </w:tabs>
      <w:spacing w:line="240" w:lineRule="auto"/>
    </w:pPr>
  </w:style>
  <w:style w:type="paragraph" w:styleId="afff3">
    <w:name w:val="Normal (Web)"/>
    <w:basedOn w:val="ad"/>
    <w:uiPriority w:val="99"/>
    <w:unhideWhenUsed/>
    <w:pPr>
      <w:widowControl/>
      <w:spacing w:before="100" w:beforeAutospacing="1" w:after="100" w:afterAutospacing="1" w:line="240" w:lineRule="auto"/>
      <w:jc w:val="left"/>
    </w:pPr>
  </w:style>
  <w:style w:type="paragraph" w:styleId="afff4">
    <w:name w:val="Subtitle"/>
    <w:basedOn w:val="ad"/>
    <w:next w:val="ad"/>
    <w:link w:val="afff5"/>
    <w:uiPriority w:val="11"/>
    <w:qFormat/>
    <w:pPr>
      <w:spacing w:before="200" w:after="200"/>
    </w:pPr>
  </w:style>
  <w:style w:type="table" w:styleId="afff6">
    <w:name w:val="Table Grid"/>
    <w:basedOn w:val="af0"/>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basedOn w:val="af"/>
    <w:uiPriority w:val="10"/>
    <w:qFormat/>
    <w:rPr>
      <w:sz w:val="48"/>
      <w:szCs w:val="48"/>
    </w:rPr>
  </w:style>
  <w:style w:type="character" w:customStyle="1" w:styleId="SubtitleChar">
    <w:name w:val="Subtitle Char"/>
    <w:basedOn w:val="af"/>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EndnoteTextChar">
    <w:name w:val="Endnote Text Char"/>
    <w:uiPriority w:val="99"/>
    <w:qFormat/>
    <w:rPr>
      <w:sz w:val="20"/>
    </w:rPr>
  </w:style>
  <w:style w:type="character" w:customStyle="1" w:styleId="Heading1Char">
    <w:name w:val="Heading 1 Char"/>
    <w:basedOn w:val="af"/>
    <w:uiPriority w:val="9"/>
    <w:rPr>
      <w:rFonts w:ascii="Arial" w:eastAsia="Arial" w:hAnsi="Arial" w:cs="Arial"/>
      <w:sz w:val="40"/>
      <w:szCs w:val="40"/>
    </w:rPr>
  </w:style>
  <w:style w:type="character" w:customStyle="1" w:styleId="Heading2Char">
    <w:name w:val="Heading 2 Char"/>
    <w:basedOn w:val="af"/>
    <w:uiPriority w:val="9"/>
    <w:rPr>
      <w:rFonts w:ascii="Arial" w:eastAsia="Arial" w:hAnsi="Arial" w:cs="Arial"/>
      <w:sz w:val="34"/>
    </w:rPr>
  </w:style>
  <w:style w:type="character" w:customStyle="1" w:styleId="Heading3Char">
    <w:name w:val="Heading 3 Char"/>
    <w:basedOn w:val="af"/>
    <w:uiPriority w:val="9"/>
    <w:rPr>
      <w:rFonts w:ascii="Arial" w:eastAsia="Arial" w:hAnsi="Arial" w:cs="Arial"/>
      <w:sz w:val="30"/>
      <w:szCs w:val="30"/>
    </w:rPr>
  </w:style>
  <w:style w:type="character" w:customStyle="1" w:styleId="Heading4Char">
    <w:name w:val="Heading 4 Char"/>
    <w:basedOn w:val="af"/>
    <w:uiPriority w:val="9"/>
    <w:qFormat/>
    <w:rPr>
      <w:rFonts w:ascii="Arial" w:eastAsia="Arial" w:hAnsi="Arial" w:cs="Arial"/>
      <w:b/>
      <w:bCs/>
      <w:sz w:val="26"/>
      <w:szCs w:val="26"/>
    </w:rPr>
  </w:style>
  <w:style w:type="character" w:customStyle="1" w:styleId="Heading5Char">
    <w:name w:val="Heading 5 Char"/>
    <w:basedOn w:val="af"/>
    <w:uiPriority w:val="9"/>
    <w:qFormat/>
    <w:rPr>
      <w:rFonts w:ascii="Arial" w:eastAsia="Arial" w:hAnsi="Arial" w:cs="Arial"/>
      <w:b/>
      <w:bCs/>
      <w:sz w:val="24"/>
      <w:szCs w:val="24"/>
    </w:rPr>
  </w:style>
  <w:style w:type="character" w:customStyle="1" w:styleId="Heading6Char">
    <w:name w:val="Heading 6 Char"/>
    <w:basedOn w:val="af"/>
    <w:uiPriority w:val="9"/>
    <w:rPr>
      <w:rFonts w:ascii="Arial" w:eastAsia="Arial" w:hAnsi="Arial" w:cs="Arial"/>
      <w:b/>
      <w:bCs/>
      <w:sz w:val="22"/>
      <w:szCs w:val="22"/>
    </w:rPr>
  </w:style>
  <w:style w:type="character" w:customStyle="1" w:styleId="Heading7Char">
    <w:name w:val="Heading 7 Char"/>
    <w:basedOn w:val="af"/>
    <w:uiPriority w:val="9"/>
    <w:qFormat/>
    <w:rPr>
      <w:rFonts w:ascii="Arial" w:eastAsia="Arial" w:hAnsi="Arial" w:cs="Arial"/>
      <w:b/>
      <w:bCs/>
      <w:i/>
      <w:iCs/>
      <w:sz w:val="22"/>
      <w:szCs w:val="22"/>
    </w:rPr>
  </w:style>
  <w:style w:type="character" w:customStyle="1" w:styleId="Heading8Char">
    <w:name w:val="Heading 8 Char"/>
    <w:basedOn w:val="af"/>
    <w:uiPriority w:val="9"/>
    <w:rPr>
      <w:rFonts w:ascii="Arial" w:eastAsia="Arial" w:hAnsi="Arial" w:cs="Arial"/>
      <w:i/>
      <w:iCs/>
      <w:sz w:val="22"/>
      <w:szCs w:val="22"/>
    </w:rPr>
  </w:style>
  <w:style w:type="character" w:customStyle="1" w:styleId="Heading9Char">
    <w:name w:val="Heading 9 Char"/>
    <w:basedOn w:val="af"/>
    <w:uiPriority w:val="9"/>
    <w:qFormat/>
    <w:rPr>
      <w:rFonts w:ascii="Arial" w:eastAsia="Arial" w:hAnsi="Arial" w:cs="Arial"/>
      <w:i/>
      <w:iCs/>
      <w:sz w:val="21"/>
      <w:szCs w:val="21"/>
    </w:rPr>
  </w:style>
  <w:style w:type="paragraph" w:styleId="afff7">
    <w:name w:val="No Spacing"/>
    <w:link w:val="afff8"/>
    <w:uiPriority w:val="1"/>
    <w:qFormat/>
    <w:rPr>
      <w:sz w:val="22"/>
      <w:szCs w:val="22"/>
      <w:lang w:eastAsia="en-US"/>
    </w:rPr>
  </w:style>
  <w:style w:type="character" w:customStyle="1" w:styleId="afff0">
    <w:name w:val="Название Знак"/>
    <w:basedOn w:val="af"/>
    <w:link w:val="afff"/>
    <w:uiPriority w:val="10"/>
    <w:qFormat/>
    <w:rPr>
      <w:sz w:val="48"/>
      <w:szCs w:val="48"/>
    </w:rPr>
  </w:style>
  <w:style w:type="character" w:customStyle="1" w:styleId="afff5">
    <w:name w:val="Подзаголовок Знак"/>
    <w:basedOn w:val="af"/>
    <w:link w:val="afff4"/>
    <w:uiPriority w:val="11"/>
    <w:rPr>
      <w:sz w:val="24"/>
      <w:szCs w:val="24"/>
    </w:rPr>
  </w:style>
  <w:style w:type="paragraph" w:styleId="2a">
    <w:name w:val="Quote"/>
    <w:basedOn w:val="ad"/>
    <w:next w:val="ad"/>
    <w:link w:val="2b"/>
    <w:uiPriority w:val="29"/>
    <w:qFormat/>
    <w:pPr>
      <w:ind w:left="720" w:right="720"/>
    </w:pPr>
    <w:rPr>
      <w:i/>
    </w:rPr>
  </w:style>
  <w:style w:type="character" w:customStyle="1" w:styleId="2b">
    <w:name w:val="Цитата 2 Знак"/>
    <w:link w:val="2a"/>
    <w:uiPriority w:val="29"/>
    <w:rPr>
      <w:i/>
    </w:rPr>
  </w:style>
  <w:style w:type="paragraph" w:styleId="afff9">
    <w:name w:val="Intense Quote"/>
    <w:basedOn w:val="ad"/>
    <w:next w:val="ad"/>
    <w:link w:val="afff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ffa">
    <w:name w:val="Выделенная цитата Знак"/>
    <w:link w:val="afff9"/>
    <w:uiPriority w:val="30"/>
    <w:rPr>
      <w:i/>
    </w:rPr>
  </w:style>
  <w:style w:type="character" w:customStyle="1" w:styleId="HeaderChar">
    <w:name w:val="Header Char"/>
    <w:basedOn w:val="af"/>
    <w:uiPriority w:val="99"/>
  </w:style>
  <w:style w:type="character" w:customStyle="1" w:styleId="FooterChar">
    <w:name w:val="Footer Char"/>
    <w:basedOn w:val="af"/>
    <w:uiPriority w:val="99"/>
  </w:style>
  <w:style w:type="character" w:customStyle="1" w:styleId="CaptionChar">
    <w:name w:val="Caption Char"/>
    <w:uiPriority w:val="99"/>
  </w:style>
  <w:style w:type="table" w:customStyle="1" w:styleId="TableGridLight">
    <w:name w:val="Table Grid Light"/>
    <w:basedOn w:val="af0"/>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f0"/>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f0"/>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f0"/>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Таблица простая 41"/>
    <w:basedOn w:val="af0"/>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0">
    <w:name w:val="Таблица простая 51"/>
    <w:basedOn w:val="af0"/>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f0"/>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f0"/>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f0"/>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f0"/>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f0"/>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f0"/>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f0"/>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f0"/>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f0"/>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single" w:sz="12" w:space="0" w:color="537DC8" w:themeColor="accent1" w:themeTint="EA"/>
          <w:right w:val="nil"/>
        </w:tcBorders>
        <w:shd w:val="clear" w:color="FFFFFF" w:fill="auto"/>
      </w:tcPr>
    </w:tblStylePr>
    <w:tblStylePr w:type="lastRow">
      <w:rPr>
        <w:b/>
        <w:color w:val="404040"/>
      </w:rPr>
      <w:tblPr/>
      <w:tcPr>
        <w:tcBorders>
          <w:top w:val="single" w:sz="4" w:space="0" w:color="537DC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f0"/>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f0"/>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f0"/>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f0"/>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single" w:sz="12" w:space="0" w:color="5B9BD5" w:themeColor="accent5"/>
          <w:right w:val="nil"/>
        </w:tcBorders>
        <w:shd w:val="clear" w:color="FFFFFF" w:fill="auto"/>
      </w:tcPr>
    </w:tblStylePr>
    <w:tblStylePr w:type="lastRow">
      <w:rPr>
        <w:b/>
        <w:color w:val="404040"/>
      </w:rPr>
      <w:tblPr/>
      <w:tcPr>
        <w:tcBorders>
          <w:top w:val="single" w:sz="4" w:space="0" w:color="5B9BD5"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f0"/>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f0"/>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f0"/>
    <w:uiPriority w:val="99"/>
    <w:tblPr>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f0"/>
    <w:uiPriority w:val="99"/>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f0"/>
    <w:uiPriority w:val="99"/>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f0"/>
    <w:uiPriority w:val="99"/>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f0"/>
    <w:uiPriority w:val="99"/>
    <w:tblPr>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f0"/>
    <w:uiPriority w:val="99"/>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f0"/>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f0"/>
    <w:uiPriority w:val="5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f0"/>
    <w:uiPriority w:val="5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f0"/>
    <w:uiPriority w:val="5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f0"/>
    <w:uiPriority w:val="5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f0"/>
    <w:uiPriority w:val="5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f0"/>
    <w:uiPriority w:val="5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f0"/>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f0"/>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af0"/>
    <w:uiPriority w:val="99"/>
    <w:tblPr>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rPr>
      <w:tblPr/>
      <w:tcPr>
        <w:tcBorders>
          <w:bottom w:val="single" w:sz="12" w:space="0" w:color="A0B7E1" w:themeColor="accent1" w:themeTint="80"/>
        </w:tcBorders>
      </w:tcPr>
    </w:tblStylePr>
    <w:tblStylePr w:type="lastRow">
      <w:rPr>
        <w:b/>
        <w:color w:val="A0B7E1" w:themeColor="accent1" w:themeTint="80"/>
      </w:rPr>
    </w:tblStylePr>
    <w:tblStylePr w:type="firstCol">
      <w:rPr>
        <w:b/>
        <w:color w:val="A0B7E1" w:themeColor="accent1" w:themeTint="80"/>
      </w:rPr>
    </w:tblStylePr>
    <w:tblStylePr w:type="lastCol">
      <w:rPr>
        <w:b/>
        <w:color w:val="A0B7E1" w:themeColor="accent1" w:themeTint="80"/>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6Colorful-Accent2">
    <w:name w:val="Grid Table 6 Colorful - Accent 2"/>
    <w:basedOn w:val="af0"/>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
    <w:name w:val="Grid Table 6 Colorful - Accent 3"/>
    <w:basedOn w:val="af0"/>
    <w:uiPriority w:val="99"/>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
    <w:name w:val="Grid Table 6 Colorful - Accent 4"/>
    <w:basedOn w:val="af0"/>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
    <w:name w:val="Grid Table 6 Colorful - Accent 5"/>
    <w:basedOn w:val="af0"/>
    <w:uiPriority w:val="99"/>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C" w:themeColor="accent5" w:themeShade="94"/>
      </w:rPr>
      <w:tblPr/>
      <w:tcPr>
        <w:tcBorders>
          <w:bottom w:val="single" w:sz="12" w:space="0" w:color="5B9BD5" w:themeColor="accent5"/>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6Colorful-Accent6">
    <w:name w:val="Grid Table 6 Colorful - Accent 6"/>
    <w:basedOn w:val="af0"/>
    <w:uiPriority w:val="99"/>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C" w:themeColor="accent5" w:themeShade="94"/>
      </w:rPr>
      <w:tblPr/>
      <w:tcPr>
        <w:tcBorders>
          <w:bottom w:val="single" w:sz="12" w:space="0" w:color="70AD47" w:themeColor="accent6"/>
        </w:tcBorders>
      </w:tcPr>
    </w:tblStylePr>
    <w:tblStylePr w:type="lastRow">
      <w:rPr>
        <w:b/>
        <w:color w:val="245A8C" w:themeColor="accent5" w:themeShade="94"/>
      </w:rPr>
    </w:tblStylePr>
    <w:tblStylePr w:type="firstCol">
      <w:rPr>
        <w:b/>
        <w:color w:val="245A8C" w:themeColor="accent5" w:themeShade="94"/>
      </w:rPr>
    </w:tblStylePr>
    <w:tblStylePr w:type="lastCol">
      <w:rPr>
        <w:b/>
        <w:color w:val="245A8C"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5A8C" w:themeColor="accent5" w:themeShade="94"/>
        <w:sz w:val="22"/>
      </w:rPr>
      <w:tblPr/>
      <w:tcPr>
        <w:shd w:val="clear" w:color="E1EFD8" w:themeColor="accent6" w:themeTint="34" w:fill="E1EFD8" w:themeFill="accent6" w:themeFillTint="34"/>
      </w:tcPr>
    </w:tblStylePr>
    <w:tblStylePr w:type="band2Horz">
      <w:rPr>
        <w:rFonts w:ascii="Arial" w:hAnsi="Arial"/>
        <w:color w:val="245A8C" w:themeColor="accent5" w:themeShade="94"/>
        <w:sz w:val="22"/>
      </w:rPr>
    </w:tblStylePr>
  </w:style>
  <w:style w:type="table" w:customStyle="1" w:styleId="-71">
    <w:name w:val="Таблица-сетка 7 цветная1"/>
    <w:basedOn w:val="af0"/>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af0"/>
    <w:uiPriority w:val="99"/>
    <w:tblPr>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sz w:val="22"/>
      </w:rPr>
      <w:tblPr/>
      <w:tcPr>
        <w:tcBorders>
          <w:top w:val="nil"/>
          <w:left w:val="nil"/>
          <w:bottom w:val="single" w:sz="4" w:space="0" w:color="A0B7E1" w:themeColor="accent1" w:themeTint="80"/>
          <w:right w:val="nil"/>
        </w:tcBorders>
        <w:shd w:val="clear" w:color="FFFFFF" w:themeColor="light1" w:fill="FFFFFF" w:themeFill="light1"/>
      </w:tcPr>
    </w:tblStylePr>
    <w:tblStylePr w:type="lastRow">
      <w:rPr>
        <w:rFonts w:ascii="Arial" w:hAnsi="Arial"/>
        <w:b/>
        <w:color w:val="A0B7E1" w:themeColor="accent1" w:themeTint="80"/>
        <w:sz w:val="22"/>
      </w:rPr>
      <w:tblPr/>
      <w:tcPr>
        <w:tcBorders>
          <w:top w:val="single" w:sz="4" w:space="0" w:color="A0B7E1"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0B7E1" w:themeColor="accent1" w:themeTint="80"/>
        <w:sz w:val="22"/>
      </w:rPr>
      <w:tblPr/>
      <w:tcPr>
        <w:tcBorders>
          <w:top w:val="nil"/>
          <w:left w:val="nil"/>
          <w:bottom w:val="nil"/>
          <w:right w:val="single" w:sz="4" w:space="0" w:color="A0B7E1" w:themeColor="accent1" w:themeTint="80"/>
        </w:tcBorders>
        <w:shd w:val="clear" w:color="FFFFFF" w:fill="auto"/>
      </w:tcPr>
    </w:tblStylePr>
    <w:tblStylePr w:type="lastCol">
      <w:rPr>
        <w:rFonts w:ascii="Arial" w:hAnsi="Arial"/>
        <w:i/>
        <w:color w:val="A0B7E1" w:themeColor="accent1" w:themeTint="80"/>
        <w:sz w:val="22"/>
      </w:rPr>
      <w:tblPr/>
      <w:tcPr>
        <w:tcBorders>
          <w:top w:val="nil"/>
          <w:left w:val="single" w:sz="4" w:space="0" w:color="A0B7E1" w:themeColor="accent1" w:themeTint="80"/>
          <w:bottom w:val="nil"/>
          <w:right w:val="nil"/>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sz w:val="22"/>
      </w:rPr>
      <w:tblPr/>
      <w:tcPr>
        <w:shd w:val="clear" w:color="D8E2F3" w:themeColor="accent1" w:themeTint="34" w:fill="D8E2F3" w:themeFill="accent1" w:themeFillTint="34"/>
      </w:tcPr>
    </w:tblStylePr>
    <w:tblStylePr w:type="band2Horz">
      <w:rPr>
        <w:rFonts w:ascii="Arial" w:hAnsi="Arial"/>
        <w:color w:val="A0B7E1" w:themeColor="accent1" w:themeTint="80"/>
        <w:sz w:val="22"/>
      </w:rPr>
    </w:tblStylePr>
  </w:style>
  <w:style w:type="table" w:customStyle="1" w:styleId="GridTable7Colorful-Accent2">
    <w:name w:val="Grid Table 7 Colorful - Accent 2"/>
    <w:basedOn w:val="af0"/>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
    <w:name w:val="Grid Table 7 Colorful - Accent 3"/>
    <w:basedOn w:val="af0"/>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
    <w:name w:val="Grid Table 7 Colorful - Accent 4"/>
    <w:basedOn w:val="af0"/>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
    <w:name w:val="Grid Table 7 Colorful - Accent 5"/>
    <w:basedOn w:val="af0"/>
    <w:uiPriority w:val="99"/>
    <w:tblPr>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C" w:themeColor="accent5" w:themeShade="94"/>
        <w:sz w:val="22"/>
      </w:rPr>
      <w:tblPr/>
      <w:tcPr>
        <w:tcBorders>
          <w:top w:val="nil"/>
          <w:left w:val="nil"/>
          <w:bottom w:val="single" w:sz="4" w:space="0" w:color="A2C6E7" w:themeColor="accent5" w:themeTint="90"/>
          <w:right w:val="nil"/>
        </w:tcBorders>
        <w:shd w:val="clear" w:color="FFFFFF" w:themeColor="light1" w:fill="FFFFFF" w:themeFill="light1"/>
      </w:tcPr>
    </w:tblStylePr>
    <w:tblStylePr w:type="lastRow">
      <w:rPr>
        <w:rFonts w:ascii="Arial" w:hAnsi="Arial"/>
        <w:b/>
        <w:color w:val="245A8C" w:themeColor="accent5" w:themeShade="94"/>
        <w:sz w:val="22"/>
      </w:rPr>
      <w:tblPr/>
      <w:tcPr>
        <w:tcBorders>
          <w:top w:val="single" w:sz="4" w:space="0" w:color="A2C6E7"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5A8C" w:themeColor="accent5" w:themeShade="94"/>
        <w:sz w:val="22"/>
      </w:rPr>
      <w:tblPr/>
      <w:tcPr>
        <w:tcBorders>
          <w:top w:val="nil"/>
          <w:left w:val="nil"/>
          <w:bottom w:val="nil"/>
          <w:right w:val="single" w:sz="4" w:space="0" w:color="A2C6E7" w:themeColor="accent5" w:themeTint="90"/>
        </w:tcBorders>
        <w:shd w:val="clear" w:color="FFFFFF" w:fill="auto"/>
      </w:tcPr>
    </w:tblStylePr>
    <w:tblStylePr w:type="lastCol">
      <w:rPr>
        <w:rFonts w:ascii="Arial" w:hAnsi="Arial"/>
        <w:i/>
        <w:color w:val="245A8C" w:themeColor="accent5" w:themeShade="94"/>
        <w:sz w:val="22"/>
      </w:rPr>
      <w:tblPr/>
      <w:tcPr>
        <w:tcBorders>
          <w:top w:val="nil"/>
          <w:left w:val="single" w:sz="4" w:space="0" w:color="A2C6E7" w:themeColor="accent5" w:themeTint="90"/>
          <w:bottom w:val="nil"/>
          <w:right w:val="nil"/>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C" w:themeColor="accent5" w:themeShade="94"/>
        <w:sz w:val="22"/>
      </w:rPr>
      <w:tblPr/>
      <w:tcPr>
        <w:shd w:val="clear" w:color="DDEAF6" w:themeColor="accent5" w:themeTint="34" w:fill="DDEAF6" w:themeFill="accent5" w:themeFillTint="34"/>
      </w:tcPr>
    </w:tblStylePr>
    <w:tblStylePr w:type="band2Horz">
      <w:rPr>
        <w:rFonts w:ascii="Arial" w:hAnsi="Arial"/>
        <w:color w:val="245A8C" w:themeColor="accent5" w:themeShade="94"/>
        <w:sz w:val="22"/>
      </w:rPr>
    </w:tblStylePr>
  </w:style>
  <w:style w:type="table" w:customStyle="1" w:styleId="GridTable7Colorful-Accent6">
    <w:name w:val="Grid Table 7 Colorful - Accent 6"/>
    <w:basedOn w:val="af0"/>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110">
    <w:name w:val="Список-таблица 1 светлая1"/>
    <w:basedOn w:val="af0"/>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f0"/>
    <w:uiPriority w:val="99"/>
    <w:tblPr/>
    <w:tblStylePr w:type="firstRow">
      <w:rPr>
        <w:b/>
        <w:color w:val="404040"/>
      </w:rPr>
      <w:tblPr/>
      <w:tcPr>
        <w:tcBorders>
          <w:top w:val="nil"/>
          <w:left w:val="nil"/>
          <w:bottom w:val="single" w:sz="4" w:space="0" w:color="4472C4" w:themeColor="accent1"/>
          <w:right w:val="nil"/>
        </w:tcBorders>
      </w:tcPr>
    </w:tblStylePr>
    <w:tblStylePr w:type="lastRow">
      <w:rPr>
        <w:b/>
        <w:color w:val="404040"/>
      </w:rPr>
      <w:tblPr/>
      <w:tcPr>
        <w:tcBorders>
          <w:top w:val="single" w:sz="4" w:space="0" w:color="4472C4"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f0"/>
    <w:uiPriority w:val="99"/>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f0"/>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f0"/>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f0"/>
    <w:uiPriority w:val="99"/>
    <w:tblPr/>
    <w:tblStylePr w:type="firstRow">
      <w:rPr>
        <w:b/>
        <w:color w:val="404040"/>
      </w:rPr>
      <w:tblPr/>
      <w:tcPr>
        <w:tcBorders>
          <w:top w:val="nil"/>
          <w:left w:val="nil"/>
          <w:bottom w:val="single" w:sz="4" w:space="0" w:color="5B9BD5" w:themeColor="accent5"/>
          <w:right w:val="nil"/>
        </w:tcBorders>
      </w:tcPr>
    </w:tblStylePr>
    <w:tblStylePr w:type="lastRow">
      <w:rPr>
        <w:b/>
        <w:color w:val="404040"/>
      </w:rPr>
      <w:tblPr/>
      <w:tcPr>
        <w:tcBorders>
          <w:top w:val="single" w:sz="4" w:space="0" w:color="5B9BD5"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f0"/>
    <w:uiPriority w:val="99"/>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f0"/>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f0"/>
    <w:uiPriority w:val="99"/>
    <w:tblPr>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lastRow">
      <w:rPr>
        <w:rFonts w:ascii="Arial" w:hAnsi="Arial"/>
        <w:b/>
        <w:color w:val="404040"/>
        <w:sz w:val="22"/>
      </w:rPr>
      <w:tblPr/>
      <w:tcPr>
        <w:tcBorders>
          <w:top w:val="single" w:sz="4" w:space="0" w:color="95AFDD" w:themeColor="accent1" w:themeTint="90"/>
          <w:left w:val="nil"/>
          <w:bottom w:val="single" w:sz="4" w:space="0" w:color="95AFDD"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f0"/>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f0"/>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f0"/>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f0"/>
    <w:uiPriority w:val="99"/>
    <w:tblPr>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lastRow">
      <w:rPr>
        <w:rFonts w:ascii="Arial" w:hAnsi="Arial"/>
        <w:b/>
        <w:color w:val="404040"/>
        <w:sz w:val="22"/>
      </w:rPr>
      <w:tblPr/>
      <w:tcPr>
        <w:tcBorders>
          <w:top w:val="single" w:sz="4" w:space="0" w:color="A2C6E7" w:themeColor="accent5" w:themeTint="90"/>
          <w:left w:val="nil"/>
          <w:bottom w:val="single" w:sz="4" w:space="0" w:color="A2C6E7"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f0"/>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f0"/>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f0"/>
    <w:uiPriority w:val="99"/>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f0"/>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f0"/>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f0"/>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f0"/>
    <w:uiPriority w:val="99"/>
    <w:tblPr>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f0"/>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f0"/>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f0"/>
    <w:uiPriority w:val="99"/>
    <w:tblPr>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f0"/>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f0"/>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f0"/>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f0"/>
    <w:uiPriority w:val="99"/>
    <w:tblPr>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f0"/>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f0"/>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f0"/>
    <w:uiPriority w:val="99"/>
    <w:tblPr>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f0"/>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f0"/>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f0"/>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f0"/>
    <w:uiPriority w:val="99"/>
    <w:tblPr>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f0"/>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f0"/>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f0"/>
    <w:uiPriority w:val="99"/>
    <w:tblPr>
      <w:tblBorders>
        <w:top w:val="single" w:sz="4" w:space="0" w:color="4472C4" w:themeColor="accent1"/>
        <w:bottom w:val="single" w:sz="4" w:space="0" w:color="4472C4" w:themeColor="accent1"/>
      </w:tblBorders>
    </w:tblPr>
    <w:tblStylePr w:type="firstRow">
      <w:rPr>
        <w:b/>
        <w:color w:val="244174" w:themeColor="accent1" w:themeShade="94"/>
      </w:rPr>
      <w:tblPr/>
      <w:tcPr>
        <w:tcBorders>
          <w:bottom w:val="single" w:sz="4" w:space="0" w:color="4472C4" w:themeColor="accent1"/>
        </w:tcBorders>
      </w:tcPr>
    </w:tblStylePr>
    <w:tblStylePr w:type="lastRow">
      <w:rPr>
        <w:b/>
        <w:color w:val="244174" w:themeColor="accent1" w:themeShade="94"/>
      </w:rPr>
      <w:tblPr/>
      <w:tcPr>
        <w:tcBorders>
          <w:top w:val="single" w:sz="4" w:space="0" w:color="4472C4" w:themeColor="accent1"/>
        </w:tcBorders>
      </w:tcPr>
    </w:tblStylePr>
    <w:tblStylePr w:type="firstCol">
      <w:rPr>
        <w:b/>
        <w:color w:val="244174" w:themeColor="accent1" w:themeShade="94"/>
      </w:rPr>
    </w:tblStylePr>
    <w:tblStylePr w:type="lastCol">
      <w:rPr>
        <w:b/>
        <w:color w:val="244174" w:themeColor="accent1" w:themeShade="94"/>
      </w:r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6Colorful-Accent2">
    <w:name w:val="List Table 6 Colorful - Accent 2"/>
    <w:basedOn w:val="af0"/>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
    <w:name w:val="List Table 6 Colorful - Accent 3"/>
    <w:basedOn w:val="af0"/>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
    <w:name w:val="List Table 6 Colorful - Accent 4"/>
    <w:basedOn w:val="af0"/>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
    <w:name w:val="List Table 6 Colorful - Accent 5"/>
    <w:basedOn w:val="af0"/>
    <w:uiPriority w:val="99"/>
    <w:tblPr>
      <w:tblBorders>
        <w:top w:val="single" w:sz="4" w:space="0" w:color="9BC2E5" w:themeColor="accent5" w:themeTint="9A"/>
        <w:bottom w:val="single" w:sz="4" w:space="0" w:color="9BC2E5" w:themeColor="accent5" w:themeTint="9A"/>
      </w:tblBorders>
    </w:tblPr>
    <w:tblStylePr w:type="firstRow">
      <w:rPr>
        <w:b/>
        <w:color w:val="9CC2E5" w:themeColor="accent5" w:themeTint="99"/>
      </w:rPr>
      <w:tblPr/>
      <w:tcPr>
        <w:tcBorders>
          <w:bottom w:val="single" w:sz="4" w:space="0" w:color="9BC2E5" w:themeColor="accent5" w:themeTint="9A"/>
        </w:tcBorders>
      </w:tcPr>
    </w:tblStylePr>
    <w:tblStylePr w:type="lastRow">
      <w:rPr>
        <w:b/>
        <w:color w:val="9CC2E5" w:themeColor="accent5" w:themeTint="99"/>
      </w:rPr>
      <w:tblPr/>
      <w:tcPr>
        <w:tcBorders>
          <w:top w:val="single" w:sz="4" w:space="0" w:color="9BC2E5" w:themeColor="accent5" w:themeTint="9A"/>
        </w:tcBorders>
      </w:tcPr>
    </w:tblStylePr>
    <w:tblStylePr w:type="firstCol">
      <w:rPr>
        <w:b/>
        <w:color w:val="9CC2E5" w:themeColor="accent5" w:themeTint="99"/>
      </w:rPr>
    </w:tblStylePr>
    <w:tblStylePr w:type="lastCol">
      <w:rPr>
        <w:b/>
        <w:color w:val="9CC2E5" w:themeColor="accent5" w:themeTint="99"/>
      </w:r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6Colorful-Accent6">
    <w:name w:val="List Table 6 Colorful - Accent 6"/>
    <w:basedOn w:val="af0"/>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710">
    <w:name w:val="Список-таблица 7 цветная1"/>
    <w:basedOn w:val="af0"/>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af0"/>
    <w:uiPriority w:val="99"/>
    <w:tblPr>
      <w:tblBorders>
        <w:right w:val="single" w:sz="4" w:space="0" w:color="4472C4" w:themeColor="accent1"/>
      </w:tblBorders>
    </w:tblPr>
    <w:tblStylePr w:type="firstRow">
      <w:rPr>
        <w:rFonts w:ascii="Arial" w:hAnsi="Arial"/>
        <w:i/>
        <w:color w:val="244174" w:themeColor="accent1" w:themeShade="94"/>
        <w:sz w:val="22"/>
      </w:rPr>
      <w:tblPr/>
      <w:tcPr>
        <w:tcBorders>
          <w:top w:val="nil"/>
          <w:left w:val="nil"/>
          <w:bottom w:val="single" w:sz="4" w:space="0" w:color="4472C4" w:themeColor="accent1"/>
          <w:right w:val="nil"/>
        </w:tcBorders>
        <w:shd w:val="clear" w:color="FFFFFF" w:themeColor="light1" w:fill="FFFFFF" w:themeFill="light1"/>
      </w:tcPr>
    </w:tblStylePr>
    <w:tblStylePr w:type="lastRow">
      <w:rPr>
        <w:rFonts w:ascii="Arial" w:hAnsi="Arial"/>
        <w:i/>
        <w:color w:val="244174" w:themeColor="accent1" w:themeShade="94"/>
        <w:sz w:val="22"/>
      </w:rPr>
      <w:tblPr/>
      <w:tcPr>
        <w:tcBorders>
          <w:top w:val="single" w:sz="4" w:space="0" w:color="4472C4" w:themeColor="accent1"/>
          <w:left w:val="nil"/>
          <w:bottom w:val="nil"/>
          <w:right w:val="nil"/>
        </w:tcBorders>
        <w:shd w:val="clear" w:color="FFFFFF" w:themeColor="light1" w:fill="FFFFFF" w:themeFill="light1"/>
      </w:tcPr>
    </w:tblStylePr>
    <w:tblStylePr w:type="firstCol">
      <w:pPr>
        <w:jc w:val="right"/>
      </w:pPr>
      <w:rPr>
        <w:rFonts w:ascii="Arial" w:hAnsi="Arial"/>
        <w:i/>
        <w:color w:val="244174" w:themeColor="accent1" w:themeShade="94"/>
        <w:sz w:val="22"/>
      </w:rPr>
      <w:tblPr/>
      <w:tcPr>
        <w:tcBorders>
          <w:top w:val="nil"/>
          <w:left w:val="nil"/>
          <w:bottom w:val="nil"/>
          <w:right w:val="single" w:sz="4" w:space="0" w:color="4472C4" w:themeColor="accent1"/>
        </w:tcBorders>
        <w:shd w:val="clear" w:color="FFFFFF" w:fill="auto"/>
      </w:tcPr>
    </w:tblStylePr>
    <w:tblStylePr w:type="lastCol">
      <w:rPr>
        <w:rFonts w:ascii="Arial" w:hAnsi="Arial"/>
        <w:i/>
        <w:color w:val="244174" w:themeColor="accent1" w:themeShade="94"/>
        <w:sz w:val="22"/>
      </w:rPr>
      <w:tblPr/>
      <w:tcPr>
        <w:tcBorders>
          <w:top w:val="nil"/>
          <w:left w:val="single" w:sz="4" w:space="0" w:color="4472C4" w:themeColor="accent1"/>
          <w:bottom w:val="nil"/>
          <w:right w:val="nil"/>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44174" w:themeColor="accent1" w:themeShade="94"/>
        <w:sz w:val="22"/>
      </w:rPr>
      <w:tblPr/>
      <w:tcPr>
        <w:shd w:val="clear" w:color="CFDBF0" w:themeColor="accent1" w:themeTint="40" w:fill="CFDBF0" w:themeFill="accent1" w:themeFillTint="40"/>
      </w:tcPr>
    </w:tblStylePr>
    <w:tblStylePr w:type="band2Horz">
      <w:rPr>
        <w:rFonts w:ascii="Arial" w:hAnsi="Arial"/>
        <w:color w:val="244174" w:themeColor="accent1" w:themeShade="94"/>
        <w:sz w:val="22"/>
      </w:rPr>
    </w:tblStylePr>
  </w:style>
  <w:style w:type="table" w:customStyle="1" w:styleId="ListTable7Colorful-Accent2">
    <w:name w:val="List Table 7 Colorful - Accent 2"/>
    <w:basedOn w:val="af0"/>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
    <w:name w:val="List Table 7 Colorful - Accent 3"/>
    <w:basedOn w:val="af0"/>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
    <w:name w:val="List Table 7 Colorful - Accent 4"/>
    <w:basedOn w:val="af0"/>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
    <w:name w:val="List Table 7 Colorful - Accent 5"/>
    <w:basedOn w:val="af0"/>
    <w:uiPriority w:val="99"/>
    <w:tblPr>
      <w:tblBorders>
        <w:right w:val="single" w:sz="4" w:space="0" w:color="9BC2E5" w:themeColor="accent5" w:themeTint="9A"/>
      </w:tblBorders>
    </w:tblPr>
    <w:tblStylePr w:type="firstRow">
      <w:rPr>
        <w:rFonts w:ascii="Arial" w:hAnsi="Arial"/>
        <w:i/>
        <w:color w:val="9CC2E5" w:themeColor="accent5" w:themeTint="99"/>
        <w:sz w:val="22"/>
      </w:rPr>
      <w:tblPr/>
      <w:tcPr>
        <w:tcBorders>
          <w:top w:val="nil"/>
          <w:left w:val="nil"/>
          <w:bottom w:val="single" w:sz="4" w:space="0" w:color="9BC2E5" w:themeColor="accent5" w:themeTint="9A"/>
          <w:right w:val="nil"/>
        </w:tcBorders>
        <w:shd w:val="clear" w:color="FFFFFF" w:themeColor="light1" w:fill="FFFFFF" w:themeFill="light1"/>
      </w:tcPr>
    </w:tblStylePr>
    <w:tblStylePr w:type="lastRow">
      <w:rPr>
        <w:rFonts w:ascii="Arial" w:hAnsi="Arial"/>
        <w:i/>
        <w:color w:val="9CC2E5" w:themeColor="accent5" w:themeTint="99"/>
        <w:sz w:val="22"/>
      </w:rPr>
      <w:tblPr/>
      <w:tcPr>
        <w:tcBorders>
          <w:top w:val="single" w:sz="4" w:space="0" w:color="9BC2E5"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CC2E5" w:themeColor="accent5" w:themeTint="99"/>
        <w:sz w:val="22"/>
      </w:rPr>
      <w:tblPr/>
      <w:tcPr>
        <w:tcBorders>
          <w:top w:val="nil"/>
          <w:left w:val="nil"/>
          <w:bottom w:val="nil"/>
          <w:right w:val="single" w:sz="4" w:space="0" w:color="9BC2E5" w:themeColor="accent5" w:themeTint="9A"/>
        </w:tcBorders>
        <w:shd w:val="clear" w:color="FFFFFF" w:fill="auto"/>
      </w:tcPr>
    </w:tblStylePr>
    <w:tblStylePr w:type="lastCol">
      <w:rPr>
        <w:rFonts w:ascii="Arial" w:hAnsi="Arial"/>
        <w:i/>
        <w:color w:val="9CC2E5" w:themeColor="accent5" w:themeTint="99"/>
        <w:sz w:val="22"/>
      </w:rPr>
      <w:tblPr/>
      <w:tcPr>
        <w:tcBorders>
          <w:top w:val="nil"/>
          <w:left w:val="single" w:sz="4" w:space="0" w:color="9BC2E5" w:themeColor="accent5" w:themeTint="9A"/>
          <w:bottom w:val="nil"/>
          <w:right w:val="nil"/>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CC2E5" w:themeColor="accent5" w:themeTint="99"/>
        <w:sz w:val="22"/>
      </w:rPr>
      <w:tblPr/>
      <w:tcPr>
        <w:shd w:val="clear" w:color="D5E5F4" w:themeColor="accent5" w:themeTint="40" w:fill="D5E5F4" w:themeFill="accent5" w:themeFillTint="40"/>
      </w:tcPr>
    </w:tblStylePr>
    <w:tblStylePr w:type="band2Horz">
      <w:rPr>
        <w:rFonts w:ascii="Arial" w:hAnsi="Arial"/>
        <w:color w:val="9CC2E5" w:themeColor="accent5" w:themeTint="99"/>
        <w:sz w:val="22"/>
      </w:rPr>
    </w:tblStylePr>
  </w:style>
  <w:style w:type="table" w:customStyle="1" w:styleId="ListTable7Colorful-Accent6">
    <w:name w:val="List Table 7 Colorful - Accent 6"/>
    <w:basedOn w:val="af0"/>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af0"/>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f0"/>
    <w:uiPriority w:val="99"/>
    <w:rPr>
      <w:color w:val="404040"/>
    </w:rP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f0"/>
    <w:uiPriority w:val="99"/>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f0"/>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f0"/>
    <w:uiPriority w:val="99"/>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f0"/>
    <w:uiPriority w:val="99"/>
    <w:rPr>
      <w:color w:val="404040"/>
    </w:rP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f0"/>
    <w:uiPriority w:val="99"/>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f0"/>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f0"/>
    <w:uiPriority w:val="99"/>
    <w:rPr>
      <w:color w:val="404040"/>
    </w:rPr>
    <w:tblPr>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f0"/>
    <w:uiPriority w:val="99"/>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f0"/>
    <w:uiPriority w:val="99"/>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f0"/>
    <w:uiPriority w:val="99"/>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f0"/>
    <w:uiPriority w:val="99"/>
    <w:rPr>
      <w:color w:val="404040"/>
    </w:rPr>
    <w:tblPr>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f0"/>
    <w:uiPriority w:val="99"/>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f0"/>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f0"/>
    <w:uiPriority w:val="99"/>
    <w:tblPr>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f0"/>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f0"/>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f0"/>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f0"/>
    <w:uiPriority w:val="99"/>
    <w:tblPr>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f0"/>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customStyle="1" w:styleId="afd">
    <w:name w:val="Текст концевой сноски Знак"/>
    <w:link w:val="afc"/>
    <w:uiPriority w:val="99"/>
    <w:rPr>
      <w:sz w:val="20"/>
    </w:rPr>
  </w:style>
  <w:style w:type="character" w:customStyle="1" w:styleId="af2">
    <w:name w:val="_Основной с красной строки Знак"/>
    <w:link w:val="ae"/>
    <w:qFormat/>
    <w:rPr>
      <w:rFonts w:ascii="Times New Roman" w:hAnsi="Times New Roman" w:cs="Times New Roman"/>
      <w:sz w:val="24"/>
      <w:szCs w:val="24"/>
      <w:lang w:eastAsia="ru-RU"/>
    </w:rPr>
  </w:style>
  <w:style w:type="character" w:customStyle="1" w:styleId="35">
    <w:name w:val="Заголовок 3 Знак"/>
    <w:link w:val="31"/>
    <w:rPr>
      <w:rFonts w:ascii="Times New Roman" w:hAnsi="Times New Roman" w:cs="Arial"/>
      <w:sz w:val="24"/>
      <w:szCs w:val="26"/>
    </w:rPr>
  </w:style>
  <w:style w:type="character" w:customStyle="1" w:styleId="28">
    <w:name w:val="Заголовок 2 Знак"/>
    <w:link w:val="22"/>
    <w:rPr>
      <w:rFonts w:ascii="Times New Roman" w:hAnsi="Times New Roman" w:cs="Arial"/>
      <w:b/>
      <w:bCs/>
      <w:iCs/>
      <w:sz w:val="24"/>
      <w:szCs w:val="28"/>
    </w:rPr>
  </w:style>
  <w:style w:type="character" w:customStyle="1" w:styleId="18">
    <w:name w:val="Заголовок 1 Знак"/>
    <w:link w:val="10"/>
    <w:rPr>
      <w:rFonts w:ascii="Times New Roman" w:hAnsi="Times New Roman" w:cs="Arial"/>
      <w:b/>
      <w:bCs/>
      <w:caps/>
      <w:sz w:val="24"/>
      <w:szCs w:val="32"/>
    </w:rPr>
  </w:style>
  <w:style w:type="character" w:customStyle="1" w:styleId="42">
    <w:name w:val="Заголовок 4 Знак"/>
    <w:link w:val="4"/>
    <w:rPr>
      <w:rFonts w:ascii="Times New Roman" w:hAnsi="Times New Roman" w:cs="Arial"/>
      <w:b/>
      <w:bCs/>
      <w:sz w:val="28"/>
      <w:szCs w:val="26"/>
    </w:rPr>
  </w:style>
  <w:style w:type="character" w:customStyle="1" w:styleId="50">
    <w:name w:val="Заголовок 5 Знак"/>
    <w:link w:val="5"/>
    <w:rPr>
      <w:rFonts w:ascii="Times New Roman" w:hAnsi="Times New Roman" w:cs="Arial"/>
      <w:b/>
      <w:bCs/>
      <w:sz w:val="28"/>
      <w:szCs w:val="26"/>
    </w:rPr>
  </w:style>
  <w:style w:type="character" w:customStyle="1" w:styleId="60">
    <w:name w:val="Заголовок 6 Знак"/>
    <w:link w:val="6"/>
    <w:rPr>
      <w:rFonts w:ascii="Times New Roman" w:hAnsi="Times New Roman" w:cs="Times New Roman"/>
      <w:b/>
      <w:sz w:val="28"/>
      <w:szCs w:val="24"/>
    </w:rPr>
  </w:style>
  <w:style w:type="character" w:customStyle="1" w:styleId="71">
    <w:name w:val="Заголовок 7 Знак"/>
    <w:link w:val="7"/>
    <w:rPr>
      <w:rFonts w:ascii="Times New Roman" w:hAnsi="Times New Roman" w:cs="Times New Roman"/>
      <w:b/>
      <w:sz w:val="28"/>
    </w:rPr>
  </w:style>
  <w:style w:type="character" w:customStyle="1" w:styleId="81">
    <w:name w:val="Заголовок 8 Знак"/>
    <w:link w:val="80"/>
    <w:rPr>
      <w:rFonts w:ascii="Times New Roman" w:hAnsi="Times New Roman" w:cs="Times New Roman"/>
      <w:b/>
      <w:sz w:val="28"/>
    </w:rPr>
  </w:style>
  <w:style w:type="character" w:customStyle="1" w:styleId="90">
    <w:name w:val="Заголовок 9 Знак"/>
    <w:link w:val="9"/>
    <w:rPr>
      <w:rFonts w:ascii="Times New Roman" w:hAnsi="Times New Roman" w:cs="Times New Roman"/>
      <w:b/>
      <w:sz w:val="28"/>
    </w:rPr>
  </w:style>
  <w:style w:type="paragraph" w:customStyle="1" w:styleId="afffb">
    <w:name w:val="_Заголовок без нумерации в оглавлении"/>
    <w:basedOn w:val="ad"/>
    <w:next w:val="ad"/>
    <w:pPr>
      <w:keepNext/>
      <w:keepLines/>
      <w:pageBreakBefore/>
      <w:widowControl/>
      <w:spacing w:before="240" w:after="240"/>
      <w:jc w:val="center"/>
      <w:outlineLvl w:val="0"/>
    </w:pPr>
    <w:rPr>
      <w:b/>
      <w:caps/>
      <w:sz w:val="28"/>
      <w:szCs w:val="32"/>
    </w:rPr>
  </w:style>
  <w:style w:type="paragraph" w:customStyle="1" w:styleId="afffc">
    <w:name w:val="_Заголовок без нумерации Не в оглавлении"/>
    <w:basedOn w:val="ad"/>
    <w:next w:val="ad"/>
    <w:link w:val="afffd"/>
    <w:qFormat/>
    <w:pPr>
      <w:keepNext/>
      <w:keepLines/>
      <w:pageBreakBefore/>
      <w:widowControl/>
      <w:spacing w:before="240" w:after="240"/>
      <w:jc w:val="center"/>
    </w:pPr>
    <w:rPr>
      <w:rFonts w:ascii="Times New Roman Полужирный" w:hAnsi="Times New Roman Полужирный"/>
      <w:b/>
      <w:caps/>
    </w:rPr>
  </w:style>
  <w:style w:type="character" w:customStyle="1" w:styleId="afffd">
    <w:name w:val="_Заголовок без нумерации Не в оглавлении Знак"/>
    <w:link w:val="afffc"/>
    <w:rPr>
      <w:rFonts w:ascii="Times New Roman Полужирный" w:hAnsi="Times New Roman Полужирный" w:cs="Times New Roman"/>
      <w:b/>
      <w:caps/>
      <w:sz w:val="24"/>
      <w:szCs w:val="24"/>
      <w:lang w:eastAsia="ru-RU"/>
    </w:rPr>
  </w:style>
  <w:style w:type="paragraph" w:customStyle="1" w:styleId="afffe">
    <w:name w:val="_Табл_Заголовок"/>
    <w:basedOn w:val="ad"/>
    <w:link w:val="affff"/>
    <w:qFormat/>
    <w:pPr>
      <w:keepNext/>
      <w:widowControl/>
      <w:spacing w:before="120" w:after="120" w:line="240" w:lineRule="auto"/>
      <w:jc w:val="center"/>
    </w:pPr>
    <w:rPr>
      <w:b/>
      <w:szCs w:val="32"/>
    </w:rPr>
  </w:style>
  <w:style w:type="character" w:customStyle="1" w:styleId="affff">
    <w:name w:val="_Табл_Заголовок Знак"/>
    <w:link w:val="afffe"/>
    <w:rPr>
      <w:rFonts w:ascii="Times New Roman" w:hAnsi="Times New Roman" w:cs="Times New Roman"/>
      <w:b/>
      <w:sz w:val="24"/>
      <w:szCs w:val="32"/>
      <w:lang w:eastAsia="ru-RU"/>
    </w:rPr>
  </w:style>
  <w:style w:type="paragraph" w:customStyle="1" w:styleId="affff0">
    <w:name w:val="_Лист_рег _изм_Заголовок"/>
    <w:basedOn w:val="afffe"/>
    <w:next w:val="ad"/>
    <w:rPr>
      <w:b w:val="0"/>
    </w:rPr>
  </w:style>
  <w:style w:type="paragraph" w:customStyle="1" w:styleId="affff1">
    <w:name w:val="_Лист_рег_изм_Заголовок_столбца"/>
    <w:basedOn w:val="afffe"/>
    <w:rPr>
      <w:b w:val="0"/>
    </w:rPr>
  </w:style>
  <w:style w:type="paragraph" w:customStyle="1" w:styleId="affff2">
    <w:name w:val="_Лист_рег_изм_Ячейки"/>
    <w:basedOn w:val="ad"/>
    <w:qFormat/>
    <w:pPr>
      <w:widowControl/>
      <w:spacing w:line="240" w:lineRule="auto"/>
      <w:jc w:val="left"/>
    </w:pPr>
    <w:rPr>
      <w:lang w:eastAsia="en-US"/>
    </w:rPr>
  </w:style>
  <w:style w:type="paragraph" w:customStyle="1" w:styleId="16">
    <w:name w:val="_Маркированный список уровня 1"/>
    <w:basedOn w:val="ad"/>
    <w:link w:val="1a"/>
    <w:qFormat/>
    <w:pPr>
      <w:widowControl/>
      <w:numPr>
        <w:numId w:val="4"/>
      </w:numPr>
    </w:pPr>
  </w:style>
  <w:style w:type="character" w:customStyle="1" w:styleId="1a">
    <w:name w:val="_Маркированный список уровня 1 Знак"/>
    <w:link w:val="16"/>
    <w:rPr>
      <w:rFonts w:ascii="Times New Roman" w:hAnsi="Times New Roman" w:cs="Times New Roman"/>
      <w:sz w:val="24"/>
      <w:szCs w:val="24"/>
    </w:rPr>
  </w:style>
  <w:style w:type="paragraph" w:customStyle="1" w:styleId="1b">
    <w:name w:val="_Маркированный список уровня 1_Абзац"/>
    <w:basedOn w:val="16"/>
    <w:pPr>
      <w:numPr>
        <w:numId w:val="0"/>
      </w:numPr>
      <w:ind w:left="1134"/>
    </w:pPr>
    <w:rPr>
      <w:szCs w:val="20"/>
    </w:rPr>
  </w:style>
  <w:style w:type="paragraph" w:customStyle="1" w:styleId="1c">
    <w:name w:val="_Маркированный список уровня 1_после таблицы"/>
    <w:basedOn w:val="16"/>
    <w:next w:val="16"/>
    <w:qFormat/>
    <w:pPr>
      <w:spacing w:before="240"/>
    </w:pPr>
  </w:style>
  <w:style w:type="paragraph" w:customStyle="1" w:styleId="2">
    <w:name w:val="_Маркированный список уровня 2"/>
    <w:basedOn w:val="ad"/>
    <w:link w:val="2c"/>
    <w:qFormat/>
    <w:pPr>
      <w:widowControl/>
      <w:numPr>
        <w:numId w:val="5"/>
      </w:numPr>
      <w:contextualSpacing/>
    </w:pPr>
  </w:style>
  <w:style w:type="character" w:customStyle="1" w:styleId="2c">
    <w:name w:val="_Маркированный список уровня 2 Знак"/>
    <w:link w:val="2"/>
    <w:rPr>
      <w:rFonts w:ascii="Times New Roman" w:hAnsi="Times New Roman" w:cs="Times New Roman"/>
      <w:sz w:val="24"/>
      <w:szCs w:val="24"/>
    </w:rPr>
  </w:style>
  <w:style w:type="paragraph" w:customStyle="1" w:styleId="2d">
    <w:name w:val="_Маркированный список уровня 2_Абзац"/>
    <w:basedOn w:val="2"/>
    <w:pPr>
      <w:numPr>
        <w:numId w:val="0"/>
      </w:numPr>
      <w:ind w:left="1559"/>
    </w:pPr>
    <w:rPr>
      <w:szCs w:val="20"/>
    </w:rPr>
  </w:style>
  <w:style w:type="paragraph" w:customStyle="1" w:styleId="2e">
    <w:name w:val="_Маркированный список уровня 2_после_таблицы"/>
    <w:basedOn w:val="2"/>
    <w:next w:val="2"/>
    <w:qFormat/>
    <w:pPr>
      <w:spacing w:before="240"/>
    </w:pPr>
  </w:style>
  <w:style w:type="paragraph" w:customStyle="1" w:styleId="3">
    <w:name w:val="_Маркированный список уровня 3"/>
    <w:basedOn w:val="ad"/>
    <w:link w:val="37"/>
    <w:qFormat/>
    <w:pPr>
      <w:widowControl/>
      <w:numPr>
        <w:numId w:val="6"/>
      </w:numPr>
    </w:pPr>
  </w:style>
  <w:style w:type="character" w:customStyle="1" w:styleId="37">
    <w:name w:val="_Маркированный список уровня 3 Знак"/>
    <w:link w:val="3"/>
    <w:rPr>
      <w:rFonts w:ascii="Times New Roman" w:hAnsi="Times New Roman" w:cs="Times New Roman"/>
      <w:sz w:val="24"/>
      <w:szCs w:val="24"/>
    </w:rPr>
  </w:style>
  <w:style w:type="paragraph" w:customStyle="1" w:styleId="38">
    <w:name w:val="_Маркированный список уровня 3_Абзац"/>
    <w:basedOn w:val="3"/>
    <w:pPr>
      <w:numPr>
        <w:numId w:val="0"/>
      </w:numPr>
      <w:ind w:left="1985"/>
    </w:pPr>
    <w:rPr>
      <w:szCs w:val="20"/>
    </w:rPr>
  </w:style>
  <w:style w:type="paragraph" w:customStyle="1" w:styleId="40">
    <w:name w:val="_Маркированный список уровня 4"/>
    <w:basedOn w:val="ad"/>
    <w:qFormat/>
    <w:pPr>
      <w:numPr>
        <w:numId w:val="7"/>
      </w:numPr>
    </w:pPr>
    <w:rPr>
      <w:sz w:val="28"/>
    </w:rPr>
  </w:style>
  <w:style w:type="paragraph" w:customStyle="1" w:styleId="14">
    <w:name w:val="_Нумерованный 1"/>
    <w:basedOn w:val="ad"/>
    <w:link w:val="111"/>
    <w:qFormat/>
    <w:pPr>
      <w:widowControl/>
      <w:numPr>
        <w:numId w:val="8"/>
      </w:numPr>
    </w:pPr>
  </w:style>
  <w:style w:type="character" w:customStyle="1" w:styleId="111">
    <w:name w:val="_Нумерованный 1 Знак1"/>
    <w:link w:val="14"/>
    <w:rPr>
      <w:rFonts w:ascii="Times New Roman" w:hAnsi="Times New Roman" w:cs="Times New Roman"/>
      <w:sz w:val="24"/>
      <w:szCs w:val="24"/>
    </w:rPr>
  </w:style>
  <w:style w:type="paragraph" w:customStyle="1" w:styleId="1d">
    <w:name w:val="_Нумерованный 1_Абзац"/>
    <w:basedOn w:val="14"/>
    <w:pPr>
      <w:numPr>
        <w:numId w:val="0"/>
      </w:numPr>
      <w:ind w:left="1134"/>
    </w:pPr>
    <w:rPr>
      <w:szCs w:val="20"/>
    </w:rPr>
  </w:style>
  <w:style w:type="paragraph" w:customStyle="1" w:styleId="24">
    <w:name w:val="_Нумерованный 2"/>
    <w:basedOn w:val="14"/>
    <w:link w:val="211"/>
    <w:qFormat/>
    <w:pPr>
      <w:numPr>
        <w:ilvl w:val="1"/>
      </w:numPr>
    </w:pPr>
  </w:style>
  <w:style w:type="character" w:customStyle="1" w:styleId="211">
    <w:name w:val="_Нумерованный 2 Знак1"/>
    <w:link w:val="24"/>
    <w:rPr>
      <w:rFonts w:ascii="Times New Roman" w:hAnsi="Times New Roman" w:cs="Times New Roman"/>
      <w:sz w:val="24"/>
      <w:szCs w:val="24"/>
    </w:rPr>
  </w:style>
  <w:style w:type="paragraph" w:customStyle="1" w:styleId="2f">
    <w:name w:val="_Нумерованный 2_Абзац"/>
    <w:basedOn w:val="24"/>
    <w:pPr>
      <w:numPr>
        <w:ilvl w:val="0"/>
        <w:numId w:val="0"/>
      </w:numPr>
      <w:ind w:left="1701"/>
    </w:pPr>
    <w:rPr>
      <w:szCs w:val="20"/>
    </w:rPr>
  </w:style>
  <w:style w:type="paragraph" w:customStyle="1" w:styleId="32">
    <w:name w:val="_Нумерованный 3"/>
    <w:basedOn w:val="24"/>
    <w:link w:val="39"/>
    <w:pPr>
      <w:numPr>
        <w:ilvl w:val="2"/>
      </w:numPr>
    </w:pPr>
  </w:style>
  <w:style w:type="character" w:customStyle="1" w:styleId="39">
    <w:name w:val="_Нумерованный 3 Знак"/>
    <w:link w:val="32"/>
    <w:rPr>
      <w:rFonts w:ascii="Times New Roman" w:hAnsi="Times New Roman" w:cs="Times New Roman"/>
      <w:sz w:val="24"/>
      <w:szCs w:val="24"/>
    </w:rPr>
  </w:style>
  <w:style w:type="paragraph" w:customStyle="1" w:styleId="ac">
    <w:name w:val="_Нумерованный_список_литературы"/>
    <w:basedOn w:val="ad"/>
    <w:qFormat/>
    <w:pPr>
      <w:numPr>
        <w:numId w:val="9"/>
      </w:numPr>
    </w:pPr>
    <w:rPr>
      <w:sz w:val="28"/>
    </w:rPr>
  </w:style>
  <w:style w:type="paragraph" w:customStyle="1" w:styleId="affff3">
    <w:name w:val="_Основной перед списком"/>
    <w:basedOn w:val="ae"/>
    <w:next w:val="16"/>
    <w:link w:val="affff4"/>
    <w:qFormat/>
    <w:pPr>
      <w:keepNext/>
    </w:pPr>
  </w:style>
  <w:style w:type="character" w:customStyle="1" w:styleId="affff4">
    <w:name w:val="_Основной перед списком Знак"/>
    <w:link w:val="affff3"/>
    <w:rPr>
      <w:rFonts w:ascii="Times New Roman" w:eastAsia="Times New Roman" w:hAnsi="Times New Roman" w:cs="Times New Roman"/>
      <w:sz w:val="28"/>
      <w:szCs w:val="24"/>
      <w:lang w:eastAsia="ru-RU"/>
    </w:rPr>
  </w:style>
  <w:style w:type="paragraph" w:customStyle="1" w:styleId="affff5">
    <w:name w:val="_Основной перед списком после таблицы и рисунка"/>
    <w:basedOn w:val="affff3"/>
    <w:next w:val="16"/>
    <w:qFormat/>
    <w:pPr>
      <w:widowControl w:val="0"/>
      <w:spacing w:before="240"/>
    </w:pPr>
  </w:style>
  <w:style w:type="paragraph" w:customStyle="1" w:styleId="affff6">
    <w:name w:val="_Основной после таблицы и рисунка"/>
    <w:basedOn w:val="ae"/>
    <w:next w:val="ae"/>
    <w:qFormat/>
    <w:pPr>
      <w:spacing w:before="240"/>
    </w:pPr>
  </w:style>
  <w:style w:type="paragraph" w:customStyle="1" w:styleId="11">
    <w:name w:val="_Перечисление 1"/>
    <w:basedOn w:val="ad"/>
    <w:qFormat/>
    <w:pPr>
      <w:widowControl/>
      <w:numPr>
        <w:numId w:val="10"/>
      </w:numPr>
    </w:pPr>
    <w:rPr>
      <w:sz w:val="28"/>
    </w:rPr>
  </w:style>
  <w:style w:type="paragraph" w:customStyle="1" w:styleId="23">
    <w:name w:val="_Перечисление 2"/>
    <w:basedOn w:val="11"/>
    <w:qFormat/>
    <w:pPr>
      <w:numPr>
        <w:ilvl w:val="1"/>
      </w:numPr>
    </w:pPr>
  </w:style>
  <w:style w:type="paragraph" w:customStyle="1" w:styleId="affff7">
    <w:name w:val="_Приложение_название"/>
    <w:basedOn w:val="afffc"/>
    <w:next w:val="ae"/>
    <w:qFormat/>
    <w:pPr>
      <w:pageBreakBefore w:val="0"/>
    </w:pPr>
  </w:style>
  <w:style w:type="paragraph" w:customStyle="1" w:styleId="affff8">
    <w:name w:val="_Приложение_тип"/>
    <w:basedOn w:val="ae"/>
    <w:next w:val="affff7"/>
    <w:qFormat/>
    <w:pPr>
      <w:keepNext/>
      <w:keepLines/>
      <w:ind w:firstLine="0"/>
      <w:jc w:val="center"/>
    </w:pPr>
    <w:rPr>
      <w:i/>
    </w:rPr>
  </w:style>
  <w:style w:type="paragraph" w:customStyle="1" w:styleId="affff9">
    <w:name w:val="_Примечание"/>
    <w:basedOn w:val="ae"/>
    <w:next w:val="ae"/>
    <w:qFormat/>
  </w:style>
  <w:style w:type="paragraph" w:customStyle="1" w:styleId="a">
    <w:name w:val="_Примечание_нумерованное"/>
    <w:basedOn w:val="affff9"/>
    <w:qFormat/>
    <w:pPr>
      <w:numPr>
        <w:numId w:val="11"/>
      </w:numPr>
    </w:pPr>
  </w:style>
  <w:style w:type="paragraph" w:customStyle="1" w:styleId="affffa">
    <w:name w:val="_Рисунок_Картинка"/>
    <w:basedOn w:val="ad"/>
    <w:next w:val="ad"/>
    <w:link w:val="affffb"/>
    <w:qFormat/>
    <w:pPr>
      <w:keepNext/>
      <w:spacing w:before="120" w:after="120" w:line="240" w:lineRule="auto"/>
      <w:jc w:val="center"/>
    </w:pPr>
    <w:rPr>
      <w:sz w:val="28"/>
    </w:rPr>
  </w:style>
  <w:style w:type="character" w:customStyle="1" w:styleId="affffb">
    <w:name w:val="_Рисунок_Картинка Знак"/>
    <w:link w:val="affffa"/>
    <w:rPr>
      <w:rFonts w:ascii="Times New Roman" w:eastAsia="Times New Roman" w:hAnsi="Times New Roman" w:cs="Times New Roman"/>
      <w:sz w:val="28"/>
      <w:szCs w:val="24"/>
      <w:lang w:eastAsia="ru-RU"/>
    </w:rPr>
  </w:style>
  <w:style w:type="paragraph" w:customStyle="1" w:styleId="affffc">
    <w:name w:val="_Рисунок_Название"/>
    <w:basedOn w:val="ad"/>
    <w:next w:val="affff6"/>
    <w:link w:val="affffd"/>
    <w:pPr>
      <w:keepLines/>
      <w:widowControl/>
      <w:spacing w:before="120" w:after="240"/>
      <w:jc w:val="center"/>
    </w:pPr>
    <w:rPr>
      <w:bCs/>
      <w:sz w:val="28"/>
      <w:szCs w:val="28"/>
    </w:rPr>
  </w:style>
  <w:style w:type="character" w:customStyle="1" w:styleId="affffd">
    <w:name w:val="_Рисунок_Название Знак"/>
    <w:link w:val="affffc"/>
    <w:rPr>
      <w:rFonts w:ascii="Times New Roman" w:eastAsia="Times New Roman" w:hAnsi="Times New Roman" w:cs="Times New Roman"/>
      <w:bCs/>
      <w:sz w:val="28"/>
      <w:szCs w:val="28"/>
      <w:lang w:eastAsia="ru-RU"/>
    </w:rPr>
  </w:style>
  <w:style w:type="paragraph" w:customStyle="1" w:styleId="affffe">
    <w:name w:val="_Согласовано"/>
    <w:basedOn w:val="ad"/>
    <w:link w:val="afffff"/>
    <w:pPr>
      <w:spacing w:before="120"/>
      <w:jc w:val="center"/>
    </w:pPr>
    <w:rPr>
      <w:rFonts w:ascii="Times New Roman Полужирный" w:hAnsi="Times New Roman Полужирный"/>
      <w:b/>
      <w:bCs/>
      <w:caps/>
      <w:sz w:val="28"/>
    </w:rPr>
  </w:style>
  <w:style w:type="character" w:customStyle="1" w:styleId="afffff">
    <w:name w:val="_Согласовано Знак"/>
    <w:link w:val="affffe"/>
    <w:rPr>
      <w:rFonts w:ascii="Times New Roman Полужирный" w:eastAsia="Times New Roman" w:hAnsi="Times New Roman Полужирный" w:cs="Times New Roman"/>
      <w:b/>
      <w:bCs/>
      <w:caps/>
      <w:sz w:val="28"/>
      <w:szCs w:val="24"/>
      <w:lang w:eastAsia="ru-RU"/>
    </w:rPr>
  </w:style>
  <w:style w:type="paragraph" w:customStyle="1" w:styleId="a9">
    <w:name w:val="_Табл_Авто№"/>
    <w:basedOn w:val="ad"/>
    <w:next w:val="ad"/>
    <w:qFormat/>
    <w:pPr>
      <w:widowControl/>
      <w:numPr>
        <w:numId w:val="12"/>
      </w:numPr>
      <w:spacing w:line="240" w:lineRule="auto"/>
      <w:contextualSpacing/>
      <w:jc w:val="center"/>
    </w:pPr>
    <w:rPr>
      <w:rFonts w:eastAsia="Calibri"/>
      <w:szCs w:val="20"/>
      <w:lang w:eastAsia="en-US"/>
    </w:rPr>
  </w:style>
  <w:style w:type="paragraph" w:customStyle="1" w:styleId="afffff0">
    <w:name w:val="_Табл_Название"/>
    <w:basedOn w:val="ad"/>
    <w:qFormat/>
    <w:pPr>
      <w:keepNext/>
      <w:spacing w:before="120" w:after="60" w:line="276" w:lineRule="auto"/>
    </w:pPr>
    <w:rPr>
      <w:szCs w:val="20"/>
    </w:rPr>
  </w:style>
  <w:style w:type="paragraph" w:customStyle="1" w:styleId="afffff1">
    <w:name w:val="_Табл_Подзаголовок"/>
    <w:basedOn w:val="ad"/>
    <w:pPr>
      <w:keepNext/>
      <w:spacing w:before="120" w:after="120" w:line="240" w:lineRule="auto"/>
      <w:jc w:val="center"/>
    </w:pPr>
  </w:style>
  <w:style w:type="paragraph" w:customStyle="1" w:styleId="afffff2">
    <w:name w:val="_Табл_Текст_лев"/>
    <w:basedOn w:val="ad"/>
    <w:link w:val="afffff3"/>
    <w:qFormat/>
    <w:pPr>
      <w:widowControl/>
      <w:spacing w:line="240" w:lineRule="auto"/>
      <w:jc w:val="left"/>
    </w:pPr>
    <w:rPr>
      <w:szCs w:val="20"/>
    </w:rPr>
  </w:style>
  <w:style w:type="character" w:customStyle="1" w:styleId="afffff3">
    <w:name w:val="_Табл_Текст_лев Знак"/>
    <w:link w:val="afffff2"/>
    <w:qFormat/>
    <w:rPr>
      <w:rFonts w:ascii="Times New Roman" w:eastAsia="Times New Roman" w:hAnsi="Times New Roman" w:cs="Times New Roman"/>
      <w:sz w:val="24"/>
      <w:szCs w:val="20"/>
      <w:lang w:eastAsia="ru-RU"/>
    </w:rPr>
  </w:style>
  <w:style w:type="paragraph" w:customStyle="1" w:styleId="17">
    <w:name w:val="_Табл_Текст_Маркир1"/>
    <w:basedOn w:val="ad"/>
    <w:pPr>
      <w:numPr>
        <w:numId w:val="13"/>
      </w:numPr>
      <w:spacing w:line="240" w:lineRule="auto"/>
      <w:jc w:val="left"/>
    </w:pPr>
    <w:rPr>
      <w:rFonts w:eastAsia="Calibri"/>
      <w:bCs/>
    </w:rPr>
  </w:style>
  <w:style w:type="paragraph" w:customStyle="1" w:styleId="20">
    <w:name w:val="_Табл_Текст_Маркир2"/>
    <w:basedOn w:val="ad"/>
    <w:pPr>
      <w:numPr>
        <w:numId w:val="14"/>
      </w:numPr>
      <w:spacing w:line="240" w:lineRule="auto"/>
    </w:pPr>
  </w:style>
  <w:style w:type="paragraph" w:customStyle="1" w:styleId="33">
    <w:name w:val="_Табл_Текст_Маркир3"/>
    <w:basedOn w:val="ad"/>
    <w:qFormat/>
    <w:pPr>
      <w:numPr>
        <w:numId w:val="15"/>
      </w:numPr>
      <w:spacing w:line="240" w:lineRule="auto"/>
    </w:pPr>
  </w:style>
  <w:style w:type="paragraph" w:customStyle="1" w:styleId="1">
    <w:name w:val="_Табл_Текст_Нумеров1"/>
    <w:basedOn w:val="ad"/>
    <w:qFormat/>
    <w:pPr>
      <w:numPr>
        <w:numId w:val="16"/>
      </w:numPr>
      <w:spacing w:line="240" w:lineRule="auto"/>
      <w:jc w:val="left"/>
    </w:pPr>
  </w:style>
  <w:style w:type="paragraph" w:customStyle="1" w:styleId="21">
    <w:name w:val="_Табл_Текст_Нумеров2"/>
    <w:basedOn w:val="1"/>
    <w:qFormat/>
    <w:pPr>
      <w:numPr>
        <w:ilvl w:val="1"/>
      </w:numPr>
    </w:pPr>
  </w:style>
  <w:style w:type="paragraph" w:customStyle="1" w:styleId="30">
    <w:name w:val="_Табл_Текст_Нумеров3"/>
    <w:basedOn w:val="21"/>
    <w:qFormat/>
    <w:pPr>
      <w:numPr>
        <w:ilvl w:val="2"/>
      </w:numPr>
    </w:pPr>
  </w:style>
  <w:style w:type="paragraph" w:customStyle="1" w:styleId="afffff4">
    <w:name w:val="_Табл_Текст_по_ширине"/>
    <w:basedOn w:val="afffff2"/>
    <w:qFormat/>
    <w:pPr>
      <w:jc w:val="both"/>
    </w:pPr>
  </w:style>
  <w:style w:type="paragraph" w:customStyle="1" w:styleId="afffff5">
    <w:name w:val="_Табл_Текст_прав"/>
    <w:basedOn w:val="afffff2"/>
    <w:qFormat/>
    <w:pPr>
      <w:jc w:val="right"/>
    </w:pPr>
  </w:style>
  <w:style w:type="paragraph" w:customStyle="1" w:styleId="afffff6">
    <w:name w:val="_Табл_Текст_центр"/>
    <w:basedOn w:val="afffff2"/>
    <w:pPr>
      <w:jc w:val="center"/>
    </w:pPr>
    <w:rPr>
      <w:rFonts w:eastAsia="Calibri"/>
    </w:rPr>
  </w:style>
  <w:style w:type="table" w:customStyle="1" w:styleId="afffff7">
    <w:name w:val="_Таблица"/>
    <w:basedOn w:val="af0"/>
    <w:rPr>
      <w:rFonts w:ascii="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afffff8">
    <w:name w:val="_Таблица примечания"/>
    <w:basedOn w:val="af0"/>
    <w:pPr>
      <w:spacing w:before="120" w:after="120"/>
    </w:pPr>
    <w:rPr>
      <w:rFonts w:ascii="Times New Roman" w:hAnsi="Times New Roman" w:cs="Times New Roman"/>
    </w:rPr>
    <w:tblPr/>
    <w:tblStylePr w:type="lastCol">
      <w:tblPr/>
      <w:tcPr>
        <w:tcBorders>
          <w:top w:val="single" w:sz="4" w:space="0" w:color="000000"/>
          <w:left w:val="single" w:sz="4" w:space="0" w:color="000000"/>
          <w:bottom w:val="single" w:sz="4" w:space="0" w:color="000000"/>
          <w:right w:val="single" w:sz="4" w:space="0" w:color="000000"/>
        </w:tcBorders>
      </w:tcPr>
    </w:tblStylePr>
  </w:style>
  <w:style w:type="table" w:customStyle="1" w:styleId="afffff9">
    <w:name w:val="_Таблица содержания работ"/>
    <w:basedOn w:val="af0"/>
    <w:rPr>
      <w:rFonts w:ascii="Times New Roman" w:hAnsi="Times New Roman" w:cs="Times New Roman"/>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jc w:val="center"/>
    </w:trPr>
    <w:tblStylePr w:type="lastCol">
      <w:pPr>
        <w:jc w:val="center"/>
      </w:pPr>
      <w:tblPr/>
      <w:tcPr>
        <w:vAlign w:val="center"/>
      </w:tcPr>
    </w:tblStylePr>
  </w:style>
  <w:style w:type="paragraph" w:customStyle="1" w:styleId="afffffa">
    <w:name w:val="_Текст исходного кода"/>
    <w:basedOn w:val="ad"/>
    <w:pPr>
      <w:spacing w:before="240" w:after="240"/>
      <w:contextualSpacing/>
      <w:jc w:val="left"/>
    </w:pPr>
    <w:rPr>
      <w:rFonts w:ascii="Courier New" w:hAnsi="Courier New" w:cs="Courier New"/>
      <w:sz w:val="20"/>
      <w:szCs w:val="20"/>
    </w:rPr>
  </w:style>
  <w:style w:type="paragraph" w:customStyle="1" w:styleId="afffffb">
    <w:name w:val="_Текст сноски"/>
    <w:basedOn w:val="ad"/>
    <w:link w:val="afffffc"/>
    <w:pPr>
      <w:widowControl/>
      <w:spacing w:line="240" w:lineRule="auto"/>
      <w:jc w:val="left"/>
    </w:pPr>
    <w:rPr>
      <w:bCs/>
      <w:sz w:val="20"/>
      <w:szCs w:val="20"/>
      <w:vertAlign w:val="superscript"/>
    </w:rPr>
  </w:style>
  <w:style w:type="character" w:customStyle="1" w:styleId="afffffc">
    <w:name w:val="_Текст сноски Знак"/>
    <w:link w:val="afffffb"/>
    <w:rPr>
      <w:rFonts w:ascii="Times New Roman" w:eastAsia="Times New Roman" w:hAnsi="Times New Roman" w:cs="Times New Roman"/>
      <w:bCs/>
      <w:sz w:val="20"/>
      <w:szCs w:val="20"/>
      <w:vertAlign w:val="superscript"/>
      <w:lang w:eastAsia="ru-RU"/>
    </w:rPr>
  </w:style>
  <w:style w:type="paragraph" w:customStyle="1" w:styleId="afffffd">
    <w:name w:val="_Текст таблицы"/>
    <w:basedOn w:val="ad"/>
    <w:pPr>
      <w:widowControl/>
      <w:spacing w:line="240" w:lineRule="auto"/>
    </w:pPr>
    <w:rPr>
      <w:szCs w:val="20"/>
    </w:rPr>
  </w:style>
  <w:style w:type="character" w:customStyle="1" w:styleId="afffffe">
    <w:name w:val="_Текст_курсив"/>
    <w:qFormat/>
    <w:rPr>
      <w:i/>
    </w:rPr>
  </w:style>
  <w:style w:type="character" w:customStyle="1" w:styleId="affffff">
    <w:name w:val="_Текст_подчеркнутый"/>
    <w:qFormat/>
    <w:rPr>
      <w:u w:val="single"/>
    </w:rPr>
  </w:style>
  <w:style w:type="character" w:customStyle="1" w:styleId="affffff0">
    <w:name w:val="_Текст_полужирный"/>
    <w:qFormat/>
    <w:rPr>
      <w:b/>
    </w:rPr>
  </w:style>
  <w:style w:type="character" w:customStyle="1" w:styleId="affffff1">
    <w:name w:val="_Текст_скрытый"/>
    <w:qFormat/>
    <w:rPr>
      <w:vanish/>
    </w:rPr>
  </w:style>
  <w:style w:type="paragraph" w:customStyle="1" w:styleId="affffff2">
    <w:name w:val="_Титул наименование организации"/>
    <w:basedOn w:val="ad"/>
    <w:link w:val="affffff3"/>
    <w:pPr>
      <w:jc w:val="center"/>
    </w:pPr>
    <w:rPr>
      <w:sz w:val="28"/>
      <w:szCs w:val="26"/>
    </w:rPr>
  </w:style>
  <w:style w:type="character" w:customStyle="1" w:styleId="affffff3">
    <w:name w:val="_Титул наименование организации Знак"/>
    <w:link w:val="affffff2"/>
    <w:rPr>
      <w:rFonts w:ascii="Times New Roman" w:eastAsia="Times New Roman" w:hAnsi="Times New Roman" w:cs="Times New Roman"/>
      <w:sz w:val="28"/>
      <w:szCs w:val="26"/>
      <w:lang w:eastAsia="ru-RU"/>
    </w:rPr>
  </w:style>
  <w:style w:type="paragraph" w:customStyle="1" w:styleId="affffff4">
    <w:name w:val="_Титул_другое"/>
    <w:basedOn w:val="ad"/>
    <w:pPr>
      <w:jc w:val="left"/>
    </w:pPr>
    <w:rPr>
      <w:sz w:val="28"/>
      <w:szCs w:val="28"/>
    </w:rPr>
  </w:style>
  <w:style w:type="paragraph" w:customStyle="1" w:styleId="affffff5">
    <w:name w:val="_Титул_Код документа"/>
    <w:basedOn w:val="ad"/>
    <w:pPr>
      <w:widowControl/>
      <w:spacing w:before="240" w:after="240"/>
      <w:jc w:val="center"/>
    </w:pPr>
    <w:rPr>
      <w:rFonts w:ascii="Times New Roman Полужирный" w:hAnsi="Times New Roman Полужирный" w:cs="Arial"/>
      <w:b/>
      <w:caps/>
      <w:sz w:val="28"/>
      <w:szCs w:val="28"/>
      <w:lang w:eastAsia="en-US"/>
    </w:rPr>
  </w:style>
  <w:style w:type="paragraph" w:customStyle="1" w:styleId="affffff6">
    <w:name w:val="_Титул_Название системы полное"/>
    <w:basedOn w:val="ad"/>
    <w:next w:val="ad"/>
    <w:pPr>
      <w:widowControl/>
      <w:spacing w:before="240" w:after="240"/>
      <w:jc w:val="center"/>
    </w:pPr>
    <w:rPr>
      <w:rFonts w:cs="Arial"/>
      <w:b/>
      <w:bCs/>
      <w:sz w:val="32"/>
      <w:szCs w:val="32"/>
      <w:lang w:eastAsia="en-US"/>
    </w:rPr>
  </w:style>
  <w:style w:type="paragraph" w:customStyle="1" w:styleId="affffff7">
    <w:name w:val="_Титул_Количество страниц"/>
    <w:basedOn w:val="affffff6"/>
    <w:link w:val="affffff8"/>
    <w:rPr>
      <w:b w:val="0"/>
      <w:sz w:val="28"/>
      <w:szCs w:val="28"/>
    </w:rPr>
  </w:style>
  <w:style w:type="character" w:customStyle="1" w:styleId="affffff8">
    <w:name w:val="_Титул_Количество страниц Знак"/>
    <w:link w:val="affffff7"/>
    <w:rPr>
      <w:rFonts w:ascii="Times New Roman" w:eastAsia="Times New Roman" w:hAnsi="Times New Roman" w:cs="Arial"/>
      <w:bCs/>
      <w:sz w:val="28"/>
      <w:szCs w:val="28"/>
    </w:rPr>
  </w:style>
  <w:style w:type="paragraph" w:customStyle="1" w:styleId="affffff9">
    <w:name w:val="_Титул_Москва год"/>
    <w:basedOn w:val="ad"/>
    <w:link w:val="affffffa"/>
    <w:pPr>
      <w:spacing w:before="120"/>
      <w:jc w:val="center"/>
    </w:pPr>
    <w:rPr>
      <w:sz w:val="28"/>
      <w:szCs w:val="28"/>
    </w:rPr>
  </w:style>
  <w:style w:type="character" w:customStyle="1" w:styleId="affffffa">
    <w:name w:val="_Титул_Москва год Знак"/>
    <w:link w:val="affffff9"/>
    <w:rPr>
      <w:rFonts w:ascii="Times New Roman" w:eastAsia="Times New Roman" w:hAnsi="Times New Roman" w:cs="Times New Roman"/>
      <w:sz w:val="28"/>
      <w:szCs w:val="28"/>
      <w:lang w:eastAsia="ru-RU"/>
    </w:rPr>
  </w:style>
  <w:style w:type="paragraph" w:customStyle="1" w:styleId="affffffb">
    <w:name w:val="_Титул_Название документа"/>
    <w:basedOn w:val="affffff6"/>
    <w:link w:val="affffffc"/>
    <w:rPr>
      <w:b w:val="0"/>
      <w:caps/>
      <w:sz w:val="28"/>
      <w:szCs w:val="28"/>
    </w:rPr>
  </w:style>
  <w:style w:type="character" w:customStyle="1" w:styleId="affffffc">
    <w:name w:val="_Титул_Название документа Знак"/>
    <w:link w:val="affffffb"/>
    <w:rPr>
      <w:rFonts w:ascii="Times New Roman" w:eastAsia="Times New Roman" w:hAnsi="Times New Roman" w:cs="Arial"/>
      <w:bCs/>
      <w:caps/>
      <w:sz w:val="28"/>
      <w:szCs w:val="28"/>
    </w:rPr>
  </w:style>
  <w:style w:type="paragraph" w:customStyle="1" w:styleId="affffffd">
    <w:name w:val="_Титул_Название системы краткое"/>
    <w:basedOn w:val="ad"/>
    <w:next w:val="affffff4"/>
    <w:pPr>
      <w:widowControl/>
      <w:spacing w:before="240" w:after="240"/>
      <w:jc w:val="center"/>
    </w:pPr>
    <w:rPr>
      <w:rFonts w:cs="Arial"/>
      <w:b/>
      <w:sz w:val="28"/>
      <w:szCs w:val="28"/>
      <w:lang w:eastAsia="en-US"/>
    </w:rPr>
  </w:style>
  <w:style w:type="paragraph" w:customStyle="1" w:styleId="affffffe">
    <w:name w:val="_Титул_Название системы"/>
    <w:basedOn w:val="affffffd"/>
    <w:link w:val="afffffff"/>
    <w:rPr>
      <w:rFonts w:ascii="Times New Roman Полужирный" w:hAnsi="Times New Roman Полужирный"/>
      <w:caps/>
    </w:rPr>
  </w:style>
  <w:style w:type="character" w:customStyle="1" w:styleId="afffffff">
    <w:name w:val="_Титул_Название системы Знак"/>
    <w:link w:val="affffffe"/>
    <w:rPr>
      <w:rFonts w:ascii="Times New Roman Полужирный" w:eastAsia="Times New Roman" w:hAnsi="Times New Roman Полужирный" w:cs="Arial"/>
      <w:b/>
      <w:caps/>
      <w:sz w:val="28"/>
      <w:szCs w:val="28"/>
    </w:rPr>
  </w:style>
  <w:style w:type="table" w:customStyle="1" w:styleId="afffffff0">
    <w:name w:val="_Титул_Невидимая таблица"/>
    <w:basedOn w:val="af0"/>
    <w:rPr>
      <w:rFonts w:ascii="Times New Roman" w:hAnsi="Times New Roman" w:cs="Times New Roman"/>
    </w:rPr>
    <w:tblPr/>
  </w:style>
  <w:style w:type="paragraph" w:customStyle="1" w:styleId="afffffff1">
    <w:name w:val="_Титул_Объект автоматизации"/>
    <w:basedOn w:val="ad"/>
    <w:link w:val="afffffff2"/>
    <w:pPr>
      <w:widowControl/>
      <w:spacing w:before="240" w:after="240"/>
      <w:jc w:val="center"/>
    </w:pPr>
    <w:rPr>
      <w:rFonts w:ascii="Times New Roman Полужирный" w:hAnsi="Times New Roman Полужирный"/>
      <w:b/>
      <w:caps/>
      <w:sz w:val="28"/>
      <w:szCs w:val="32"/>
    </w:rPr>
  </w:style>
  <w:style w:type="character" w:customStyle="1" w:styleId="afffffff2">
    <w:name w:val="_Название объекта автоматизации Знак"/>
    <w:link w:val="afffffff1"/>
    <w:rPr>
      <w:rFonts w:ascii="Times New Roman Полужирный" w:eastAsia="Times New Roman" w:hAnsi="Times New Roman Полужирный" w:cs="Times New Roman"/>
      <w:b/>
      <w:caps/>
      <w:sz w:val="28"/>
      <w:szCs w:val="32"/>
      <w:lang w:eastAsia="ru-RU"/>
    </w:rPr>
  </w:style>
  <w:style w:type="paragraph" w:customStyle="1" w:styleId="afffffff3">
    <w:name w:val="_Титул_Утвеждаю"/>
    <w:basedOn w:val="ad"/>
    <w:next w:val="ad"/>
    <w:pPr>
      <w:widowControl/>
      <w:spacing w:after="120" w:line="240" w:lineRule="auto"/>
      <w:jc w:val="left"/>
    </w:pPr>
    <w:rPr>
      <w:sz w:val="28"/>
    </w:rPr>
  </w:style>
  <w:style w:type="paragraph" w:customStyle="1" w:styleId="afffffff4">
    <w:name w:val="_Титул_штамп"/>
    <w:basedOn w:val="ad"/>
    <w:pPr>
      <w:widowControl/>
      <w:spacing w:after="120" w:line="240" w:lineRule="auto"/>
      <w:jc w:val="left"/>
    </w:pPr>
    <w:rPr>
      <w:caps/>
      <w:szCs w:val="20"/>
    </w:rPr>
  </w:style>
  <w:style w:type="paragraph" w:customStyle="1" w:styleId="afffffff5">
    <w:name w:val="_Чертеж_подписи в рамке"/>
    <w:link w:val="afffffff6"/>
    <w:pPr>
      <w:jc w:val="center"/>
    </w:pPr>
    <w:rPr>
      <w:rFonts w:ascii="ISOCPEUR" w:hAnsi="ISOCPEUR" w:cs="Times New Roman"/>
      <w:i/>
      <w:sz w:val="18"/>
    </w:rPr>
  </w:style>
  <w:style w:type="character" w:customStyle="1" w:styleId="afffffff6">
    <w:name w:val="_Чертеж_подписи в рамке Знак"/>
    <w:link w:val="afffffff5"/>
    <w:rPr>
      <w:rFonts w:ascii="ISOCPEUR" w:eastAsia="Times New Roman" w:hAnsi="ISOCPEUR" w:cs="Times New Roman"/>
      <w:i/>
      <w:sz w:val="18"/>
      <w:szCs w:val="20"/>
      <w:lang w:eastAsia="ru-RU"/>
    </w:rPr>
  </w:style>
  <w:style w:type="paragraph" w:customStyle="1" w:styleId="afffffff7">
    <w:name w:val="_Чертеж_децимальный номер"/>
    <w:basedOn w:val="afffffff5"/>
    <w:link w:val="afffffff8"/>
    <w:rPr>
      <w:sz w:val="40"/>
      <w:szCs w:val="40"/>
    </w:rPr>
  </w:style>
  <w:style w:type="character" w:customStyle="1" w:styleId="afffffff8">
    <w:name w:val="_Чертеж_децимальный номер Знак"/>
    <w:link w:val="afffffff7"/>
    <w:rPr>
      <w:rFonts w:ascii="ISOCPEUR" w:eastAsia="Times New Roman" w:hAnsi="ISOCPEUR" w:cs="Times New Roman"/>
      <w:i/>
      <w:sz w:val="40"/>
      <w:szCs w:val="40"/>
      <w:lang w:eastAsia="ru-RU"/>
    </w:rPr>
  </w:style>
  <w:style w:type="paragraph" w:customStyle="1" w:styleId="afffffff9">
    <w:name w:val="_Чертеж_лист"/>
    <w:basedOn w:val="afffffff5"/>
  </w:style>
  <w:style w:type="paragraph" w:customStyle="1" w:styleId="afffffffa">
    <w:name w:val="_Чертеж_номер страницы"/>
    <w:basedOn w:val="afffffff5"/>
    <w:qFormat/>
    <w:rPr>
      <w:sz w:val="24"/>
      <w:szCs w:val="24"/>
    </w:rPr>
  </w:style>
  <w:style w:type="paragraph" w:customStyle="1" w:styleId="190">
    <w:name w:val="19_Рамка_Основной"/>
    <w:basedOn w:val="ad"/>
    <w:link w:val="191"/>
    <w:pPr>
      <w:widowControl/>
      <w:jc w:val="center"/>
    </w:pPr>
    <w:rPr>
      <w:rFonts w:ascii="Calibri" w:eastAsia="Calibri" w:hAnsi="Calibri"/>
      <w:sz w:val="18"/>
      <w:szCs w:val="20"/>
    </w:rPr>
  </w:style>
  <w:style w:type="character" w:customStyle="1" w:styleId="191">
    <w:name w:val="19_Рамка_Основной Знак"/>
    <w:link w:val="190"/>
    <w:rPr>
      <w:rFonts w:ascii="Calibri" w:eastAsia="Calibri" w:hAnsi="Calibri" w:cs="Times New Roman"/>
      <w:sz w:val="18"/>
      <w:szCs w:val="20"/>
      <w:lang w:eastAsia="ru-RU"/>
    </w:rPr>
  </w:style>
  <w:style w:type="paragraph" w:customStyle="1" w:styleId="192">
    <w:name w:val="19_Рамка_Подписи"/>
    <w:basedOn w:val="ad"/>
    <w:link w:val="193"/>
    <w:pPr>
      <w:widowControl/>
      <w:spacing w:line="240" w:lineRule="auto"/>
      <w:jc w:val="center"/>
    </w:pPr>
    <w:rPr>
      <w:rFonts w:ascii="Calibri" w:eastAsia="Calibri" w:hAnsi="Calibri"/>
      <w:i/>
      <w:sz w:val="18"/>
      <w:szCs w:val="18"/>
    </w:rPr>
  </w:style>
  <w:style w:type="character" w:customStyle="1" w:styleId="193">
    <w:name w:val="19_Рамка_Подписи Знак"/>
    <w:link w:val="192"/>
    <w:rPr>
      <w:rFonts w:ascii="Calibri" w:eastAsia="Calibri" w:hAnsi="Calibri" w:cs="Times New Roman"/>
      <w:i/>
      <w:sz w:val="18"/>
      <w:szCs w:val="18"/>
      <w:lang w:eastAsia="ru-RU"/>
    </w:rPr>
  </w:style>
  <w:style w:type="paragraph" w:customStyle="1" w:styleId="phcomment">
    <w:name w:val="ph_comment"/>
    <w:basedOn w:val="ad"/>
    <w:pPr>
      <w:widowControl/>
      <w:ind w:firstLine="720"/>
    </w:pPr>
    <w:rPr>
      <w:color w:val="0000FF"/>
      <w:sz w:val="28"/>
      <w:szCs w:val="20"/>
    </w:rPr>
  </w:style>
  <w:style w:type="character" w:customStyle="1" w:styleId="aff9">
    <w:name w:val="Верхний колонтитул Знак"/>
    <w:link w:val="aff8"/>
    <w:uiPriority w:val="99"/>
    <w:rPr>
      <w:rFonts w:ascii="Times New Roman" w:eastAsia="Times New Roman" w:hAnsi="Times New Roman" w:cs="Times New Roman"/>
      <w:sz w:val="24"/>
      <w:szCs w:val="24"/>
      <w:lang w:eastAsia="ru-RU"/>
    </w:rPr>
  </w:style>
  <w:style w:type="paragraph" w:customStyle="1" w:styleId="13">
    <w:name w:val="Заголовок 1 Приложение"/>
    <w:basedOn w:val="10"/>
    <w:next w:val="affff7"/>
    <w:pPr>
      <w:numPr>
        <w:numId w:val="17"/>
      </w:numPr>
      <w:jc w:val="right"/>
    </w:pPr>
    <w:rPr>
      <w:rFonts w:ascii="Times New Roman Полужирный" w:hAnsi="Times New Roman Полужирный"/>
    </w:rPr>
  </w:style>
  <w:style w:type="paragraph" w:customStyle="1" w:styleId="2f0">
    <w:name w:val="Заголовок 2 Приложение"/>
    <w:basedOn w:val="22"/>
    <w:next w:val="ae"/>
    <w:pPr>
      <w:numPr>
        <w:ilvl w:val="0"/>
        <w:numId w:val="0"/>
      </w:numPr>
      <w:ind w:left="8506"/>
    </w:pPr>
    <w:rPr>
      <w:rFonts w:cs="Times New Roman"/>
      <w:iCs w:val="0"/>
      <w:spacing w:val="-2"/>
      <w:szCs w:val="24"/>
    </w:rPr>
  </w:style>
  <w:style w:type="paragraph" w:customStyle="1" w:styleId="3a">
    <w:name w:val="Заголовок 3 Приложение"/>
    <w:basedOn w:val="31"/>
    <w:next w:val="ae"/>
    <w:qFormat/>
    <w:pPr>
      <w:numPr>
        <w:ilvl w:val="0"/>
        <w:numId w:val="0"/>
      </w:numPr>
      <w:ind w:left="8506"/>
    </w:pPr>
    <w:rPr>
      <w:rFonts w:cs="Times New Roman"/>
    </w:rPr>
  </w:style>
  <w:style w:type="paragraph" w:customStyle="1" w:styleId="44">
    <w:name w:val="Заголовок 4 Приложение"/>
    <w:basedOn w:val="4"/>
    <w:next w:val="ae"/>
    <w:qFormat/>
    <w:pPr>
      <w:numPr>
        <w:ilvl w:val="0"/>
        <w:numId w:val="0"/>
      </w:numPr>
      <w:ind w:left="8506"/>
    </w:pPr>
    <w:rPr>
      <w:rFonts w:cs="Times New Roman"/>
    </w:rPr>
  </w:style>
  <w:style w:type="paragraph" w:customStyle="1" w:styleId="52">
    <w:name w:val="Заголовок 5 Приложение"/>
    <w:basedOn w:val="44"/>
    <w:next w:val="ae"/>
    <w:qFormat/>
    <w:pPr>
      <w:ind w:left="0" w:firstLine="709"/>
    </w:pPr>
  </w:style>
  <w:style w:type="paragraph" w:customStyle="1" w:styleId="1e">
    <w:name w:val="Заголовок оглавления1"/>
    <w:basedOn w:val="10"/>
    <w:next w:val="ad"/>
    <w:uiPriority w:val="39"/>
    <w:unhideWhenUsed/>
    <w:qFormat/>
    <w:pPr>
      <w:numPr>
        <w:numId w:val="0"/>
      </w:numPr>
      <w:spacing w:line="276" w:lineRule="auto"/>
      <w:outlineLvl w:val="9"/>
    </w:pPr>
  </w:style>
  <w:style w:type="character" w:customStyle="1" w:styleId="affe">
    <w:name w:val="Маркированный список Знак"/>
    <w:link w:val="affd"/>
    <w:rPr>
      <w:rFonts w:ascii="Times New Roman" w:eastAsia="Times New Roman" w:hAnsi="Times New Roman" w:cs="Times New Roman"/>
      <w:sz w:val="28"/>
      <w:szCs w:val="24"/>
      <w:lang w:eastAsia="ru-RU"/>
    </w:rPr>
  </w:style>
  <w:style w:type="character" w:customStyle="1" w:styleId="afff2">
    <w:name w:val="Нижний колонтитул Знак"/>
    <w:link w:val="afff1"/>
    <w:uiPriority w:val="99"/>
    <w:rPr>
      <w:rFonts w:ascii="Times New Roman" w:eastAsia="Times New Roman" w:hAnsi="Times New Roman" w:cs="Times New Roman"/>
      <w:sz w:val="24"/>
      <w:szCs w:val="24"/>
      <w:lang w:eastAsia="ru-RU"/>
    </w:rPr>
  </w:style>
  <w:style w:type="character" w:customStyle="1" w:styleId="aff5">
    <w:name w:val="Схема документа Знак"/>
    <w:link w:val="aff4"/>
    <w:uiPriority w:val="99"/>
    <w:semiHidden/>
    <w:rPr>
      <w:rFonts w:ascii="Tahoma" w:eastAsia="Times New Roman" w:hAnsi="Tahoma" w:cs="Tahoma"/>
      <w:sz w:val="16"/>
      <w:szCs w:val="16"/>
      <w:lang w:eastAsia="ru-RU"/>
    </w:rPr>
  </w:style>
  <w:style w:type="paragraph" w:customStyle="1" w:styleId="afffffffb">
    <w:name w:val="Чертежный"/>
    <w:pPr>
      <w:jc w:val="both"/>
    </w:pPr>
    <w:rPr>
      <w:rFonts w:ascii="ISOCPEUR" w:hAnsi="ISOCPEUR" w:cs="Times New Roman"/>
      <w:i/>
      <w:sz w:val="28"/>
      <w:lang w:val="uk-UA"/>
    </w:rPr>
  </w:style>
  <w:style w:type="paragraph" w:customStyle="1" w:styleId="afffffffc">
    <w:name w:val="Штамп"/>
    <w:basedOn w:val="ad"/>
    <w:pPr>
      <w:widowControl/>
      <w:spacing w:line="240" w:lineRule="auto"/>
      <w:jc w:val="center"/>
    </w:pPr>
    <w:rPr>
      <w:rFonts w:ascii="GOST type A" w:hAnsi="GOST type A"/>
      <w:i/>
      <w:sz w:val="18"/>
      <w:szCs w:val="20"/>
    </w:rPr>
  </w:style>
  <w:style w:type="paragraph" w:customStyle="1" w:styleId="Head1">
    <w:name w:val="Head1"/>
    <w:next w:val="ad"/>
    <w:link w:val="Head10"/>
    <w:uiPriority w:val="99"/>
    <w:qFormat/>
    <w:pPr>
      <w:keepNext/>
      <w:numPr>
        <w:numId w:val="18"/>
      </w:numPr>
      <w:spacing w:before="480" w:after="120"/>
      <w:jc w:val="both"/>
      <w:outlineLvl w:val="0"/>
    </w:pPr>
    <w:rPr>
      <w:rFonts w:ascii="Times New Roman" w:hAnsi="Times New Roman" w:cs="Times New Roman"/>
      <w:b/>
      <w:bCs/>
      <w:sz w:val="32"/>
      <w:szCs w:val="32"/>
    </w:rPr>
  </w:style>
  <w:style w:type="character" w:customStyle="1" w:styleId="Head10">
    <w:name w:val="Head1 Знак Знак"/>
    <w:link w:val="Head1"/>
    <w:uiPriority w:val="99"/>
    <w:rPr>
      <w:rFonts w:ascii="Times New Roman" w:hAnsi="Times New Roman" w:cs="Times New Roman"/>
      <w:b/>
      <w:bCs/>
      <w:sz w:val="32"/>
      <w:szCs w:val="32"/>
    </w:rPr>
  </w:style>
  <w:style w:type="paragraph" w:customStyle="1" w:styleId="Head2">
    <w:name w:val="Head2"/>
    <w:next w:val="ad"/>
    <w:link w:val="Head20"/>
    <w:qFormat/>
    <w:pPr>
      <w:keepNext/>
      <w:numPr>
        <w:ilvl w:val="1"/>
        <w:numId w:val="18"/>
      </w:numPr>
      <w:spacing w:before="120" w:after="120"/>
      <w:jc w:val="both"/>
      <w:outlineLvl w:val="1"/>
    </w:pPr>
    <w:rPr>
      <w:rFonts w:ascii="Times New Roman" w:eastAsia="Calibri" w:hAnsi="Times New Roman" w:cs="Times New Roman"/>
      <w:b/>
      <w:bCs/>
      <w:sz w:val="28"/>
      <w:szCs w:val="28"/>
    </w:rPr>
  </w:style>
  <w:style w:type="character" w:customStyle="1" w:styleId="Head20">
    <w:name w:val="Head2 Знак Знак"/>
    <w:link w:val="Head2"/>
    <w:rPr>
      <w:rFonts w:ascii="Times New Roman" w:eastAsia="Calibri" w:hAnsi="Times New Roman" w:cs="Times New Roman"/>
      <w:b/>
      <w:bCs/>
      <w:sz w:val="28"/>
      <w:szCs w:val="28"/>
    </w:rPr>
  </w:style>
  <w:style w:type="paragraph" w:customStyle="1" w:styleId="Head3">
    <w:name w:val="Head3"/>
    <w:next w:val="ad"/>
    <w:link w:val="Head30"/>
    <w:uiPriority w:val="99"/>
    <w:qFormat/>
    <w:pPr>
      <w:keepNext/>
      <w:keepLines/>
      <w:numPr>
        <w:ilvl w:val="2"/>
        <w:numId w:val="18"/>
      </w:numPr>
      <w:spacing w:before="120" w:after="120"/>
      <w:jc w:val="both"/>
      <w:outlineLvl w:val="2"/>
    </w:pPr>
    <w:rPr>
      <w:rFonts w:ascii="Times New Roman" w:eastAsia="Calibri" w:hAnsi="Times New Roman" w:cs="Times New Roman"/>
      <w:b/>
      <w:bCs/>
      <w:sz w:val="28"/>
      <w:szCs w:val="28"/>
    </w:rPr>
  </w:style>
  <w:style w:type="character" w:customStyle="1" w:styleId="Head30">
    <w:name w:val="Head3 Знак"/>
    <w:link w:val="Head3"/>
    <w:uiPriority w:val="99"/>
    <w:rPr>
      <w:rFonts w:ascii="Times New Roman" w:eastAsia="Calibri" w:hAnsi="Times New Roman" w:cs="Times New Roman"/>
      <w:b/>
      <w:bCs/>
      <w:sz w:val="28"/>
      <w:szCs w:val="28"/>
    </w:rPr>
  </w:style>
  <w:style w:type="paragraph" w:customStyle="1" w:styleId="Head4">
    <w:name w:val="Head4"/>
    <w:next w:val="ad"/>
    <w:uiPriority w:val="99"/>
    <w:qFormat/>
    <w:pPr>
      <w:keepNext/>
      <w:numPr>
        <w:ilvl w:val="3"/>
        <w:numId w:val="18"/>
      </w:numPr>
      <w:spacing w:before="120" w:after="120"/>
      <w:jc w:val="both"/>
      <w:outlineLvl w:val="3"/>
    </w:pPr>
    <w:rPr>
      <w:rFonts w:ascii="Times New Roman" w:hAnsi="Times New Roman" w:cs="Times New Roman"/>
      <w:b/>
      <w:bCs/>
      <w:sz w:val="24"/>
      <w:szCs w:val="24"/>
    </w:rPr>
  </w:style>
  <w:style w:type="paragraph" w:customStyle="1" w:styleId="Head5">
    <w:name w:val="Head5"/>
    <w:next w:val="ad"/>
    <w:qFormat/>
    <w:pPr>
      <w:keepNext/>
      <w:numPr>
        <w:ilvl w:val="4"/>
        <w:numId w:val="18"/>
      </w:numPr>
      <w:spacing w:before="120" w:after="120"/>
      <w:jc w:val="both"/>
      <w:outlineLvl w:val="4"/>
    </w:pPr>
    <w:rPr>
      <w:rFonts w:ascii="Times New Roman" w:hAnsi="Times New Roman" w:cs="Times New Roman"/>
      <w:b/>
      <w:iCs/>
      <w:sz w:val="24"/>
      <w:szCs w:val="24"/>
    </w:rPr>
  </w:style>
  <w:style w:type="paragraph" w:customStyle="1" w:styleId="TableInscription">
    <w:name w:val="TableInscription"/>
    <w:next w:val="ad"/>
    <w:qFormat/>
    <w:pPr>
      <w:keepNext/>
      <w:numPr>
        <w:ilvl w:val="8"/>
        <w:numId w:val="18"/>
      </w:numPr>
      <w:spacing w:before="240" w:after="120"/>
    </w:pPr>
    <w:rPr>
      <w:rFonts w:ascii="Times New Roman" w:hAnsi="Times New Roman" w:cs="Times New Roman"/>
      <w:sz w:val="24"/>
    </w:rPr>
  </w:style>
  <w:style w:type="paragraph" w:customStyle="1" w:styleId="Head6">
    <w:name w:val="Head6"/>
    <w:next w:val="ad"/>
    <w:qFormat/>
    <w:pPr>
      <w:numPr>
        <w:ilvl w:val="6"/>
        <w:numId w:val="18"/>
      </w:numPr>
    </w:pPr>
    <w:rPr>
      <w:rFonts w:ascii="Times New Roman" w:hAnsi="Times New Roman" w:cs="Times New Roman"/>
      <w:b/>
      <w:i/>
      <w:sz w:val="22"/>
      <w:szCs w:val="24"/>
    </w:rPr>
  </w:style>
  <w:style w:type="paragraph" w:customStyle="1" w:styleId="afffffffd">
    <w:name w:val="текст"/>
    <w:basedOn w:val="affa"/>
    <w:link w:val="Char"/>
    <w:pPr>
      <w:widowControl/>
      <w:spacing w:after="0"/>
      <w:ind w:firstLine="720"/>
    </w:pPr>
    <w:rPr>
      <w:szCs w:val="20"/>
    </w:rPr>
  </w:style>
  <w:style w:type="character" w:customStyle="1" w:styleId="affb">
    <w:name w:val="Основной текст Знак"/>
    <w:basedOn w:val="af"/>
    <w:link w:val="affa"/>
    <w:uiPriority w:val="99"/>
    <w:rPr>
      <w:rFonts w:ascii="Times New Roman" w:hAnsi="Times New Roman" w:cs="Times New Roman"/>
      <w:sz w:val="24"/>
      <w:szCs w:val="24"/>
      <w:lang w:eastAsia="ru-RU"/>
    </w:rPr>
  </w:style>
  <w:style w:type="character" w:customStyle="1" w:styleId="Char">
    <w:name w:val="текст Char"/>
    <w:link w:val="afffffffd"/>
    <w:rPr>
      <w:rFonts w:ascii="Times New Roman" w:hAnsi="Times New Roman" w:cs="Times New Roman"/>
      <w:sz w:val="24"/>
      <w:szCs w:val="20"/>
      <w:lang w:eastAsia="ru-RU"/>
    </w:rPr>
  </w:style>
  <w:style w:type="character" w:customStyle="1" w:styleId="aff1">
    <w:name w:val="Текст примечания Знак"/>
    <w:basedOn w:val="af"/>
    <w:link w:val="aff0"/>
    <w:uiPriority w:val="99"/>
    <w:rPr>
      <w:rFonts w:ascii="Times New Roman" w:hAnsi="Times New Roman" w:cs="Times New Roman"/>
      <w:sz w:val="20"/>
      <w:szCs w:val="20"/>
      <w:lang w:eastAsia="ru-RU"/>
    </w:rPr>
  </w:style>
  <w:style w:type="character" w:customStyle="1" w:styleId="aff">
    <w:name w:val="Название объекта Знак"/>
    <w:link w:val="afe"/>
    <w:uiPriority w:val="35"/>
    <w:rPr>
      <w:rFonts w:ascii="Times New Roman" w:hAnsi="Times New Roman" w:cs="Times New Roman"/>
      <w:i/>
      <w:iCs/>
      <w:color w:val="44546A" w:themeColor="text2"/>
      <w:sz w:val="18"/>
      <w:szCs w:val="18"/>
      <w:lang w:eastAsia="ru-RU"/>
    </w:rPr>
  </w:style>
  <w:style w:type="paragraph" w:styleId="afffffffe">
    <w:name w:val="List Paragraph"/>
    <w:aliases w:val="Абзац списка литеральный,it_List1,Bullet List,FooterText,numbered,Paragraphe de liste1,lp1,Bullet 1,Use Case List Paragraph,Абзац основного текста,Bullet Number,Индексы,Num Bullet 1,Таблицы,Подпись рисунка,Маркированный список_уровень1,UL,1"/>
    <w:basedOn w:val="ad"/>
    <w:link w:val="affffffff"/>
    <w:uiPriority w:val="34"/>
    <w:qFormat/>
    <w:pPr>
      <w:widowControl/>
      <w:spacing w:after="60" w:line="240" w:lineRule="auto"/>
      <w:ind w:left="708"/>
    </w:pPr>
  </w:style>
  <w:style w:type="character" w:customStyle="1" w:styleId="affffffff">
    <w:name w:val="Абзац списка Знак"/>
    <w:aliases w:val="Абзац списка литеральный Знак,it_List1 Знак,Bullet List Знак,FooterText Знак,numbered Знак,Paragraphe de liste1 Знак,lp1 Знак,Bullet 1 Знак,Use Case List Paragraph Знак,Абзац основного текста Знак,Bullet Number Знак,Индексы Знак,1 Знак"/>
    <w:link w:val="afffffffe"/>
    <w:uiPriority w:val="34"/>
    <w:qFormat/>
    <w:rPr>
      <w:rFonts w:ascii="Times New Roman" w:hAnsi="Times New Roman" w:cs="Times New Roman"/>
      <w:sz w:val="24"/>
      <w:szCs w:val="24"/>
    </w:rPr>
  </w:style>
  <w:style w:type="character" w:customStyle="1" w:styleId="afb">
    <w:name w:val="Текст выноски Знак"/>
    <w:basedOn w:val="af"/>
    <w:link w:val="afa"/>
    <w:semiHidden/>
    <w:rPr>
      <w:rFonts w:ascii="Segoe UI" w:hAnsi="Segoe UI" w:cs="Segoe UI"/>
      <w:sz w:val="18"/>
      <w:szCs w:val="18"/>
      <w:lang w:eastAsia="ru-RU"/>
    </w:rPr>
  </w:style>
  <w:style w:type="paragraph" w:customStyle="1" w:styleId="ItemizedList1">
    <w:name w:val="ItemizedList1"/>
    <w:basedOn w:val="ad"/>
    <w:link w:val="ItemizedList10"/>
    <w:qFormat/>
    <w:pPr>
      <w:widowControl/>
      <w:numPr>
        <w:numId w:val="19"/>
      </w:numPr>
      <w:spacing w:before="120" w:after="120" w:line="240" w:lineRule="auto"/>
    </w:pPr>
    <w:rPr>
      <w:rFonts w:eastAsia="Calibri"/>
    </w:rPr>
  </w:style>
  <w:style w:type="character" w:customStyle="1" w:styleId="ItemizedList10">
    <w:name w:val="ItemizedList1 Знак"/>
    <w:link w:val="ItemizedList1"/>
    <w:qFormat/>
    <w:rPr>
      <w:rFonts w:ascii="Times New Roman" w:eastAsia="Calibri" w:hAnsi="Times New Roman" w:cs="Times New Roman"/>
      <w:sz w:val="24"/>
      <w:szCs w:val="24"/>
    </w:rPr>
  </w:style>
  <w:style w:type="character" w:customStyle="1" w:styleId="aff3">
    <w:name w:val="Тема примечания Знак"/>
    <w:basedOn w:val="aff1"/>
    <w:link w:val="aff2"/>
    <w:uiPriority w:val="99"/>
    <w:semiHidden/>
    <w:rPr>
      <w:rFonts w:ascii="Times New Roman" w:hAnsi="Times New Roman" w:cs="Times New Roman"/>
      <w:b/>
      <w:bCs/>
      <w:sz w:val="20"/>
      <w:szCs w:val="20"/>
      <w:lang w:eastAsia="ru-RU"/>
    </w:rPr>
  </w:style>
  <w:style w:type="paragraph" w:customStyle="1" w:styleId="1f">
    <w:name w:val="Рецензия1"/>
    <w:hidden/>
    <w:uiPriority w:val="99"/>
    <w:semiHidden/>
    <w:rPr>
      <w:rFonts w:ascii="Times New Roman" w:hAnsi="Times New Roman" w:cs="Times New Roman"/>
      <w:sz w:val="24"/>
      <w:szCs w:val="24"/>
    </w:rPr>
  </w:style>
  <w:style w:type="paragraph" w:customStyle="1" w:styleId="a0">
    <w:name w:val="Макрированный список"/>
    <w:basedOn w:val="ad"/>
    <w:pPr>
      <w:widowControl/>
      <w:numPr>
        <w:numId w:val="20"/>
      </w:numPr>
      <w:spacing w:before="80" w:after="80" w:line="240" w:lineRule="auto"/>
    </w:pPr>
    <w:rPr>
      <w:szCs w:val="20"/>
    </w:rPr>
  </w:style>
  <w:style w:type="paragraph" w:customStyle="1" w:styleId="TitulSGeneral14">
    <w:name w:val="Titul_Стиль _S_General + 14 пт"/>
    <w:basedOn w:val="ad"/>
    <w:uiPriority w:val="99"/>
    <w:pPr>
      <w:widowControl/>
      <w:spacing w:before="120" w:after="160"/>
      <w:ind w:firstLine="709"/>
    </w:pPr>
    <w:rPr>
      <w:rFonts w:eastAsia="Calibri"/>
      <w:sz w:val="28"/>
      <w:lang w:val="en-US"/>
    </w:rPr>
  </w:style>
  <w:style w:type="paragraph" w:customStyle="1" w:styleId="SGeneral">
    <w:name w:val="_S_General"/>
    <w:basedOn w:val="ad"/>
    <w:link w:val="SGeneral0"/>
    <w:qFormat/>
    <w:pPr>
      <w:spacing w:after="160"/>
      <w:ind w:firstLine="720"/>
    </w:pPr>
    <w:rPr>
      <w:rFonts w:eastAsia="Calibri"/>
      <w:sz w:val="28"/>
      <w:lang w:eastAsia="en-US"/>
    </w:rPr>
  </w:style>
  <w:style w:type="character" w:customStyle="1" w:styleId="SGeneral0">
    <w:name w:val="_S_General Знак Знак"/>
    <w:link w:val="SGeneral"/>
    <w:rPr>
      <w:rFonts w:ascii="Times New Roman" w:eastAsia="Calibri" w:hAnsi="Times New Roman" w:cs="Times New Roman"/>
      <w:sz w:val="28"/>
      <w:szCs w:val="24"/>
    </w:rPr>
  </w:style>
  <w:style w:type="paragraph" w:customStyle="1" w:styleId="affffffff0">
    <w:name w:val="_осн. с красной строки"/>
    <w:basedOn w:val="ad"/>
    <w:link w:val="affffffff1"/>
    <w:qFormat/>
    <w:pPr>
      <w:keepLines/>
      <w:ind w:firstLine="709"/>
    </w:pPr>
    <w:rPr>
      <w:rFonts w:eastAsia="Calibri"/>
      <w:color w:val="000000"/>
      <w:sz w:val="28"/>
      <w:szCs w:val="28"/>
      <w:shd w:val="clear" w:color="auto" w:fill="FFFFFF"/>
      <w:lang w:eastAsia="ar-SA"/>
    </w:rPr>
  </w:style>
  <w:style w:type="character" w:customStyle="1" w:styleId="affffffff1">
    <w:name w:val="_осн. с красной строки Знак"/>
    <w:link w:val="affffffff0"/>
    <w:rPr>
      <w:rFonts w:ascii="Times New Roman" w:eastAsia="Calibri" w:hAnsi="Times New Roman" w:cs="Times New Roman"/>
      <w:color w:val="000000"/>
      <w:sz w:val="28"/>
      <w:szCs w:val="28"/>
      <w:lang w:eastAsia="ar-SA"/>
    </w:rPr>
  </w:style>
  <w:style w:type="paragraph" w:customStyle="1" w:styleId="2f1">
    <w:name w:val="Маркированный 2"/>
    <w:basedOn w:val="ad"/>
    <w:pPr>
      <w:tabs>
        <w:tab w:val="left" w:pos="2880"/>
      </w:tabs>
      <w:spacing w:before="120"/>
      <w:ind w:left="2880" w:hanging="1440"/>
    </w:pPr>
    <w:rPr>
      <w:rFonts w:eastAsia="Calibri"/>
      <w:color w:val="000000"/>
      <w:szCs w:val="16"/>
      <w:lang w:eastAsia="en-US"/>
    </w:rPr>
  </w:style>
  <w:style w:type="paragraph" w:customStyle="1" w:styleId="PlainText">
    <w:name w:val="PlainText"/>
    <w:link w:val="PlainText0"/>
    <w:qFormat/>
    <w:pPr>
      <w:spacing w:before="120"/>
      <w:ind w:firstLine="567"/>
      <w:jc w:val="both"/>
    </w:pPr>
    <w:rPr>
      <w:rFonts w:ascii="Times New Roman" w:hAnsi="Times New Roman" w:cs="Times New Roman"/>
      <w:sz w:val="24"/>
      <w:szCs w:val="24"/>
    </w:rPr>
  </w:style>
  <w:style w:type="character" w:customStyle="1" w:styleId="PlainText0">
    <w:name w:val="PlainText Знак"/>
    <w:link w:val="PlainText"/>
    <w:qFormat/>
    <w:rPr>
      <w:rFonts w:ascii="Times New Roman" w:hAnsi="Times New Roman" w:cs="Times New Roman"/>
      <w:sz w:val="24"/>
      <w:szCs w:val="24"/>
      <w:lang w:eastAsia="ru-RU"/>
    </w:rPr>
  </w:style>
  <w:style w:type="paragraph" w:customStyle="1" w:styleId="TableTitle">
    <w:name w:val="TableTitle"/>
    <w:basedOn w:val="PlainText"/>
    <w:link w:val="TableTitle0"/>
    <w:pPr>
      <w:keepNext/>
      <w:ind w:firstLine="0"/>
      <w:jc w:val="center"/>
    </w:pPr>
    <w:rPr>
      <w:b/>
      <w:bCs/>
    </w:rPr>
  </w:style>
  <w:style w:type="character" w:customStyle="1" w:styleId="TableTitle0">
    <w:name w:val="TableTitle Знак"/>
    <w:link w:val="TableTitle"/>
    <w:rPr>
      <w:rFonts w:ascii="Times New Roman" w:hAnsi="Times New Roman" w:cs="Times New Roman"/>
      <w:b/>
      <w:bCs/>
      <w:sz w:val="24"/>
      <w:szCs w:val="24"/>
    </w:rPr>
  </w:style>
  <w:style w:type="paragraph" w:customStyle="1" w:styleId="western1">
    <w:name w:val="western1"/>
    <w:basedOn w:val="ad"/>
    <w:pPr>
      <w:widowControl/>
      <w:spacing w:before="100" w:beforeAutospacing="1"/>
    </w:pPr>
    <w:rPr>
      <w:color w:val="000000"/>
    </w:rPr>
  </w:style>
  <w:style w:type="paragraph" w:customStyle="1" w:styleId="2f2">
    <w:name w:val="!Пункт.2"/>
    <w:basedOn w:val="22"/>
    <w:link w:val="2f3"/>
    <w:qFormat/>
    <w:pPr>
      <w:numPr>
        <w:ilvl w:val="0"/>
        <w:numId w:val="0"/>
      </w:numPr>
      <w:spacing w:before="120" w:after="120"/>
      <w:ind w:left="2574" w:hanging="360"/>
      <w:outlineLvl w:val="9"/>
    </w:pPr>
    <w:rPr>
      <w:rFonts w:cs="Times New Roman"/>
      <w:b w:val="0"/>
      <w:bCs w:val="0"/>
      <w:sz w:val="28"/>
    </w:rPr>
  </w:style>
  <w:style w:type="paragraph" w:customStyle="1" w:styleId="aa">
    <w:name w:val="Основной перечень"/>
    <w:basedOn w:val="ad"/>
    <w:qFormat/>
    <w:pPr>
      <w:widowControl/>
      <w:numPr>
        <w:numId w:val="21"/>
      </w:numPr>
    </w:pPr>
    <w:rPr>
      <w:rFonts w:eastAsia="Calibri"/>
      <w:bCs/>
      <w:color w:val="000000"/>
      <w:sz w:val="28"/>
      <w:szCs w:val="28"/>
      <w:lang w:val="en-US" w:eastAsia="ar-SA"/>
    </w:rPr>
  </w:style>
  <w:style w:type="paragraph" w:customStyle="1" w:styleId="2f4">
    <w:name w:val="_Пункт_2"/>
    <w:basedOn w:val="31"/>
    <w:link w:val="2f5"/>
    <w:qFormat/>
    <w:pPr>
      <w:keepNext w:val="0"/>
      <w:keepLines w:val="0"/>
      <w:spacing w:before="0" w:after="0"/>
      <w:ind w:left="0"/>
    </w:pPr>
    <w:rPr>
      <w:bCs/>
      <w:sz w:val="28"/>
    </w:rPr>
  </w:style>
  <w:style w:type="paragraph" w:customStyle="1" w:styleId="3b">
    <w:name w:val="_Пункт_3"/>
    <w:basedOn w:val="4"/>
    <w:qFormat/>
    <w:pPr>
      <w:keepNext w:val="0"/>
      <w:keepLines w:val="0"/>
      <w:spacing w:before="0" w:after="0"/>
    </w:pPr>
    <w:rPr>
      <w:b w:val="0"/>
    </w:rPr>
  </w:style>
  <w:style w:type="paragraph" w:customStyle="1" w:styleId="ab">
    <w:name w:val="Маркированный список с отступом"/>
    <w:basedOn w:val="ad"/>
    <w:pPr>
      <w:widowControl/>
      <w:numPr>
        <w:numId w:val="22"/>
      </w:numPr>
    </w:pPr>
    <w:rPr>
      <w:sz w:val="28"/>
    </w:rPr>
  </w:style>
  <w:style w:type="paragraph" w:customStyle="1" w:styleId="1f0">
    <w:name w:val="_Пункт_1"/>
    <w:basedOn w:val="22"/>
    <w:qFormat/>
    <w:pPr>
      <w:keepNext w:val="0"/>
      <w:keepLines w:val="0"/>
      <w:spacing w:before="0" w:after="0"/>
    </w:pPr>
    <w:rPr>
      <w:b w:val="0"/>
      <w:sz w:val="28"/>
    </w:rPr>
  </w:style>
  <w:style w:type="paragraph" w:customStyle="1" w:styleId="45">
    <w:name w:val="_Пункт_4"/>
    <w:basedOn w:val="5"/>
    <w:qFormat/>
    <w:pPr>
      <w:keepNext w:val="0"/>
      <w:keepLines w:val="0"/>
      <w:spacing w:before="0" w:after="0"/>
    </w:pPr>
    <w:rPr>
      <w:b w:val="0"/>
    </w:rPr>
  </w:style>
  <w:style w:type="paragraph" w:customStyle="1" w:styleId="53">
    <w:name w:val="_Пункт_5"/>
    <w:basedOn w:val="6"/>
    <w:qFormat/>
    <w:pPr>
      <w:keepNext w:val="0"/>
      <w:keepLines w:val="0"/>
      <w:spacing w:before="0" w:after="0"/>
    </w:pPr>
    <w:rPr>
      <w:b w:val="0"/>
    </w:rPr>
  </w:style>
  <w:style w:type="paragraph" w:customStyle="1" w:styleId="62">
    <w:name w:val="_Пункт_6"/>
    <w:basedOn w:val="7"/>
    <w:qFormat/>
    <w:pPr>
      <w:keepNext w:val="0"/>
      <w:keepLines w:val="0"/>
      <w:spacing w:before="0" w:after="0"/>
    </w:pPr>
    <w:rPr>
      <w:b w:val="0"/>
    </w:rPr>
  </w:style>
  <w:style w:type="paragraph" w:customStyle="1" w:styleId="73">
    <w:name w:val="_Пункт_7"/>
    <w:basedOn w:val="80"/>
    <w:qFormat/>
    <w:pPr>
      <w:keepNext w:val="0"/>
      <w:keepLines w:val="0"/>
      <w:spacing w:before="0" w:after="0"/>
    </w:pPr>
    <w:rPr>
      <w:b w:val="0"/>
    </w:rPr>
  </w:style>
  <w:style w:type="paragraph" w:customStyle="1" w:styleId="83">
    <w:name w:val="_Пункт_8"/>
    <w:basedOn w:val="9"/>
    <w:qFormat/>
    <w:pPr>
      <w:keepNext w:val="0"/>
      <w:keepLines w:val="0"/>
      <w:numPr>
        <w:ilvl w:val="0"/>
        <w:numId w:val="0"/>
      </w:numPr>
      <w:spacing w:before="0" w:after="0"/>
      <w:ind w:firstLine="709"/>
    </w:pPr>
    <w:rPr>
      <w:b w:val="0"/>
    </w:rPr>
  </w:style>
  <w:style w:type="table" w:customStyle="1" w:styleId="1f1">
    <w:name w:val="Сетка таблицы1"/>
    <w:rPr>
      <w:rFonts w:ascii="Calibri" w:hAnsi="Calibri" w:cs="Times New Roman"/>
    </w:rPr>
    <w:tblPr>
      <w:tblCellMar>
        <w:top w:w="0" w:type="dxa"/>
        <w:left w:w="0" w:type="dxa"/>
        <w:bottom w:w="0" w:type="dxa"/>
        <w:right w:w="0" w:type="dxa"/>
      </w:tblCellMar>
    </w:tblPr>
  </w:style>
  <w:style w:type="character" w:customStyle="1" w:styleId="2f3">
    <w:name w:val="!Пункт.2 Знак"/>
    <w:link w:val="2f2"/>
    <w:qFormat/>
    <w:rPr>
      <w:rFonts w:ascii="Times New Roman" w:hAnsi="Times New Roman" w:cs="Times New Roman"/>
      <w:iCs/>
      <w:sz w:val="28"/>
      <w:szCs w:val="28"/>
      <w:lang w:eastAsia="ru-RU"/>
    </w:rPr>
  </w:style>
  <w:style w:type="character" w:customStyle="1" w:styleId="46">
    <w:name w:val="!Пункт.4 Знак"/>
    <w:link w:val="47"/>
    <w:qFormat/>
    <w:rPr>
      <w:rFonts w:ascii="Times New Roman" w:hAnsi="Times New Roman" w:cs="Arial"/>
      <w:sz w:val="28"/>
      <w:szCs w:val="26"/>
    </w:rPr>
  </w:style>
  <w:style w:type="paragraph" w:customStyle="1" w:styleId="47">
    <w:name w:val="!Пункт.4"/>
    <w:basedOn w:val="4"/>
    <w:link w:val="46"/>
    <w:qFormat/>
    <w:pPr>
      <w:numPr>
        <w:ilvl w:val="0"/>
        <w:numId w:val="0"/>
      </w:numPr>
      <w:spacing w:before="120" w:after="120"/>
    </w:pPr>
    <w:rPr>
      <w:b w:val="0"/>
      <w:bCs w:val="0"/>
      <w:lang w:eastAsia="en-US"/>
    </w:rPr>
  </w:style>
  <w:style w:type="character" w:customStyle="1" w:styleId="1f2">
    <w:name w:val="!Список.1 Знак"/>
    <w:link w:val="12"/>
    <w:qFormat/>
    <w:rPr>
      <w:rFonts w:ascii="Times New Roman" w:hAnsi="Times New Roman"/>
      <w:iCs/>
      <w:sz w:val="28"/>
      <w:szCs w:val="28"/>
      <w:lang w:eastAsia="en-US" w:bidi="ru-RU"/>
    </w:rPr>
  </w:style>
  <w:style w:type="paragraph" w:customStyle="1" w:styleId="12">
    <w:name w:val="!Список.1"/>
    <w:basedOn w:val="2f2"/>
    <w:link w:val="1f2"/>
    <w:qFormat/>
    <w:pPr>
      <w:keepNext w:val="0"/>
      <w:numPr>
        <w:numId w:val="23"/>
      </w:numPr>
      <w:spacing w:before="0" w:after="0"/>
      <w:ind w:hanging="357"/>
    </w:pPr>
    <w:rPr>
      <w:rFonts w:cstheme="minorBidi"/>
      <w:lang w:eastAsia="en-US" w:bidi="ru-RU"/>
    </w:rPr>
  </w:style>
  <w:style w:type="character" w:customStyle="1" w:styleId="48">
    <w:name w:val="!Заг.4 Знак"/>
    <w:link w:val="49"/>
    <w:qFormat/>
    <w:rPr>
      <w:rFonts w:ascii="Times New Roman" w:hAnsi="Times New Roman" w:cs="Arial"/>
      <w:b/>
      <w:bCs/>
      <w:sz w:val="28"/>
      <w:szCs w:val="28"/>
    </w:rPr>
  </w:style>
  <w:style w:type="paragraph" w:customStyle="1" w:styleId="49">
    <w:name w:val="!Заг.4"/>
    <w:basedOn w:val="4"/>
    <w:link w:val="48"/>
    <w:qFormat/>
    <w:pPr>
      <w:numPr>
        <w:ilvl w:val="0"/>
        <w:numId w:val="0"/>
      </w:numPr>
      <w:spacing w:before="120" w:after="120"/>
    </w:pPr>
    <w:rPr>
      <w:szCs w:val="28"/>
      <w:lang w:eastAsia="en-US"/>
    </w:rPr>
  </w:style>
  <w:style w:type="character" w:customStyle="1" w:styleId="54">
    <w:name w:val="!Пункт.5 Знак"/>
    <w:link w:val="55"/>
    <w:qFormat/>
    <w:rPr>
      <w:rFonts w:ascii="Times New Roman" w:hAnsi="Times New Roman" w:cs="Arial"/>
      <w:sz w:val="28"/>
      <w:szCs w:val="26"/>
    </w:rPr>
  </w:style>
  <w:style w:type="paragraph" w:customStyle="1" w:styleId="55">
    <w:name w:val="!Пункт.5"/>
    <w:basedOn w:val="5"/>
    <w:link w:val="54"/>
    <w:qFormat/>
    <w:pPr>
      <w:keepNext w:val="0"/>
      <w:numPr>
        <w:ilvl w:val="0"/>
        <w:numId w:val="0"/>
      </w:numPr>
      <w:spacing w:before="120" w:after="120"/>
    </w:pPr>
    <w:rPr>
      <w:b w:val="0"/>
      <w:bCs w:val="0"/>
      <w:lang w:eastAsia="en-US"/>
    </w:rPr>
  </w:style>
  <w:style w:type="character" w:customStyle="1" w:styleId="affffffff2">
    <w:name w:val="!Обычный с красной строки Знак"/>
    <w:link w:val="affffffff3"/>
    <w:qFormat/>
    <w:rPr>
      <w:rFonts w:ascii="Times New Roman" w:hAnsi="Times New Roman"/>
      <w:sz w:val="28"/>
      <w:szCs w:val="24"/>
    </w:rPr>
  </w:style>
  <w:style w:type="paragraph" w:customStyle="1" w:styleId="affffffff3">
    <w:name w:val="!Обычный с красной строки"/>
    <w:basedOn w:val="ad"/>
    <w:link w:val="affffffff2"/>
    <w:qFormat/>
    <w:pPr>
      <w:widowControl/>
      <w:ind w:firstLine="851"/>
    </w:pPr>
    <w:rPr>
      <w:rFonts w:cstheme="minorBidi"/>
      <w:sz w:val="28"/>
      <w:lang w:eastAsia="en-US"/>
    </w:rPr>
  </w:style>
  <w:style w:type="paragraph" w:customStyle="1" w:styleId="LO-normal">
    <w:name w:val="LO-normal"/>
    <w:qFormat/>
    <w:pPr>
      <w:widowControl w:val="0"/>
      <w:spacing w:line="360" w:lineRule="auto"/>
      <w:jc w:val="both"/>
    </w:pPr>
    <w:rPr>
      <w:rFonts w:ascii="Times New Roman" w:eastAsia="NSimSun" w:hAnsi="Times New Roman" w:cs="Mangal"/>
      <w:sz w:val="24"/>
      <w:szCs w:val="24"/>
      <w:lang w:eastAsia="zh-CN" w:bidi="hi-IN"/>
    </w:rPr>
  </w:style>
  <w:style w:type="character" w:customStyle="1" w:styleId="header3b">
    <w:name w:val="header3b"/>
  </w:style>
  <w:style w:type="character" w:customStyle="1" w:styleId="header3a">
    <w:name w:val="header3a"/>
  </w:style>
  <w:style w:type="character" w:customStyle="1" w:styleId="newp">
    <w:name w:val="newp"/>
  </w:style>
  <w:style w:type="paragraph" w:customStyle="1" w:styleId="affffffff4">
    <w:name w:val="Табл"/>
    <w:basedOn w:val="ad"/>
    <w:pPr>
      <w:widowControl/>
      <w:spacing w:line="240" w:lineRule="auto"/>
      <w:jc w:val="left"/>
    </w:pPr>
    <w:rPr>
      <w:szCs w:val="20"/>
    </w:rPr>
  </w:style>
  <w:style w:type="paragraph" w:customStyle="1" w:styleId="phtitlepagesystemfull">
    <w:name w:val="ph_titlepage_system_full"/>
    <w:basedOn w:val="ad"/>
    <w:next w:val="ad"/>
    <w:pPr>
      <w:widowControl/>
      <w:spacing w:after="120"/>
      <w:jc w:val="center"/>
    </w:pPr>
    <w:rPr>
      <w:rFonts w:ascii="Arial" w:hAnsi="Arial" w:cs="Arial"/>
      <w:b/>
      <w:bCs/>
      <w:sz w:val="32"/>
      <w:szCs w:val="32"/>
      <w:lang w:eastAsia="en-US"/>
    </w:rPr>
  </w:style>
  <w:style w:type="character" w:customStyle="1" w:styleId="apple-style-span">
    <w:name w:val="apple-style-span"/>
  </w:style>
  <w:style w:type="character" w:customStyle="1" w:styleId="2f5">
    <w:name w:val="_Пункт_2 Знак"/>
    <w:link w:val="2f4"/>
    <w:rPr>
      <w:rFonts w:ascii="Times New Roman" w:hAnsi="Times New Roman" w:cs="Arial"/>
      <w:bCs/>
      <w:sz w:val="28"/>
      <w:szCs w:val="26"/>
    </w:rPr>
  </w:style>
  <w:style w:type="paragraph" w:customStyle="1" w:styleId="2f6">
    <w:name w:val="!Заг.2"/>
    <w:basedOn w:val="2f2"/>
    <w:link w:val="2f7"/>
    <w:qFormat/>
    <w:pPr>
      <w:tabs>
        <w:tab w:val="left" w:pos="1701"/>
      </w:tabs>
      <w:ind w:left="1701" w:hanging="567"/>
      <w:outlineLvl w:val="1"/>
    </w:pPr>
    <w:rPr>
      <w:b/>
      <w:bCs/>
    </w:rPr>
  </w:style>
  <w:style w:type="character" w:customStyle="1" w:styleId="2f7">
    <w:name w:val="!Заг.2 Знак"/>
    <w:basedOn w:val="2f3"/>
    <w:link w:val="2f6"/>
    <w:rPr>
      <w:rFonts w:ascii="Times New Roman" w:hAnsi="Times New Roman" w:cs="Times New Roman"/>
      <w:b/>
      <w:bCs/>
      <w:iCs/>
      <w:sz w:val="28"/>
      <w:szCs w:val="28"/>
      <w:lang w:eastAsia="ru-RU"/>
    </w:rPr>
  </w:style>
  <w:style w:type="paragraph" w:customStyle="1" w:styleId="2f8">
    <w:name w:val="!Список.2"/>
    <w:basedOn w:val="12"/>
    <w:qFormat/>
    <w:pPr>
      <w:numPr>
        <w:numId w:val="0"/>
      </w:numPr>
      <w:ind w:left="2149" w:hanging="360"/>
    </w:pPr>
  </w:style>
  <w:style w:type="paragraph" w:customStyle="1" w:styleId="affffffff5">
    <w:name w:val="!Таб.Текст"/>
    <w:basedOn w:val="ad"/>
    <w:link w:val="affffffff6"/>
    <w:qFormat/>
    <w:pPr>
      <w:widowControl/>
      <w:spacing w:line="240" w:lineRule="auto"/>
      <w:ind w:left="113"/>
      <w:jc w:val="left"/>
    </w:pPr>
    <w:rPr>
      <w:rFonts w:eastAsiaTheme="minorHAnsi"/>
      <w:color w:val="000000"/>
      <w:lang w:eastAsia="en-US"/>
    </w:rPr>
  </w:style>
  <w:style w:type="character" w:customStyle="1" w:styleId="affffffff6">
    <w:name w:val="!Таб.Текст Знак"/>
    <w:basedOn w:val="af"/>
    <w:link w:val="affffffff5"/>
    <w:rPr>
      <w:rFonts w:ascii="Times New Roman" w:eastAsiaTheme="minorHAnsi" w:hAnsi="Times New Roman" w:cs="Times New Roman"/>
      <w:color w:val="000000"/>
      <w:sz w:val="24"/>
      <w:szCs w:val="24"/>
    </w:rPr>
  </w:style>
  <w:style w:type="paragraph" w:customStyle="1" w:styleId="a1">
    <w:name w:val="Номер приложения"/>
    <w:basedOn w:val="ad"/>
    <w:next w:val="ad"/>
    <w:pPr>
      <w:keepNext/>
      <w:pageBreakBefore/>
      <w:widowControl/>
      <w:numPr>
        <w:numId w:val="24"/>
      </w:numPr>
      <w:spacing w:before="240"/>
      <w:jc w:val="right"/>
      <w:outlineLvl w:val="0"/>
    </w:pPr>
    <w:rPr>
      <w:b/>
      <w:caps/>
      <w:sz w:val="32"/>
      <w:szCs w:val="20"/>
    </w:rPr>
  </w:style>
  <w:style w:type="paragraph" w:customStyle="1" w:styleId="a2">
    <w:name w:val="Приложение раздел"/>
    <w:basedOn w:val="a1"/>
    <w:next w:val="a4"/>
    <w:pPr>
      <w:pageBreakBefore w:val="0"/>
      <w:numPr>
        <w:ilvl w:val="1"/>
      </w:numPr>
      <w:spacing w:after="240"/>
      <w:jc w:val="left"/>
    </w:pPr>
    <w:rPr>
      <w:rFonts w:ascii="Times New Roman Полужирный" w:hAnsi="Times New Roman Полужирный"/>
      <w:b w:val="0"/>
      <w:sz w:val="28"/>
    </w:rPr>
  </w:style>
  <w:style w:type="paragraph" w:customStyle="1" w:styleId="a4">
    <w:name w:val="Текст пункт Разд.Прил."/>
    <w:basedOn w:val="ad"/>
    <w:pPr>
      <w:keepNext/>
      <w:widowControl/>
      <w:numPr>
        <w:ilvl w:val="3"/>
        <w:numId w:val="24"/>
      </w:numPr>
      <w:spacing w:before="60" w:after="60"/>
      <w:outlineLvl w:val="0"/>
    </w:pPr>
    <w:rPr>
      <w:rFonts w:ascii="Times New Roman Полужирный" w:hAnsi="Times New Roman Полужирный"/>
      <w:b/>
      <w:szCs w:val="20"/>
    </w:rPr>
  </w:style>
  <w:style w:type="paragraph" w:customStyle="1" w:styleId="a3">
    <w:name w:val="Прил.подраздел"/>
    <w:basedOn w:val="ad"/>
    <w:next w:val="a5"/>
    <w:pPr>
      <w:widowControl/>
      <w:numPr>
        <w:ilvl w:val="2"/>
        <w:numId w:val="24"/>
      </w:numPr>
      <w:spacing w:before="60" w:after="60"/>
      <w:jc w:val="left"/>
    </w:pPr>
    <w:rPr>
      <w:b/>
      <w:sz w:val="28"/>
      <w:szCs w:val="20"/>
    </w:rPr>
  </w:style>
  <w:style w:type="paragraph" w:customStyle="1" w:styleId="a5">
    <w:name w:val="Пункт Подразд.Прил."/>
    <w:basedOn w:val="ad"/>
    <w:link w:val="affffffff7"/>
    <w:pPr>
      <w:widowControl/>
      <w:numPr>
        <w:ilvl w:val="4"/>
        <w:numId w:val="24"/>
      </w:numPr>
      <w:spacing w:before="60" w:after="60"/>
    </w:pPr>
    <w:rPr>
      <w:sz w:val="28"/>
      <w:szCs w:val="20"/>
    </w:rPr>
  </w:style>
  <w:style w:type="paragraph" w:customStyle="1" w:styleId="a6">
    <w:name w:val="Прил.перечис.букв."/>
    <w:basedOn w:val="7"/>
    <w:qFormat/>
    <w:pPr>
      <w:keepNext w:val="0"/>
      <w:keepLines w:val="0"/>
      <w:numPr>
        <w:ilvl w:val="5"/>
        <w:numId w:val="24"/>
      </w:numPr>
      <w:spacing w:before="60" w:after="60"/>
    </w:pPr>
    <w:rPr>
      <w:b w:val="0"/>
      <w:szCs w:val="24"/>
    </w:rPr>
  </w:style>
  <w:style w:type="paragraph" w:customStyle="1" w:styleId="a7">
    <w:name w:val="Прил.перечисл.цифр"/>
    <w:basedOn w:val="80"/>
    <w:qFormat/>
    <w:pPr>
      <w:keepNext w:val="0"/>
      <w:keepLines w:val="0"/>
      <w:numPr>
        <w:ilvl w:val="6"/>
        <w:numId w:val="24"/>
      </w:numPr>
      <w:spacing w:before="60" w:after="0"/>
      <w:jc w:val="left"/>
    </w:pPr>
    <w:rPr>
      <w:b w:val="0"/>
    </w:rPr>
  </w:style>
  <w:style w:type="paragraph" w:customStyle="1" w:styleId="a8">
    <w:name w:val="Прил.перечис.деф."/>
    <w:basedOn w:val="9"/>
    <w:qFormat/>
    <w:pPr>
      <w:keepNext w:val="0"/>
      <w:keepLines w:val="0"/>
      <w:numPr>
        <w:ilvl w:val="7"/>
        <w:numId w:val="24"/>
      </w:numPr>
      <w:spacing w:before="60" w:after="60"/>
      <w:jc w:val="left"/>
    </w:pPr>
    <w:rPr>
      <w:b w:val="0"/>
    </w:rPr>
  </w:style>
  <w:style w:type="character" w:customStyle="1" w:styleId="aff7">
    <w:name w:val="Текст сноски Знак"/>
    <w:basedOn w:val="af"/>
    <w:link w:val="aff6"/>
    <w:rPr>
      <w:rFonts w:ascii="Times New Roman" w:eastAsia="Calibri" w:hAnsi="Times New Roman" w:cs="Times New Roman"/>
      <w:color w:val="000000"/>
      <w:sz w:val="20"/>
      <w:szCs w:val="20"/>
      <w:lang w:eastAsia="ar-SA"/>
    </w:rPr>
  </w:style>
  <w:style w:type="character" w:customStyle="1" w:styleId="1f3">
    <w:name w:val="Неразрешенное упоминание1"/>
    <w:basedOn w:val="af"/>
    <w:uiPriority w:val="99"/>
    <w:semiHidden/>
    <w:unhideWhenUsed/>
    <w:rPr>
      <w:color w:val="605E5C"/>
      <w:shd w:val="clear" w:color="auto" w:fill="E1DFDD"/>
    </w:rPr>
  </w:style>
  <w:style w:type="paragraph" w:customStyle="1" w:styleId="ScrollListBullet">
    <w:name w:val="Scroll List Bullet"/>
    <w:basedOn w:val="ad"/>
    <w:link w:val="ScrollListBullet0"/>
    <w:qFormat/>
    <w:pPr>
      <w:widowControl/>
      <w:ind w:left="1134" w:hanging="425"/>
    </w:pPr>
    <w:rPr>
      <w:sz w:val="28"/>
    </w:rPr>
  </w:style>
  <w:style w:type="character" w:customStyle="1" w:styleId="ScrollListBullet0">
    <w:name w:val="Scroll List Bullet Знак"/>
    <w:link w:val="ScrollListBullet"/>
    <w:rPr>
      <w:rFonts w:ascii="Times New Roman" w:hAnsi="Times New Roman" w:cs="Times New Roman"/>
      <w:sz w:val="28"/>
      <w:szCs w:val="24"/>
      <w:lang w:eastAsia="ru-RU"/>
    </w:rPr>
  </w:style>
  <w:style w:type="paragraph" w:customStyle="1" w:styleId="27">
    <w:name w:val="Маркированный2"/>
    <w:basedOn w:val="ad"/>
    <w:uiPriority w:val="99"/>
    <w:qFormat/>
    <w:pPr>
      <w:widowControl/>
      <w:numPr>
        <w:ilvl w:val="1"/>
        <w:numId w:val="25"/>
      </w:numPr>
      <w:spacing w:before="120" w:after="120"/>
    </w:pPr>
    <w:rPr>
      <w:rFonts w:eastAsia="Calibri"/>
    </w:rPr>
  </w:style>
  <w:style w:type="paragraph" w:customStyle="1" w:styleId="70">
    <w:name w:val="Стиль7"/>
    <w:basedOn w:val="afffffffd"/>
    <w:link w:val="74"/>
    <w:pPr>
      <w:numPr>
        <w:numId w:val="26"/>
      </w:numPr>
      <w:ind w:left="0" w:firstLine="709"/>
    </w:pPr>
    <w:rPr>
      <w:sz w:val="28"/>
      <w:szCs w:val="28"/>
    </w:rPr>
  </w:style>
  <w:style w:type="paragraph" w:customStyle="1" w:styleId="8">
    <w:name w:val="Стиль8"/>
    <w:link w:val="84"/>
    <w:qFormat/>
    <w:pPr>
      <w:numPr>
        <w:numId w:val="27"/>
      </w:numPr>
      <w:spacing w:line="360" w:lineRule="auto"/>
      <w:jc w:val="both"/>
    </w:pPr>
    <w:rPr>
      <w:rFonts w:ascii="Times New Roman" w:hAnsi="Times New Roman" w:cs="Times New Roman"/>
      <w:sz w:val="28"/>
    </w:rPr>
  </w:style>
  <w:style w:type="character" w:customStyle="1" w:styleId="74">
    <w:name w:val="Стиль7 Знак"/>
    <w:link w:val="70"/>
    <w:rPr>
      <w:rFonts w:ascii="Times New Roman" w:hAnsi="Times New Roman" w:cs="Times New Roman"/>
      <w:sz w:val="28"/>
      <w:szCs w:val="28"/>
    </w:rPr>
  </w:style>
  <w:style w:type="character" w:customStyle="1" w:styleId="84">
    <w:name w:val="Стиль8 Знак"/>
    <w:link w:val="8"/>
    <w:rPr>
      <w:rFonts w:ascii="Times New Roman" w:hAnsi="Times New Roman" w:cs="Times New Roman"/>
      <w:sz w:val="28"/>
    </w:rPr>
  </w:style>
  <w:style w:type="character" w:customStyle="1" w:styleId="affffffff7">
    <w:name w:val="Пункт Подразд.Прил. Знак"/>
    <w:basedOn w:val="af"/>
    <w:link w:val="a5"/>
    <w:rPr>
      <w:rFonts w:ascii="Times New Roman" w:hAnsi="Times New Roman" w:cs="Times New Roman"/>
      <w:sz w:val="28"/>
    </w:rPr>
  </w:style>
  <w:style w:type="paragraph" w:customStyle="1" w:styleId="Default">
    <w:name w:val="Default"/>
    <w:rPr>
      <w:rFonts w:ascii="Times New Roman" w:hAnsi="Times New Roman" w:cs="Times New Roman"/>
      <w:color w:val="000000"/>
      <w:sz w:val="24"/>
      <w:szCs w:val="24"/>
    </w:rPr>
  </w:style>
  <w:style w:type="paragraph" w:customStyle="1" w:styleId="1f4">
    <w:name w:val="заголовок 1"/>
    <w:basedOn w:val="ad"/>
    <w:next w:val="ad"/>
    <w:uiPriority w:val="99"/>
    <w:pPr>
      <w:keepNext/>
      <w:spacing w:line="264" w:lineRule="auto"/>
      <w:outlineLvl w:val="0"/>
    </w:pPr>
  </w:style>
  <w:style w:type="paragraph" w:customStyle="1" w:styleId="PictureInscription">
    <w:name w:val="PictureInscription"/>
    <w:next w:val="ad"/>
    <w:link w:val="PictureInscription0"/>
    <w:qFormat/>
    <w:pPr>
      <w:numPr>
        <w:ilvl w:val="7"/>
        <w:numId w:val="28"/>
      </w:numPr>
      <w:spacing w:before="120" w:after="240"/>
      <w:jc w:val="center"/>
    </w:pPr>
    <w:rPr>
      <w:rFonts w:ascii="Times New Roman" w:hAnsi="Times New Roman" w:cs="Times New Roman"/>
      <w:sz w:val="24"/>
      <w:szCs w:val="24"/>
    </w:rPr>
  </w:style>
  <w:style w:type="paragraph" w:customStyle="1" w:styleId="Orderedlist1">
    <w:name w:val="Orderedlist1"/>
    <w:basedOn w:val="ad"/>
    <w:link w:val="Orderedlist10"/>
    <w:qFormat/>
    <w:pPr>
      <w:widowControl/>
      <w:numPr>
        <w:numId w:val="29"/>
      </w:numPr>
      <w:spacing w:before="120" w:after="120" w:line="240" w:lineRule="auto"/>
    </w:pPr>
  </w:style>
  <w:style w:type="paragraph" w:customStyle="1" w:styleId="Orderedlist2">
    <w:name w:val="Orderedlist2"/>
    <w:basedOn w:val="ad"/>
    <w:qFormat/>
    <w:pPr>
      <w:widowControl/>
      <w:numPr>
        <w:ilvl w:val="1"/>
        <w:numId w:val="29"/>
      </w:numPr>
      <w:spacing w:before="120" w:after="120" w:line="240" w:lineRule="auto"/>
    </w:pPr>
  </w:style>
  <w:style w:type="paragraph" w:customStyle="1" w:styleId="Picture">
    <w:name w:val="Picture"/>
    <w:next w:val="ad"/>
    <w:qFormat/>
    <w:pPr>
      <w:keepNext/>
      <w:spacing w:before="240" w:after="120"/>
      <w:jc w:val="center"/>
    </w:pPr>
    <w:rPr>
      <w:rFonts w:ascii="Times New Roman" w:hAnsi="Times New Roman" w:cs="Times New Roman"/>
      <w:sz w:val="26"/>
      <w:szCs w:val="26"/>
    </w:rPr>
  </w:style>
  <w:style w:type="character" w:customStyle="1" w:styleId="PictureInscription0">
    <w:name w:val="PictureInscription Знак"/>
    <w:link w:val="PictureInscription"/>
    <w:rPr>
      <w:rFonts w:ascii="Times New Roman" w:hAnsi="Times New Roman" w:cs="Times New Roman"/>
      <w:sz w:val="24"/>
      <w:szCs w:val="24"/>
    </w:rPr>
  </w:style>
  <w:style w:type="paragraph" w:customStyle="1" w:styleId="OrderedList3">
    <w:name w:val="OrderedList3"/>
    <w:basedOn w:val="ad"/>
    <w:pPr>
      <w:widowControl/>
      <w:numPr>
        <w:ilvl w:val="2"/>
        <w:numId w:val="29"/>
      </w:numPr>
      <w:spacing w:before="120" w:after="120" w:line="240" w:lineRule="auto"/>
    </w:pPr>
  </w:style>
  <w:style w:type="paragraph" w:customStyle="1" w:styleId="TableOderedList1">
    <w:name w:val="TableOderedList1"/>
    <w:pPr>
      <w:numPr>
        <w:numId w:val="30"/>
      </w:numPr>
    </w:pPr>
    <w:rPr>
      <w:rFonts w:ascii="Times New Roman" w:hAnsi="Times New Roman" w:cs="Times New Roman"/>
      <w:sz w:val="24"/>
      <w:szCs w:val="24"/>
    </w:rPr>
  </w:style>
  <w:style w:type="paragraph" w:customStyle="1" w:styleId="TableOderedList3">
    <w:name w:val="TableOderedList3"/>
    <w:basedOn w:val="ad"/>
    <w:pPr>
      <w:widowControl/>
      <w:numPr>
        <w:ilvl w:val="2"/>
        <w:numId w:val="30"/>
      </w:numPr>
      <w:spacing w:after="60" w:line="240" w:lineRule="auto"/>
    </w:pPr>
  </w:style>
  <w:style w:type="paragraph" w:customStyle="1" w:styleId="TableText">
    <w:name w:val="TableText"/>
    <w:link w:val="TableText0"/>
    <w:pPr>
      <w:widowControl w:val="0"/>
    </w:pPr>
    <w:rPr>
      <w:rFonts w:ascii="Times New Roman" w:hAnsi="Times New Roman" w:cs="Times New Roman"/>
      <w:sz w:val="24"/>
      <w:szCs w:val="24"/>
    </w:rPr>
  </w:style>
  <w:style w:type="character" w:customStyle="1" w:styleId="TableText0">
    <w:name w:val="TableText Знак"/>
    <w:link w:val="TableText"/>
    <w:rPr>
      <w:rFonts w:ascii="Times New Roman" w:hAnsi="Times New Roman" w:cs="Times New Roman"/>
      <w:sz w:val="24"/>
      <w:szCs w:val="24"/>
      <w:lang w:eastAsia="ru-RU"/>
    </w:rPr>
  </w:style>
  <w:style w:type="paragraph" w:customStyle="1" w:styleId="PrilHeader1">
    <w:name w:val="PrilHeader1"/>
    <w:basedOn w:val="ad"/>
    <w:pPr>
      <w:keepNext/>
      <w:widowControl/>
      <w:numPr>
        <w:numId w:val="31"/>
      </w:numPr>
      <w:spacing w:before="480" w:after="120" w:line="240" w:lineRule="auto"/>
      <w:outlineLvl w:val="1"/>
    </w:pPr>
    <w:rPr>
      <w:b/>
      <w:bCs/>
      <w:sz w:val="28"/>
      <w:szCs w:val="28"/>
    </w:rPr>
  </w:style>
  <w:style w:type="paragraph" w:customStyle="1" w:styleId="PrilHeader2">
    <w:name w:val="PrilHeader2"/>
    <w:basedOn w:val="ad"/>
    <w:pPr>
      <w:keepNext/>
      <w:keepLines/>
      <w:numPr>
        <w:ilvl w:val="1"/>
        <w:numId w:val="31"/>
      </w:numPr>
      <w:spacing w:before="120" w:after="120" w:line="240" w:lineRule="auto"/>
      <w:outlineLvl w:val="2"/>
    </w:pPr>
    <w:rPr>
      <w:b/>
      <w:bCs/>
      <w:iCs/>
      <w:sz w:val="28"/>
      <w:szCs w:val="20"/>
    </w:rPr>
  </w:style>
  <w:style w:type="paragraph" w:customStyle="1" w:styleId="PrilHeader3">
    <w:name w:val="PrilHeader3"/>
    <w:basedOn w:val="31"/>
    <w:pPr>
      <w:keepLines w:val="0"/>
      <w:numPr>
        <w:ilvl w:val="0"/>
        <w:numId w:val="0"/>
      </w:numPr>
      <w:spacing w:after="60" w:line="288" w:lineRule="auto"/>
      <w:ind w:firstLine="567"/>
      <w:outlineLvl w:val="3"/>
    </w:pPr>
    <w:rPr>
      <w:rFonts w:cs="Times New Roman"/>
      <w:b/>
      <w:color w:val="000000"/>
      <w:szCs w:val="24"/>
    </w:rPr>
  </w:style>
  <w:style w:type="character" w:customStyle="1" w:styleId="Orderedlist10">
    <w:name w:val="Orderedlist1 Знак"/>
    <w:link w:val="Orderedlist1"/>
    <w:rPr>
      <w:rFonts w:ascii="Times New Roman" w:hAnsi="Times New Roman" w:cs="Times New Roman"/>
      <w:sz w:val="24"/>
      <w:szCs w:val="24"/>
    </w:rPr>
  </w:style>
  <w:style w:type="paragraph" w:customStyle="1" w:styleId="PrilHeader4">
    <w:name w:val="PrilHeader4"/>
    <w:basedOn w:val="PrilHeader3"/>
    <w:qFormat/>
    <w:pPr>
      <w:numPr>
        <w:ilvl w:val="3"/>
      </w:numPr>
      <w:ind w:firstLine="567"/>
      <w:outlineLvl w:val="4"/>
    </w:pPr>
  </w:style>
  <w:style w:type="paragraph" w:customStyle="1" w:styleId="26">
    <w:name w:val="2_СписНр_ЗаголПодРазд"/>
    <w:qFormat/>
    <w:pPr>
      <w:keepLines/>
      <w:numPr>
        <w:ilvl w:val="1"/>
        <w:numId w:val="32"/>
      </w:numPr>
      <w:spacing w:before="360" w:after="120" w:line="300" w:lineRule="auto"/>
      <w:outlineLvl w:val="1"/>
    </w:pPr>
    <w:rPr>
      <w:rFonts w:ascii="Times New Roman" w:hAnsi="Times New Roman" w:cs="Arial"/>
      <w:b/>
      <w:bCs/>
      <w:iCs/>
      <w:color w:val="000000" w:themeColor="text1"/>
      <w:sz w:val="24"/>
      <w:szCs w:val="28"/>
      <w:lang w:eastAsia="en-US"/>
    </w:rPr>
  </w:style>
  <w:style w:type="paragraph" w:customStyle="1" w:styleId="15">
    <w:name w:val="1_СписНр_ЗаголРазд"/>
    <w:next w:val="26"/>
    <w:qFormat/>
    <w:pPr>
      <w:pageBreakBefore/>
      <w:numPr>
        <w:numId w:val="32"/>
      </w:numPr>
      <w:spacing w:after="240" w:line="300" w:lineRule="auto"/>
      <w:jc w:val="center"/>
      <w:outlineLvl w:val="0"/>
    </w:pPr>
    <w:rPr>
      <w:rFonts w:ascii="Times New Roman Полужирный" w:hAnsi="Times New Roman Полужирный" w:cs="Arial"/>
      <w:b/>
      <w:bCs/>
      <w:caps/>
      <w:color w:val="1F4E79" w:themeColor="accent5" w:themeShade="80"/>
      <w:sz w:val="24"/>
      <w:szCs w:val="32"/>
      <w:lang w:eastAsia="en-US"/>
    </w:rPr>
  </w:style>
  <w:style w:type="paragraph" w:customStyle="1" w:styleId="41">
    <w:name w:val="4_СписНр_Текст"/>
    <w:basedOn w:val="ad"/>
    <w:qFormat/>
    <w:pPr>
      <w:widowControl/>
      <w:numPr>
        <w:ilvl w:val="3"/>
        <w:numId w:val="32"/>
      </w:numPr>
      <w:spacing w:line="276" w:lineRule="auto"/>
    </w:pPr>
    <w:rPr>
      <w:color w:val="000000" w:themeColor="text1"/>
      <w:lang w:eastAsia="en-US"/>
    </w:rPr>
  </w:style>
  <w:style w:type="paragraph" w:customStyle="1" w:styleId="34">
    <w:name w:val="3_СписНр_Текст"/>
    <w:link w:val="3c"/>
    <w:qFormat/>
    <w:pPr>
      <w:numPr>
        <w:ilvl w:val="2"/>
        <w:numId w:val="32"/>
      </w:numPr>
      <w:spacing w:before="240" w:line="259" w:lineRule="auto"/>
      <w:jc w:val="both"/>
    </w:pPr>
    <w:rPr>
      <w:rFonts w:ascii="Times New Roman" w:eastAsiaTheme="minorHAnsi" w:hAnsi="Times New Roman" w:cs="Times New Roman"/>
      <w:color w:val="000000" w:themeColor="text1"/>
      <w:sz w:val="24"/>
    </w:rPr>
  </w:style>
  <w:style w:type="character" w:customStyle="1" w:styleId="3c">
    <w:name w:val="3_СписНр_Текст Знак"/>
    <w:basedOn w:val="af"/>
    <w:link w:val="34"/>
    <w:rPr>
      <w:rFonts w:ascii="Times New Roman" w:eastAsiaTheme="minorHAnsi" w:hAnsi="Times New Roman" w:cs="Times New Roman"/>
      <w:color w:val="000000" w:themeColor="text1"/>
      <w:sz w:val="24"/>
    </w:rPr>
  </w:style>
  <w:style w:type="paragraph" w:customStyle="1" w:styleId="2f9">
    <w:name w:val="2_Текст"/>
    <w:qFormat/>
    <w:pPr>
      <w:spacing w:line="259" w:lineRule="auto"/>
      <w:ind w:firstLine="567"/>
      <w:jc w:val="both"/>
    </w:pPr>
    <w:rPr>
      <w:rFonts w:ascii="Times New Roman" w:eastAsia="Arial" w:hAnsi="Times New Roman" w:cs="Times New Roman"/>
      <w:color w:val="000000" w:themeColor="text1"/>
      <w:sz w:val="24"/>
      <w:szCs w:val="24"/>
      <w:lang w:eastAsia="en-US"/>
    </w:rPr>
  </w:style>
  <w:style w:type="paragraph" w:customStyle="1" w:styleId="-1">
    <w:name w:val="- Список1"/>
    <w:basedOn w:val="ad"/>
    <w:link w:val="-10"/>
    <w:qFormat/>
    <w:pPr>
      <w:widowControl/>
      <w:numPr>
        <w:numId w:val="33"/>
      </w:numPr>
      <w:spacing w:line="336" w:lineRule="auto"/>
      <w:contextualSpacing/>
    </w:pPr>
    <w:rPr>
      <w:sz w:val="28"/>
      <w:szCs w:val="28"/>
    </w:rPr>
  </w:style>
  <w:style w:type="character" w:customStyle="1" w:styleId="-10">
    <w:name w:val="- Список1 Знак"/>
    <w:link w:val="-1"/>
    <w:rPr>
      <w:rFonts w:ascii="Times New Roman" w:hAnsi="Times New Roman" w:cs="Times New Roman"/>
      <w:sz w:val="28"/>
      <w:szCs w:val="28"/>
    </w:rPr>
  </w:style>
  <w:style w:type="character" w:customStyle="1" w:styleId="--14">
    <w:name w:val="-- Рисунок 14 середина"/>
    <w:rPr>
      <w:rFonts w:ascii="Times New Roman" w:hAnsi="Times New Roman"/>
      <w:sz w:val="28"/>
    </w:rPr>
  </w:style>
  <w:style w:type="paragraph" w:customStyle="1" w:styleId="affffffff8">
    <w:name w:val="А"/>
    <w:basedOn w:val="ad"/>
    <w:link w:val="affffffff9"/>
    <w:qFormat/>
    <w:pPr>
      <w:widowControl/>
      <w:spacing w:before="60" w:after="160"/>
      <w:ind w:firstLine="708"/>
    </w:pPr>
    <w:rPr>
      <w:rFonts w:eastAsia="Calibri"/>
      <w:bCs/>
      <w:sz w:val="25"/>
      <w:szCs w:val="25"/>
      <w:lang w:eastAsia="en-US"/>
    </w:rPr>
  </w:style>
  <w:style w:type="character" w:customStyle="1" w:styleId="affffffff9">
    <w:name w:val="А Знак"/>
    <w:basedOn w:val="af"/>
    <w:link w:val="affffffff8"/>
    <w:rPr>
      <w:rFonts w:ascii="Times New Roman" w:eastAsia="Calibri" w:hAnsi="Times New Roman" w:cs="Times New Roman"/>
      <w:bCs/>
      <w:sz w:val="25"/>
      <w:szCs w:val="25"/>
    </w:rPr>
  </w:style>
  <w:style w:type="paragraph" w:customStyle="1" w:styleId="phlistitemized1">
    <w:name w:val="ph_list_itemized_1"/>
    <w:basedOn w:val="phnormal"/>
    <w:link w:val="phlistitemized10"/>
    <w:pPr>
      <w:numPr>
        <w:numId w:val="34"/>
      </w:numPr>
      <w:ind w:right="0"/>
    </w:pPr>
    <w:rPr>
      <w:rFonts w:cs="Arial"/>
      <w:lang w:eastAsia="en-US"/>
    </w:rPr>
  </w:style>
  <w:style w:type="paragraph" w:customStyle="1" w:styleId="phnormal">
    <w:name w:val="ph_normal"/>
    <w:basedOn w:val="ad"/>
    <w:link w:val="phnormal0"/>
    <w:pPr>
      <w:widowControl/>
      <w:ind w:right="-1" w:firstLine="851"/>
    </w:pPr>
    <w:rPr>
      <w:sz w:val="28"/>
      <w:szCs w:val="20"/>
    </w:rPr>
  </w:style>
  <w:style w:type="character" w:customStyle="1" w:styleId="phnormal0">
    <w:name w:val="ph_normal Знак"/>
    <w:basedOn w:val="af"/>
    <w:link w:val="phnormal"/>
    <w:rPr>
      <w:rFonts w:ascii="Times New Roman" w:hAnsi="Times New Roman" w:cs="Times New Roman"/>
      <w:sz w:val="28"/>
      <w:szCs w:val="20"/>
      <w:lang w:eastAsia="ru-RU"/>
    </w:rPr>
  </w:style>
  <w:style w:type="character" w:customStyle="1" w:styleId="phlistitemized10">
    <w:name w:val="ph_list_itemized_1 Знак"/>
    <w:link w:val="phlistitemized1"/>
    <w:rPr>
      <w:rFonts w:ascii="Times New Roman" w:hAnsi="Times New Roman" w:cs="Arial"/>
      <w:sz w:val="28"/>
      <w:lang w:eastAsia="en-US"/>
    </w:rPr>
  </w:style>
  <w:style w:type="paragraph" w:customStyle="1" w:styleId="phfiguretitle">
    <w:name w:val="ph_figure_title"/>
    <w:basedOn w:val="ad"/>
    <w:next w:val="phnormal"/>
    <w:pPr>
      <w:keepLines/>
      <w:widowControl/>
      <w:spacing w:before="120" w:after="120"/>
      <w:jc w:val="center"/>
    </w:pPr>
    <w:rPr>
      <w:rFonts w:cs="Arial"/>
      <w:sz w:val="28"/>
      <w:szCs w:val="20"/>
    </w:rPr>
  </w:style>
  <w:style w:type="paragraph" w:customStyle="1" w:styleId="phtablecellleft">
    <w:name w:val="ph_table_cellleft"/>
    <w:basedOn w:val="ad"/>
    <w:pPr>
      <w:widowControl/>
      <w:spacing w:line="240" w:lineRule="auto"/>
    </w:pPr>
    <w:rPr>
      <w:rFonts w:cs="Arial"/>
      <w:bCs/>
      <w:szCs w:val="20"/>
    </w:rPr>
  </w:style>
  <w:style w:type="paragraph" w:customStyle="1" w:styleId="phtablecolcaption">
    <w:name w:val="ph_table_colcaption"/>
    <w:basedOn w:val="ad"/>
    <w:next w:val="ad"/>
    <w:pPr>
      <w:keepNext/>
      <w:keepLines/>
      <w:widowControl/>
      <w:spacing w:before="120" w:after="120" w:line="240" w:lineRule="auto"/>
      <w:jc w:val="center"/>
    </w:pPr>
    <w:rPr>
      <w:rFonts w:cs="Arial"/>
      <w:b/>
      <w:bCs/>
      <w:szCs w:val="20"/>
    </w:rPr>
  </w:style>
  <w:style w:type="paragraph" w:customStyle="1" w:styleId="phtabletitle">
    <w:name w:val="ph_table_title"/>
    <w:basedOn w:val="ad"/>
    <w:next w:val="phtablecolcaption"/>
    <w:link w:val="phtabletitle0"/>
    <w:pPr>
      <w:keepNext/>
      <w:widowControl/>
      <w:spacing w:before="20" w:after="120"/>
    </w:pPr>
    <w:rPr>
      <w:sz w:val="28"/>
    </w:rPr>
  </w:style>
  <w:style w:type="character" w:customStyle="1" w:styleId="phtabletitle0">
    <w:name w:val="ph_table_title Знак"/>
    <w:basedOn w:val="af"/>
    <w:link w:val="phtabletitle"/>
    <w:rPr>
      <w:rFonts w:ascii="Times New Roman" w:hAnsi="Times New Roman" w:cs="Times New Roman"/>
      <w:sz w:val="28"/>
      <w:szCs w:val="24"/>
      <w:lang w:eastAsia="ru-RU"/>
    </w:rPr>
  </w:style>
  <w:style w:type="paragraph" w:customStyle="1" w:styleId="159">
    <w:name w:val="Стиль По ширине Первая строка:  1.59 см"/>
    <w:basedOn w:val="ad"/>
    <w:link w:val="1590"/>
    <w:pPr>
      <w:widowControl/>
      <w:spacing w:after="120" w:line="240" w:lineRule="auto"/>
      <w:ind w:firstLine="425"/>
    </w:pPr>
    <w:rPr>
      <w:szCs w:val="20"/>
    </w:rPr>
  </w:style>
  <w:style w:type="character" w:customStyle="1" w:styleId="1590">
    <w:name w:val="Стиль По ширине Первая строка:  1.59 см Знак"/>
    <w:link w:val="159"/>
    <w:rPr>
      <w:rFonts w:ascii="Times New Roman" w:hAnsi="Times New Roman" w:cs="Times New Roman"/>
      <w:sz w:val="24"/>
      <w:szCs w:val="20"/>
      <w:lang w:eastAsia="ru-RU"/>
    </w:rPr>
  </w:style>
  <w:style w:type="paragraph" w:customStyle="1" w:styleId="FirstParagraph">
    <w:name w:val="First Paragraph"/>
    <w:basedOn w:val="affa"/>
    <w:next w:val="affa"/>
    <w:qFormat/>
    <w:pPr>
      <w:widowControl/>
      <w:spacing w:before="180" w:after="180" w:line="240" w:lineRule="auto"/>
      <w:jc w:val="left"/>
    </w:pPr>
    <w:rPr>
      <w:rFonts w:asciiTheme="minorHAnsi" w:eastAsiaTheme="minorHAnsi" w:hAnsiTheme="minorHAnsi" w:cstheme="minorBidi"/>
      <w:lang w:val="en-US" w:eastAsia="en-US"/>
    </w:rPr>
  </w:style>
  <w:style w:type="character" w:customStyle="1" w:styleId="docdata">
    <w:name w:val="docdata"/>
    <w:aliases w:val="docy,v5,1865,bqiaagaaeyqcaaagiaiaaaowbgaabb4gaaaaaaaaaaaaaaaaaaaaaaaaaaaaaaaaaaaaaaaaaaaaaaaaaaaaaaaaaaaaaaaaaaaaaaaaaaaaaaaaaaaaaaaaaaaaaaaaaaaaaaaaaaaaaaaaaaaaaaaaaaaaaaaaaaaaaaaaaaaaaaaaaaaaaaaaaaaaaaaaaaaaaaaaaaaaaaaaaaaaaaaaaaaaaaaaaaaaaaaa"/>
    <w:basedOn w:val="af"/>
    <w:rsid w:val="00DA050F"/>
  </w:style>
  <w:style w:type="character" w:customStyle="1" w:styleId="afff8">
    <w:name w:val="Без интервала Знак"/>
    <w:basedOn w:val="af"/>
    <w:link w:val="afff7"/>
    <w:uiPriority w:val="1"/>
    <w:qFormat/>
    <w:rsid w:val="00677AD4"/>
    <w:rPr>
      <w:sz w:val="22"/>
      <w:szCs w:val="22"/>
      <w:lang w:eastAsia="en-US"/>
    </w:rPr>
  </w:style>
  <w:style w:type="paragraph" w:customStyle="1" w:styleId="ds-markdown-paragraph">
    <w:name w:val="ds-markdown-paragraph"/>
    <w:basedOn w:val="ad"/>
    <w:rsid w:val="00BB487F"/>
    <w:pPr>
      <w:widowControl/>
      <w:spacing w:before="100" w:beforeAutospacing="1" w:after="100" w:afterAutospacing="1" w:line="240" w:lineRule="auto"/>
      <w:jc w:val="left"/>
    </w:pPr>
  </w:style>
  <w:style w:type="paragraph" w:styleId="affffffffa">
    <w:name w:val="Revision"/>
    <w:hidden/>
    <w:uiPriority w:val="99"/>
    <w:semiHidden/>
    <w:rsid w:val="00A23A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052016">
      <w:bodyDiv w:val="1"/>
      <w:marLeft w:val="0"/>
      <w:marRight w:val="0"/>
      <w:marTop w:val="0"/>
      <w:marBottom w:val="0"/>
      <w:divBdr>
        <w:top w:val="none" w:sz="0" w:space="0" w:color="auto"/>
        <w:left w:val="none" w:sz="0" w:space="0" w:color="auto"/>
        <w:bottom w:val="none" w:sz="0" w:space="0" w:color="auto"/>
        <w:right w:val="none" w:sz="0" w:space="0" w:color="auto"/>
      </w:divBdr>
    </w:div>
    <w:div w:id="617224109">
      <w:bodyDiv w:val="1"/>
      <w:marLeft w:val="0"/>
      <w:marRight w:val="0"/>
      <w:marTop w:val="0"/>
      <w:marBottom w:val="0"/>
      <w:divBdr>
        <w:top w:val="none" w:sz="0" w:space="0" w:color="auto"/>
        <w:left w:val="none" w:sz="0" w:space="0" w:color="auto"/>
        <w:bottom w:val="none" w:sz="0" w:space="0" w:color="auto"/>
        <w:right w:val="none" w:sz="0" w:space="0" w:color="auto"/>
      </w:divBdr>
    </w:div>
    <w:div w:id="1189871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rosstat.gov.ru/statistics/price" TargetMode="External"/><Relationship Id="rId18" Type="http://schemas.openxmlformats.org/officeDocument/2006/relationships/image" Target="media/image1.emf"/><Relationship Id="rId26"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help.vetrf.ru/wiki/&#1057;&#1087;&#1088;&#1072;&#1074;&#1086;&#1095;&#1085;&#1072;&#1103;_&#1089;&#1080;&#1089;&#1090;&#1077;&#1084;&#1072;"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estr.digital.gov.ru/"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nsud.gosuslugi.ru/pud/paip-portal/" TargetMode="External"/><Relationship Id="rId23" Type="http://schemas.openxmlformats.org/officeDocument/2006/relationships/fontTable" Target="fontTable.xml"/><Relationship Id="rId10" Type="http://schemas.openxmlformats.org/officeDocument/2006/relationships/hyperlink" Target="https://reestr.digital.gov.ru/" TargetMode="External"/><Relationship Id="rId19" Type="http://schemas.openxmlformats.org/officeDocument/2006/relationships/package" Target="embeddings/_________Microsoft_Visio1.vsdx"/><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nsud.gosuslugi.ru/pud/" TargetMode="External"/><Relationship Id="rId22" Type="http://schemas.openxmlformats.org/officeDocument/2006/relationships/footer" Target="footer2.xml"/><Relationship Id="rId27"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855E4-C90F-4100-A8AC-6D59AF75F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5029</TotalTime>
  <Pages>1</Pages>
  <Words>16822</Words>
  <Characters>95887</Characters>
  <Application>Microsoft Office Word</Application>
  <DocSecurity>0</DocSecurity>
  <Lines>799</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user</cp:lastModifiedBy>
  <cp:revision>3</cp:revision>
  <dcterms:created xsi:type="dcterms:W3CDTF">2026-04-10T11:29:00Z</dcterms:created>
  <dcterms:modified xsi:type="dcterms:W3CDTF">2026-10-06T11:58:00Z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6EE6F4A8B8094D7199298AD13AD892A1_13</vt:lpwstr>
  </property>
</Properties>
</file>