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開発体制における「セキュリティや監査」の作業は、システムやソフトウェアの開発においてリスクを最小限に抑え、法令や業界基準への準拠を確保するために重要な役割を果たします。以下に、「セキュリティや監査」に関する</w:t>
      </w:r>
      <w:r>
        <w:rPr>
          <w:rStyle w:val="Strong"/>
        </w:rPr>
        <w:t>作業のフロー、具体的なタスク内容、成果物、完了基準</w:t>
      </w:r>
      <w:r>
        <w:rPr/>
        <w:t>を詳しく説明します。</w:t>
      </w:r>
    </w:p>
    <w:p>
      <w:pPr>
        <w:pStyle w:val="Style14"/>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作業のフロー（フェーズ別）</w:t>
      </w:r>
    </w:p>
    <w:p>
      <w:pPr>
        <w:pStyle w:val="Heading3"/>
        <w:numPr>
          <w:ilvl w:val="0"/>
          <w:numId w:val="0"/>
        </w:numPr>
        <w:bidi w:val="0"/>
        <w:spacing w:before="140" w:after="120"/>
        <w:jc w:val="start"/>
        <w:rPr/>
      </w:pPr>
      <w:r>
        <w:rPr>
          <w:color w:val="FF0000"/>
        </w:rPr>
        <w:t xml:space="preserve">1. </w:t>
      </w:r>
      <w:r>
        <w:rPr>
          <w:rStyle w:val="Strong"/>
          <w:bCs/>
          <w:color w:val="FF0000"/>
        </w:rPr>
        <w:t>要件定義フェーズ</w:t>
      </w:r>
    </w:p>
    <w:p>
      <w:pPr>
        <w:pStyle w:val="BodyText"/>
        <w:numPr>
          <w:ilvl w:val="0"/>
          <w:numId w:val="2"/>
        </w:numPr>
        <w:tabs>
          <w:tab w:val="clear" w:pos="709"/>
          <w:tab w:val="left" w:pos="709" w:leader="none"/>
        </w:tabs>
        <w:bidi w:val="0"/>
        <w:ind w:hanging="283" w:start="709"/>
        <w:jc w:val="start"/>
        <w:rPr>
          <w:color w:val="FF0000"/>
        </w:rPr>
      </w:pPr>
      <w:r>
        <w:rPr>
          <w:color w:val="FF0000"/>
        </w:rPr>
        <w:t>セキュリティ要件の洗い出し</w:t>
      </w:r>
    </w:p>
    <w:p>
      <w:pPr>
        <w:pStyle w:val="BodyText"/>
        <w:numPr>
          <w:ilvl w:val="0"/>
          <w:numId w:val="2"/>
        </w:numPr>
        <w:tabs>
          <w:tab w:val="clear" w:pos="709"/>
          <w:tab w:val="left" w:pos="709" w:leader="none"/>
        </w:tabs>
        <w:bidi w:val="0"/>
        <w:ind w:hanging="283" w:start="709"/>
        <w:jc w:val="start"/>
        <w:rPr>
          <w:color w:val="FF0000"/>
        </w:rPr>
      </w:pPr>
      <w:r>
        <w:rPr>
          <w:color w:val="FF0000"/>
        </w:rPr>
        <w:t>コンプライアンス要件の確認（例：</w:t>
      </w:r>
      <w:r>
        <w:rPr>
          <w:color w:val="FF0000"/>
        </w:rPr>
        <w:t>ISMS</w:t>
      </w:r>
      <w:r>
        <w:rPr>
          <w:color w:val="FF0000"/>
        </w:rPr>
        <w:t>、</w:t>
      </w:r>
      <w:r>
        <w:rPr>
          <w:color w:val="FF0000"/>
        </w:rPr>
        <w:t>PCI DSS</w:t>
      </w:r>
      <w:r>
        <w:rPr>
          <w:color w:val="FF0000"/>
        </w:rPr>
        <w:t>、</w:t>
      </w:r>
      <w:r>
        <w:rPr>
          <w:color w:val="FF0000"/>
        </w:rPr>
        <w:t>GDPR</w:t>
      </w:r>
      <w:r>
        <w:rPr>
          <w:color w:val="FF0000"/>
        </w:rPr>
        <w:t>、個人情報保護法）</w:t>
      </w:r>
    </w:p>
    <w:p>
      <w:pPr>
        <w:pStyle w:val="Heading3"/>
        <w:numPr>
          <w:ilvl w:val="0"/>
          <w:numId w:val="0"/>
        </w:numPr>
        <w:bidi w:val="0"/>
        <w:spacing w:before="140" w:after="120"/>
        <w:jc w:val="start"/>
        <w:rPr/>
      </w:pPr>
      <w:r>
        <w:rPr>
          <w:color w:val="FF0000"/>
        </w:rPr>
        <w:t xml:space="preserve">2. </w:t>
      </w:r>
      <w:r>
        <w:rPr>
          <w:rStyle w:val="Strong"/>
          <w:bCs/>
          <w:color w:val="FF0000"/>
        </w:rPr>
        <w:t>設計フェーズ</w:t>
      </w:r>
    </w:p>
    <w:p>
      <w:pPr>
        <w:pStyle w:val="BodyText"/>
        <w:numPr>
          <w:ilvl w:val="0"/>
          <w:numId w:val="3"/>
        </w:numPr>
        <w:tabs>
          <w:tab w:val="clear" w:pos="709"/>
          <w:tab w:val="left" w:pos="709" w:leader="none"/>
        </w:tabs>
        <w:bidi w:val="0"/>
        <w:ind w:hanging="283" w:start="709"/>
        <w:jc w:val="start"/>
        <w:rPr>
          <w:color w:val="FF0000"/>
        </w:rPr>
      </w:pPr>
      <w:r>
        <w:rPr>
          <w:color w:val="FF0000"/>
        </w:rPr>
        <w:t>セキュリティ設計レビュー（脅威モデルの作成など）</w:t>
      </w:r>
    </w:p>
    <w:p>
      <w:pPr>
        <w:pStyle w:val="BodyText"/>
        <w:numPr>
          <w:ilvl w:val="0"/>
          <w:numId w:val="3"/>
        </w:numPr>
        <w:tabs>
          <w:tab w:val="clear" w:pos="709"/>
          <w:tab w:val="left" w:pos="709" w:leader="none"/>
        </w:tabs>
        <w:bidi w:val="0"/>
        <w:ind w:hanging="283" w:start="709"/>
        <w:jc w:val="start"/>
        <w:rPr>
          <w:color w:val="FF0000"/>
        </w:rPr>
      </w:pPr>
      <w:r>
        <w:rPr>
          <w:color w:val="FF0000"/>
        </w:rPr>
        <w:t>ロールとアクセス制御設計</w:t>
      </w:r>
    </w:p>
    <w:p>
      <w:pPr>
        <w:pStyle w:val="BodyText"/>
        <w:numPr>
          <w:ilvl w:val="0"/>
          <w:numId w:val="3"/>
        </w:numPr>
        <w:tabs>
          <w:tab w:val="clear" w:pos="709"/>
          <w:tab w:val="left" w:pos="709" w:leader="none"/>
        </w:tabs>
        <w:bidi w:val="0"/>
        <w:ind w:hanging="283" w:start="709"/>
        <w:jc w:val="start"/>
        <w:rPr>
          <w:color w:val="FF0000"/>
        </w:rPr>
      </w:pPr>
      <w:r>
        <w:rPr>
          <w:color w:val="FF0000"/>
        </w:rPr>
        <w:t>監査ログ設計</w:t>
      </w:r>
    </w:p>
    <w:p>
      <w:pPr>
        <w:pStyle w:val="Heading3"/>
        <w:numPr>
          <w:ilvl w:val="0"/>
          <w:numId w:val="0"/>
        </w:numPr>
        <w:bidi w:val="0"/>
        <w:spacing w:before="140" w:after="120"/>
        <w:jc w:val="start"/>
        <w:rPr/>
      </w:pPr>
      <w:r>
        <w:rPr>
          <w:color w:val="FF0000"/>
        </w:rPr>
        <w:t xml:space="preserve">3. </w:t>
      </w:r>
      <w:r>
        <w:rPr>
          <w:rStyle w:val="Strong"/>
          <w:bCs/>
          <w:color w:val="FF0000"/>
        </w:rPr>
        <w:t>実装フェーズ</w:t>
      </w:r>
    </w:p>
    <w:p>
      <w:pPr>
        <w:pStyle w:val="BodyText"/>
        <w:numPr>
          <w:ilvl w:val="0"/>
          <w:numId w:val="4"/>
        </w:numPr>
        <w:tabs>
          <w:tab w:val="clear" w:pos="709"/>
          <w:tab w:val="left" w:pos="709" w:leader="none"/>
        </w:tabs>
        <w:bidi w:val="0"/>
        <w:ind w:hanging="283" w:start="709"/>
        <w:jc w:val="start"/>
        <w:rPr>
          <w:color w:val="FF0000"/>
        </w:rPr>
      </w:pPr>
      <w:r>
        <w:rPr>
          <w:color w:val="FF0000"/>
        </w:rPr>
        <w:t>セキュアコーディングの実施（</w:t>
      </w:r>
      <w:r>
        <w:rPr>
          <w:color w:val="FF0000"/>
        </w:rPr>
        <w:t>OWASP Top 10</w:t>
      </w:r>
      <w:r>
        <w:rPr>
          <w:color w:val="FF0000"/>
        </w:rPr>
        <w:t>などの対策）</w:t>
      </w:r>
    </w:p>
    <w:p>
      <w:pPr>
        <w:pStyle w:val="BodyText"/>
        <w:numPr>
          <w:ilvl w:val="0"/>
          <w:numId w:val="4"/>
        </w:numPr>
        <w:tabs>
          <w:tab w:val="clear" w:pos="709"/>
          <w:tab w:val="left" w:pos="709" w:leader="none"/>
        </w:tabs>
        <w:bidi w:val="0"/>
        <w:ind w:hanging="283" w:start="709"/>
        <w:jc w:val="start"/>
        <w:rPr>
          <w:color w:val="FF0000"/>
        </w:rPr>
      </w:pPr>
      <w:r>
        <w:rPr>
          <w:color w:val="FF0000"/>
        </w:rPr>
        <w:t>静的コード解析（</w:t>
      </w:r>
      <w:r>
        <w:rPr>
          <w:color w:val="FF0000"/>
        </w:rPr>
        <w:t>SAST</w:t>
      </w:r>
      <w:r>
        <w:rPr>
          <w:color w:val="FF0000"/>
        </w:rPr>
        <w:t>）ツールによるスキャン</w:t>
      </w:r>
    </w:p>
    <w:p>
      <w:pPr>
        <w:pStyle w:val="Heading3"/>
        <w:numPr>
          <w:ilvl w:val="0"/>
          <w:numId w:val="0"/>
        </w:numPr>
        <w:bidi w:val="0"/>
        <w:spacing w:before="140" w:after="120"/>
        <w:jc w:val="start"/>
        <w:rPr/>
      </w:pPr>
      <w:r>
        <w:rPr>
          <w:color w:val="FF0000"/>
        </w:rPr>
        <w:t xml:space="preserve">4. </w:t>
      </w:r>
      <w:r>
        <w:rPr>
          <w:rStyle w:val="Strong"/>
          <w:bCs/>
          <w:color w:val="FF0000"/>
        </w:rPr>
        <w:t>テストフェーズ</w:t>
      </w:r>
    </w:p>
    <w:p>
      <w:pPr>
        <w:pStyle w:val="BodyText"/>
        <w:numPr>
          <w:ilvl w:val="0"/>
          <w:numId w:val="5"/>
        </w:numPr>
        <w:tabs>
          <w:tab w:val="clear" w:pos="709"/>
          <w:tab w:val="left" w:pos="709" w:leader="none"/>
        </w:tabs>
        <w:bidi w:val="0"/>
        <w:ind w:hanging="283" w:start="709"/>
        <w:jc w:val="start"/>
        <w:rPr>
          <w:color w:val="FF0000"/>
        </w:rPr>
      </w:pPr>
      <w:r>
        <w:rPr>
          <w:color w:val="FF0000"/>
        </w:rPr>
        <w:t>脆弱性診断（</w:t>
      </w:r>
      <w:r>
        <w:rPr>
          <w:color w:val="FF0000"/>
        </w:rPr>
        <w:t>Web</w:t>
      </w:r>
      <w:r>
        <w:rPr>
          <w:color w:val="FF0000"/>
        </w:rPr>
        <w:t>アプリ、</w:t>
      </w:r>
      <w:r>
        <w:rPr>
          <w:color w:val="FF0000"/>
        </w:rPr>
        <w:t>API</w:t>
      </w:r>
      <w:r>
        <w:rPr>
          <w:color w:val="FF0000"/>
        </w:rPr>
        <w:t>など）</w:t>
      </w:r>
    </w:p>
    <w:p>
      <w:pPr>
        <w:pStyle w:val="BodyText"/>
        <w:numPr>
          <w:ilvl w:val="0"/>
          <w:numId w:val="5"/>
        </w:numPr>
        <w:tabs>
          <w:tab w:val="clear" w:pos="709"/>
          <w:tab w:val="left" w:pos="709" w:leader="none"/>
        </w:tabs>
        <w:bidi w:val="0"/>
        <w:ind w:hanging="283" w:start="709"/>
        <w:jc w:val="start"/>
        <w:rPr>
          <w:color w:val="FF0000"/>
        </w:rPr>
      </w:pPr>
      <w:r>
        <w:rPr>
          <w:color w:val="FF0000"/>
        </w:rPr>
        <w:t>ペネトレーションテスト（必要に応じて外部業者委託）</w:t>
      </w:r>
    </w:p>
    <w:p>
      <w:pPr>
        <w:pStyle w:val="BodyText"/>
        <w:numPr>
          <w:ilvl w:val="0"/>
          <w:numId w:val="5"/>
        </w:numPr>
        <w:tabs>
          <w:tab w:val="clear" w:pos="709"/>
          <w:tab w:val="left" w:pos="709" w:leader="none"/>
        </w:tabs>
        <w:bidi w:val="0"/>
        <w:ind w:hanging="283" w:start="709"/>
        <w:jc w:val="start"/>
        <w:rPr>
          <w:color w:val="FF0000"/>
        </w:rPr>
      </w:pPr>
      <w:r>
        <w:rPr>
          <w:color w:val="FF0000"/>
        </w:rPr>
        <w:t>ログ監査のテスト</w:t>
      </w:r>
    </w:p>
    <w:p>
      <w:pPr>
        <w:pStyle w:val="Heading3"/>
        <w:numPr>
          <w:ilvl w:val="0"/>
          <w:numId w:val="0"/>
        </w:numPr>
        <w:bidi w:val="0"/>
        <w:spacing w:before="140" w:after="120"/>
        <w:jc w:val="start"/>
        <w:rPr/>
      </w:pPr>
      <w:r>
        <w:rPr>
          <w:color w:val="FF0000"/>
        </w:rPr>
        <w:t xml:space="preserve">5. </w:t>
      </w:r>
      <w:r>
        <w:rPr>
          <w:rStyle w:val="Strong"/>
          <w:bCs/>
          <w:color w:val="FF0000"/>
        </w:rPr>
        <w:t>リリース前レビュー</w:t>
      </w:r>
    </w:p>
    <w:p>
      <w:pPr>
        <w:pStyle w:val="BodyText"/>
        <w:numPr>
          <w:ilvl w:val="0"/>
          <w:numId w:val="6"/>
        </w:numPr>
        <w:tabs>
          <w:tab w:val="clear" w:pos="709"/>
          <w:tab w:val="left" w:pos="709" w:leader="none"/>
        </w:tabs>
        <w:bidi w:val="0"/>
        <w:ind w:hanging="283" w:start="709"/>
        <w:jc w:val="start"/>
        <w:rPr>
          <w:color w:val="FF0000"/>
        </w:rPr>
      </w:pPr>
      <w:r>
        <w:rPr>
          <w:color w:val="FF0000"/>
        </w:rPr>
        <w:t>セキュリティレビュー最終チェック</w:t>
      </w:r>
    </w:p>
    <w:p>
      <w:pPr>
        <w:pStyle w:val="BodyText"/>
        <w:numPr>
          <w:ilvl w:val="0"/>
          <w:numId w:val="6"/>
        </w:numPr>
        <w:tabs>
          <w:tab w:val="clear" w:pos="709"/>
          <w:tab w:val="left" w:pos="709" w:leader="none"/>
        </w:tabs>
        <w:bidi w:val="0"/>
        <w:ind w:hanging="283" w:start="709"/>
        <w:jc w:val="start"/>
        <w:rPr>
          <w:color w:val="FF0000"/>
        </w:rPr>
      </w:pPr>
      <w:r>
        <w:rPr>
          <w:color w:val="FF0000"/>
        </w:rPr>
        <w:t>セキュリティチェックリストの完了確認</w:t>
      </w:r>
    </w:p>
    <w:p>
      <w:pPr>
        <w:pStyle w:val="Heading3"/>
        <w:numPr>
          <w:ilvl w:val="0"/>
          <w:numId w:val="0"/>
        </w:numPr>
        <w:bidi w:val="0"/>
        <w:spacing w:before="140" w:after="120"/>
        <w:jc w:val="start"/>
        <w:rPr/>
      </w:pPr>
      <w:r>
        <w:rPr>
          <w:color w:val="FF0000"/>
        </w:rPr>
        <w:t xml:space="preserve">6. </w:t>
      </w:r>
      <w:r>
        <w:rPr>
          <w:rStyle w:val="Strong"/>
          <w:bCs/>
          <w:color w:val="FF0000"/>
        </w:rPr>
        <w:t>運用フェーズ</w:t>
      </w:r>
    </w:p>
    <w:p>
      <w:pPr>
        <w:pStyle w:val="BodyText"/>
        <w:numPr>
          <w:ilvl w:val="0"/>
          <w:numId w:val="7"/>
        </w:numPr>
        <w:tabs>
          <w:tab w:val="clear" w:pos="709"/>
          <w:tab w:val="left" w:pos="709" w:leader="none"/>
        </w:tabs>
        <w:bidi w:val="0"/>
        <w:ind w:hanging="283" w:start="709"/>
        <w:jc w:val="start"/>
        <w:rPr>
          <w:color w:val="FF0000"/>
        </w:rPr>
      </w:pPr>
      <w:r>
        <w:rPr>
          <w:color w:val="FF0000"/>
        </w:rPr>
        <w:t>監査ログの収集・分析</w:t>
      </w:r>
    </w:p>
    <w:p>
      <w:pPr>
        <w:pStyle w:val="BodyText"/>
        <w:numPr>
          <w:ilvl w:val="0"/>
          <w:numId w:val="7"/>
        </w:numPr>
        <w:tabs>
          <w:tab w:val="clear" w:pos="709"/>
          <w:tab w:val="left" w:pos="709" w:leader="none"/>
        </w:tabs>
        <w:bidi w:val="0"/>
        <w:ind w:hanging="283" w:start="709"/>
        <w:jc w:val="start"/>
        <w:rPr>
          <w:color w:val="FF0000"/>
        </w:rPr>
      </w:pPr>
      <w:r>
        <w:rPr>
          <w:color w:val="FF0000"/>
        </w:rPr>
        <w:t>定期的なセキュリティパッチ適用と構成管理</w:t>
      </w:r>
    </w:p>
    <w:p>
      <w:pPr>
        <w:pStyle w:val="BodyText"/>
        <w:numPr>
          <w:ilvl w:val="0"/>
          <w:numId w:val="7"/>
        </w:numPr>
        <w:tabs>
          <w:tab w:val="clear" w:pos="709"/>
          <w:tab w:val="left" w:pos="709" w:leader="none"/>
        </w:tabs>
        <w:bidi w:val="0"/>
        <w:ind w:hanging="283" w:start="709"/>
        <w:jc w:val="start"/>
        <w:rPr>
          <w:color w:val="FF0000"/>
        </w:rPr>
      </w:pPr>
      <w:r>
        <w:rPr>
          <w:color w:val="FF0000"/>
        </w:rPr>
        <w:t>インシデント対応手順の整備と演習</w:t>
      </w:r>
    </w:p>
    <w:p>
      <w:pPr>
        <w:pStyle w:val="Style14"/>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主なタスク内容</w:t>
      </w:r>
    </w:p>
    <w:tbl>
      <w:tblPr>
        <w:tblW w:w="9638" w:type="dxa"/>
        <w:jc w:val="start"/>
        <w:tblInd w:w="0" w:type="dxa"/>
        <w:tblLayout w:type="fixed"/>
        <w:tblCellMar>
          <w:top w:w="28" w:type="dxa"/>
          <w:start w:w="28" w:type="dxa"/>
          <w:bottom w:w="28" w:type="dxa"/>
          <w:end w:w="28" w:type="dxa"/>
        </w:tblCellMar>
      </w:tblPr>
      <w:tblGrid>
        <w:gridCol w:w="3102"/>
        <w:gridCol w:w="6536"/>
      </w:tblGrid>
      <w:tr>
        <w:trPr>
          <w:tblHeader w:val="true"/>
        </w:trPr>
        <w:tc>
          <w:tcPr>
            <w:tcW w:w="3102" w:type="dxa"/>
            <w:tcBorders/>
            <w:vAlign w:val="center"/>
          </w:tcPr>
          <w:p>
            <w:pPr>
              <w:pStyle w:val="Style16"/>
              <w:suppressLineNumbers/>
              <w:bidi w:val="0"/>
              <w:jc w:val="center"/>
              <w:rPr/>
            </w:pPr>
            <w:r>
              <w:rPr/>
              <w:t>タスク名</w:t>
            </w:r>
          </w:p>
        </w:tc>
        <w:tc>
          <w:tcPr>
            <w:tcW w:w="6536" w:type="dxa"/>
            <w:tcBorders/>
            <w:vAlign w:val="center"/>
          </w:tcPr>
          <w:p>
            <w:pPr>
              <w:pStyle w:val="Style16"/>
              <w:suppressLineNumbers/>
              <w:bidi w:val="0"/>
              <w:jc w:val="center"/>
              <w:rPr/>
            </w:pPr>
            <w:r>
              <w:rPr/>
              <w:t>説明</w:t>
            </w:r>
          </w:p>
        </w:tc>
      </w:tr>
      <w:tr>
        <w:trPr/>
        <w:tc>
          <w:tcPr>
            <w:tcW w:w="3102" w:type="dxa"/>
            <w:tcBorders/>
            <w:vAlign w:val="center"/>
          </w:tcPr>
          <w:p>
            <w:pPr>
              <w:pStyle w:val="Style15"/>
              <w:widowControl w:val="false"/>
              <w:suppressLineNumbers/>
              <w:bidi w:val="0"/>
              <w:jc w:val="start"/>
              <w:rPr/>
            </w:pPr>
            <w:r>
              <w:rPr/>
              <w:t>セキュリティ要件の策定</w:t>
            </w:r>
          </w:p>
        </w:tc>
        <w:tc>
          <w:tcPr>
            <w:tcW w:w="6536" w:type="dxa"/>
            <w:tcBorders/>
            <w:vAlign w:val="center"/>
          </w:tcPr>
          <w:p>
            <w:pPr>
              <w:pStyle w:val="Style15"/>
              <w:widowControl w:val="false"/>
              <w:suppressLineNumbers/>
              <w:bidi w:val="0"/>
              <w:jc w:val="start"/>
              <w:rPr/>
            </w:pPr>
            <w:r>
              <w:rPr/>
              <w:t>システムに必要なセキュリティレベル、脅威、リスクを定義する</w:t>
            </w:r>
          </w:p>
        </w:tc>
      </w:tr>
      <w:tr>
        <w:trPr/>
        <w:tc>
          <w:tcPr>
            <w:tcW w:w="3102" w:type="dxa"/>
            <w:tcBorders/>
            <w:vAlign w:val="center"/>
          </w:tcPr>
          <w:p>
            <w:pPr>
              <w:pStyle w:val="Style15"/>
              <w:widowControl w:val="false"/>
              <w:suppressLineNumbers/>
              <w:bidi w:val="0"/>
              <w:jc w:val="start"/>
              <w:rPr/>
            </w:pPr>
            <w:r>
              <w:rPr/>
              <w:t>脅威分析・リスクアセスメント</w:t>
            </w:r>
          </w:p>
        </w:tc>
        <w:tc>
          <w:tcPr>
            <w:tcW w:w="6536" w:type="dxa"/>
            <w:tcBorders/>
            <w:vAlign w:val="center"/>
          </w:tcPr>
          <w:p>
            <w:pPr>
              <w:pStyle w:val="Style15"/>
              <w:widowControl w:val="false"/>
              <w:suppressLineNumbers/>
              <w:bidi w:val="0"/>
              <w:jc w:val="start"/>
              <w:rPr/>
            </w:pPr>
            <w:r>
              <w:rPr/>
              <w:t>STRIDE</w:t>
            </w:r>
            <w:r>
              <w:rPr/>
              <w:t>や</w:t>
            </w:r>
            <w:r>
              <w:rPr/>
              <w:t>DREAD</w:t>
            </w:r>
            <w:r>
              <w:rPr/>
              <w:t>などのモデルを使って分析</w:t>
            </w:r>
          </w:p>
        </w:tc>
      </w:tr>
      <w:tr>
        <w:trPr/>
        <w:tc>
          <w:tcPr>
            <w:tcW w:w="3102" w:type="dxa"/>
            <w:tcBorders/>
            <w:vAlign w:val="center"/>
          </w:tcPr>
          <w:p>
            <w:pPr>
              <w:pStyle w:val="Style15"/>
              <w:widowControl w:val="false"/>
              <w:suppressLineNumbers/>
              <w:bidi w:val="0"/>
              <w:jc w:val="start"/>
              <w:rPr/>
            </w:pPr>
            <w:r>
              <w:rPr/>
              <w:t>アクセス権限の設計</w:t>
            </w:r>
          </w:p>
        </w:tc>
        <w:tc>
          <w:tcPr>
            <w:tcW w:w="6536" w:type="dxa"/>
            <w:tcBorders/>
            <w:vAlign w:val="center"/>
          </w:tcPr>
          <w:p>
            <w:pPr>
              <w:pStyle w:val="Style15"/>
              <w:widowControl w:val="false"/>
              <w:suppressLineNumbers/>
              <w:bidi w:val="0"/>
              <w:jc w:val="start"/>
              <w:rPr/>
            </w:pPr>
            <w:r>
              <w:rPr/>
              <w:t>RBAC/ABAC</w:t>
            </w:r>
            <w:r>
              <w:rPr/>
              <w:t>によるユーザ権限の適切な制御</w:t>
            </w:r>
          </w:p>
        </w:tc>
      </w:tr>
      <w:tr>
        <w:trPr/>
        <w:tc>
          <w:tcPr>
            <w:tcW w:w="3102" w:type="dxa"/>
            <w:tcBorders/>
            <w:vAlign w:val="center"/>
          </w:tcPr>
          <w:p>
            <w:pPr>
              <w:pStyle w:val="Style15"/>
              <w:widowControl w:val="false"/>
              <w:suppressLineNumbers/>
              <w:bidi w:val="0"/>
              <w:jc w:val="start"/>
              <w:rPr/>
            </w:pPr>
            <w:r>
              <w:rPr/>
              <w:t>セキュアコーディング</w:t>
            </w:r>
          </w:p>
        </w:tc>
        <w:tc>
          <w:tcPr>
            <w:tcW w:w="6536" w:type="dxa"/>
            <w:tcBorders/>
            <w:vAlign w:val="center"/>
          </w:tcPr>
          <w:p>
            <w:pPr>
              <w:pStyle w:val="Style15"/>
              <w:widowControl w:val="false"/>
              <w:suppressLineNumbers/>
              <w:bidi w:val="0"/>
              <w:jc w:val="start"/>
              <w:rPr/>
            </w:pPr>
            <w:r>
              <w:rPr/>
              <w:t>クロスサイトスクリプティング（</w:t>
            </w:r>
            <w:r>
              <w:rPr/>
              <w:t>XSS</w:t>
            </w:r>
            <w:r>
              <w:rPr/>
              <w:t>）、</w:t>
            </w:r>
            <w:r>
              <w:rPr/>
              <w:t>SQL</w:t>
            </w:r>
            <w:r>
              <w:rPr/>
              <w:t>インジェクションなどの防止策</w:t>
            </w:r>
          </w:p>
        </w:tc>
      </w:tr>
      <w:tr>
        <w:trPr/>
        <w:tc>
          <w:tcPr>
            <w:tcW w:w="3102" w:type="dxa"/>
            <w:tcBorders/>
            <w:vAlign w:val="center"/>
          </w:tcPr>
          <w:p>
            <w:pPr>
              <w:pStyle w:val="Style15"/>
              <w:widowControl w:val="false"/>
              <w:suppressLineNumbers/>
              <w:bidi w:val="0"/>
              <w:jc w:val="start"/>
              <w:rPr/>
            </w:pPr>
            <w:r>
              <w:rPr/>
              <w:t>コードレビュー</w:t>
            </w:r>
            <w:r>
              <w:rPr/>
              <w:t>/</w:t>
            </w:r>
            <w:r>
              <w:rPr/>
              <w:t>静的解析</w:t>
            </w:r>
          </w:p>
        </w:tc>
        <w:tc>
          <w:tcPr>
            <w:tcW w:w="6536" w:type="dxa"/>
            <w:tcBorders/>
            <w:vAlign w:val="center"/>
          </w:tcPr>
          <w:p>
            <w:pPr>
              <w:pStyle w:val="Style15"/>
              <w:widowControl w:val="false"/>
              <w:suppressLineNumbers/>
              <w:bidi w:val="0"/>
              <w:jc w:val="start"/>
              <w:rPr/>
            </w:pPr>
            <w:r>
              <w:rPr/>
              <w:t>SAST/DAST</w:t>
            </w:r>
            <w:r>
              <w:rPr/>
              <w:t>ツールを使い自動チェックや手動コードレビューを行う</w:t>
            </w:r>
          </w:p>
        </w:tc>
      </w:tr>
      <w:tr>
        <w:trPr/>
        <w:tc>
          <w:tcPr>
            <w:tcW w:w="3102" w:type="dxa"/>
            <w:tcBorders/>
            <w:vAlign w:val="center"/>
          </w:tcPr>
          <w:p>
            <w:pPr>
              <w:pStyle w:val="Style15"/>
              <w:widowControl w:val="false"/>
              <w:suppressLineNumbers/>
              <w:bidi w:val="0"/>
              <w:jc w:val="start"/>
              <w:rPr/>
            </w:pPr>
            <w:r>
              <w:rPr/>
              <w:t>セキュリティテストの実施</w:t>
            </w:r>
          </w:p>
        </w:tc>
        <w:tc>
          <w:tcPr>
            <w:tcW w:w="6536" w:type="dxa"/>
            <w:tcBorders/>
            <w:vAlign w:val="center"/>
          </w:tcPr>
          <w:p>
            <w:pPr>
              <w:pStyle w:val="Style15"/>
              <w:widowControl w:val="false"/>
              <w:suppressLineNumbers/>
              <w:bidi w:val="0"/>
              <w:jc w:val="start"/>
              <w:rPr/>
            </w:pPr>
            <w:r>
              <w:rPr/>
              <w:t>脆弱性スキャナーやペネトレーションツールで診断</w:t>
            </w:r>
          </w:p>
        </w:tc>
      </w:tr>
      <w:tr>
        <w:trPr/>
        <w:tc>
          <w:tcPr>
            <w:tcW w:w="3102" w:type="dxa"/>
            <w:tcBorders/>
            <w:vAlign w:val="center"/>
          </w:tcPr>
          <w:p>
            <w:pPr>
              <w:pStyle w:val="Style15"/>
              <w:widowControl w:val="false"/>
              <w:suppressLineNumbers/>
              <w:bidi w:val="0"/>
              <w:jc w:val="start"/>
              <w:rPr/>
            </w:pPr>
            <w:r>
              <w:rPr/>
              <w:t>監査ログ設計・実装</w:t>
            </w:r>
          </w:p>
        </w:tc>
        <w:tc>
          <w:tcPr>
            <w:tcW w:w="6536" w:type="dxa"/>
            <w:tcBorders/>
            <w:vAlign w:val="center"/>
          </w:tcPr>
          <w:p>
            <w:pPr>
              <w:pStyle w:val="Style15"/>
              <w:widowControl w:val="false"/>
              <w:suppressLineNumbers/>
              <w:bidi w:val="0"/>
              <w:jc w:val="start"/>
              <w:rPr/>
            </w:pPr>
            <w:r>
              <w:rPr/>
              <w:t>誰が何をしたか追跡可能なログを設計・実装</w:t>
            </w:r>
          </w:p>
        </w:tc>
      </w:tr>
      <w:tr>
        <w:trPr/>
        <w:tc>
          <w:tcPr>
            <w:tcW w:w="3102" w:type="dxa"/>
            <w:tcBorders/>
            <w:vAlign w:val="center"/>
          </w:tcPr>
          <w:p>
            <w:pPr>
              <w:pStyle w:val="Style15"/>
              <w:widowControl w:val="false"/>
              <w:suppressLineNumbers/>
              <w:bidi w:val="0"/>
              <w:jc w:val="start"/>
              <w:rPr/>
            </w:pPr>
            <w:r>
              <w:rPr/>
              <w:t>ポリシー・ガイドラインの作成</w:t>
            </w:r>
          </w:p>
        </w:tc>
        <w:tc>
          <w:tcPr>
            <w:tcW w:w="6536" w:type="dxa"/>
            <w:tcBorders/>
            <w:vAlign w:val="center"/>
          </w:tcPr>
          <w:p>
            <w:pPr>
              <w:pStyle w:val="Style15"/>
              <w:widowControl w:val="false"/>
              <w:suppressLineNumbers/>
              <w:bidi w:val="0"/>
              <w:jc w:val="start"/>
              <w:rPr/>
            </w:pPr>
            <w:r>
              <w:rPr/>
              <w:t>社内のセキュリティ方針や開発標準の文書化</w:t>
            </w:r>
          </w:p>
        </w:tc>
      </w:tr>
      <w:tr>
        <w:trPr/>
        <w:tc>
          <w:tcPr>
            <w:tcW w:w="3102" w:type="dxa"/>
            <w:tcBorders/>
            <w:vAlign w:val="center"/>
          </w:tcPr>
          <w:p>
            <w:pPr>
              <w:pStyle w:val="Style15"/>
              <w:widowControl w:val="false"/>
              <w:suppressLineNumbers/>
              <w:bidi w:val="0"/>
              <w:jc w:val="start"/>
              <w:rPr/>
            </w:pPr>
            <w:r>
              <w:rPr/>
              <w:t>インシデントレスポンス手順の整備</w:t>
            </w:r>
          </w:p>
        </w:tc>
        <w:tc>
          <w:tcPr>
            <w:tcW w:w="6536" w:type="dxa"/>
            <w:tcBorders/>
            <w:vAlign w:val="center"/>
          </w:tcPr>
          <w:p>
            <w:pPr>
              <w:pStyle w:val="Style15"/>
              <w:widowControl w:val="false"/>
              <w:suppressLineNumbers/>
              <w:bidi w:val="0"/>
              <w:jc w:val="start"/>
              <w:rPr/>
            </w:pPr>
            <w:r>
              <w:rPr/>
              <w:t>セキュリティ事故発生時の対応プロセス策定</w:t>
            </w:r>
          </w:p>
        </w:tc>
      </w:tr>
    </w:tbl>
    <w:p>
      <w:pPr>
        <w:pStyle w:val="Style14"/>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成果物（ドキュメント類）</w:t>
      </w:r>
    </w:p>
    <w:tbl>
      <w:tblPr>
        <w:tblW w:w="9458" w:type="dxa"/>
        <w:jc w:val="start"/>
        <w:tblInd w:w="0" w:type="dxa"/>
        <w:tblLayout w:type="fixed"/>
        <w:tblCellMar>
          <w:top w:w="28" w:type="dxa"/>
          <w:start w:w="28" w:type="dxa"/>
          <w:bottom w:w="28" w:type="dxa"/>
          <w:end w:w="28" w:type="dxa"/>
        </w:tblCellMar>
      </w:tblPr>
      <w:tblGrid>
        <w:gridCol w:w="3250"/>
        <w:gridCol w:w="6208"/>
      </w:tblGrid>
      <w:tr>
        <w:trPr>
          <w:tblHeader w:val="true"/>
        </w:trPr>
        <w:tc>
          <w:tcPr>
            <w:tcW w:w="3250" w:type="dxa"/>
            <w:tcBorders/>
            <w:vAlign w:val="center"/>
          </w:tcPr>
          <w:p>
            <w:pPr>
              <w:pStyle w:val="Style16"/>
              <w:suppressLineNumbers/>
              <w:bidi w:val="0"/>
              <w:jc w:val="center"/>
              <w:rPr/>
            </w:pPr>
            <w:r>
              <w:rPr/>
              <w:t>成果物名</w:t>
            </w:r>
          </w:p>
        </w:tc>
        <w:tc>
          <w:tcPr>
            <w:tcW w:w="6208" w:type="dxa"/>
            <w:tcBorders/>
            <w:vAlign w:val="center"/>
          </w:tcPr>
          <w:p>
            <w:pPr>
              <w:pStyle w:val="Style16"/>
              <w:suppressLineNumbers/>
              <w:bidi w:val="0"/>
              <w:jc w:val="center"/>
              <w:rPr/>
            </w:pPr>
            <w:r>
              <w:rPr/>
              <w:t>内容</w:t>
            </w:r>
          </w:p>
        </w:tc>
      </w:tr>
      <w:tr>
        <w:trPr/>
        <w:tc>
          <w:tcPr>
            <w:tcW w:w="3250" w:type="dxa"/>
            <w:tcBorders/>
            <w:vAlign w:val="center"/>
          </w:tcPr>
          <w:p>
            <w:pPr>
              <w:pStyle w:val="Style15"/>
              <w:widowControl w:val="false"/>
              <w:suppressLineNumbers/>
              <w:bidi w:val="0"/>
              <w:jc w:val="start"/>
              <w:rPr/>
            </w:pPr>
            <w:r>
              <w:rPr/>
              <w:t>セキュリティ要件定義書</w:t>
            </w:r>
          </w:p>
        </w:tc>
        <w:tc>
          <w:tcPr>
            <w:tcW w:w="6208" w:type="dxa"/>
            <w:tcBorders/>
            <w:vAlign w:val="center"/>
          </w:tcPr>
          <w:p>
            <w:pPr>
              <w:pStyle w:val="Style15"/>
              <w:widowControl w:val="false"/>
              <w:suppressLineNumbers/>
              <w:bidi w:val="0"/>
              <w:jc w:val="start"/>
              <w:rPr/>
            </w:pPr>
            <w:r>
              <w:rPr/>
              <w:t>セキュリティに関する要件（暗号化、認証、ログなど）</w:t>
            </w:r>
          </w:p>
        </w:tc>
      </w:tr>
      <w:tr>
        <w:trPr/>
        <w:tc>
          <w:tcPr>
            <w:tcW w:w="3250" w:type="dxa"/>
            <w:tcBorders/>
            <w:vAlign w:val="center"/>
          </w:tcPr>
          <w:p>
            <w:pPr>
              <w:pStyle w:val="Style15"/>
              <w:widowControl w:val="false"/>
              <w:suppressLineNumbers/>
              <w:bidi w:val="0"/>
              <w:jc w:val="start"/>
              <w:rPr/>
            </w:pPr>
            <w:r>
              <w:rPr/>
              <w:t>脅威モデル（</w:t>
            </w:r>
            <w:r>
              <w:rPr/>
              <w:t>Threat Model</w:t>
            </w:r>
            <w:r>
              <w:rPr/>
              <w:t>）</w:t>
            </w:r>
          </w:p>
        </w:tc>
        <w:tc>
          <w:tcPr>
            <w:tcW w:w="6208" w:type="dxa"/>
            <w:tcBorders/>
            <w:vAlign w:val="center"/>
          </w:tcPr>
          <w:p>
            <w:pPr>
              <w:pStyle w:val="Style15"/>
              <w:widowControl w:val="false"/>
              <w:suppressLineNumbers/>
              <w:bidi w:val="0"/>
              <w:jc w:val="start"/>
              <w:rPr/>
            </w:pPr>
            <w:r>
              <w:rPr/>
              <w:t>システムに対する潜在的な脅威と対応策</w:t>
            </w:r>
          </w:p>
        </w:tc>
      </w:tr>
      <w:tr>
        <w:trPr/>
        <w:tc>
          <w:tcPr>
            <w:tcW w:w="3250" w:type="dxa"/>
            <w:tcBorders/>
            <w:vAlign w:val="center"/>
          </w:tcPr>
          <w:p>
            <w:pPr>
              <w:pStyle w:val="Style15"/>
              <w:widowControl w:val="false"/>
              <w:suppressLineNumbers/>
              <w:bidi w:val="0"/>
              <w:jc w:val="start"/>
              <w:rPr/>
            </w:pPr>
            <w:r>
              <w:rPr/>
              <w:t>セキュリティ設計レビューシート</w:t>
            </w:r>
          </w:p>
        </w:tc>
        <w:tc>
          <w:tcPr>
            <w:tcW w:w="6208" w:type="dxa"/>
            <w:tcBorders/>
            <w:vAlign w:val="center"/>
          </w:tcPr>
          <w:p>
            <w:pPr>
              <w:pStyle w:val="Style15"/>
              <w:widowControl w:val="false"/>
              <w:suppressLineNumbers/>
              <w:bidi w:val="0"/>
              <w:jc w:val="start"/>
              <w:rPr/>
            </w:pPr>
            <w:r>
              <w:rPr/>
              <w:t>設計内容がセキュリティ基準に準拠しているかのチェックリスト</w:t>
            </w:r>
          </w:p>
        </w:tc>
      </w:tr>
      <w:tr>
        <w:trPr/>
        <w:tc>
          <w:tcPr>
            <w:tcW w:w="3250" w:type="dxa"/>
            <w:tcBorders/>
            <w:vAlign w:val="center"/>
          </w:tcPr>
          <w:p>
            <w:pPr>
              <w:pStyle w:val="Style15"/>
              <w:widowControl w:val="false"/>
              <w:suppressLineNumbers/>
              <w:bidi w:val="0"/>
              <w:jc w:val="start"/>
              <w:rPr/>
            </w:pPr>
            <w:r>
              <w:rPr/>
              <w:t>静的解析レポート</w:t>
            </w:r>
          </w:p>
        </w:tc>
        <w:tc>
          <w:tcPr>
            <w:tcW w:w="6208" w:type="dxa"/>
            <w:tcBorders/>
            <w:vAlign w:val="center"/>
          </w:tcPr>
          <w:p>
            <w:pPr>
              <w:pStyle w:val="Style15"/>
              <w:widowControl w:val="false"/>
              <w:suppressLineNumbers/>
              <w:bidi w:val="0"/>
              <w:jc w:val="start"/>
              <w:rPr/>
            </w:pPr>
            <w:r>
              <w:rPr/>
              <w:t>ソースコード上の脆弱性検出結果</w:t>
            </w:r>
          </w:p>
        </w:tc>
      </w:tr>
      <w:tr>
        <w:trPr/>
        <w:tc>
          <w:tcPr>
            <w:tcW w:w="3250" w:type="dxa"/>
            <w:tcBorders/>
            <w:vAlign w:val="center"/>
          </w:tcPr>
          <w:p>
            <w:pPr>
              <w:pStyle w:val="Style15"/>
              <w:widowControl w:val="false"/>
              <w:suppressLineNumbers/>
              <w:bidi w:val="0"/>
              <w:jc w:val="start"/>
              <w:rPr/>
            </w:pPr>
            <w:r>
              <w:rPr/>
              <w:t>脆弱性診断レポート</w:t>
            </w:r>
          </w:p>
        </w:tc>
        <w:tc>
          <w:tcPr>
            <w:tcW w:w="6208" w:type="dxa"/>
            <w:tcBorders/>
            <w:vAlign w:val="center"/>
          </w:tcPr>
          <w:p>
            <w:pPr>
              <w:pStyle w:val="Style15"/>
              <w:widowControl w:val="false"/>
              <w:suppressLineNumbers/>
              <w:bidi w:val="0"/>
              <w:jc w:val="start"/>
              <w:rPr/>
            </w:pPr>
            <w:r>
              <w:rPr/>
              <w:t>診断結果と推奨修正案</w:t>
            </w:r>
          </w:p>
        </w:tc>
      </w:tr>
      <w:tr>
        <w:trPr/>
        <w:tc>
          <w:tcPr>
            <w:tcW w:w="3250" w:type="dxa"/>
            <w:tcBorders/>
            <w:vAlign w:val="center"/>
          </w:tcPr>
          <w:p>
            <w:pPr>
              <w:pStyle w:val="Style15"/>
              <w:widowControl w:val="false"/>
              <w:suppressLineNumbers/>
              <w:bidi w:val="0"/>
              <w:jc w:val="start"/>
              <w:rPr/>
            </w:pPr>
            <w:r>
              <w:rPr/>
              <w:t>アクセス権限マトリクス</w:t>
            </w:r>
          </w:p>
        </w:tc>
        <w:tc>
          <w:tcPr>
            <w:tcW w:w="6208" w:type="dxa"/>
            <w:tcBorders/>
            <w:vAlign w:val="center"/>
          </w:tcPr>
          <w:p>
            <w:pPr>
              <w:pStyle w:val="Style15"/>
              <w:widowControl w:val="false"/>
              <w:suppressLineNumbers/>
              <w:bidi w:val="0"/>
              <w:jc w:val="start"/>
              <w:rPr/>
            </w:pPr>
            <w:r>
              <w:rPr/>
              <w:t>ユーザと機能のアクセス対応表</w:t>
            </w:r>
          </w:p>
        </w:tc>
      </w:tr>
      <w:tr>
        <w:trPr/>
        <w:tc>
          <w:tcPr>
            <w:tcW w:w="3250" w:type="dxa"/>
            <w:tcBorders/>
            <w:vAlign w:val="center"/>
          </w:tcPr>
          <w:p>
            <w:pPr>
              <w:pStyle w:val="Style15"/>
              <w:widowControl w:val="false"/>
              <w:suppressLineNumbers/>
              <w:bidi w:val="0"/>
              <w:jc w:val="start"/>
              <w:rPr/>
            </w:pPr>
            <w:r>
              <w:rPr/>
              <w:t>監査ログ仕様書</w:t>
            </w:r>
          </w:p>
        </w:tc>
        <w:tc>
          <w:tcPr>
            <w:tcW w:w="6208" w:type="dxa"/>
            <w:tcBorders/>
            <w:vAlign w:val="center"/>
          </w:tcPr>
          <w:p>
            <w:pPr>
              <w:pStyle w:val="Style15"/>
              <w:widowControl w:val="false"/>
              <w:suppressLineNumbers/>
              <w:bidi w:val="0"/>
              <w:jc w:val="start"/>
              <w:rPr/>
            </w:pPr>
            <w:r>
              <w:rPr/>
              <w:t>どのような操作を、どの粒度で、どのログ形式で残すかの仕様</w:t>
            </w:r>
          </w:p>
        </w:tc>
      </w:tr>
      <w:tr>
        <w:trPr/>
        <w:tc>
          <w:tcPr>
            <w:tcW w:w="3250" w:type="dxa"/>
            <w:tcBorders/>
            <w:vAlign w:val="center"/>
          </w:tcPr>
          <w:p>
            <w:pPr>
              <w:pStyle w:val="Style15"/>
              <w:widowControl w:val="false"/>
              <w:suppressLineNumbers/>
              <w:bidi w:val="0"/>
              <w:jc w:val="start"/>
              <w:rPr/>
            </w:pPr>
            <w:r>
              <w:rPr/>
              <w:t>セキュリティガイドライン</w:t>
            </w:r>
          </w:p>
        </w:tc>
        <w:tc>
          <w:tcPr>
            <w:tcW w:w="6208" w:type="dxa"/>
            <w:tcBorders/>
            <w:vAlign w:val="center"/>
          </w:tcPr>
          <w:p>
            <w:pPr>
              <w:pStyle w:val="Style15"/>
              <w:widowControl w:val="false"/>
              <w:suppressLineNumbers/>
              <w:bidi w:val="0"/>
              <w:jc w:val="start"/>
              <w:rPr/>
            </w:pPr>
            <w:r>
              <w:rPr/>
              <w:t>開発者向けセキュリティ規約</w:t>
            </w:r>
          </w:p>
        </w:tc>
      </w:tr>
      <w:tr>
        <w:trPr/>
        <w:tc>
          <w:tcPr>
            <w:tcW w:w="3250" w:type="dxa"/>
            <w:tcBorders/>
            <w:vAlign w:val="center"/>
          </w:tcPr>
          <w:p>
            <w:pPr>
              <w:pStyle w:val="Style15"/>
              <w:widowControl w:val="false"/>
              <w:suppressLineNumbers/>
              <w:bidi w:val="0"/>
              <w:jc w:val="start"/>
              <w:rPr/>
            </w:pPr>
            <w:r>
              <w:rPr/>
              <w:t>セキュリティレビュー報告書</w:t>
            </w:r>
          </w:p>
        </w:tc>
        <w:tc>
          <w:tcPr>
            <w:tcW w:w="6208" w:type="dxa"/>
            <w:tcBorders/>
            <w:vAlign w:val="center"/>
          </w:tcPr>
          <w:p>
            <w:pPr>
              <w:pStyle w:val="Style15"/>
              <w:widowControl w:val="false"/>
              <w:suppressLineNumbers/>
              <w:bidi w:val="0"/>
              <w:jc w:val="start"/>
              <w:rPr/>
            </w:pPr>
            <w:r>
              <w:rPr/>
              <w:t>セキュリティレビュー実施と問題点の報告</w:t>
            </w:r>
          </w:p>
        </w:tc>
      </w:tr>
    </w:tbl>
    <w:p>
      <w:pPr>
        <w:pStyle w:val="Style14"/>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jc w:val="start"/>
        <w:rPr/>
      </w:pPr>
      <w:r>
        <w:rPr/>
      </w:r>
    </w:p>
    <w:p>
      <w:pPr>
        <w:pStyle w:val="BodyText"/>
        <w:bidi w:val="0"/>
        <w:jc w:val="start"/>
        <w:rPr/>
      </w:pPr>
      <w:r>
        <w:rPr/>
      </w:r>
    </w:p>
    <w:p>
      <w:pPr>
        <w:pStyle w:val="Heading2"/>
        <w:numPr>
          <w:ilvl w:val="0"/>
          <w:numId w:val="0"/>
        </w:numPr>
        <w:bidi w:val="0"/>
        <w:spacing w:before="200" w:after="120"/>
        <w:jc w:val="start"/>
        <w:rPr/>
      </w:pPr>
      <w:r>
        <w:rPr/>
        <w:t xml:space="preserve">✅ </w:t>
      </w:r>
      <w:r>
        <w:rPr>
          <w:color w:val="FF0000"/>
        </w:rPr>
        <w:t>完了基準（</w:t>
      </w:r>
      <w:r>
        <w:rPr>
          <w:color w:val="FF0000"/>
        </w:rPr>
        <w:t>Done Criteria</w:t>
      </w:r>
      <w:r>
        <w:rPr>
          <w:color w:val="FF0000"/>
        </w:rPr>
        <w:t>）</w:t>
      </w:r>
    </w:p>
    <w:tbl>
      <w:tblPr>
        <w:tblW w:w="8859" w:type="dxa"/>
        <w:jc w:val="start"/>
        <w:tblInd w:w="0" w:type="dxa"/>
        <w:tblLayout w:type="fixed"/>
        <w:tblCellMar>
          <w:top w:w="28" w:type="dxa"/>
          <w:start w:w="28" w:type="dxa"/>
          <w:bottom w:w="28" w:type="dxa"/>
          <w:end w:w="28" w:type="dxa"/>
        </w:tblCellMar>
      </w:tblPr>
      <w:tblGrid>
        <w:gridCol w:w="961"/>
        <w:gridCol w:w="7898"/>
      </w:tblGrid>
      <w:tr>
        <w:trPr>
          <w:tblHeader w:val="true"/>
        </w:trPr>
        <w:tc>
          <w:tcPr>
            <w:tcW w:w="961" w:type="dxa"/>
            <w:tcBorders/>
            <w:vAlign w:val="center"/>
          </w:tcPr>
          <w:p>
            <w:pPr>
              <w:pStyle w:val="Style16"/>
              <w:bidi w:val="0"/>
              <w:rPr>
                <w:color w:val="FF0000"/>
              </w:rPr>
            </w:pPr>
            <w:r>
              <w:rPr>
                <w:color w:val="FF0000"/>
              </w:rPr>
              <w:t>フェーズ</w:t>
            </w:r>
          </w:p>
        </w:tc>
        <w:tc>
          <w:tcPr>
            <w:tcW w:w="7898" w:type="dxa"/>
            <w:tcBorders/>
            <w:vAlign w:val="center"/>
          </w:tcPr>
          <w:p>
            <w:pPr>
              <w:pStyle w:val="Style16"/>
              <w:bidi w:val="0"/>
              <w:rPr>
                <w:color w:val="FF0000"/>
              </w:rPr>
            </w:pPr>
            <w:r>
              <w:rPr>
                <w:color w:val="FF0000"/>
              </w:rPr>
              <w:t>完了基準の例</w:t>
            </w:r>
          </w:p>
        </w:tc>
      </w:tr>
      <w:tr>
        <w:trPr/>
        <w:tc>
          <w:tcPr>
            <w:tcW w:w="961" w:type="dxa"/>
            <w:tcBorders/>
            <w:vAlign w:val="center"/>
          </w:tcPr>
          <w:p>
            <w:pPr>
              <w:pStyle w:val="Style15"/>
              <w:bidi w:val="0"/>
              <w:jc w:val="start"/>
              <w:rPr>
                <w:color w:val="FF0000"/>
              </w:rPr>
            </w:pPr>
            <w:r>
              <w:rPr>
                <w:color w:val="FF0000"/>
              </w:rPr>
              <w:t>要件定義</w:t>
            </w:r>
          </w:p>
        </w:tc>
        <w:tc>
          <w:tcPr>
            <w:tcW w:w="7898" w:type="dxa"/>
            <w:tcBorders/>
            <w:vAlign w:val="center"/>
          </w:tcPr>
          <w:p>
            <w:pPr>
              <w:pStyle w:val="Style15"/>
              <w:bidi w:val="0"/>
              <w:jc w:val="start"/>
              <w:rPr>
                <w:color w:val="FF0000"/>
              </w:rPr>
            </w:pPr>
            <w:r>
              <w:rPr>
                <w:color w:val="FF0000"/>
              </w:rPr>
              <w:t>セキュリティ要件が文書化され、利害関係者のレビュー・承認を得た</w:t>
            </w:r>
          </w:p>
        </w:tc>
      </w:tr>
      <w:tr>
        <w:trPr/>
        <w:tc>
          <w:tcPr>
            <w:tcW w:w="961" w:type="dxa"/>
            <w:tcBorders/>
            <w:vAlign w:val="center"/>
          </w:tcPr>
          <w:p>
            <w:pPr>
              <w:pStyle w:val="Style15"/>
              <w:bidi w:val="0"/>
              <w:jc w:val="start"/>
              <w:rPr>
                <w:color w:val="FF0000"/>
              </w:rPr>
            </w:pPr>
            <w:r>
              <w:rPr>
                <w:color w:val="FF0000"/>
              </w:rPr>
              <w:t>設計</w:t>
            </w:r>
          </w:p>
        </w:tc>
        <w:tc>
          <w:tcPr>
            <w:tcW w:w="7898" w:type="dxa"/>
            <w:tcBorders/>
            <w:vAlign w:val="center"/>
          </w:tcPr>
          <w:p>
            <w:pPr>
              <w:pStyle w:val="Style15"/>
              <w:bidi w:val="0"/>
              <w:jc w:val="start"/>
              <w:rPr>
                <w:color w:val="FF0000"/>
              </w:rPr>
            </w:pPr>
            <w:r>
              <w:rPr>
                <w:color w:val="FF0000"/>
              </w:rPr>
              <w:t>セキュリティ設計レビューが完了し、全ての懸念点に対応済み</w:t>
            </w:r>
          </w:p>
        </w:tc>
      </w:tr>
      <w:tr>
        <w:trPr/>
        <w:tc>
          <w:tcPr>
            <w:tcW w:w="961" w:type="dxa"/>
            <w:tcBorders/>
            <w:vAlign w:val="center"/>
          </w:tcPr>
          <w:p>
            <w:pPr>
              <w:pStyle w:val="Style15"/>
              <w:bidi w:val="0"/>
              <w:jc w:val="start"/>
              <w:rPr>
                <w:color w:val="FF0000"/>
              </w:rPr>
            </w:pPr>
            <w:r>
              <w:rPr>
                <w:color w:val="FF0000"/>
              </w:rPr>
              <w:t>実装</w:t>
            </w:r>
          </w:p>
        </w:tc>
        <w:tc>
          <w:tcPr>
            <w:tcW w:w="7898" w:type="dxa"/>
            <w:tcBorders/>
            <w:vAlign w:val="center"/>
          </w:tcPr>
          <w:p>
            <w:pPr>
              <w:pStyle w:val="Style15"/>
              <w:bidi w:val="0"/>
              <w:jc w:val="start"/>
              <w:rPr>
                <w:color w:val="FF0000"/>
              </w:rPr>
            </w:pPr>
            <w:r>
              <w:rPr>
                <w:color w:val="FF0000"/>
              </w:rPr>
              <w:t>セキュアコーディングガイドラインに基づき、コードレビューを通過</w:t>
            </w:r>
          </w:p>
        </w:tc>
      </w:tr>
      <w:tr>
        <w:trPr/>
        <w:tc>
          <w:tcPr>
            <w:tcW w:w="961" w:type="dxa"/>
            <w:tcBorders/>
            <w:vAlign w:val="center"/>
          </w:tcPr>
          <w:p>
            <w:pPr>
              <w:pStyle w:val="Style15"/>
              <w:bidi w:val="0"/>
              <w:jc w:val="start"/>
              <w:rPr>
                <w:color w:val="FF0000"/>
              </w:rPr>
            </w:pPr>
            <w:r>
              <w:rPr>
                <w:color w:val="FF0000"/>
              </w:rPr>
              <w:t>テスト</w:t>
            </w:r>
          </w:p>
        </w:tc>
        <w:tc>
          <w:tcPr>
            <w:tcW w:w="7898" w:type="dxa"/>
            <w:tcBorders/>
            <w:vAlign w:val="center"/>
          </w:tcPr>
          <w:p>
            <w:pPr>
              <w:pStyle w:val="Style15"/>
              <w:bidi w:val="0"/>
              <w:jc w:val="start"/>
              <w:rPr>
                <w:color w:val="FF0000"/>
              </w:rPr>
            </w:pPr>
            <w:r>
              <w:rPr>
                <w:color w:val="FF0000"/>
              </w:rPr>
              <w:t>脆弱性診断で重大な問題が検出されず、軽微な問題には対策済</w:t>
            </w:r>
          </w:p>
        </w:tc>
      </w:tr>
      <w:tr>
        <w:trPr/>
        <w:tc>
          <w:tcPr>
            <w:tcW w:w="961" w:type="dxa"/>
            <w:tcBorders/>
            <w:vAlign w:val="center"/>
          </w:tcPr>
          <w:p>
            <w:pPr>
              <w:pStyle w:val="Style15"/>
              <w:bidi w:val="0"/>
              <w:jc w:val="start"/>
              <w:rPr>
                <w:color w:val="FF0000"/>
              </w:rPr>
            </w:pPr>
            <w:r>
              <w:rPr>
                <w:color w:val="FF0000"/>
              </w:rPr>
              <w:t>リリース</w:t>
            </w:r>
          </w:p>
        </w:tc>
        <w:tc>
          <w:tcPr>
            <w:tcW w:w="7898" w:type="dxa"/>
            <w:tcBorders/>
            <w:vAlign w:val="center"/>
          </w:tcPr>
          <w:p>
            <w:pPr>
              <w:pStyle w:val="Style15"/>
              <w:bidi w:val="0"/>
              <w:jc w:val="start"/>
              <w:rPr>
                <w:color w:val="FF0000"/>
              </w:rPr>
            </w:pPr>
            <w:r>
              <w:rPr>
                <w:color w:val="FF0000"/>
              </w:rPr>
              <w:t>セキュリティチェックリストを全項目クリアし、レビュー承認済み</w:t>
            </w:r>
          </w:p>
        </w:tc>
      </w:tr>
      <w:tr>
        <w:trPr/>
        <w:tc>
          <w:tcPr>
            <w:tcW w:w="961" w:type="dxa"/>
            <w:tcBorders/>
            <w:vAlign w:val="center"/>
          </w:tcPr>
          <w:p>
            <w:pPr>
              <w:pStyle w:val="Style15"/>
              <w:bidi w:val="0"/>
              <w:jc w:val="start"/>
              <w:rPr>
                <w:color w:val="FF0000"/>
              </w:rPr>
            </w:pPr>
            <w:r>
              <w:rPr>
                <w:color w:val="FF0000"/>
              </w:rPr>
              <w:t>運用</w:t>
            </w:r>
          </w:p>
        </w:tc>
        <w:tc>
          <w:tcPr>
            <w:tcW w:w="7898" w:type="dxa"/>
            <w:tcBorders/>
            <w:vAlign w:val="center"/>
          </w:tcPr>
          <w:p>
            <w:pPr>
              <w:pStyle w:val="Style15"/>
              <w:bidi w:val="0"/>
              <w:jc w:val="start"/>
              <w:rPr>
                <w:color w:val="FF0000"/>
              </w:rPr>
            </w:pPr>
            <w:r>
              <w:rPr>
                <w:color w:val="FF0000"/>
              </w:rPr>
              <w:t>ログが適切に記録・保管され、インシデントレスポンス手順が有効に機能している</w:t>
            </w:r>
          </w:p>
        </w:tc>
      </w:tr>
    </w:tbl>
    <w:p>
      <w:pPr>
        <w:pStyle w:val="Style14"/>
        <w:bidi w:val="0"/>
        <w:jc w:val="start"/>
        <w:rPr>
          <w:color w:val="FF0000"/>
        </w:rPr>
      </w:pPr>
      <w:r>
        <w:rPr>
          <w:color w:val="FF0000"/>
        </w:rPr>
      </w:r>
    </w:p>
    <w:p>
      <w:pPr>
        <w:pStyle w:val="Heading2"/>
        <w:numPr>
          <w:ilvl w:val="0"/>
          <w:numId w:val="0"/>
        </w:numPr>
        <w:bidi w:val="0"/>
        <w:spacing w:before="200" w:after="120"/>
        <w:jc w:val="start"/>
        <w:rPr/>
      </w:pPr>
      <w:r>
        <w:rPr/>
        <w:t xml:space="preserve">🔐 </w:t>
      </w:r>
      <w:r>
        <w:rPr/>
        <w:t>補足（重要なポイント）</w:t>
      </w:r>
    </w:p>
    <w:p>
      <w:pPr>
        <w:pStyle w:val="BodyText"/>
        <w:numPr>
          <w:ilvl w:val="0"/>
          <w:numId w:val="8"/>
        </w:numPr>
        <w:tabs>
          <w:tab w:val="clear" w:pos="709"/>
          <w:tab w:val="left" w:pos="709" w:leader="none"/>
        </w:tabs>
        <w:bidi w:val="0"/>
        <w:ind w:hanging="283" w:start="709"/>
        <w:jc w:val="start"/>
        <w:rPr/>
      </w:pPr>
      <w:r>
        <w:rPr/>
        <w:t>セキュリティは「あとから追加する機能」ではなく、</w:t>
      </w:r>
      <w:r>
        <w:rPr/>
        <w:t>**</w:t>
      </w:r>
      <w:r>
        <w:rPr/>
        <w:t>開発ライフサイクル全体に組み込むべき活動（</w:t>
      </w:r>
      <w:r>
        <w:rPr/>
        <w:t>Shift Left Security</w:t>
      </w:r>
      <w:r>
        <w:rPr/>
        <w:t>）</w:t>
      </w:r>
      <w:r>
        <w:rPr/>
        <w:t>**</w:t>
      </w:r>
      <w:r>
        <w:rPr/>
        <w:t>です。</w:t>
      </w:r>
    </w:p>
    <w:p>
      <w:pPr>
        <w:pStyle w:val="BodyText"/>
        <w:numPr>
          <w:ilvl w:val="0"/>
          <w:numId w:val="8"/>
        </w:numPr>
        <w:tabs>
          <w:tab w:val="clear" w:pos="709"/>
          <w:tab w:val="left" w:pos="709" w:leader="none"/>
        </w:tabs>
        <w:bidi w:val="0"/>
        <w:ind w:hanging="283" w:start="709"/>
        <w:jc w:val="start"/>
        <w:rPr/>
      </w:pPr>
      <w:r>
        <w:rPr/>
        <w:t>特にコンプライアンスが関係する業種（金融、医療、官公庁など）では、</w:t>
      </w:r>
      <w:r>
        <w:rPr>
          <w:rStyle w:val="Strong"/>
        </w:rPr>
        <w:t>第三者監査や内部監査</w:t>
      </w:r>
      <w:r>
        <w:rPr/>
        <w:t>への対応準備もタスクに含まれます。</w:t>
      </w:r>
    </w:p>
    <w:p>
      <w:pPr>
        <w:pStyle w:val="BodyText"/>
        <w:numPr>
          <w:ilvl w:val="0"/>
          <w:numId w:val="8"/>
        </w:numPr>
        <w:tabs>
          <w:tab w:val="clear" w:pos="709"/>
          <w:tab w:val="left" w:pos="709" w:leader="none"/>
        </w:tabs>
        <w:bidi w:val="0"/>
        <w:ind w:hanging="283" w:start="709"/>
        <w:jc w:val="start"/>
        <w:rPr/>
      </w:pPr>
      <w:r>
        <w:rPr/>
        <w:t>自動化（</w:t>
      </w:r>
      <w:r>
        <w:rPr/>
        <w:t>CI/CD</w:t>
      </w:r>
      <w:r>
        <w:rPr/>
        <w:t>へのセキュリティスキャンの組み込み）も推奨されます。</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2"/>
        <w:bidi w:val="0"/>
        <w:spacing w:lineRule="auto" w:line="276" w:before="0" w:after="140"/>
        <w:jc w:val="start"/>
        <w:rPr/>
      </w:pPr>
      <w:r>
        <w:rPr/>
        <w:t xml:space="preserve">☁ </w:t>
      </w:r>
      <w:r>
        <w:rPr/>
        <w:t>AWS</w:t>
      </w:r>
      <w:r>
        <w:rPr/>
        <w:t>環境におけるセキュリティ・監査の注意点</w:t>
      </w:r>
    </w:p>
    <w:p>
      <w:pPr>
        <w:pStyle w:val="Heading3"/>
        <w:bidi w:val="0"/>
        <w:spacing w:lineRule="auto" w:line="276" w:before="0" w:after="140"/>
        <w:jc w:val="start"/>
        <w:rPr/>
      </w:pPr>
      <w:r>
        <w:rPr/>
        <w:t xml:space="preserve">🔑 </w:t>
      </w:r>
      <w:r>
        <w:rPr/>
        <w:t xml:space="preserve">1. </w:t>
      </w:r>
      <w:r>
        <w:rPr>
          <w:rStyle w:val="Strong"/>
          <w:bCs/>
        </w:rPr>
        <w:t>認証・認可（</w:t>
      </w:r>
      <w:r>
        <w:rPr>
          <w:rStyle w:val="Strong"/>
          <w:b/>
          <w:bCs/>
        </w:rPr>
        <w:t>IAM</w:t>
      </w:r>
      <w:r>
        <w:rPr>
          <w:rStyle w:val="Strong"/>
          <w:bCs/>
        </w:rPr>
        <w:t>）関連</w:t>
      </w:r>
    </w:p>
    <w:tbl>
      <w:tblPr>
        <w:tblW w:w="9638" w:type="dxa"/>
        <w:jc w:val="start"/>
        <w:tblInd w:w="0" w:type="dxa"/>
        <w:tblLayout w:type="fixed"/>
        <w:tblCellMar>
          <w:top w:w="28" w:type="dxa"/>
          <w:start w:w="28" w:type="dxa"/>
          <w:bottom w:w="28" w:type="dxa"/>
          <w:end w:w="28" w:type="dxa"/>
        </w:tblCellMar>
      </w:tblPr>
      <w:tblGrid>
        <w:gridCol w:w="3156"/>
        <w:gridCol w:w="6482"/>
      </w:tblGrid>
      <w:tr>
        <w:trPr>
          <w:tblHeader w:val="true"/>
        </w:trPr>
        <w:tc>
          <w:tcPr>
            <w:tcW w:w="3156" w:type="dxa"/>
            <w:tcBorders/>
            <w:vAlign w:val="center"/>
          </w:tcPr>
          <w:p>
            <w:pPr>
              <w:pStyle w:val="Style16"/>
              <w:suppressLineNumbers/>
              <w:bidi w:val="0"/>
              <w:jc w:val="center"/>
              <w:rPr/>
            </w:pPr>
            <w:r>
              <w:rPr/>
              <w:t>項目</w:t>
            </w:r>
          </w:p>
        </w:tc>
        <w:tc>
          <w:tcPr>
            <w:tcW w:w="6482" w:type="dxa"/>
            <w:tcBorders/>
            <w:vAlign w:val="center"/>
          </w:tcPr>
          <w:p>
            <w:pPr>
              <w:pStyle w:val="Style16"/>
              <w:suppressLineNumbers/>
              <w:bidi w:val="0"/>
              <w:jc w:val="center"/>
              <w:rPr/>
            </w:pPr>
            <w:r>
              <w:rPr/>
              <w:t>説明</w:t>
            </w:r>
          </w:p>
        </w:tc>
      </w:tr>
      <w:tr>
        <w:trPr/>
        <w:tc>
          <w:tcPr>
            <w:tcW w:w="3156" w:type="dxa"/>
            <w:tcBorders/>
            <w:vAlign w:val="center"/>
          </w:tcPr>
          <w:p>
            <w:pPr>
              <w:pStyle w:val="Style15"/>
              <w:widowControl w:val="false"/>
              <w:suppressLineNumbers/>
              <w:bidi w:val="0"/>
              <w:jc w:val="start"/>
              <w:rPr/>
            </w:pPr>
            <w:r>
              <w:rPr/>
              <w:t>IAM</w:t>
            </w:r>
            <w:r>
              <w:rPr/>
              <w:t>ポリシーの最小権限原則</w:t>
            </w:r>
          </w:p>
        </w:tc>
        <w:tc>
          <w:tcPr>
            <w:tcW w:w="6482" w:type="dxa"/>
            <w:tcBorders/>
            <w:vAlign w:val="center"/>
          </w:tcPr>
          <w:p>
            <w:pPr>
              <w:pStyle w:val="Style15"/>
              <w:widowControl w:val="false"/>
              <w:suppressLineNumbers/>
              <w:bidi w:val="0"/>
              <w:jc w:val="start"/>
              <w:rPr/>
            </w:pPr>
            <w:r>
              <w:rPr/>
              <w:t>必要最小限のアクセス権限だけを許可する（“</w:t>
            </w:r>
            <w:r>
              <w:rPr/>
              <w:t>AdministratorAccess”</w:t>
            </w:r>
            <w:r>
              <w:rPr/>
              <w:t>は極力使わない）</w:t>
            </w:r>
          </w:p>
        </w:tc>
      </w:tr>
      <w:tr>
        <w:trPr/>
        <w:tc>
          <w:tcPr>
            <w:tcW w:w="3156" w:type="dxa"/>
            <w:tcBorders/>
            <w:vAlign w:val="center"/>
          </w:tcPr>
          <w:p>
            <w:pPr>
              <w:pStyle w:val="Style15"/>
              <w:widowControl w:val="false"/>
              <w:suppressLineNumbers/>
              <w:bidi w:val="0"/>
              <w:jc w:val="start"/>
              <w:rPr/>
            </w:pPr>
            <w:r>
              <w:rPr/>
              <w:t>IAM</w:t>
            </w:r>
            <w:r>
              <w:rPr/>
              <w:t>ロールの活用</w:t>
            </w:r>
          </w:p>
        </w:tc>
        <w:tc>
          <w:tcPr>
            <w:tcW w:w="6482" w:type="dxa"/>
            <w:tcBorders/>
            <w:vAlign w:val="center"/>
          </w:tcPr>
          <w:p>
            <w:pPr>
              <w:pStyle w:val="Style15"/>
              <w:widowControl w:val="false"/>
              <w:suppressLineNumbers/>
              <w:bidi w:val="0"/>
              <w:jc w:val="start"/>
              <w:rPr/>
            </w:pPr>
            <w:r>
              <w:rPr/>
              <w:t>EC2</w:t>
            </w:r>
            <w:r>
              <w:rPr/>
              <w:t>・</w:t>
            </w:r>
            <w:r>
              <w:rPr/>
              <w:t>Lambda</w:t>
            </w:r>
            <w:r>
              <w:rPr/>
              <w:t>などには</w:t>
            </w:r>
            <w:r>
              <w:rPr/>
              <w:t>IAM</w:t>
            </w:r>
            <w:r>
              <w:rPr/>
              <w:t>ユーザーでなくロールを割り当てる</w:t>
            </w:r>
          </w:p>
        </w:tc>
      </w:tr>
      <w:tr>
        <w:trPr/>
        <w:tc>
          <w:tcPr>
            <w:tcW w:w="3156" w:type="dxa"/>
            <w:tcBorders/>
            <w:vAlign w:val="center"/>
          </w:tcPr>
          <w:p>
            <w:pPr>
              <w:pStyle w:val="Style15"/>
              <w:widowControl w:val="false"/>
              <w:suppressLineNumbers/>
              <w:bidi w:val="0"/>
              <w:jc w:val="start"/>
              <w:rPr/>
            </w:pPr>
            <w:r>
              <w:rPr/>
              <w:t>認証の多要素化（</w:t>
            </w:r>
            <w:r>
              <w:rPr/>
              <w:t>MFA</w:t>
            </w:r>
            <w:r>
              <w:rPr/>
              <w:t>）</w:t>
            </w:r>
          </w:p>
        </w:tc>
        <w:tc>
          <w:tcPr>
            <w:tcW w:w="6482" w:type="dxa"/>
            <w:tcBorders/>
            <w:vAlign w:val="center"/>
          </w:tcPr>
          <w:p>
            <w:pPr>
              <w:pStyle w:val="Style15"/>
              <w:widowControl w:val="false"/>
              <w:suppressLineNumbers/>
              <w:bidi w:val="0"/>
              <w:jc w:val="start"/>
              <w:rPr/>
            </w:pPr>
            <w:r>
              <w:rPr/>
              <w:t>すべての</w:t>
            </w:r>
            <w:r>
              <w:rPr/>
              <w:t>IAM</w:t>
            </w:r>
            <w:r>
              <w:rPr/>
              <w:t>ユーザーに</w:t>
            </w:r>
            <w:r>
              <w:rPr/>
              <w:t>MFA</w:t>
            </w:r>
            <w:r>
              <w:rPr/>
              <w:t>を有効化、特に</w:t>
            </w:r>
            <w:r>
              <w:rPr/>
              <w:t>root</w:t>
            </w:r>
            <w:r>
              <w:rPr/>
              <w:t>アカウントに必須</w:t>
            </w:r>
          </w:p>
        </w:tc>
      </w:tr>
      <w:tr>
        <w:trPr/>
        <w:tc>
          <w:tcPr>
            <w:tcW w:w="3156" w:type="dxa"/>
            <w:tcBorders/>
            <w:vAlign w:val="center"/>
          </w:tcPr>
          <w:p>
            <w:pPr>
              <w:pStyle w:val="Style15"/>
              <w:widowControl w:val="false"/>
              <w:suppressLineNumbers/>
              <w:bidi w:val="0"/>
              <w:jc w:val="start"/>
              <w:rPr/>
            </w:pPr>
            <w:r>
              <w:rPr/>
              <w:t>サービスコントロールポリシー（</w:t>
            </w:r>
            <w:r>
              <w:rPr/>
              <w:t>SCP</w:t>
            </w:r>
            <w:r>
              <w:rPr/>
              <w:t>）</w:t>
            </w:r>
          </w:p>
        </w:tc>
        <w:tc>
          <w:tcPr>
            <w:tcW w:w="6482" w:type="dxa"/>
            <w:tcBorders/>
            <w:vAlign w:val="center"/>
          </w:tcPr>
          <w:p>
            <w:pPr>
              <w:pStyle w:val="Style15"/>
              <w:widowControl w:val="false"/>
              <w:suppressLineNumbers/>
              <w:bidi w:val="0"/>
              <w:jc w:val="start"/>
              <w:rPr/>
            </w:pPr>
            <w:r>
              <w:rPr/>
              <w:t xml:space="preserve">AWS Organizations </w:t>
            </w:r>
            <w:r>
              <w:rPr/>
              <w:t>でのアカウント統制を行う場合に利用</w:t>
            </w:r>
          </w:p>
        </w:tc>
      </w:tr>
    </w:tbl>
    <w:p>
      <w:pPr>
        <w:pStyle w:val="Style14"/>
        <w:bidi w:val="0"/>
        <w:spacing w:lineRule="auto" w:line="276" w:before="0" w:after="140"/>
        <w:jc w:val="start"/>
        <w:rPr/>
      </w:pPr>
      <w:r>
        <w:rPr/>
      </w:r>
    </w:p>
    <w:p>
      <w:pPr>
        <w:pStyle w:val="Heading3"/>
        <w:bidi w:val="0"/>
        <w:spacing w:lineRule="auto" w:line="276" w:before="0" w:after="140"/>
        <w:jc w:val="start"/>
        <w:rPr/>
      </w:pPr>
      <w:r>
        <w:rPr/>
        <w:t xml:space="preserve">📜 </w:t>
      </w:r>
      <w:r>
        <w:rPr/>
        <w:t xml:space="preserve">2. </w:t>
      </w:r>
      <w:r>
        <w:rPr>
          <w:rStyle w:val="Strong"/>
          <w:bCs/>
        </w:rPr>
        <w:t>ログ・監査対応</w:t>
      </w:r>
    </w:p>
    <w:tbl>
      <w:tblPr>
        <w:tblW w:w="9638" w:type="dxa"/>
        <w:jc w:val="start"/>
        <w:tblInd w:w="0" w:type="dxa"/>
        <w:tblLayout w:type="fixed"/>
        <w:tblCellMar>
          <w:top w:w="28" w:type="dxa"/>
          <w:start w:w="28" w:type="dxa"/>
          <w:bottom w:w="28" w:type="dxa"/>
          <w:end w:w="28" w:type="dxa"/>
        </w:tblCellMar>
      </w:tblPr>
      <w:tblGrid>
        <w:gridCol w:w="2638"/>
        <w:gridCol w:w="7000"/>
      </w:tblGrid>
      <w:tr>
        <w:trPr>
          <w:tblHeader w:val="true"/>
        </w:trPr>
        <w:tc>
          <w:tcPr>
            <w:tcW w:w="2638" w:type="dxa"/>
            <w:tcBorders/>
            <w:vAlign w:val="center"/>
          </w:tcPr>
          <w:p>
            <w:pPr>
              <w:pStyle w:val="Style16"/>
              <w:suppressLineNumbers/>
              <w:bidi w:val="0"/>
              <w:jc w:val="center"/>
              <w:rPr/>
            </w:pPr>
            <w:r>
              <w:rPr/>
              <w:t>項目</w:t>
            </w:r>
          </w:p>
        </w:tc>
        <w:tc>
          <w:tcPr>
            <w:tcW w:w="7000" w:type="dxa"/>
            <w:tcBorders/>
            <w:vAlign w:val="center"/>
          </w:tcPr>
          <w:p>
            <w:pPr>
              <w:pStyle w:val="Style16"/>
              <w:suppressLineNumbers/>
              <w:bidi w:val="0"/>
              <w:jc w:val="center"/>
              <w:rPr/>
            </w:pPr>
            <w:r>
              <w:rPr/>
              <w:t>説明</w:t>
            </w:r>
          </w:p>
        </w:tc>
      </w:tr>
      <w:tr>
        <w:trPr/>
        <w:tc>
          <w:tcPr>
            <w:tcW w:w="2638" w:type="dxa"/>
            <w:tcBorders/>
            <w:vAlign w:val="center"/>
          </w:tcPr>
          <w:p>
            <w:pPr>
              <w:pStyle w:val="Style15"/>
              <w:widowControl w:val="false"/>
              <w:suppressLineNumbers/>
              <w:bidi w:val="0"/>
              <w:jc w:val="start"/>
              <w:rPr/>
            </w:pPr>
            <w:r>
              <w:rPr/>
              <w:t xml:space="preserve">AWS CloudTrail </w:t>
            </w:r>
            <w:r>
              <w:rPr/>
              <w:t>の有効化</w:t>
            </w:r>
          </w:p>
        </w:tc>
        <w:tc>
          <w:tcPr>
            <w:tcW w:w="7000" w:type="dxa"/>
            <w:tcBorders/>
            <w:vAlign w:val="center"/>
          </w:tcPr>
          <w:p>
            <w:pPr>
              <w:pStyle w:val="Style15"/>
              <w:widowControl w:val="false"/>
              <w:suppressLineNumbers/>
              <w:bidi w:val="0"/>
              <w:jc w:val="start"/>
              <w:rPr/>
            </w:pPr>
            <w:r>
              <w:rPr/>
              <w:t>すべてのリージョンで</w:t>
            </w:r>
            <w:r>
              <w:rPr/>
              <w:t>CloudTrail</w:t>
            </w:r>
            <w:r>
              <w:rPr/>
              <w:t>を有効化し、</w:t>
            </w:r>
            <w:r>
              <w:rPr/>
              <w:t>S3</w:t>
            </w:r>
            <w:r>
              <w:rPr/>
              <w:t>に保存（改ざん防止のためログ保存先は別アカウント推奨）</w:t>
            </w:r>
          </w:p>
        </w:tc>
      </w:tr>
      <w:tr>
        <w:trPr/>
        <w:tc>
          <w:tcPr>
            <w:tcW w:w="2638" w:type="dxa"/>
            <w:tcBorders/>
            <w:vAlign w:val="center"/>
          </w:tcPr>
          <w:p>
            <w:pPr>
              <w:pStyle w:val="Style15"/>
              <w:widowControl w:val="false"/>
              <w:suppressLineNumbers/>
              <w:bidi w:val="0"/>
              <w:jc w:val="start"/>
              <w:rPr/>
            </w:pPr>
            <w:r>
              <w:rPr/>
              <w:t xml:space="preserve">AWS Config </w:t>
            </w:r>
            <w:r>
              <w:rPr/>
              <w:t>の利用</w:t>
            </w:r>
          </w:p>
        </w:tc>
        <w:tc>
          <w:tcPr>
            <w:tcW w:w="7000" w:type="dxa"/>
            <w:tcBorders/>
            <w:vAlign w:val="center"/>
          </w:tcPr>
          <w:p>
            <w:pPr>
              <w:pStyle w:val="Style15"/>
              <w:widowControl w:val="false"/>
              <w:suppressLineNumbers/>
              <w:bidi w:val="0"/>
              <w:jc w:val="start"/>
              <w:rPr/>
            </w:pPr>
            <w:r>
              <w:rPr/>
              <w:t>リソース構成変更を追跡し、コンプライアンス違反を自動検出</w:t>
            </w:r>
          </w:p>
        </w:tc>
      </w:tr>
      <w:tr>
        <w:trPr/>
        <w:tc>
          <w:tcPr>
            <w:tcW w:w="2638" w:type="dxa"/>
            <w:tcBorders/>
            <w:vAlign w:val="center"/>
          </w:tcPr>
          <w:p>
            <w:pPr>
              <w:pStyle w:val="Style15"/>
              <w:widowControl w:val="false"/>
              <w:suppressLineNumbers/>
              <w:bidi w:val="0"/>
              <w:jc w:val="start"/>
              <w:rPr/>
            </w:pPr>
            <w:r>
              <w:rPr/>
              <w:t>S3</w:t>
            </w:r>
            <w:r>
              <w:rPr/>
              <w:t xml:space="preserve">アクセスログ </w:t>
            </w:r>
            <w:r>
              <w:rPr/>
              <w:t>/ ALB</w:t>
            </w:r>
            <w:r>
              <w:rPr/>
              <w:t>アクセスログ</w:t>
            </w:r>
          </w:p>
        </w:tc>
        <w:tc>
          <w:tcPr>
            <w:tcW w:w="7000" w:type="dxa"/>
            <w:tcBorders/>
            <w:vAlign w:val="center"/>
          </w:tcPr>
          <w:p>
            <w:pPr>
              <w:pStyle w:val="Style15"/>
              <w:widowControl w:val="false"/>
              <w:suppressLineNumbers/>
              <w:bidi w:val="0"/>
              <w:jc w:val="start"/>
              <w:rPr/>
            </w:pPr>
            <w:r>
              <w:rPr/>
              <w:t>各種サービスでアクセスログを保存し、監査証跡を確保</w:t>
            </w:r>
          </w:p>
        </w:tc>
      </w:tr>
      <w:tr>
        <w:trPr/>
        <w:tc>
          <w:tcPr>
            <w:tcW w:w="2638" w:type="dxa"/>
            <w:tcBorders/>
            <w:vAlign w:val="center"/>
          </w:tcPr>
          <w:p>
            <w:pPr>
              <w:pStyle w:val="Style15"/>
              <w:widowControl w:val="false"/>
              <w:suppressLineNumbers/>
              <w:bidi w:val="0"/>
              <w:jc w:val="start"/>
              <w:rPr/>
            </w:pPr>
            <w:r>
              <w:rPr/>
              <w:t>GuardDuty</w:t>
            </w:r>
          </w:p>
        </w:tc>
        <w:tc>
          <w:tcPr>
            <w:tcW w:w="7000" w:type="dxa"/>
            <w:tcBorders/>
            <w:vAlign w:val="center"/>
          </w:tcPr>
          <w:p>
            <w:pPr>
              <w:pStyle w:val="Style15"/>
              <w:widowControl w:val="false"/>
              <w:suppressLineNumbers/>
              <w:bidi w:val="0"/>
              <w:jc w:val="start"/>
              <w:rPr/>
            </w:pPr>
            <w:r>
              <w:rPr/>
              <w:t>脅威検出（不審な操作や不正アクセス）を自動で監視</w:t>
            </w:r>
          </w:p>
        </w:tc>
      </w:tr>
      <w:tr>
        <w:trPr/>
        <w:tc>
          <w:tcPr>
            <w:tcW w:w="2638" w:type="dxa"/>
            <w:tcBorders/>
            <w:vAlign w:val="center"/>
          </w:tcPr>
          <w:p>
            <w:pPr>
              <w:pStyle w:val="Style15"/>
              <w:widowControl w:val="false"/>
              <w:suppressLineNumbers/>
              <w:bidi w:val="0"/>
              <w:jc w:val="start"/>
              <w:rPr/>
            </w:pPr>
            <w:r>
              <w:rPr/>
              <w:t>Security Hub</w:t>
            </w:r>
          </w:p>
        </w:tc>
        <w:tc>
          <w:tcPr>
            <w:tcW w:w="7000" w:type="dxa"/>
            <w:tcBorders/>
            <w:vAlign w:val="center"/>
          </w:tcPr>
          <w:p>
            <w:pPr>
              <w:pStyle w:val="Style15"/>
              <w:widowControl w:val="false"/>
              <w:suppressLineNumbers/>
              <w:bidi w:val="0"/>
              <w:jc w:val="start"/>
              <w:rPr/>
            </w:pPr>
            <w:r>
              <w:rPr/>
              <w:t>各種セキュリティチェックの統合ビューと標準（</w:t>
            </w:r>
            <w:r>
              <w:rPr/>
              <w:t>CIS Benchmark</w:t>
            </w:r>
            <w:r>
              <w:rPr/>
              <w:t>）への準拠管理</w:t>
            </w:r>
          </w:p>
        </w:tc>
      </w:tr>
    </w:tbl>
    <w:p>
      <w:pPr>
        <w:pStyle w:val="Style14"/>
        <w:bidi w:val="0"/>
        <w:spacing w:lineRule="auto" w:line="276" w:before="0" w:after="140"/>
        <w:jc w:val="start"/>
        <w:rPr/>
      </w:pPr>
      <w:r>
        <w:rPr/>
      </w:r>
    </w:p>
    <w:p>
      <w:pPr>
        <w:pStyle w:val="Heading3"/>
        <w:bidi w:val="0"/>
        <w:spacing w:lineRule="auto" w:line="276" w:before="0" w:after="140"/>
        <w:jc w:val="start"/>
        <w:rPr/>
      </w:pPr>
      <w:r>
        <w:rPr/>
        <w:t xml:space="preserve">🔐 </w:t>
      </w:r>
      <w:r>
        <w:rPr/>
        <w:t xml:space="preserve">3. </w:t>
      </w:r>
      <w:r>
        <w:rPr>
          <w:rStyle w:val="Strong"/>
          <w:bCs/>
        </w:rPr>
        <w:t>データ保護と暗号化</w:t>
      </w:r>
    </w:p>
    <w:tbl>
      <w:tblPr>
        <w:tblW w:w="9638" w:type="dxa"/>
        <w:jc w:val="start"/>
        <w:tblInd w:w="0" w:type="dxa"/>
        <w:tblLayout w:type="fixed"/>
        <w:tblCellMar>
          <w:top w:w="28" w:type="dxa"/>
          <w:start w:w="28" w:type="dxa"/>
          <w:bottom w:w="28" w:type="dxa"/>
          <w:end w:w="28" w:type="dxa"/>
        </w:tblCellMar>
      </w:tblPr>
      <w:tblGrid>
        <w:gridCol w:w="3415"/>
        <w:gridCol w:w="6223"/>
      </w:tblGrid>
      <w:tr>
        <w:trPr>
          <w:tblHeader w:val="true"/>
        </w:trPr>
        <w:tc>
          <w:tcPr>
            <w:tcW w:w="3415" w:type="dxa"/>
            <w:tcBorders/>
            <w:vAlign w:val="center"/>
          </w:tcPr>
          <w:p>
            <w:pPr>
              <w:pStyle w:val="Style16"/>
              <w:suppressLineNumbers/>
              <w:bidi w:val="0"/>
              <w:jc w:val="center"/>
              <w:rPr/>
            </w:pPr>
            <w:r>
              <w:rPr/>
              <w:t>項目</w:t>
            </w:r>
          </w:p>
        </w:tc>
        <w:tc>
          <w:tcPr>
            <w:tcW w:w="6223" w:type="dxa"/>
            <w:tcBorders/>
            <w:vAlign w:val="center"/>
          </w:tcPr>
          <w:p>
            <w:pPr>
              <w:pStyle w:val="Style16"/>
              <w:suppressLineNumbers/>
              <w:bidi w:val="0"/>
              <w:jc w:val="center"/>
              <w:rPr/>
            </w:pPr>
            <w:r>
              <w:rPr/>
              <w:t>説明</w:t>
            </w:r>
          </w:p>
        </w:tc>
      </w:tr>
      <w:tr>
        <w:trPr/>
        <w:tc>
          <w:tcPr>
            <w:tcW w:w="3415" w:type="dxa"/>
            <w:tcBorders/>
            <w:vAlign w:val="center"/>
          </w:tcPr>
          <w:p>
            <w:pPr>
              <w:pStyle w:val="Style15"/>
              <w:widowControl w:val="false"/>
              <w:suppressLineNumbers/>
              <w:bidi w:val="0"/>
              <w:jc w:val="start"/>
              <w:rPr/>
            </w:pPr>
            <w:r>
              <w:rPr/>
              <w:t>KMS</w:t>
            </w:r>
            <w:r>
              <w:rPr/>
              <w:t>（</w:t>
            </w:r>
            <w:r>
              <w:rPr/>
              <w:t>Key Management Service</w:t>
            </w:r>
            <w:r>
              <w:rPr/>
              <w:t>）の利用</w:t>
            </w:r>
          </w:p>
        </w:tc>
        <w:tc>
          <w:tcPr>
            <w:tcW w:w="6223" w:type="dxa"/>
            <w:tcBorders/>
            <w:vAlign w:val="center"/>
          </w:tcPr>
          <w:p>
            <w:pPr>
              <w:pStyle w:val="Style15"/>
              <w:widowControl w:val="false"/>
              <w:suppressLineNumbers/>
              <w:bidi w:val="0"/>
              <w:jc w:val="start"/>
              <w:rPr/>
            </w:pPr>
            <w:r>
              <w:rPr/>
              <w:t>データを保存・転送する際の暗号鍵管理（</w:t>
            </w:r>
            <w:r>
              <w:rPr/>
              <w:t>S3</w:t>
            </w:r>
            <w:r>
              <w:rPr/>
              <w:t>、</w:t>
            </w:r>
            <w:r>
              <w:rPr/>
              <w:t>EBS</w:t>
            </w:r>
            <w:r>
              <w:rPr/>
              <w:t>、</w:t>
            </w:r>
            <w:r>
              <w:rPr/>
              <w:t>RDS</w:t>
            </w:r>
            <w:r>
              <w:rPr/>
              <w:t>などで暗号化を有効化）</w:t>
            </w:r>
          </w:p>
        </w:tc>
      </w:tr>
      <w:tr>
        <w:trPr/>
        <w:tc>
          <w:tcPr>
            <w:tcW w:w="3415" w:type="dxa"/>
            <w:tcBorders/>
            <w:vAlign w:val="center"/>
          </w:tcPr>
          <w:p>
            <w:pPr>
              <w:pStyle w:val="Style15"/>
              <w:widowControl w:val="false"/>
              <w:suppressLineNumbers/>
              <w:bidi w:val="0"/>
              <w:jc w:val="start"/>
              <w:rPr/>
            </w:pPr>
            <w:r>
              <w:rPr/>
              <w:t xml:space="preserve">S3 </w:t>
            </w:r>
            <w:r>
              <w:rPr/>
              <w:t>バケットのアクセス制御</w:t>
            </w:r>
          </w:p>
        </w:tc>
        <w:tc>
          <w:tcPr>
            <w:tcW w:w="6223" w:type="dxa"/>
            <w:tcBorders/>
            <w:vAlign w:val="center"/>
          </w:tcPr>
          <w:p>
            <w:pPr>
              <w:pStyle w:val="Style15"/>
              <w:widowControl w:val="false"/>
              <w:suppressLineNumbers/>
              <w:bidi w:val="0"/>
              <w:jc w:val="start"/>
              <w:rPr/>
            </w:pPr>
            <w:r>
              <w:rPr/>
              <w:t>「パブリックアクセスブロック」の設定で外部漏洩を防止</w:t>
            </w:r>
          </w:p>
        </w:tc>
      </w:tr>
      <w:tr>
        <w:trPr/>
        <w:tc>
          <w:tcPr>
            <w:tcW w:w="3415" w:type="dxa"/>
            <w:tcBorders/>
            <w:vAlign w:val="center"/>
          </w:tcPr>
          <w:p>
            <w:pPr>
              <w:pStyle w:val="Style15"/>
              <w:widowControl w:val="false"/>
              <w:suppressLineNumbers/>
              <w:bidi w:val="0"/>
              <w:jc w:val="start"/>
              <w:rPr/>
            </w:pPr>
            <w:r>
              <w:rPr/>
              <w:t>TLS</w:t>
            </w:r>
            <w:r>
              <w:rPr/>
              <w:t>通信の徹底</w:t>
            </w:r>
          </w:p>
        </w:tc>
        <w:tc>
          <w:tcPr>
            <w:tcW w:w="6223" w:type="dxa"/>
            <w:tcBorders/>
            <w:vAlign w:val="center"/>
          </w:tcPr>
          <w:p>
            <w:pPr>
              <w:pStyle w:val="Style15"/>
              <w:widowControl w:val="false"/>
              <w:suppressLineNumbers/>
              <w:bidi w:val="0"/>
              <w:jc w:val="start"/>
              <w:rPr/>
            </w:pPr>
            <w:r>
              <w:rPr/>
              <w:t>ALB</w:t>
            </w:r>
            <w:r>
              <w:rPr/>
              <w:t>、</w:t>
            </w:r>
            <w:r>
              <w:rPr/>
              <w:t>API Gateway</w:t>
            </w:r>
            <w:r>
              <w:rPr/>
              <w:t>、</w:t>
            </w:r>
            <w:r>
              <w:rPr/>
              <w:t>S3</w:t>
            </w:r>
            <w:r>
              <w:rPr/>
              <w:t>などすべて</w:t>
            </w:r>
            <w:r>
              <w:rPr/>
              <w:t>HTTPS</w:t>
            </w:r>
            <w:r>
              <w:rPr/>
              <w:t>での通信を強制</w:t>
            </w:r>
          </w:p>
        </w:tc>
      </w:tr>
      <w:tr>
        <w:trPr/>
        <w:tc>
          <w:tcPr>
            <w:tcW w:w="3415" w:type="dxa"/>
            <w:tcBorders/>
            <w:vAlign w:val="center"/>
          </w:tcPr>
          <w:p>
            <w:pPr>
              <w:pStyle w:val="Style15"/>
              <w:widowControl w:val="false"/>
              <w:suppressLineNumbers/>
              <w:bidi w:val="0"/>
              <w:jc w:val="start"/>
              <w:rPr/>
            </w:pPr>
            <w:r>
              <w:rPr/>
              <w:t>Secrets Manager / Parameter Store</w:t>
            </w:r>
          </w:p>
        </w:tc>
        <w:tc>
          <w:tcPr>
            <w:tcW w:w="6223" w:type="dxa"/>
            <w:tcBorders/>
            <w:vAlign w:val="center"/>
          </w:tcPr>
          <w:p>
            <w:pPr>
              <w:pStyle w:val="Style15"/>
              <w:widowControl w:val="false"/>
              <w:suppressLineNumbers/>
              <w:bidi w:val="0"/>
              <w:jc w:val="start"/>
              <w:rPr/>
            </w:pPr>
            <w:r>
              <w:rPr/>
              <w:t>認証情報・</w:t>
            </w:r>
            <w:r>
              <w:rPr/>
              <w:t>API</w:t>
            </w:r>
            <w:r>
              <w:rPr/>
              <w:t>キーの安全な管理・参照（環境変数にベタ書きしない）</w:t>
            </w:r>
          </w:p>
        </w:tc>
      </w:tr>
    </w:tbl>
    <w:p>
      <w:pPr>
        <w:pStyle w:val="Style14"/>
        <w:bidi w:val="0"/>
        <w:spacing w:lineRule="auto" w:line="276" w:before="0" w:after="140"/>
        <w:jc w:val="start"/>
        <w:rPr/>
      </w:pPr>
      <w:r>
        <w:rPr/>
      </w:r>
    </w:p>
    <w:p>
      <w:pPr>
        <w:pStyle w:val="Heading3"/>
        <w:bidi w:val="0"/>
        <w:spacing w:lineRule="auto" w:line="276" w:before="0" w:after="140"/>
        <w:jc w:val="start"/>
        <w:rPr/>
      </w:pPr>
      <w:r>
        <w:rPr/>
        <w:t xml:space="preserve">🛡 </w:t>
      </w:r>
      <w:r>
        <w:rPr/>
        <w:t xml:space="preserve">4. </w:t>
      </w:r>
      <w:r>
        <w:rPr>
          <w:rStyle w:val="Strong"/>
          <w:bCs/>
        </w:rPr>
        <w:t xml:space="preserve">セキュリティテスト </w:t>
      </w:r>
      <w:r>
        <w:rPr>
          <w:rStyle w:val="Strong"/>
          <w:b/>
          <w:bCs/>
        </w:rPr>
        <w:t xml:space="preserve">/ </w:t>
      </w:r>
      <w:r>
        <w:rPr>
          <w:rStyle w:val="Strong"/>
          <w:bCs/>
        </w:rPr>
        <w:t>脆弱性診断</w:t>
      </w:r>
    </w:p>
    <w:tbl>
      <w:tblPr>
        <w:tblW w:w="9638" w:type="dxa"/>
        <w:jc w:val="start"/>
        <w:tblInd w:w="0" w:type="dxa"/>
        <w:tblLayout w:type="fixed"/>
        <w:tblCellMar>
          <w:top w:w="28" w:type="dxa"/>
          <w:start w:w="28" w:type="dxa"/>
          <w:bottom w:w="28" w:type="dxa"/>
          <w:end w:w="28" w:type="dxa"/>
        </w:tblCellMar>
      </w:tblPr>
      <w:tblGrid>
        <w:gridCol w:w="3230"/>
        <w:gridCol w:w="6408"/>
      </w:tblGrid>
      <w:tr>
        <w:trPr>
          <w:tblHeader w:val="true"/>
        </w:trPr>
        <w:tc>
          <w:tcPr>
            <w:tcW w:w="3230" w:type="dxa"/>
            <w:tcBorders/>
            <w:vAlign w:val="center"/>
          </w:tcPr>
          <w:p>
            <w:pPr>
              <w:pStyle w:val="Style16"/>
              <w:suppressLineNumbers/>
              <w:bidi w:val="0"/>
              <w:jc w:val="center"/>
              <w:rPr/>
            </w:pPr>
            <w:r>
              <w:rPr/>
              <w:t>項目</w:t>
            </w:r>
          </w:p>
        </w:tc>
        <w:tc>
          <w:tcPr>
            <w:tcW w:w="6408" w:type="dxa"/>
            <w:tcBorders/>
            <w:vAlign w:val="center"/>
          </w:tcPr>
          <w:p>
            <w:pPr>
              <w:pStyle w:val="Style16"/>
              <w:suppressLineNumbers/>
              <w:bidi w:val="0"/>
              <w:jc w:val="center"/>
              <w:rPr/>
            </w:pPr>
            <w:r>
              <w:rPr/>
              <w:t>説明</w:t>
            </w:r>
          </w:p>
        </w:tc>
      </w:tr>
      <w:tr>
        <w:trPr/>
        <w:tc>
          <w:tcPr>
            <w:tcW w:w="3230" w:type="dxa"/>
            <w:tcBorders/>
            <w:vAlign w:val="center"/>
          </w:tcPr>
          <w:p>
            <w:pPr>
              <w:pStyle w:val="Style15"/>
              <w:widowControl w:val="false"/>
              <w:suppressLineNumbers/>
              <w:bidi w:val="0"/>
              <w:jc w:val="start"/>
              <w:rPr/>
            </w:pPr>
            <w:r>
              <w:rPr/>
              <w:t>Amazon Inspector</w:t>
            </w:r>
          </w:p>
        </w:tc>
        <w:tc>
          <w:tcPr>
            <w:tcW w:w="6408" w:type="dxa"/>
            <w:tcBorders/>
            <w:vAlign w:val="center"/>
          </w:tcPr>
          <w:p>
            <w:pPr>
              <w:pStyle w:val="Style15"/>
              <w:widowControl w:val="false"/>
              <w:suppressLineNumbers/>
              <w:bidi w:val="0"/>
              <w:jc w:val="start"/>
              <w:rPr/>
            </w:pPr>
            <w:r>
              <w:rPr/>
              <w:t>EC2</w:t>
            </w:r>
            <w:r>
              <w:rPr/>
              <w:t>や</w:t>
            </w:r>
            <w:r>
              <w:rPr/>
              <w:t>ECR</w:t>
            </w:r>
            <w:r>
              <w:rPr/>
              <w:t>コンテナに対する脆弱性スキャンを自動化</w:t>
            </w:r>
          </w:p>
        </w:tc>
      </w:tr>
      <w:tr>
        <w:trPr/>
        <w:tc>
          <w:tcPr>
            <w:tcW w:w="3230" w:type="dxa"/>
            <w:tcBorders/>
            <w:vAlign w:val="center"/>
          </w:tcPr>
          <w:p>
            <w:pPr>
              <w:pStyle w:val="Style15"/>
              <w:widowControl w:val="false"/>
              <w:suppressLineNumbers/>
              <w:bidi w:val="0"/>
              <w:jc w:val="start"/>
              <w:rPr/>
            </w:pPr>
            <w:r>
              <w:rPr/>
              <w:t>Lambda</w:t>
            </w:r>
            <w:r>
              <w:rPr/>
              <w:t>コードの</w:t>
            </w:r>
            <w:r>
              <w:rPr/>
              <w:t>SAST/DAST</w:t>
            </w:r>
          </w:p>
        </w:tc>
        <w:tc>
          <w:tcPr>
            <w:tcW w:w="6408" w:type="dxa"/>
            <w:tcBorders/>
            <w:vAlign w:val="center"/>
          </w:tcPr>
          <w:p>
            <w:pPr>
              <w:pStyle w:val="Style15"/>
              <w:widowControl w:val="false"/>
              <w:suppressLineNumbers/>
              <w:bidi w:val="0"/>
              <w:jc w:val="start"/>
              <w:rPr/>
            </w:pPr>
            <w:r>
              <w:rPr/>
              <w:t>サーバーレス開発でもコード品質チェックとテストが必要</w:t>
            </w:r>
          </w:p>
        </w:tc>
      </w:tr>
      <w:tr>
        <w:trPr/>
        <w:tc>
          <w:tcPr>
            <w:tcW w:w="3230" w:type="dxa"/>
            <w:tcBorders/>
            <w:vAlign w:val="center"/>
          </w:tcPr>
          <w:p>
            <w:pPr>
              <w:pStyle w:val="Style15"/>
              <w:widowControl w:val="false"/>
              <w:suppressLineNumbers/>
              <w:bidi w:val="0"/>
              <w:jc w:val="start"/>
              <w:rPr/>
            </w:pPr>
            <w:r>
              <w:rPr/>
              <w:t>WAF</w:t>
            </w:r>
            <w:r>
              <w:rPr/>
              <w:t>・</w:t>
            </w:r>
            <w:r>
              <w:rPr/>
              <w:t>Shield</w:t>
            </w:r>
            <w:r>
              <w:rPr/>
              <w:t>の利用</w:t>
            </w:r>
          </w:p>
        </w:tc>
        <w:tc>
          <w:tcPr>
            <w:tcW w:w="6408" w:type="dxa"/>
            <w:tcBorders/>
            <w:vAlign w:val="center"/>
          </w:tcPr>
          <w:p>
            <w:pPr>
              <w:pStyle w:val="Style15"/>
              <w:widowControl w:val="false"/>
              <w:suppressLineNumbers/>
              <w:bidi w:val="0"/>
              <w:jc w:val="start"/>
              <w:rPr/>
            </w:pPr>
            <w:r>
              <w:rPr/>
              <w:t>DDoS</w:t>
            </w:r>
            <w:r>
              <w:rPr/>
              <w:t>対策、</w:t>
            </w:r>
            <w:r>
              <w:rPr/>
              <w:t>SQLi/XSS</w:t>
            </w:r>
            <w:r>
              <w:rPr/>
              <w:t>などに対する防御を</w:t>
            </w:r>
            <w:r>
              <w:rPr/>
              <w:t>API Gateway</w:t>
            </w:r>
            <w:r>
              <w:rPr/>
              <w:t>や</w:t>
            </w:r>
            <w:r>
              <w:rPr/>
              <w:t>ALB</w:t>
            </w:r>
            <w:r>
              <w:rPr/>
              <w:t>に適用</w:t>
            </w:r>
          </w:p>
        </w:tc>
      </w:tr>
    </w:tbl>
    <w:p>
      <w:pPr>
        <w:pStyle w:val="Style14"/>
        <w:bidi w:val="0"/>
        <w:spacing w:lineRule="auto" w:line="276" w:before="0" w:after="140"/>
        <w:jc w:val="start"/>
        <w:rPr/>
      </w:pPr>
      <w:r>
        <w:rPr/>
      </w:r>
    </w:p>
    <w:p>
      <w:pPr>
        <w:pStyle w:val="Heading3"/>
        <w:bidi w:val="0"/>
        <w:spacing w:lineRule="auto" w:line="276" w:before="0" w:after="140"/>
        <w:jc w:val="start"/>
        <w:rPr/>
      </w:pPr>
      <w:r>
        <w:rPr/>
        <w:t xml:space="preserve">🏗 </w:t>
      </w:r>
      <w:r>
        <w:rPr/>
        <w:t xml:space="preserve">5. </w:t>
      </w:r>
      <w:r>
        <w:rPr>
          <w:rStyle w:val="Strong"/>
          <w:bCs/>
        </w:rPr>
        <w:t>インフラ構成・運用自動化における考慮</w:t>
      </w:r>
    </w:p>
    <w:tbl>
      <w:tblPr>
        <w:tblW w:w="9638" w:type="dxa"/>
        <w:jc w:val="start"/>
        <w:tblInd w:w="0" w:type="dxa"/>
        <w:tblLayout w:type="fixed"/>
        <w:tblCellMar>
          <w:top w:w="28" w:type="dxa"/>
          <w:start w:w="28" w:type="dxa"/>
          <w:bottom w:w="28" w:type="dxa"/>
          <w:end w:w="28" w:type="dxa"/>
        </w:tblCellMar>
      </w:tblPr>
      <w:tblGrid>
        <w:gridCol w:w="4419"/>
        <w:gridCol w:w="5219"/>
      </w:tblGrid>
      <w:tr>
        <w:trPr>
          <w:tblHeader w:val="true"/>
        </w:trPr>
        <w:tc>
          <w:tcPr>
            <w:tcW w:w="4419" w:type="dxa"/>
            <w:tcBorders/>
            <w:vAlign w:val="center"/>
          </w:tcPr>
          <w:p>
            <w:pPr>
              <w:pStyle w:val="Style16"/>
              <w:suppressLineNumbers/>
              <w:bidi w:val="0"/>
              <w:jc w:val="center"/>
              <w:rPr/>
            </w:pPr>
            <w:r>
              <w:rPr/>
              <w:t>項目</w:t>
            </w:r>
          </w:p>
        </w:tc>
        <w:tc>
          <w:tcPr>
            <w:tcW w:w="5219" w:type="dxa"/>
            <w:tcBorders/>
            <w:vAlign w:val="center"/>
          </w:tcPr>
          <w:p>
            <w:pPr>
              <w:pStyle w:val="Style16"/>
              <w:suppressLineNumbers/>
              <w:bidi w:val="0"/>
              <w:jc w:val="center"/>
              <w:rPr/>
            </w:pPr>
            <w:r>
              <w:rPr/>
              <w:t>説明</w:t>
            </w:r>
          </w:p>
        </w:tc>
      </w:tr>
      <w:tr>
        <w:trPr/>
        <w:tc>
          <w:tcPr>
            <w:tcW w:w="4419" w:type="dxa"/>
            <w:tcBorders/>
            <w:vAlign w:val="center"/>
          </w:tcPr>
          <w:p>
            <w:pPr>
              <w:pStyle w:val="Style15"/>
              <w:widowControl w:val="false"/>
              <w:suppressLineNumbers/>
              <w:bidi w:val="0"/>
              <w:jc w:val="start"/>
              <w:rPr/>
            </w:pPr>
            <w:r>
              <w:rPr/>
              <w:t>Terraform/CloudFormation</w:t>
            </w:r>
            <w:r>
              <w:rPr/>
              <w:t>での</w:t>
            </w:r>
            <w:r>
              <w:rPr/>
              <w:t>IaC</w:t>
            </w:r>
            <w:r>
              <w:rPr/>
              <w:t>管理</w:t>
            </w:r>
          </w:p>
        </w:tc>
        <w:tc>
          <w:tcPr>
            <w:tcW w:w="5219" w:type="dxa"/>
            <w:tcBorders/>
            <w:vAlign w:val="center"/>
          </w:tcPr>
          <w:p>
            <w:pPr>
              <w:pStyle w:val="Style15"/>
              <w:widowControl w:val="false"/>
              <w:suppressLineNumbers/>
              <w:bidi w:val="0"/>
              <w:jc w:val="start"/>
              <w:rPr/>
            </w:pPr>
            <w:r>
              <w:rPr/>
              <w:t>リソースの構成をコードとして管理することで変更履歴や監査が容易に</w:t>
            </w:r>
          </w:p>
        </w:tc>
      </w:tr>
      <w:tr>
        <w:trPr/>
        <w:tc>
          <w:tcPr>
            <w:tcW w:w="4419" w:type="dxa"/>
            <w:tcBorders/>
            <w:vAlign w:val="center"/>
          </w:tcPr>
          <w:p>
            <w:pPr>
              <w:pStyle w:val="Style15"/>
              <w:widowControl w:val="false"/>
              <w:suppressLineNumbers/>
              <w:bidi w:val="0"/>
              <w:jc w:val="start"/>
              <w:rPr/>
            </w:pPr>
            <w:r>
              <w:rPr/>
              <w:t>CI/CD</w:t>
            </w:r>
            <w:r>
              <w:rPr/>
              <w:t>パイプラインでのセキュリティゲート</w:t>
            </w:r>
          </w:p>
        </w:tc>
        <w:tc>
          <w:tcPr>
            <w:tcW w:w="5219" w:type="dxa"/>
            <w:tcBorders/>
            <w:vAlign w:val="center"/>
          </w:tcPr>
          <w:p>
            <w:pPr>
              <w:pStyle w:val="Style15"/>
              <w:widowControl w:val="false"/>
              <w:suppressLineNumbers/>
              <w:bidi w:val="0"/>
              <w:jc w:val="start"/>
              <w:rPr/>
            </w:pPr>
            <w:r>
              <w:rPr/>
              <w:t>GitHub Actions, CodePipeline</w:t>
            </w:r>
            <w:r>
              <w:rPr/>
              <w:t>等に</w:t>
            </w:r>
            <w:r>
              <w:rPr/>
              <w:t>SAST/</w:t>
            </w:r>
            <w:r>
              <w:rPr/>
              <w:t>セキュリティスキャンを組み込む</w:t>
            </w:r>
          </w:p>
        </w:tc>
      </w:tr>
      <w:tr>
        <w:trPr/>
        <w:tc>
          <w:tcPr>
            <w:tcW w:w="4419" w:type="dxa"/>
            <w:tcBorders/>
            <w:vAlign w:val="center"/>
          </w:tcPr>
          <w:p>
            <w:pPr>
              <w:pStyle w:val="Style15"/>
              <w:widowControl w:val="false"/>
              <w:suppressLineNumbers/>
              <w:bidi w:val="0"/>
              <w:jc w:val="start"/>
              <w:rPr/>
            </w:pPr>
            <w:r>
              <w:rPr/>
              <w:t>ランタイムの最小化</w:t>
            </w:r>
          </w:p>
        </w:tc>
        <w:tc>
          <w:tcPr>
            <w:tcW w:w="5219" w:type="dxa"/>
            <w:tcBorders/>
            <w:vAlign w:val="center"/>
          </w:tcPr>
          <w:p>
            <w:pPr>
              <w:pStyle w:val="Style15"/>
              <w:widowControl w:val="false"/>
              <w:suppressLineNumbers/>
              <w:bidi w:val="0"/>
              <w:jc w:val="start"/>
              <w:rPr/>
            </w:pPr>
            <w:r>
              <w:rPr/>
              <w:t>Lambda</w:t>
            </w:r>
            <w:r>
              <w:rPr/>
              <w:t>関数や</w:t>
            </w:r>
            <w:r>
              <w:rPr/>
              <w:t>Docker</w:t>
            </w:r>
            <w:r>
              <w:rPr/>
              <w:t>のベースイメージは最小構成にして攻撃面を削減</w:t>
            </w:r>
          </w:p>
        </w:tc>
      </w:tr>
    </w:tbl>
    <w:p>
      <w:pPr>
        <w:pStyle w:val="Style14"/>
        <w:bidi w:val="0"/>
        <w:spacing w:lineRule="auto" w:line="276" w:before="0" w:after="140"/>
        <w:jc w:val="start"/>
        <w:rPr/>
      </w:pPr>
      <w:r>
        <w:rPr/>
      </w:r>
    </w:p>
    <w:p>
      <w:pPr>
        <w:pStyle w:val="Heading3"/>
        <w:bidi w:val="0"/>
        <w:spacing w:lineRule="auto" w:line="276" w:before="0" w:after="140"/>
        <w:jc w:val="start"/>
        <w:rPr/>
      </w:pPr>
      <w:r>
        <w:rPr/>
        <w:t xml:space="preserve">📌 </w:t>
      </w:r>
      <w:r>
        <w:rPr/>
        <w:t xml:space="preserve">6. </w:t>
      </w:r>
      <w:r>
        <w:rPr>
          <w:rStyle w:val="Strong"/>
          <w:bCs/>
        </w:rPr>
        <w:t>開発運用ポリシー・手順面の補足</w:t>
      </w:r>
    </w:p>
    <w:tbl>
      <w:tblPr>
        <w:tblW w:w="9638" w:type="dxa"/>
        <w:jc w:val="start"/>
        <w:tblInd w:w="0" w:type="dxa"/>
        <w:tblLayout w:type="fixed"/>
        <w:tblCellMar>
          <w:top w:w="28" w:type="dxa"/>
          <w:start w:w="28" w:type="dxa"/>
          <w:bottom w:w="28" w:type="dxa"/>
          <w:end w:w="28" w:type="dxa"/>
        </w:tblCellMar>
      </w:tblPr>
      <w:tblGrid>
        <w:gridCol w:w="3486"/>
        <w:gridCol w:w="6152"/>
      </w:tblGrid>
      <w:tr>
        <w:trPr>
          <w:tblHeader w:val="true"/>
        </w:trPr>
        <w:tc>
          <w:tcPr>
            <w:tcW w:w="3486" w:type="dxa"/>
            <w:tcBorders/>
            <w:vAlign w:val="center"/>
          </w:tcPr>
          <w:p>
            <w:pPr>
              <w:pStyle w:val="Style16"/>
              <w:suppressLineNumbers/>
              <w:bidi w:val="0"/>
              <w:jc w:val="center"/>
              <w:rPr/>
            </w:pPr>
            <w:r>
              <w:rPr/>
              <w:t>項目</w:t>
            </w:r>
          </w:p>
        </w:tc>
        <w:tc>
          <w:tcPr>
            <w:tcW w:w="6152" w:type="dxa"/>
            <w:tcBorders/>
            <w:vAlign w:val="center"/>
          </w:tcPr>
          <w:p>
            <w:pPr>
              <w:pStyle w:val="Style16"/>
              <w:suppressLineNumbers/>
              <w:bidi w:val="0"/>
              <w:jc w:val="center"/>
              <w:rPr/>
            </w:pPr>
            <w:r>
              <w:rPr/>
              <w:t>説明</w:t>
            </w:r>
          </w:p>
        </w:tc>
      </w:tr>
      <w:tr>
        <w:trPr/>
        <w:tc>
          <w:tcPr>
            <w:tcW w:w="3486" w:type="dxa"/>
            <w:tcBorders/>
            <w:vAlign w:val="center"/>
          </w:tcPr>
          <w:p>
            <w:pPr>
              <w:pStyle w:val="Style15"/>
              <w:widowControl w:val="false"/>
              <w:suppressLineNumbers/>
              <w:bidi w:val="0"/>
              <w:jc w:val="start"/>
              <w:rPr/>
            </w:pPr>
            <w:r>
              <w:rPr/>
              <w:t>本番環境と開発環境の分離</w:t>
            </w:r>
          </w:p>
        </w:tc>
        <w:tc>
          <w:tcPr>
            <w:tcW w:w="6152" w:type="dxa"/>
            <w:tcBorders/>
            <w:vAlign w:val="center"/>
          </w:tcPr>
          <w:p>
            <w:pPr>
              <w:pStyle w:val="Style15"/>
              <w:widowControl w:val="false"/>
              <w:suppressLineNumbers/>
              <w:bidi w:val="0"/>
              <w:jc w:val="start"/>
              <w:rPr/>
            </w:pPr>
            <w:r>
              <w:rPr/>
              <w:t>アカウントや</w:t>
            </w:r>
            <w:r>
              <w:rPr/>
              <w:t>VPC</w:t>
            </w:r>
            <w:r>
              <w:rPr/>
              <w:t>単位で明確に環境を分けることで誤操作リスクを低減</w:t>
            </w:r>
          </w:p>
        </w:tc>
      </w:tr>
      <w:tr>
        <w:trPr/>
        <w:tc>
          <w:tcPr>
            <w:tcW w:w="3486" w:type="dxa"/>
            <w:tcBorders/>
            <w:vAlign w:val="center"/>
          </w:tcPr>
          <w:p>
            <w:pPr>
              <w:pStyle w:val="Style15"/>
              <w:widowControl w:val="false"/>
              <w:suppressLineNumbers/>
              <w:bidi w:val="0"/>
              <w:jc w:val="start"/>
              <w:rPr/>
            </w:pPr>
            <w:r>
              <w:rPr/>
              <w:t>セキュリティインシデント対応計画</w:t>
            </w:r>
          </w:p>
        </w:tc>
        <w:tc>
          <w:tcPr>
            <w:tcW w:w="6152" w:type="dxa"/>
            <w:tcBorders/>
            <w:vAlign w:val="center"/>
          </w:tcPr>
          <w:p>
            <w:pPr>
              <w:pStyle w:val="Style15"/>
              <w:widowControl w:val="false"/>
              <w:suppressLineNumbers/>
              <w:bidi w:val="0"/>
              <w:jc w:val="start"/>
              <w:rPr/>
            </w:pPr>
            <w:r>
              <w:rPr/>
              <w:t>IAM</w:t>
            </w:r>
            <w:r>
              <w:rPr/>
              <w:t>ユーザー漏洩やリソース乗っ取り時の手順・連絡体制を明文化</w:t>
            </w:r>
          </w:p>
        </w:tc>
      </w:tr>
      <w:tr>
        <w:trPr/>
        <w:tc>
          <w:tcPr>
            <w:tcW w:w="3486" w:type="dxa"/>
            <w:tcBorders/>
            <w:vAlign w:val="center"/>
          </w:tcPr>
          <w:p>
            <w:pPr>
              <w:pStyle w:val="Style15"/>
              <w:widowControl w:val="false"/>
              <w:suppressLineNumbers/>
              <w:bidi w:val="0"/>
              <w:jc w:val="start"/>
              <w:rPr/>
            </w:pPr>
            <w:r>
              <w:rPr/>
              <w:t>権限の定期的見直し</w:t>
            </w:r>
          </w:p>
        </w:tc>
        <w:tc>
          <w:tcPr>
            <w:tcW w:w="6152" w:type="dxa"/>
            <w:tcBorders/>
            <w:vAlign w:val="center"/>
          </w:tcPr>
          <w:p>
            <w:pPr>
              <w:pStyle w:val="Style15"/>
              <w:widowControl w:val="false"/>
              <w:suppressLineNumbers/>
              <w:bidi w:val="0"/>
              <w:jc w:val="start"/>
              <w:rPr/>
            </w:pPr>
            <w:r>
              <w:rPr/>
              <w:t>定期的に</w:t>
            </w:r>
            <w:r>
              <w:rPr/>
              <w:t>IAM</w:t>
            </w:r>
            <w:r>
              <w:rPr/>
              <w:t>ユーザー／ロールの不要な権限を削除・棚卸すること</w:t>
            </w:r>
          </w:p>
        </w:tc>
      </w:tr>
    </w:tbl>
    <w:p>
      <w:pPr>
        <w:pStyle w:val="Style14"/>
        <w:bidi w:val="0"/>
        <w:spacing w:lineRule="auto" w:line="276" w:before="0" w:after="140"/>
        <w:jc w:val="start"/>
        <w:rPr/>
      </w:pPr>
      <w:r>
        <w:rPr/>
      </w:r>
    </w:p>
    <w:p>
      <w:pPr>
        <w:pStyle w:val="Heading2"/>
        <w:bidi w:val="0"/>
        <w:spacing w:lineRule="auto" w:line="276" w:before="0" w:after="140"/>
        <w:jc w:val="start"/>
        <w:rPr/>
      </w:pPr>
      <w:r>
        <w:rPr/>
        <w:t xml:space="preserve">📁 </w:t>
      </w:r>
      <w:r>
        <w:rPr/>
        <w:t>成果物例（</w:t>
      </w:r>
      <w:r>
        <w:rPr/>
        <w:t>AWS</w:t>
      </w:r>
      <w:r>
        <w:rPr/>
        <w:t>対応）</w:t>
      </w:r>
    </w:p>
    <w:tbl>
      <w:tblPr>
        <w:tblW w:w="9638" w:type="dxa"/>
        <w:jc w:val="start"/>
        <w:tblInd w:w="0" w:type="dxa"/>
        <w:tblLayout w:type="fixed"/>
        <w:tblCellMar>
          <w:top w:w="28" w:type="dxa"/>
          <w:start w:w="28" w:type="dxa"/>
          <w:bottom w:w="28" w:type="dxa"/>
          <w:end w:w="28" w:type="dxa"/>
        </w:tblCellMar>
      </w:tblPr>
      <w:tblGrid>
        <w:gridCol w:w="3770"/>
        <w:gridCol w:w="5868"/>
      </w:tblGrid>
      <w:tr>
        <w:trPr>
          <w:tblHeader w:val="true"/>
        </w:trPr>
        <w:tc>
          <w:tcPr>
            <w:tcW w:w="3770" w:type="dxa"/>
            <w:tcBorders/>
            <w:vAlign w:val="center"/>
          </w:tcPr>
          <w:p>
            <w:pPr>
              <w:pStyle w:val="Style16"/>
              <w:suppressLineNumbers/>
              <w:bidi w:val="0"/>
              <w:jc w:val="center"/>
              <w:rPr/>
            </w:pPr>
            <w:r>
              <w:rPr/>
              <w:t>成果物名</w:t>
            </w:r>
          </w:p>
        </w:tc>
        <w:tc>
          <w:tcPr>
            <w:tcW w:w="5868" w:type="dxa"/>
            <w:tcBorders/>
            <w:vAlign w:val="center"/>
          </w:tcPr>
          <w:p>
            <w:pPr>
              <w:pStyle w:val="Style16"/>
              <w:suppressLineNumbers/>
              <w:bidi w:val="0"/>
              <w:jc w:val="center"/>
              <w:rPr/>
            </w:pPr>
            <w:r>
              <w:rPr/>
              <w:t>内容</w:t>
            </w:r>
          </w:p>
        </w:tc>
      </w:tr>
      <w:tr>
        <w:trPr/>
        <w:tc>
          <w:tcPr>
            <w:tcW w:w="3770" w:type="dxa"/>
            <w:tcBorders/>
            <w:vAlign w:val="center"/>
          </w:tcPr>
          <w:p>
            <w:pPr>
              <w:pStyle w:val="Style15"/>
              <w:widowControl w:val="false"/>
              <w:suppressLineNumbers/>
              <w:bidi w:val="0"/>
              <w:jc w:val="start"/>
              <w:rPr/>
            </w:pPr>
            <w:r>
              <w:rPr/>
              <w:t>IAM</w:t>
            </w:r>
            <w:r>
              <w:rPr/>
              <w:t>ポリシー設計書</w:t>
            </w:r>
          </w:p>
        </w:tc>
        <w:tc>
          <w:tcPr>
            <w:tcW w:w="5868" w:type="dxa"/>
            <w:tcBorders/>
            <w:vAlign w:val="center"/>
          </w:tcPr>
          <w:p>
            <w:pPr>
              <w:pStyle w:val="Style15"/>
              <w:widowControl w:val="false"/>
              <w:suppressLineNumbers/>
              <w:bidi w:val="0"/>
              <w:jc w:val="start"/>
              <w:rPr/>
            </w:pPr>
            <w:r>
              <w:rPr/>
              <w:t>ユーザー、ロールごとの詳細なアクセス制御設計</w:t>
            </w:r>
          </w:p>
        </w:tc>
      </w:tr>
      <w:tr>
        <w:trPr/>
        <w:tc>
          <w:tcPr>
            <w:tcW w:w="3770" w:type="dxa"/>
            <w:tcBorders/>
            <w:vAlign w:val="center"/>
          </w:tcPr>
          <w:p>
            <w:pPr>
              <w:pStyle w:val="Style15"/>
              <w:widowControl w:val="false"/>
              <w:suppressLineNumbers/>
              <w:bidi w:val="0"/>
              <w:jc w:val="start"/>
              <w:rPr/>
            </w:pPr>
            <w:r>
              <w:rPr/>
              <w:t>CloudTrail</w:t>
            </w:r>
            <w:r>
              <w:rPr/>
              <w:t>構成図</w:t>
            </w:r>
          </w:p>
        </w:tc>
        <w:tc>
          <w:tcPr>
            <w:tcW w:w="5868" w:type="dxa"/>
            <w:tcBorders/>
            <w:vAlign w:val="center"/>
          </w:tcPr>
          <w:p>
            <w:pPr>
              <w:pStyle w:val="Style15"/>
              <w:widowControl w:val="false"/>
              <w:suppressLineNumbers/>
              <w:bidi w:val="0"/>
              <w:jc w:val="start"/>
              <w:rPr/>
            </w:pPr>
            <w:r>
              <w:rPr/>
              <w:t>ログの収集範囲、保存期間、保護方法</w:t>
            </w:r>
          </w:p>
        </w:tc>
      </w:tr>
      <w:tr>
        <w:trPr/>
        <w:tc>
          <w:tcPr>
            <w:tcW w:w="3770" w:type="dxa"/>
            <w:tcBorders/>
            <w:vAlign w:val="center"/>
          </w:tcPr>
          <w:p>
            <w:pPr>
              <w:pStyle w:val="Style15"/>
              <w:widowControl w:val="false"/>
              <w:suppressLineNumbers/>
              <w:bidi w:val="0"/>
              <w:jc w:val="start"/>
              <w:rPr/>
            </w:pPr>
            <w:r>
              <w:rPr/>
              <w:t>AWS</w:t>
            </w:r>
            <w:r>
              <w:rPr/>
              <w:t>環境セキュリティチェックリスト</w:t>
            </w:r>
          </w:p>
        </w:tc>
        <w:tc>
          <w:tcPr>
            <w:tcW w:w="5868" w:type="dxa"/>
            <w:tcBorders/>
            <w:vAlign w:val="center"/>
          </w:tcPr>
          <w:p>
            <w:pPr>
              <w:pStyle w:val="Style15"/>
              <w:widowControl w:val="false"/>
              <w:suppressLineNumbers/>
              <w:bidi w:val="0"/>
              <w:jc w:val="start"/>
              <w:rPr/>
            </w:pPr>
            <w:r>
              <w:rPr/>
              <w:t xml:space="preserve">CIS AWS Benchmark </w:t>
            </w:r>
            <w:r>
              <w:rPr/>
              <w:t>などを基にした項目ごとのチェック状態</w:t>
            </w:r>
          </w:p>
        </w:tc>
      </w:tr>
      <w:tr>
        <w:trPr/>
        <w:tc>
          <w:tcPr>
            <w:tcW w:w="3770" w:type="dxa"/>
            <w:tcBorders/>
            <w:vAlign w:val="center"/>
          </w:tcPr>
          <w:p>
            <w:pPr>
              <w:pStyle w:val="Style15"/>
              <w:widowControl w:val="false"/>
              <w:suppressLineNumbers/>
              <w:bidi w:val="0"/>
              <w:jc w:val="start"/>
              <w:rPr/>
            </w:pPr>
            <w:r>
              <w:rPr/>
              <w:t>AWS</w:t>
            </w:r>
            <w:r>
              <w:rPr/>
              <w:t>構成図（</w:t>
            </w:r>
            <w:r>
              <w:rPr/>
              <w:t>Security Layer</w:t>
            </w:r>
            <w:r>
              <w:rPr/>
              <w:t>含む）</w:t>
            </w:r>
          </w:p>
        </w:tc>
        <w:tc>
          <w:tcPr>
            <w:tcW w:w="5868" w:type="dxa"/>
            <w:tcBorders/>
            <w:vAlign w:val="center"/>
          </w:tcPr>
          <w:p>
            <w:pPr>
              <w:pStyle w:val="Style15"/>
              <w:widowControl w:val="false"/>
              <w:suppressLineNumbers/>
              <w:bidi w:val="0"/>
              <w:jc w:val="start"/>
              <w:rPr/>
            </w:pPr>
            <w:r>
              <w:rPr/>
              <w:t>VPC</w:t>
            </w:r>
            <w:r>
              <w:rPr/>
              <w:t>構成、パブリック／プライベート分離、セキュリティグループ等</w:t>
            </w:r>
          </w:p>
        </w:tc>
      </w:tr>
      <w:tr>
        <w:trPr/>
        <w:tc>
          <w:tcPr>
            <w:tcW w:w="3770" w:type="dxa"/>
            <w:tcBorders/>
            <w:vAlign w:val="center"/>
          </w:tcPr>
          <w:p>
            <w:pPr>
              <w:pStyle w:val="Style15"/>
              <w:widowControl w:val="false"/>
              <w:suppressLineNumbers/>
              <w:bidi w:val="0"/>
              <w:jc w:val="start"/>
              <w:rPr/>
            </w:pPr>
            <w:r>
              <w:rPr/>
              <w:t>インシデント対応マニュアル</w:t>
            </w:r>
          </w:p>
        </w:tc>
        <w:tc>
          <w:tcPr>
            <w:tcW w:w="5868" w:type="dxa"/>
            <w:tcBorders/>
            <w:vAlign w:val="center"/>
          </w:tcPr>
          <w:p>
            <w:pPr>
              <w:pStyle w:val="Style15"/>
              <w:widowControl w:val="false"/>
              <w:suppressLineNumbers/>
              <w:bidi w:val="0"/>
              <w:jc w:val="start"/>
              <w:rPr/>
            </w:pPr>
            <w:r>
              <w:rPr/>
              <w:t>AWS</w:t>
            </w:r>
            <w:r>
              <w:rPr/>
              <w:t>環境での流出事故などへの対応手順</w:t>
            </w:r>
          </w:p>
        </w:tc>
      </w:tr>
    </w:tbl>
    <w:p>
      <w:pPr>
        <w:pStyle w:val="BodyText"/>
        <w:bidi w:val="0"/>
        <w:spacing w:lineRule="auto" w:line="276" w:before="0" w:after="140"/>
        <w:jc w:val="start"/>
        <w:rPr/>
      </w:pPr>
      <w:r>
        <w:rPr/>
      </w:r>
    </w:p>
    <w:p>
      <w:pPr>
        <w:pStyle w:val="Heading2"/>
        <w:bidi w:val="0"/>
        <w:spacing w:lineRule="auto" w:line="276" w:before="0" w:after="140"/>
        <w:jc w:val="start"/>
        <w:rPr/>
      </w:pPr>
      <w:r>
        <w:rPr/>
        <w:t xml:space="preserve">✅ </w:t>
      </w:r>
      <w:r>
        <w:rPr/>
        <w:t>AWS</w:t>
      </w:r>
      <w:r>
        <w:rPr/>
        <w:t>環境におけるセキュリティ・監査の観点での注意事項（フェーズ別）</w:t>
      </w:r>
    </w:p>
    <w:p>
      <w:pPr>
        <w:pStyle w:val="Style14"/>
        <w:bidi w:val="0"/>
        <w:spacing w:lineRule="auto" w:line="276" w:before="0" w:after="140"/>
        <w:jc w:val="start"/>
        <w:rPr/>
      </w:pPr>
      <w:r>
        <w:rPr/>
      </w:r>
    </w:p>
    <w:p>
      <w:pPr>
        <w:pStyle w:val="Heading3"/>
        <w:bidi w:val="0"/>
        <w:spacing w:lineRule="auto" w:line="276" w:before="0" w:after="140"/>
        <w:jc w:val="start"/>
        <w:rPr/>
      </w:pPr>
      <w:r>
        <w:rPr>
          <w:rStyle w:val="Strong"/>
          <w:b/>
          <w:bCs/>
        </w:rPr>
        <w:t xml:space="preserve">1. </w:t>
      </w:r>
      <w:r>
        <w:rPr>
          <w:rStyle w:val="Strong"/>
          <w:bCs/>
        </w:rPr>
        <w:t>要件定義フェーズ</w:t>
      </w:r>
    </w:p>
    <w:tbl>
      <w:tblPr>
        <w:tblW w:w="9638" w:type="dxa"/>
        <w:jc w:val="start"/>
        <w:tblInd w:w="0" w:type="dxa"/>
        <w:tblLayout w:type="fixed"/>
        <w:tblCellMar>
          <w:top w:w="28" w:type="dxa"/>
          <w:start w:w="28" w:type="dxa"/>
          <w:bottom w:w="28" w:type="dxa"/>
          <w:end w:w="28" w:type="dxa"/>
        </w:tblCellMar>
      </w:tblPr>
      <w:tblGrid>
        <w:gridCol w:w="3034"/>
        <w:gridCol w:w="6604"/>
      </w:tblGrid>
      <w:tr>
        <w:trPr>
          <w:tblHeader w:val="true"/>
        </w:trPr>
        <w:tc>
          <w:tcPr>
            <w:tcW w:w="3034" w:type="dxa"/>
            <w:tcBorders/>
            <w:vAlign w:val="center"/>
          </w:tcPr>
          <w:p>
            <w:pPr>
              <w:pStyle w:val="Style16"/>
              <w:suppressLineNumbers/>
              <w:bidi w:val="0"/>
              <w:jc w:val="center"/>
              <w:rPr/>
            </w:pPr>
            <w:r>
              <w:rPr/>
              <w:t>項目</w:t>
            </w:r>
          </w:p>
        </w:tc>
        <w:tc>
          <w:tcPr>
            <w:tcW w:w="6604" w:type="dxa"/>
            <w:tcBorders/>
            <w:vAlign w:val="center"/>
          </w:tcPr>
          <w:p>
            <w:pPr>
              <w:pStyle w:val="Style16"/>
              <w:suppressLineNumbers/>
              <w:bidi w:val="0"/>
              <w:jc w:val="center"/>
              <w:rPr/>
            </w:pPr>
            <w:r>
              <w:rPr/>
              <w:t>内容</w:t>
            </w:r>
          </w:p>
        </w:tc>
      </w:tr>
      <w:tr>
        <w:trPr/>
        <w:tc>
          <w:tcPr>
            <w:tcW w:w="3034" w:type="dxa"/>
            <w:tcBorders/>
            <w:vAlign w:val="center"/>
          </w:tcPr>
          <w:p>
            <w:pPr>
              <w:pStyle w:val="Style15"/>
              <w:widowControl w:val="false"/>
              <w:suppressLineNumbers/>
              <w:bidi w:val="0"/>
              <w:jc w:val="start"/>
              <w:rPr/>
            </w:pPr>
            <w:r>
              <w:rPr/>
              <w:t xml:space="preserve">🔐 </w:t>
            </w:r>
            <w:r>
              <w:rPr/>
              <w:t>利用サービスの洗い出し</w:t>
            </w:r>
          </w:p>
        </w:tc>
        <w:tc>
          <w:tcPr>
            <w:tcW w:w="6604" w:type="dxa"/>
            <w:tcBorders/>
            <w:vAlign w:val="center"/>
          </w:tcPr>
          <w:p>
            <w:pPr>
              <w:pStyle w:val="Style15"/>
              <w:widowControl w:val="false"/>
              <w:suppressLineNumbers/>
              <w:bidi w:val="0"/>
              <w:jc w:val="start"/>
              <w:rPr/>
            </w:pPr>
            <w:r>
              <w:rPr/>
              <w:t>使用予定の</w:t>
            </w:r>
            <w:r>
              <w:rPr/>
              <w:t>AWS</w:t>
            </w:r>
            <w:r>
              <w:rPr/>
              <w:t>サービス（</w:t>
            </w:r>
            <w:r>
              <w:rPr/>
              <w:t>EC2, S3, Lambda, RDS</w:t>
            </w:r>
            <w:r>
              <w:rPr/>
              <w:t>など）を明確にし、データの保存場所・性質を把握。</w:t>
            </w:r>
          </w:p>
        </w:tc>
      </w:tr>
      <w:tr>
        <w:trPr/>
        <w:tc>
          <w:tcPr>
            <w:tcW w:w="3034" w:type="dxa"/>
            <w:tcBorders/>
            <w:vAlign w:val="center"/>
          </w:tcPr>
          <w:p>
            <w:pPr>
              <w:pStyle w:val="Style15"/>
              <w:widowControl w:val="false"/>
              <w:suppressLineNumbers/>
              <w:bidi w:val="0"/>
              <w:jc w:val="start"/>
              <w:rPr/>
            </w:pPr>
            <w:r>
              <w:rPr/>
              <w:t xml:space="preserve">📜 </w:t>
            </w:r>
            <w:r>
              <w:rPr/>
              <w:t>準拠すべき基準の確認</w:t>
            </w:r>
          </w:p>
        </w:tc>
        <w:tc>
          <w:tcPr>
            <w:tcW w:w="6604" w:type="dxa"/>
            <w:tcBorders/>
            <w:vAlign w:val="center"/>
          </w:tcPr>
          <w:p>
            <w:pPr>
              <w:pStyle w:val="Style15"/>
              <w:widowControl w:val="false"/>
              <w:suppressLineNumbers/>
              <w:bidi w:val="0"/>
              <w:jc w:val="start"/>
              <w:rPr/>
            </w:pPr>
            <w:r>
              <w:rPr/>
              <w:t xml:space="preserve">ISMS, NIST, PCI DSS, HIPAA, GDPR </w:t>
            </w:r>
            <w:r>
              <w:rPr/>
              <w:t>など、業界・法令に準拠する必要があるか明確化。</w:t>
            </w:r>
          </w:p>
        </w:tc>
      </w:tr>
      <w:tr>
        <w:trPr/>
        <w:tc>
          <w:tcPr>
            <w:tcW w:w="3034" w:type="dxa"/>
            <w:tcBorders/>
            <w:vAlign w:val="center"/>
          </w:tcPr>
          <w:p>
            <w:pPr>
              <w:pStyle w:val="Style15"/>
              <w:widowControl w:val="false"/>
              <w:suppressLineNumbers/>
              <w:bidi w:val="0"/>
              <w:jc w:val="start"/>
              <w:rPr/>
            </w:pPr>
            <w:r>
              <w:rPr/>
              <w:t xml:space="preserve">📁 </w:t>
            </w:r>
            <w:r>
              <w:rPr/>
              <w:t>データ分類</w:t>
            </w:r>
          </w:p>
        </w:tc>
        <w:tc>
          <w:tcPr>
            <w:tcW w:w="6604" w:type="dxa"/>
            <w:tcBorders/>
            <w:vAlign w:val="center"/>
          </w:tcPr>
          <w:p>
            <w:pPr>
              <w:pStyle w:val="Style15"/>
              <w:widowControl w:val="false"/>
              <w:suppressLineNumbers/>
              <w:bidi w:val="0"/>
              <w:jc w:val="start"/>
              <w:rPr/>
            </w:pPr>
            <w:r>
              <w:rPr/>
              <w:t>機密データの定義と、それを保存・処理するサービスの特定。</w:t>
            </w:r>
          </w:p>
        </w:tc>
      </w:tr>
      <w:tr>
        <w:trPr/>
        <w:tc>
          <w:tcPr>
            <w:tcW w:w="3034" w:type="dxa"/>
            <w:tcBorders/>
            <w:vAlign w:val="center"/>
          </w:tcPr>
          <w:p>
            <w:pPr>
              <w:pStyle w:val="Style15"/>
              <w:widowControl w:val="false"/>
              <w:suppressLineNumbers/>
              <w:bidi w:val="0"/>
              <w:jc w:val="start"/>
              <w:rPr/>
            </w:pPr>
            <w:r>
              <w:rPr/>
              <w:t xml:space="preserve">🎯 </w:t>
            </w:r>
            <w:r>
              <w:rPr/>
              <w:t>最小権限の原則の適用計画</w:t>
            </w:r>
          </w:p>
        </w:tc>
        <w:tc>
          <w:tcPr>
            <w:tcW w:w="6604" w:type="dxa"/>
            <w:tcBorders/>
            <w:vAlign w:val="center"/>
          </w:tcPr>
          <w:p>
            <w:pPr>
              <w:pStyle w:val="Style15"/>
              <w:widowControl w:val="false"/>
              <w:suppressLineNumbers/>
              <w:bidi w:val="0"/>
              <w:jc w:val="start"/>
              <w:rPr/>
            </w:pPr>
            <w:r>
              <w:rPr/>
              <w:t>IAM</w:t>
            </w:r>
            <w:r>
              <w:rPr/>
              <w:t>のロールやポリシー設計方針を検討段階から盛り込む。</w:t>
            </w:r>
          </w:p>
        </w:tc>
      </w:tr>
    </w:tbl>
    <w:p>
      <w:pPr>
        <w:pStyle w:val="Style14"/>
        <w:bidi w:val="0"/>
        <w:spacing w:lineRule="auto" w:line="276" w:before="0" w:after="140"/>
        <w:jc w:val="start"/>
        <w:rPr/>
      </w:pPr>
      <w:r>
        <w:rPr/>
      </w:r>
    </w:p>
    <w:p>
      <w:pPr>
        <w:pStyle w:val="Heading3"/>
        <w:bidi w:val="0"/>
        <w:spacing w:lineRule="auto" w:line="276" w:before="0" w:after="140"/>
        <w:jc w:val="start"/>
        <w:rPr/>
      </w:pPr>
      <w:r>
        <w:rPr>
          <w:rStyle w:val="Strong"/>
          <w:b/>
          <w:bCs/>
        </w:rPr>
        <w:t xml:space="preserve">2. </w:t>
      </w:r>
      <w:r>
        <w:rPr>
          <w:rStyle w:val="Strong"/>
          <w:bCs/>
        </w:rPr>
        <w:t>設計フェーズ</w:t>
      </w:r>
    </w:p>
    <w:tbl>
      <w:tblPr>
        <w:tblW w:w="9638" w:type="dxa"/>
        <w:jc w:val="start"/>
        <w:tblInd w:w="0" w:type="dxa"/>
        <w:tblLayout w:type="fixed"/>
        <w:tblCellMar>
          <w:top w:w="28" w:type="dxa"/>
          <w:start w:w="28" w:type="dxa"/>
          <w:bottom w:w="28" w:type="dxa"/>
          <w:end w:w="28" w:type="dxa"/>
        </w:tblCellMar>
      </w:tblPr>
      <w:tblGrid>
        <w:gridCol w:w="3459"/>
        <w:gridCol w:w="6179"/>
      </w:tblGrid>
      <w:tr>
        <w:trPr>
          <w:tblHeader w:val="true"/>
        </w:trPr>
        <w:tc>
          <w:tcPr>
            <w:tcW w:w="3459" w:type="dxa"/>
            <w:tcBorders/>
            <w:vAlign w:val="center"/>
          </w:tcPr>
          <w:p>
            <w:pPr>
              <w:pStyle w:val="Style16"/>
              <w:suppressLineNumbers/>
              <w:bidi w:val="0"/>
              <w:jc w:val="center"/>
              <w:rPr/>
            </w:pPr>
            <w:r>
              <w:rPr/>
              <w:t>項目</w:t>
            </w:r>
          </w:p>
        </w:tc>
        <w:tc>
          <w:tcPr>
            <w:tcW w:w="6179" w:type="dxa"/>
            <w:tcBorders/>
            <w:vAlign w:val="center"/>
          </w:tcPr>
          <w:p>
            <w:pPr>
              <w:pStyle w:val="Style16"/>
              <w:suppressLineNumbers/>
              <w:bidi w:val="0"/>
              <w:jc w:val="center"/>
              <w:rPr/>
            </w:pPr>
            <w:r>
              <w:rPr/>
              <w:t>内容</w:t>
            </w:r>
          </w:p>
        </w:tc>
      </w:tr>
      <w:tr>
        <w:trPr/>
        <w:tc>
          <w:tcPr>
            <w:tcW w:w="3459" w:type="dxa"/>
            <w:tcBorders/>
            <w:vAlign w:val="center"/>
          </w:tcPr>
          <w:p>
            <w:pPr>
              <w:pStyle w:val="Style15"/>
              <w:widowControl w:val="false"/>
              <w:suppressLineNumbers/>
              <w:bidi w:val="0"/>
              <w:jc w:val="start"/>
              <w:rPr/>
            </w:pPr>
            <w:r>
              <w:rPr/>
              <w:t xml:space="preserve">🛡️ </w:t>
            </w:r>
            <w:r>
              <w:rPr/>
              <w:t>IAM</w:t>
            </w:r>
            <w:r>
              <w:rPr/>
              <w:t>ロールの設計</w:t>
            </w:r>
          </w:p>
        </w:tc>
        <w:tc>
          <w:tcPr>
            <w:tcW w:w="6179" w:type="dxa"/>
            <w:tcBorders/>
            <w:vAlign w:val="center"/>
          </w:tcPr>
          <w:p>
            <w:pPr>
              <w:pStyle w:val="Style15"/>
              <w:widowControl w:val="false"/>
              <w:suppressLineNumbers/>
              <w:bidi w:val="0"/>
              <w:jc w:val="start"/>
              <w:rPr/>
            </w:pPr>
            <w:r>
              <w:rPr/>
              <w:t>EC2, Lambda, ECS</w:t>
            </w:r>
            <w:r>
              <w:rPr/>
              <w:t>などで利用する</w:t>
            </w:r>
            <w:r>
              <w:rPr/>
              <w:t>IAM</w:t>
            </w:r>
            <w:r>
              <w:rPr/>
              <w:t>ロールをサービスごとに分離設計（最小権限）。</w:t>
            </w:r>
          </w:p>
        </w:tc>
      </w:tr>
      <w:tr>
        <w:trPr/>
        <w:tc>
          <w:tcPr>
            <w:tcW w:w="3459" w:type="dxa"/>
            <w:tcBorders/>
            <w:vAlign w:val="center"/>
          </w:tcPr>
          <w:p>
            <w:pPr>
              <w:pStyle w:val="Style15"/>
              <w:widowControl w:val="false"/>
              <w:suppressLineNumbers/>
              <w:bidi w:val="0"/>
              <w:jc w:val="start"/>
              <w:rPr/>
            </w:pPr>
            <w:r>
              <w:rPr/>
              <w:t xml:space="preserve">🔄 </w:t>
            </w:r>
            <w:r>
              <w:rPr/>
              <w:t>ネットワーク設計</w:t>
            </w:r>
          </w:p>
        </w:tc>
        <w:tc>
          <w:tcPr>
            <w:tcW w:w="6179" w:type="dxa"/>
            <w:tcBorders/>
            <w:vAlign w:val="center"/>
          </w:tcPr>
          <w:p>
            <w:pPr>
              <w:pStyle w:val="Style15"/>
              <w:widowControl w:val="false"/>
              <w:suppressLineNumbers/>
              <w:bidi w:val="0"/>
              <w:jc w:val="start"/>
              <w:rPr/>
            </w:pPr>
            <w:r>
              <w:rPr/>
              <w:t>VPC</w:t>
            </w:r>
            <w:r>
              <w:rPr/>
              <w:t>、サブネット、セキュリティグループ、</w:t>
            </w:r>
            <w:r>
              <w:rPr/>
              <w:t>NACLs</w:t>
            </w:r>
            <w:r>
              <w:rPr/>
              <w:t>の設計。パブリック</w:t>
            </w:r>
            <w:r>
              <w:rPr/>
              <w:t>/</w:t>
            </w:r>
            <w:r>
              <w:rPr/>
              <w:t>プライベートの使い分け。</w:t>
            </w:r>
          </w:p>
        </w:tc>
      </w:tr>
      <w:tr>
        <w:trPr/>
        <w:tc>
          <w:tcPr>
            <w:tcW w:w="3459" w:type="dxa"/>
            <w:tcBorders/>
            <w:vAlign w:val="center"/>
          </w:tcPr>
          <w:p>
            <w:pPr>
              <w:pStyle w:val="Style15"/>
              <w:widowControl w:val="false"/>
              <w:suppressLineNumbers/>
              <w:bidi w:val="0"/>
              <w:jc w:val="start"/>
              <w:rPr/>
            </w:pPr>
            <w:r>
              <w:rPr/>
              <w:t xml:space="preserve">🔒 </w:t>
            </w:r>
            <w:r>
              <w:rPr/>
              <w:t>データ暗号化</w:t>
            </w:r>
          </w:p>
        </w:tc>
        <w:tc>
          <w:tcPr>
            <w:tcW w:w="6179" w:type="dxa"/>
            <w:tcBorders/>
            <w:vAlign w:val="center"/>
          </w:tcPr>
          <w:p>
            <w:pPr>
              <w:pStyle w:val="Style15"/>
              <w:widowControl w:val="false"/>
              <w:suppressLineNumbers/>
              <w:bidi w:val="0"/>
              <w:jc w:val="start"/>
              <w:rPr/>
            </w:pPr>
            <w:r>
              <w:rPr/>
              <w:t>S3, RDS, EBS</w:t>
            </w:r>
            <w:r>
              <w:rPr/>
              <w:t>などの保存データ（</w:t>
            </w:r>
            <w:r>
              <w:rPr/>
              <w:t>at rest</w:t>
            </w:r>
            <w:r>
              <w:rPr/>
              <w:t>）、および</w:t>
            </w:r>
            <w:r>
              <w:rPr/>
              <w:t>TLS</w:t>
            </w:r>
            <w:r>
              <w:rPr/>
              <w:t>による通信の暗号化（</w:t>
            </w:r>
            <w:r>
              <w:rPr/>
              <w:t>in transit</w:t>
            </w:r>
            <w:r>
              <w:rPr/>
              <w:t>）の設計。</w:t>
            </w:r>
          </w:p>
        </w:tc>
      </w:tr>
      <w:tr>
        <w:trPr/>
        <w:tc>
          <w:tcPr>
            <w:tcW w:w="3459" w:type="dxa"/>
            <w:tcBorders/>
            <w:vAlign w:val="center"/>
          </w:tcPr>
          <w:p>
            <w:pPr>
              <w:pStyle w:val="Style15"/>
              <w:widowControl w:val="false"/>
              <w:suppressLineNumbers/>
              <w:bidi w:val="0"/>
              <w:jc w:val="start"/>
              <w:rPr/>
            </w:pPr>
            <w:r>
              <w:rPr/>
              <w:t xml:space="preserve">🧾 </w:t>
            </w:r>
            <w:r>
              <w:rPr/>
              <w:t>CloudTrail</w:t>
            </w:r>
            <w:r>
              <w:rPr/>
              <w:t>・</w:t>
            </w:r>
            <w:r>
              <w:rPr/>
              <w:t>Config</w:t>
            </w:r>
            <w:r>
              <w:rPr/>
              <w:t>設計</w:t>
            </w:r>
          </w:p>
        </w:tc>
        <w:tc>
          <w:tcPr>
            <w:tcW w:w="6179" w:type="dxa"/>
            <w:tcBorders/>
            <w:vAlign w:val="center"/>
          </w:tcPr>
          <w:p>
            <w:pPr>
              <w:pStyle w:val="Style15"/>
              <w:widowControl w:val="false"/>
              <w:suppressLineNumbers/>
              <w:bidi w:val="0"/>
              <w:jc w:val="start"/>
              <w:rPr/>
            </w:pPr>
            <w:r>
              <w:rPr/>
              <w:t>操作ログやリソース構成変更履歴の記録対象や保存期間、</w:t>
            </w:r>
            <w:r>
              <w:rPr/>
              <w:t>KMS</w:t>
            </w:r>
            <w:r>
              <w:rPr/>
              <w:t>鍵管理などの設計。</w:t>
            </w:r>
          </w:p>
        </w:tc>
      </w:tr>
      <w:tr>
        <w:trPr/>
        <w:tc>
          <w:tcPr>
            <w:tcW w:w="3459" w:type="dxa"/>
            <w:tcBorders/>
            <w:vAlign w:val="center"/>
          </w:tcPr>
          <w:p>
            <w:pPr>
              <w:pStyle w:val="Style15"/>
              <w:widowControl w:val="false"/>
              <w:suppressLineNumbers/>
              <w:bidi w:val="0"/>
              <w:jc w:val="start"/>
              <w:rPr/>
            </w:pPr>
            <w:r>
              <w:rPr/>
              <w:t xml:space="preserve">📊 </w:t>
            </w:r>
            <w:r>
              <w:rPr/>
              <w:t>CloudWatch</w:t>
            </w:r>
            <w:r>
              <w:rPr/>
              <w:t>ログ・メトリクス</w:t>
            </w:r>
          </w:p>
        </w:tc>
        <w:tc>
          <w:tcPr>
            <w:tcW w:w="6179" w:type="dxa"/>
            <w:tcBorders/>
            <w:vAlign w:val="center"/>
          </w:tcPr>
          <w:p>
            <w:pPr>
              <w:pStyle w:val="Style15"/>
              <w:widowControl w:val="false"/>
              <w:suppressLineNumbers/>
              <w:bidi w:val="0"/>
              <w:jc w:val="start"/>
              <w:rPr/>
            </w:pPr>
            <w:r>
              <w:rPr/>
              <w:t>リソース使用状況やログ監視のための設計を行う。</w:t>
            </w:r>
          </w:p>
        </w:tc>
      </w:tr>
      <w:tr>
        <w:trPr/>
        <w:tc>
          <w:tcPr>
            <w:tcW w:w="3459" w:type="dxa"/>
            <w:tcBorders/>
            <w:vAlign w:val="center"/>
          </w:tcPr>
          <w:p>
            <w:pPr>
              <w:pStyle w:val="Style15"/>
              <w:widowControl w:val="false"/>
              <w:suppressLineNumbers/>
              <w:bidi w:val="0"/>
              <w:jc w:val="start"/>
              <w:rPr/>
            </w:pPr>
            <w:r>
              <w:rPr/>
              <w:t xml:space="preserve">🚧 </w:t>
            </w:r>
            <w:r>
              <w:rPr/>
              <w:t>セキュリティ境界設計</w:t>
            </w:r>
          </w:p>
        </w:tc>
        <w:tc>
          <w:tcPr>
            <w:tcW w:w="6179" w:type="dxa"/>
            <w:tcBorders/>
            <w:vAlign w:val="center"/>
          </w:tcPr>
          <w:p>
            <w:pPr>
              <w:pStyle w:val="Style15"/>
              <w:widowControl w:val="false"/>
              <w:suppressLineNumbers/>
              <w:bidi w:val="0"/>
              <w:jc w:val="start"/>
              <w:rPr/>
            </w:pPr>
            <w:r>
              <w:rPr/>
              <w:t>外部公開部分（</w:t>
            </w:r>
            <w:r>
              <w:rPr/>
              <w:t>API Gateway</w:t>
            </w:r>
            <w:r>
              <w:rPr/>
              <w:t>、</w:t>
            </w:r>
            <w:r>
              <w:rPr/>
              <w:t>ALB</w:t>
            </w:r>
            <w:r>
              <w:rPr/>
              <w:t>など）と内部システムの境界分離。</w:t>
            </w:r>
            <w:r>
              <w:rPr/>
              <w:t>WAF</w:t>
            </w:r>
            <w:r>
              <w:rPr/>
              <w:t>導入検討。</w:t>
            </w:r>
          </w:p>
        </w:tc>
      </w:tr>
    </w:tbl>
    <w:p>
      <w:pPr>
        <w:pStyle w:val="Style14"/>
        <w:bidi w:val="0"/>
        <w:spacing w:lineRule="auto" w:line="276" w:before="0" w:after="140"/>
        <w:jc w:val="start"/>
        <w:rPr/>
      </w:pPr>
      <w:r>
        <w:rPr/>
      </w:r>
    </w:p>
    <w:p>
      <w:pPr>
        <w:pStyle w:val="Heading3"/>
        <w:bidi w:val="0"/>
        <w:spacing w:lineRule="auto" w:line="276" w:before="0" w:after="140"/>
        <w:jc w:val="start"/>
        <w:rPr/>
      </w:pPr>
      <w:r>
        <w:rPr>
          <w:rStyle w:val="Strong"/>
          <w:b/>
          <w:bCs/>
        </w:rPr>
        <w:t xml:space="preserve">3. </w:t>
      </w:r>
      <w:r>
        <w:rPr>
          <w:rStyle w:val="Strong"/>
          <w:bCs/>
        </w:rPr>
        <w:t>実装フェーズ</w:t>
      </w:r>
    </w:p>
    <w:tbl>
      <w:tblPr>
        <w:tblW w:w="9638" w:type="dxa"/>
        <w:jc w:val="start"/>
        <w:tblInd w:w="0" w:type="dxa"/>
        <w:tblLayout w:type="fixed"/>
        <w:tblCellMar>
          <w:top w:w="28" w:type="dxa"/>
          <w:start w:w="28" w:type="dxa"/>
          <w:bottom w:w="28" w:type="dxa"/>
          <w:end w:w="28" w:type="dxa"/>
        </w:tblCellMar>
      </w:tblPr>
      <w:tblGrid>
        <w:gridCol w:w="3399"/>
        <w:gridCol w:w="6239"/>
      </w:tblGrid>
      <w:tr>
        <w:trPr>
          <w:tblHeader w:val="true"/>
        </w:trPr>
        <w:tc>
          <w:tcPr>
            <w:tcW w:w="3399" w:type="dxa"/>
            <w:tcBorders/>
            <w:vAlign w:val="center"/>
          </w:tcPr>
          <w:p>
            <w:pPr>
              <w:pStyle w:val="Style16"/>
              <w:suppressLineNumbers/>
              <w:bidi w:val="0"/>
              <w:jc w:val="center"/>
              <w:rPr/>
            </w:pPr>
            <w:r>
              <w:rPr/>
              <w:t>項目</w:t>
            </w:r>
          </w:p>
        </w:tc>
        <w:tc>
          <w:tcPr>
            <w:tcW w:w="6239" w:type="dxa"/>
            <w:tcBorders/>
            <w:vAlign w:val="center"/>
          </w:tcPr>
          <w:p>
            <w:pPr>
              <w:pStyle w:val="Style16"/>
              <w:suppressLineNumbers/>
              <w:bidi w:val="0"/>
              <w:jc w:val="center"/>
              <w:rPr/>
            </w:pPr>
            <w:r>
              <w:rPr/>
              <w:t>内容</w:t>
            </w:r>
          </w:p>
        </w:tc>
      </w:tr>
      <w:tr>
        <w:trPr/>
        <w:tc>
          <w:tcPr>
            <w:tcW w:w="3399" w:type="dxa"/>
            <w:tcBorders/>
            <w:vAlign w:val="center"/>
          </w:tcPr>
          <w:p>
            <w:pPr>
              <w:pStyle w:val="Style15"/>
              <w:widowControl w:val="false"/>
              <w:suppressLineNumbers/>
              <w:bidi w:val="0"/>
              <w:jc w:val="start"/>
              <w:rPr/>
            </w:pPr>
            <w:r>
              <w:rPr/>
              <w:t xml:space="preserve">🧪 </w:t>
            </w:r>
            <w:r>
              <w:rPr/>
              <w:t>開発環境と本番環境の分離</w:t>
            </w:r>
          </w:p>
        </w:tc>
        <w:tc>
          <w:tcPr>
            <w:tcW w:w="6239" w:type="dxa"/>
            <w:tcBorders/>
            <w:vAlign w:val="center"/>
          </w:tcPr>
          <w:p>
            <w:pPr>
              <w:pStyle w:val="Style15"/>
              <w:widowControl w:val="false"/>
              <w:suppressLineNumbers/>
              <w:bidi w:val="0"/>
              <w:jc w:val="start"/>
              <w:rPr/>
            </w:pPr>
            <w:r>
              <w:rPr/>
              <w:t>アカウントまたは</w:t>
            </w:r>
            <w:r>
              <w:rPr/>
              <w:t>VPC</w:t>
            </w:r>
            <w:r>
              <w:rPr/>
              <w:t>の分離による環境分離と</w:t>
            </w:r>
            <w:r>
              <w:rPr/>
              <w:t>IAM</w:t>
            </w:r>
            <w:r>
              <w:rPr/>
              <w:t>の権限制御。</w:t>
            </w:r>
          </w:p>
        </w:tc>
      </w:tr>
      <w:tr>
        <w:trPr/>
        <w:tc>
          <w:tcPr>
            <w:tcW w:w="3399" w:type="dxa"/>
            <w:tcBorders/>
            <w:vAlign w:val="center"/>
          </w:tcPr>
          <w:p>
            <w:pPr>
              <w:pStyle w:val="Style15"/>
              <w:widowControl w:val="false"/>
              <w:suppressLineNumbers/>
              <w:bidi w:val="0"/>
              <w:jc w:val="start"/>
              <w:rPr/>
            </w:pPr>
            <w:r>
              <w:rPr/>
              <w:t xml:space="preserve">🔐 </w:t>
            </w:r>
            <w:r>
              <w:rPr/>
              <w:t>環境変数やシークレットの管理</w:t>
            </w:r>
          </w:p>
        </w:tc>
        <w:tc>
          <w:tcPr>
            <w:tcW w:w="6239" w:type="dxa"/>
            <w:tcBorders/>
            <w:vAlign w:val="center"/>
          </w:tcPr>
          <w:p>
            <w:pPr>
              <w:pStyle w:val="Style15"/>
              <w:widowControl w:val="false"/>
              <w:suppressLineNumbers/>
              <w:bidi w:val="0"/>
              <w:jc w:val="start"/>
              <w:rPr/>
            </w:pPr>
            <w:r>
              <w:rPr/>
              <w:t>AWS Systems Manager Parameter Store</w:t>
            </w:r>
            <w:r>
              <w:rPr/>
              <w:t>、</w:t>
            </w:r>
            <w:r>
              <w:rPr/>
              <w:t>Secrets Manager</w:t>
            </w:r>
            <w:r>
              <w:rPr/>
              <w:t>の活用。</w:t>
            </w:r>
          </w:p>
        </w:tc>
      </w:tr>
      <w:tr>
        <w:trPr/>
        <w:tc>
          <w:tcPr>
            <w:tcW w:w="3399" w:type="dxa"/>
            <w:tcBorders/>
            <w:vAlign w:val="center"/>
          </w:tcPr>
          <w:p>
            <w:pPr>
              <w:pStyle w:val="Style15"/>
              <w:widowControl w:val="false"/>
              <w:suppressLineNumbers/>
              <w:bidi w:val="0"/>
              <w:jc w:val="start"/>
              <w:rPr/>
            </w:pPr>
            <w:r>
              <w:rPr/>
              <w:t xml:space="preserve">📦 </w:t>
            </w:r>
            <w:r>
              <w:rPr/>
              <w:t>アーティファクトの保存先管理</w:t>
            </w:r>
          </w:p>
        </w:tc>
        <w:tc>
          <w:tcPr>
            <w:tcW w:w="6239" w:type="dxa"/>
            <w:tcBorders/>
            <w:vAlign w:val="center"/>
          </w:tcPr>
          <w:p>
            <w:pPr>
              <w:pStyle w:val="Style15"/>
              <w:widowControl w:val="false"/>
              <w:suppressLineNumbers/>
              <w:bidi w:val="0"/>
              <w:jc w:val="start"/>
              <w:rPr/>
            </w:pPr>
            <w:r>
              <w:rPr/>
              <w:t>ECR</w:t>
            </w:r>
            <w:r>
              <w:rPr/>
              <w:t>などのリポジトリを暗号化し、アクセス権限を厳格に管理。</w:t>
            </w:r>
          </w:p>
        </w:tc>
      </w:tr>
      <w:tr>
        <w:trPr/>
        <w:tc>
          <w:tcPr>
            <w:tcW w:w="3399" w:type="dxa"/>
            <w:tcBorders/>
            <w:vAlign w:val="center"/>
          </w:tcPr>
          <w:p>
            <w:pPr>
              <w:pStyle w:val="Style15"/>
              <w:widowControl w:val="false"/>
              <w:suppressLineNumbers/>
              <w:bidi w:val="0"/>
              <w:jc w:val="start"/>
              <w:rPr/>
            </w:pPr>
            <w:r>
              <w:rPr/>
              <w:t xml:space="preserve">🔍 </w:t>
            </w:r>
            <w:r>
              <w:rPr/>
              <w:t>静的コード解析</w:t>
            </w:r>
          </w:p>
        </w:tc>
        <w:tc>
          <w:tcPr>
            <w:tcW w:w="6239" w:type="dxa"/>
            <w:tcBorders/>
            <w:vAlign w:val="center"/>
          </w:tcPr>
          <w:p>
            <w:pPr>
              <w:pStyle w:val="Style15"/>
              <w:widowControl w:val="false"/>
              <w:suppressLineNumbers/>
              <w:bidi w:val="0"/>
              <w:jc w:val="start"/>
              <w:rPr/>
            </w:pPr>
            <w:r>
              <w:rPr/>
              <w:t>CI/CD</w:t>
            </w:r>
            <w:r>
              <w:rPr/>
              <w:t>に</w:t>
            </w:r>
            <w:r>
              <w:rPr/>
              <w:t>Snyk</w:t>
            </w:r>
            <w:r>
              <w:rPr/>
              <w:t>、</w:t>
            </w:r>
            <w:r>
              <w:rPr/>
              <w:t>CodeGuru</w:t>
            </w:r>
            <w:r>
              <w:rPr/>
              <w:t>、</w:t>
            </w:r>
            <w:r>
              <w:rPr/>
              <w:t>SonarQube</w:t>
            </w:r>
            <w:r>
              <w:rPr/>
              <w:t>等を統合。</w:t>
            </w:r>
          </w:p>
        </w:tc>
      </w:tr>
    </w:tbl>
    <w:p>
      <w:pPr>
        <w:pStyle w:val="Style14"/>
        <w:bidi w:val="0"/>
        <w:spacing w:lineRule="auto" w:line="276" w:before="0" w:after="140"/>
        <w:jc w:val="start"/>
        <w:rPr/>
      </w:pPr>
      <w:r>
        <w:rPr/>
      </w:r>
    </w:p>
    <w:p>
      <w:pPr>
        <w:pStyle w:val="Heading3"/>
        <w:bidi w:val="0"/>
        <w:spacing w:lineRule="auto" w:line="276" w:before="0" w:after="140"/>
        <w:jc w:val="start"/>
        <w:rPr/>
      </w:pPr>
      <w:r>
        <w:rPr>
          <w:rStyle w:val="Strong"/>
          <w:b/>
          <w:bCs/>
        </w:rPr>
        <w:t xml:space="preserve">4. </w:t>
      </w:r>
      <w:r>
        <w:rPr>
          <w:rStyle w:val="Strong"/>
          <w:bCs/>
        </w:rPr>
        <w:t>テストフェーズ</w:t>
      </w:r>
    </w:p>
    <w:tbl>
      <w:tblPr>
        <w:tblW w:w="9638" w:type="dxa"/>
        <w:jc w:val="start"/>
        <w:tblInd w:w="0" w:type="dxa"/>
        <w:tblLayout w:type="fixed"/>
        <w:tblCellMar>
          <w:top w:w="28" w:type="dxa"/>
          <w:start w:w="28" w:type="dxa"/>
          <w:bottom w:w="28" w:type="dxa"/>
          <w:end w:w="28" w:type="dxa"/>
        </w:tblCellMar>
      </w:tblPr>
      <w:tblGrid>
        <w:gridCol w:w="3419"/>
        <w:gridCol w:w="6219"/>
      </w:tblGrid>
      <w:tr>
        <w:trPr>
          <w:tblHeader w:val="true"/>
        </w:trPr>
        <w:tc>
          <w:tcPr>
            <w:tcW w:w="3419" w:type="dxa"/>
            <w:tcBorders/>
            <w:vAlign w:val="center"/>
          </w:tcPr>
          <w:p>
            <w:pPr>
              <w:pStyle w:val="Style16"/>
              <w:suppressLineNumbers/>
              <w:bidi w:val="0"/>
              <w:jc w:val="center"/>
              <w:rPr/>
            </w:pPr>
            <w:r>
              <w:rPr/>
              <w:t>項目</w:t>
            </w:r>
          </w:p>
        </w:tc>
        <w:tc>
          <w:tcPr>
            <w:tcW w:w="6219" w:type="dxa"/>
            <w:tcBorders/>
            <w:vAlign w:val="center"/>
          </w:tcPr>
          <w:p>
            <w:pPr>
              <w:pStyle w:val="Style16"/>
              <w:suppressLineNumbers/>
              <w:bidi w:val="0"/>
              <w:jc w:val="center"/>
              <w:rPr/>
            </w:pPr>
            <w:r>
              <w:rPr/>
              <w:t>内容</w:t>
            </w:r>
          </w:p>
        </w:tc>
      </w:tr>
      <w:tr>
        <w:trPr/>
        <w:tc>
          <w:tcPr>
            <w:tcW w:w="3419" w:type="dxa"/>
            <w:tcBorders/>
            <w:vAlign w:val="center"/>
          </w:tcPr>
          <w:p>
            <w:pPr>
              <w:pStyle w:val="Style15"/>
              <w:widowControl w:val="false"/>
              <w:suppressLineNumbers/>
              <w:bidi w:val="0"/>
              <w:jc w:val="start"/>
              <w:rPr/>
            </w:pPr>
            <w:r>
              <w:rPr/>
              <w:t xml:space="preserve">🔍 </w:t>
            </w:r>
            <w:r>
              <w:rPr/>
              <w:t>脆弱性スキャン</w:t>
            </w:r>
          </w:p>
        </w:tc>
        <w:tc>
          <w:tcPr>
            <w:tcW w:w="6219" w:type="dxa"/>
            <w:tcBorders/>
            <w:vAlign w:val="center"/>
          </w:tcPr>
          <w:p>
            <w:pPr>
              <w:pStyle w:val="Style15"/>
              <w:widowControl w:val="false"/>
              <w:suppressLineNumbers/>
              <w:bidi w:val="0"/>
              <w:jc w:val="start"/>
              <w:rPr/>
            </w:pPr>
            <w:r>
              <w:rPr/>
              <w:t>Amazon Inspector</w:t>
            </w:r>
            <w:r>
              <w:rPr/>
              <w:t>（</w:t>
            </w:r>
            <w:r>
              <w:rPr/>
              <w:t>EC2/ECS</w:t>
            </w:r>
            <w:r>
              <w:rPr/>
              <w:t>）、</w:t>
            </w:r>
            <w:r>
              <w:rPr/>
              <w:t>GuardDuty</w:t>
            </w:r>
            <w:r>
              <w:rPr/>
              <w:t>で脅威検知。</w:t>
            </w:r>
          </w:p>
        </w:tc>
      </w:tr>
      <w:tr>
        <w:trPr/>
        <w:tc>
          <w:tcPr>
            <w:tcW w:w="3419" w:type="dxa"/>
            <w:tcBorders/>
            <w:vAlign w:val="center"/>
          </w:tcPr>
          <w:p>
            <w:pPr>
              <w:pStyle w:val="Style15"/>
              <w:widowControl w:val="false"/>
              <w:suppressLineNumbers/>
              <w:bidi w:val="0"/>
              <w:jc w:val="start"/>
              <w:rPr/>
            </w:pPr>
            <w:r>
              <w:rPr/>
              <w:t xml:space="preserve">🧪 </w:t>
            </w:r>
            <w:r>
              <w:rPr/>
              <w:t>Web</w:t>
            </w:r>
            <w:r>
              <w:rPr/>
              <w:t>アプリの脆弱性診断</w:t>
            </w:r>
          </w:p>
        </w:tc>
        <w:tc>
          <w:tcPr>
            <w:tcW w:w="6219" w:type="dxa"/>
            <w:tcBorders/>
            <w:vAlign w:val="center"/>
          </w:tcPr>
          <w:p>
            <w:pPr>
              <w:pStyle w:val="Style15"/>
              <w:widowControl w:val="false"/>
              <w:suppressLineNumbers/>
              <w:bidi w:val="0"/>
              <w:jc w:val="start"/>
              <w:rPr/>
            </w:pPr>
            <w:r>
              <w:rPr/>
              <w:t>WAF</w:t>
            </w:r>
            <w:r>
              <w:rPr/>
              <w:t>ログ、</w:t>
            </w:r>
            <w:r>
              <w:rPr/>
              <w:t>API Gateway</w:t>
            </w:r>
            <w:r>
              <w:rPr/>
              <w:t>ログを活用。外部ツール（</w:t>
            </w:r>
            <w:r>
              <w:rPr/>
              <w:t>OWASP ZAP</w:t>
            </w:r>
            <w:r>
              <w:rPr/>
              <w:t>など）も活用可。</w:t>
            </w:r>
          </w:p>
        </w:tc>
      </w:tr>
      <w:tr>
        <w:trPr/>
        <w:tc>
          <w:tcPr>
            <w:tcW w:w="3419" w:type="dxa"/>
            <w:tcBorders/>
            <w:vAlign w:val="center"/>
          </w:tcPr>
          <w:p>
            <w:pPr>
              <w:pStyle w:val="Style15"/>
              <w:widowControl w:val="false"/>
              <w:suppressLineNumbers/>
              <w:bidi w:val="0"/>
              <w:jc w:val="start"/>
              <w:rPr/>
            </w:pPr>
            <w:r>
              <w:rPr/>
              <w:t xml:space="preserve">📊 </w:t>
            </w:r>
            <w:r>
              <w:rPr/>
              <w:t>CloudWatch</w:t>
            </w:r>
            <w:r>
              <w:rPr/>
              <w:t>・</w:t>
            </w:r>
            <w:r>
              <w:rPr/>
              <w:t>CloudTrail</w:t>
            </w:r>
            <w:r>
              <w:rPr/>
              <w:t>のログ確認</w:t>
            </w:r>
          </w:p>
        </w:tc>
        <w:tc>
          <w:tcPr>
            <w:tcW w:w="6219" w:type="dxa"/>
            <w:tcBorders/>
            <w:vAlign w:val="center"/>
          </w:tcPr>
          <w:p>
            <w:pPr>
              <w:pStyle w:val="Style15"/>
              <w:widowControl w:val="false"/>
              <w:suppressLineNumbers/>
              <w:bidi w:val="0"/>
              <w:jc w:val="start"/>
              <w:rPr/>
            </w:pPr>
            <w:r>
              <w:rPr/>
              <w:t>ログ監視設定が正常に動作しているか確認。</w:t>
            </w:r>
          </w:p>
        </w:tc>
      </w:tr>
      <w:tr>
        <w:trPr/>
        <w:tc>
          <w:tcPr>
            <w:tcW w:w="3419" w:type="dxa"/>
            <w:tcBorders/>
            <w:vAlign w:val="center"/>
          </w:tcPr>
          <w:p>
            <w:pPr>
              <w:pStyle w:val="Style15"/>
              <w:widowControl w:val="false"/>
              <w:suppressLineNumbers/>
              <w:bidi w:val="0"/>
              <w:jc w:val="start"/>
              <w:rPr/>
            </w:pPr>
            <w:r>
              <w:rPr/>
              <w:t xml:space="preserve">🧯 </w:t>
            </w:r>
            <w:r>
              <w:rPr/>
              <w:t>ロールバックシナリオ検証</w:t>
            </w:r>
          </w:p>
        </w:tc>
        <w:tc>
          <w:tcPr>
            <w:tcW w:w="6219" w:type="dxa"/>
            <w:tcBorders/>
            <w:vAlign w:val="center"/>
          </w:tcPr>
          <w:p>
            <w:pPr>
              <w:pStyle w:val="Style15"/>
              <w:widowControl w:val="false"/>
              <w:suppressLineNumbers/>
              <w:bidi w:val="0"/>
              <w:jc w:val="start"/>
              <w:rPr/>
            </w:pPr>
            <w:r>
              <w:rPr/>
              <w:t>デプロイ時の失敗対応やセキュリティ侵害時の復旧手順のテスト。</w:t>
            </w:r>
          </w:p>
        </w:tc>
      </w:tr>
    </w:tbl>
    <w:p>
      <w:pPr>
        <w:pStyle w:val="Style14"/>
        <w:bidi w:val="0"/>
        <w:spacing w:lineRule="auto" w:line="276" w:before="0" w:after="140"/>
        <w:jc w:val="start"/>
        <w:rPr/>
      </w:pPr>
      <w:r>
        <w:rPr/>
      </w:r>
    </w:p>
    <w:p>
      <w:pPr>
        <w:pStyle w:val="Heading3"/>
        <w:bidi w:val="0"/>
        <w:spacing w:lineRule="auto" w:line="276" w:before="0" w:after="140"/>
        <w:jc w:val="start"/>
        <w:rPr/>
      </w:pPr>
      <w:r>
        <w:rPr>
          <w:rStyle w:val="Strong"/>
          <w:b/>
          <w:bCs/>
        </w:rPr>
        <w:t xml:space="preserve">5. </w:t>
      </w:r>
      <w:r>
        <w:rPr>
          <w:rStyle w:val="Strong"/>
          <w:bCs/>
        </w:rPr>
        <w:t>リリース前レビュー</w:t>
      </w:r>
    </w:p>
    <w:tbl>
      <w:tblPr>
        <w:tblW w:w="9638" w:type="dxa"/>
        <w:jc w:val="start"/>
        <w:tblInd w:w="0" w:type="dxa"/>
        <w:tblLayout w:type="fixed"/>
        <w:tblCellMar>
          <w:top w:w="28" w:type="dxa"/>
          <w:start w:w="28" w:type="dxa"/>
          <w:bottom w:w="28" w:type="dxa"/>
          <w:end w:w="28" w:type="dxa"/>
        </w:tblCellMar>
      </w:tblPr>
      <w:tblGrid>
        <w:gridCol w:w="3345"/>
        <w:gridCol w:w="6293"/>
      </w:tblGrid>
      <w:tr>
        <w:trPr>
          <w:tblHeader w:val="true"/>
        </w:trPr>
        <w:tc>
          <w:tcPr>
            <w:tcW w:w="3345" w:type="dxa"/>
            <w:tcBorders/>
            <w:vAlign w:val="center"/>
          </w:tcPr>
          <w:p>
            <w:pPr>
              <w:pStyle w:val="Style16"/>
              <w:suppressLineNumbers/>
              <w:bidi w:val="0"/>
              <w:jc w:val="center"/>
              <w:rPr/>
            </w:pPr>
            <w:r>
              <w:rPr/>
              <w:t>項目</w:t>
            </w:r>
          </w:p>
        </w:tc>
        <w:tc>
          <w:tcPr>
            <w:tcW w:w="6293" w:type="dxa"/>
            <w:tcBorders/>
            <w:vAlign w:val="center"/>
          </w:tcPr>
          <w:p>
            <w:pPr>
              <w:pStyle w:val="Style16"/>
              <w:suppressLineNumbers/>
              <w:bidi w:val="0"/>
              <w:jc w:val="center"/>
              <w:rPr/>
            </w:pPr>
            <w:r>
              <w:rPr/>
              <w:t>内容</w:t>
            </w:r>
          </w:p>
        </w:tc>
      </w:tr>
      <w:tr>
        <w:trPr/>
        <w:tc>
          <w:tcPr>
            <w:tcW w:w="3345" w:type="dxa"/>
            <w:tcBorders/>
            <w:vAlign w:val="center"/>
          </w:tcPr>
          <w:p>
            <w:pPr>
              <w:pStyle w:val="Style15"/>
              <w:widowControl w:val="false"/>
              <w:suppressLineNumbers/>
              <w:bidi w:val="0"/>
              <w:jc w:val="start"/>
              <w:rPr/>
            </w:pPr>
            <w:r>
              <w:rPr/>
              <w:t xml:space="preserve">✅ </w:t>
            </w:r>
            <w:r>
              <w:rPr/>
              <w:t>IAM</w:t>
            </w:r>
            <w:r>
              <w:rPr/>
              <w:t>ロールの検証</w:t>
            </w:r>
          </w:p>
        </w:tc>
        <w:tc>
          <w:tcPr>
            <w:tcW w:w="6293" w:type="dxa"/>
            <w:tcBorders/>
            <w:vAlign w:val="center"/>
          </w:tcPr>
          <w:p>
            <w:pPr>
              <w:pStyle w:val="Style15"/>
              <w:widowControl w:val="false"/>
              <w:suppressLineNumbers/>
              <w:bidi w:val="0"/>
              <w:jc w:val="start"/>
              <w:rPr/>
            </w:pPr>
            <w:r>
              <w:rPr/>
              <w:t>誤ったアクセス許可が含まれていないか、</w:t>
            </w:r>
            <w:r>
              <w:rPr/>
              <w:t>IAM Access Analyzer</w:t>
            </w:r>
            <w:r>
              <w:rPr/>
              <w:t>で確認。</w:t>
            </w:r>
          </w:p>
        </w:tc>
      </w:tr>
      <w:tr>
        <w:trPr/>
        <w:tc>
          <w:tcPr>
            <w:tcW w:w="3345" w:type="dxa"/>
            <w:tcBorders/>
            <w:vAlign w:val="center"/>
          </w:tcPr>
          <w:p>
            <w:pPr>
              <w:pStyle w:val="Style15"/>
              <w:widowControl w:val="false"/>
              <w:suppressLineNumbers/>
              <w:bidi w:val="0"/>
              <w:jc w:val="start"/>
              <w:rPr/>
            </w:pPr>
            <w:r>
              <w:rPr/>
              <w:t xml:space="preserve">🔐 </w:t>
            </w:r>
            <w:r>
              <w:rPr/>
              <w:t>S3</w:t>
            </w:r>
            <w:r>
              <w:rPr/>
              <w:t>バケットポリシーの確認</w:t>
            </w:r>
          </w:p>
        </w:tc>
        <w:tc>
          <w:tcPr>
            <w:tcW w:w="6293" w:type="dxa"/>
            <w:tcBorders/>
            <w:vAlign w:val="center"/>
          </w:tcPr>
          <w:p>
            <w:pPr>
              <w:pStyle w:val="Style15"/>
              <w:widowControl w:val="false"/>
              <w:suppressLineNumbers/>
              <w:bidi w:val="0"/>
              <w:jc w:val="start"/>
              <w:rPr/>
            </w:pPr>
            <w:r>
              <w:rPr/>
              <w:t>バケットがパブリックになっていないか、ブロックパブリックアクセスが有効か。</w:t>
            </w:r>
          </w:p>
        </w:tc>
      </w:tr>
      <w:tr>
        <w:trPr/>
        <w:tc>
          <w:tcPr>
            <w:tcW w:w="3345" w:type="dxa"/>
            <w:tcBorders/>
            <w:vAlign w:val="center"/>
          </w:tcPr>
          <w:p>
            <w:pPr>
              <w:pStyle w:val="Style15"/>
              <w:widowControl w:val="false"/>
              <w:suppressLineNumbers/>
              <w:bidi w:val="0"/>
              <w:jc w:val="start"/>
              <w:rPr/>
            </w:pPr>
            <w:r>
              <w:rPr/>
              <w:t xml:space="preserve">🛡️ </w:t>
            </w:r>
            <w:r>
              <w:rPr/>
              <w:t>WAF/Shield</w:t>
            </w:r>
            <w:r>
              <w:rPr/>
              <w:t>の適用状況</w:t>
            </w:r>
          </w:p>
        </w:tc>
        <w:tc>
          <w:tcPr>
            <w:tcW w:w="6293" w:type="dxa"/>
            <w:tcBorders/>
            <w:vAlign w:val="center"/>
          </w:tcPr>
          <w:p>
            <w:pPr>
              <w:pStyle w:val="Style15"/>
              <w:widowControl w:val="false"/>
              <w:suppressLineNumbers/>
              <w:bidi w:val="0"/>
              <w:jc w:val="start"/>
              <w:rPr/>
            </w:pPr>
            <w:r>
              <w:rPr/>
              <w:t>公開</w:t>
            </w:r>
            <w:r>
              <w:rPr/>
              <w:t>API</w:t>
            </w:r>
            <w:r>
              <w:rPr/>
              <w:t>や</w:t>
            </w:r>
            <w:r>
              <w:rPr/>
              <w:t>Web</w:t>
            </w:r>
            <w:r>
              <w:rPr/>
              <w:t>アプリに</w:t>
            </w:r>
            <w:r>
              <w:rPr/>
              <w:t>WAF</w:t>
            </w:r>
            <w:r>
              <w:rPr/>
              <w:t>を適用、</w:t>
            </w:r>
            <w:r>
              <w:rPr/>
              <w:t>DDoS</w:t>
            </w:r>
            <w:r>
              <w:rPr/>
              <w:t>対策も必要なら</w:t>
            </w:r>
            <w:r>
              <w:rPr/>
              <w:t>Shield</w:t>
            </w:r>
            <w:r>
              <w:rPr/>
              <w:t>を有効化。</w:t>
            </w:r>
          </w:p>
        </w:tc>
      </w:tr>
      <w:tr>
        <w:trPr/>
        <w:tc>
          <w:tcPr>
            <w:tcW w:w="3345" w:type="dxa"/>
            <w:tcBorders/>
            <w:vAlign w:val="center"/>
          </w:tcPr>
          <w:p>
            <w:pPr>
              <w:pStyle w:val="Style15"/>
              <w:widowControl w:val="false"/>
              <w:suppressLineNumbers/>
              <w:bidi w:val="0"/>
              <w:jc w:val="start"/>
              <w:rPr/>
            </w:pPr>
            <w:r>
              <w:rPr/>
              <w:t xml:space="preserve">📋 </w:t>
            </w:r>
            <w:r>
              <w:rPr/>
              <w:t>セキュリティレビュー報告書</w:t>
            </w:r>
          </w:p>
        </w:tc>
        <w:tc>
          <w:tcPr>
            <w:tcW w:w="6293" w:type="dxa"/>
            <w:tcBorders/>
            <w:vAlign w:val="center"/>
          </w:tcPr>
          <w:p>
            <w:pPr>
              <w:pStyle w:val="Style15"/>
              <w:widowControl w:val="false"/>
              <w:suppressLineNumbers/>
              <w:bidi w:val="0"/>
              <w:jc w:val="start"/>
              <w:rPr/>
            </w:pPr>
            <w:r>
              <w:rPr/>
              <w:t>設計・構築が</w:t>
            </w:r>
            <w:r>
              <w:rPr/>
              <w:t>AWS</w:t>
            </w:r>
            <w:r>
              <w:rPr/>
              <w:t>セキュリティベストプラクティスに準拠しているか評価。</w:t>
            </w:r>
          </w:p>
        </w:tc>
      </w:tr>
    </w:tbl>
    <w:p>
      <w:pPr>
        <w:pStyle w:val="Style14"/>
        <w:bidi w:val="0"/>
        <w:spacing w:lineRule="auto" w:line="276" w:before="0" w:after="140"/>
        <w:jc w:val="start"/>
        <w:rPr/>
      </w:pPr>
      <w:r>
        <w:rPr/>
      </w:r>
    </w:p>
    <w:p>
      <w:pPr>
        <w:pStyle w:val="Heading3"/>
        <w:bidi w:val="0"/>
        <w:spacing w:lineRule="auto" w:line="276" w:before="0" w:after="140"/>
        <w:jc w:val="start"/>
        <w:rPr/>
      </w:pPr>
      <w:r>
        <w:rPr>
          <w:rStyle w:val="Strong"/>
          <w:b/>
          <w:bCs/>
        </w:rPr>
        <w:t xml:space="preserve">6. </w:t>
      </w:r>
      <w:r>
        <w:rPr>
          <w:rStyle w:val="Strong"/>
          <w:bCs/>
        </w:rPr>
        <w:t>運用フェーズ</w:t>
      </w:r>
    </w:p>
    <w:tbl>
      <w:tblPr>
        <w:tblW w:w="9638" w:type="dxa"/>
        <w:jc w:val="start"/>
        <w:tblInd w:w="0" w:type="dxa"/>
        <w:tblLayout w:type="fixed"/>
        <w:tblCellMar>
          <w:top w:w="28" w:type="dxa"/>
          <w:start w:w="28" w:type="dxa"/>
          <w:bottom w:w="28" w:type="dxa"/>
          <w:end w:w="28" w:type="dxa"/>
        </w:tblCellMar>
      </w:tblPr>
      <w:tblGrid>
        <w:gridCol w:w="3291"/>
        <w:gridCol w:w="6347"/>
      </w:tblGrid>
      <w:tr>
        <w:trPr>
          <w:tblHeader w:val="true"/>
        </w:trPr>
        <w:tc>
          <w:tcPr>
            <w:tcW w:w="3291" w:type="dxa"/>
            <w:tcBorders/>
            <w:vAlign w:val="center"/>
          </w:tcPr>
          <w:p>
            <w:pPr>
              <w:pStyle w:val="Style16"/>
              <w:suppressLineNumbers/>
              <w:bidi w:val="0"/>
              <w:jc w:val="center"/>
              <w:rPr/>
            </w:pPr>
            <w:r>
              <w:rPr/>
              <w:t>項目</w:t>
            </w:r>
          </w:p>
        </w:tc>
        <w:tc>
          <w:tcPr>
            <w:tcW w:w="6347" w:type="dxa"/>
            <w:tcBorders/>
            <w:vAlign w:val="center"/>
          </w:tcPr>
          <w:p>
            <w:pPr>
              <w:pStyle w:val="Style16"/>
              <w:suppressLineNumbers/>
              <w:bidi w:val="0"/>
              <w:jc w:val="center"/>
              <w:rPr/>
            </w:pPr>
            <w:r>
              <w:rPr/>
              <w:t>内容</w:t>
            </w:r>
          </w:p>
        </w:tc>
      </w:tr>
      <w:tr>
        <w:trPr/>
        <w:tc>
          <w:tcPr>
            <w:tcW w:w="3291" w:type="dxa"/>
            <w:tcBorders/>
            <w:vAlign w:val="center"/>
          </w:tcPr>
          <w:p>
            <w:pPr>
              <w:pStyle w:val="Style15"/>
              <w:widowControl w:val="false"/>
              <w:suppressLineNumbers/>
              <w:bidi w:val="0"/>
              <w:jc w:val="start"/>
              <w:rPr/>
            </w:pPr>
            <w:r>
              <w:rPr/>
              <w:t xml:space="preserve">📜 </w:t>
            </w:r>
            <w:r>
              <w:rPr/>
              <w:t>CloudTrail</w:t>
            </w:r>
            <w:r>
              <w:rPr/>
              <w:t>ログの保全・分析</w:t>
            </w:r>
          </w:p>
        </w:tc>
        <w:tc>
          <w:tcPr>
            <w:tcW w:w="6347" w:type="dxa"/>
            <w:tcBorders/>
            <w:vAlign w:val="center"/>
          </w:tcPr>
          <w:p>
            <w:pPr>
              <w:pStyle w:val="Style15"/>
              <w:widowControl w:val="false"/>
              <w:suppressLineNumbers/>
              <w:bidi w:val="0"/>
              <w:jc w:val="start"/>
              <w:rPr/>
            </w:pPr>
            <w:r>
              <w:rPr/>
              <w:t>すべてのリージョンで有効にし、</w:t>
            </w:r>
            <w:r>
              <w:rPr/>
              <w:t>S3</w:t>
            </w:r>
            <w:r>
              <w:rPr/>
              <w:t>＋</w:t>
            </w:r>
            <w:r>
              <w:rPr/>
              <w:t>Athena</w:t>
            </w:r>
            <w:r>
              <w:rPr/>
              <w:t>で分析、</w:t>
            </w:r>
            <w:r>
              <w:rPr/>
              <w:t>GuardDuty</w:t>
            </w:r>
            <w:r>
              <w:rPr/>
              <w:t>との連携。</w:t>
            </w:r>
          </w:p>
        </w:tc>
      </w:tr>
      <w:tr>
        <w:trPr/>
        <w:tc>
          <w:tcPr>
            <w:tcW w:w="3291" w:type="dxa"/>
            <w:tcBorders/>
            <w:vAlign w:val="center"/>
          </w:tcPr>
          <w:p>
            <w:pPr>
              <w:pStyle w:val="Style15"/>
              <w:widowControl w:val="false"/>
              <w:suppressLineNumbers/>
              <w:bidi w:val="0"/>
              <w:jc w:val="start"/>
              <w:rPr/>
            </w:pPr>
            <w:r>
              <w:rPr/>
              <w:t xml:space="preserve">🕵️ </w:t>
            </w:r>
            <w:r>
              <w:rPr/>
              <w:t>Amazon Config</w:t>
            </w:r>
            <w:r>
              <w:rPr/>
              <w:t>で設定監視</w:t>
            </w:r>
          </w:p>
        </w:tc>
        <w:tc>
          <w:tcPr>
            <w:tcW w:w="6347" w:type="dxa"/>
            <w:tcBorders/>
            <w:vAlign w:val="center"/>
          </w:tcPr>
          <w:p>
            <w:pPr>
              <w:pStyle w:val="Style15"/>
              <w:widowControl w:val="false"/>
              <w:suppressLineNumbers/>
              <w:bidi w:val="0"/>
              <w:jc w:val="start"/>
              <w:rPr/>
            </w:pPr>
            <w:r>
              <w:rPr/>
              <w:t>セキュリティルール（例：</w:t>
            </w:r>
            <w:r>
              <w:rPr/>
              <w:t>S3</w:t>
            </w:r>
            <w:r>
              <w:rPr/>
              <w:t>が暗号化されているかなど）の継続チェック。</w:t>
            </w:r>
          </w:p>
        </w:tc>
      </w:tr>
      <w:tr>
        <w:trPr/>
        <w:tc>
          <w:tcPr>
            <w:tcW w:w="3291" w:type="dxa"/>
            <w:tcBorders/>
            <w:vAlign w:val="center"/>
          </w:tcPr>
          <w:p>
            <w:pPr>
              <w:pStyle w:val="Style15"/>
              <w:widowControl w:val="false"/>
              <w:suppressLineNumbers/>
              <w:bidi w:val="0"/>
              <w:jc w:val="start"/>
              <w:rPr/>
            </w:pPr>
            <w:r>
              <w:rPr/>
              <w:t xml:space="preserve">📡 </w:t>
            </w:r>
            <w:r>
              <w:rPr/>
              <w:t>Amazon Security Hub</w:t>
            </w:r>
          </w:p>
        </w:tc>
        <w:tc>
          <w:tcPr>
            <w:tcW w:w="6347" w:type="dxa"/>
            <w:tcBorders/>
            <w:vAlign w:val="center"/>
          </w:tcPr>
          <w:p>
            <w:pPr>
              <w:pStyle w:val="Style15"/>
              <w:widowControl w:val="false"/>
              <w:suppressLineNumbers/>
              <w:bidi w:val="0"/>
              <w:jc w:val="start"/>
              <w:rPr/>
            </w:pPr>
            <w:r>
              <w:rPr/>
              <w:t>複数のセキュリティツールからの情報を集約・可視化。</w:t>
            </w:r>
          </w:p>
        </w:tc>
      </w:tr>
      <w:tr>
        <w:trPr/>
        <w:tc>
          <w:tcPr>
            <w:tcW w:w="3291" w:type="dxa"/>
            <w:tcBorders/>
            <w:vAlign w:val="center"/>
          </w:tcPr>
          <w:p>
            <w:pPr>
              <w:pStyle w:val="Style15"/>
              <w:widowControl w:val="false"/>
              <w:suppressLineNumbers/>
              <w:bidi w:val="0"/>
              <w:jc w:val="start"/>
              <w:rPr/>
            </w:pPr>
            <w:r>
              <w:rPr/>
              <w:t xml:space="preserve">🔁 </w:t>
            </w:r>
            <w:r>
              <w:rPr/>
              <w:t>定期監査・レポート作成</w:t>
            </w:r>
          </w:p>
        </w:tc>
        <w:tc>
          <w:tcPr>
            <w:tcW w:w="6347" w:type="dxa"/>
            <w:tcBorders/>
            <w:vAlign w:val="center"/>
          </w:tcPr>
          <w:p>
            <w:pPr>
              <w:pStyle w:val="Style15"/>
              <w:widowControl w:val="false"/>
              <w:suppressLineNumbers/>
              <w:bidi w:val="0"/>
              <w:jc w:val="start"/>
              <w:rPr/>
            </w:pPr>
            <w:r>
              <w:rPr/>
              <w:t>Access Analyzer</w:t>
            </w:r>
            <w:r>
              <w:rPr/>
              <w:t>レポート、</w:t>
            </w:r>
            <w:r>
              <w:rPr/>
              <w:t>Config</w:t>
            </w:r>
            <w:r>
              <w:rPr/>
              <w:t>ルール違反通知、リソースタグ監査。</w:t>
            </w:r>
          </w:p>
        </w:tc>
      </w:tr>
      <w:tr>
        <w:trPr/>
        <w:tc>
          <w:tcPr>
            <w:tcW w:w="3291" w:type="dxa"/>
            <w:tcBorders/>
            <w:vAlign w:val="center"/>
          </w:tcPr>
          <w:p>
            <w:pPr>
              <w:pStyle w:val="Style15"/>
              <w:widowControl w:val="false"/>
              <w:suppressLineNumbers/>
              <w:bidi w:val="0"/>
              <w:jc w:val="start"/>
              <w:rPr/>
            </w:pPr>
            <w:r>
              <w:rPr/>
              <w:t xml:space="preserve">🔐 </w:t>
            </w:r>
            <w:r>
              <w:rPr/>
              <w:t>定期的な鍵ローテーション</w:t>
            </w:r>
          </w:p>
        </w:tc>
        <w:tc>
          <w:tcPr>
            <w:tcW w:w="6347" w:type="dxa"/>
            <w:tcBorders/>
            <w:vAlign w:val="center"/>
          </w:tcPr>
          <w:p>
            <w:pPr>
              <w:pStyle w:val="Style15"/>
              <w:widowControl w:val="false"/>
              <w:suppressLineNumbers/>
              <w:bidi w:val="0"/>
              <w:jc w:val="start"/>
              <w:rPr/>
            </w:pPr>
            <w:r>
              <w:rPr/>
              <w:t>KMS</w:t>
            </w:r>
            <w:r>
              <w:rPr/>
              <w:t>キー、</w:t>
            </w:r>
            <w:r>
              <w:rPr/>
              <w:t>Secrets Manager</w:t>
            </w:r>
            <w:r>
              <w:rPr/>
              <w:t>のシークレット、</w:t>
            </w:r>
            <w:r>
              <w:rPr/>
              <w:t>IAM</w:t>
            </w:r>
            <w:r>
              <w:rPr/>
              <w:t>認証情報の定期更新。</w:t>
            </w:r>
          </w:p>
        </w:tc>
      </w:tr>
      <w:tr>
        <w:trPr/>
        <w:tc>
          <w:tcPr>
            <w:tcW w:w="3291" w:type="dxa"/>
            <w:tcBorders/>
            <w:vAlign w:val="center"/>
          </w:tcPr>
          <w:p>
            <w:pPr>
              <w:pStyle w:val="Style15"/>
              <w:widowControl w:val="false"/>
              <w:suppressLineNumbers/>
              <w:bidi w:val="0"/>
              <w:jc w:val="start"/>
              <w:rPr/>
            </w:pPr>
            <w:r>
              <w:rPr/>
              <w:t xml:space="preserve">🧯 </w:t>
            </w:r>
            <w:r>
              <w:rPr/>
              <w:t>インシデントレスポンス訓練</w:t>
            </w:r>
          </w:p>
        </w:tc>
        <w:tc>
          <w:tcPr>
            <w:tcW w:w="6347" w:type="dxa"/>
            <w:tcBorders/>
            <w:vAlign w:val="center"/>
          </w:tcPr>
          <w:p>
            <w:pPr>
              <w:pStyle w:val="Style15"/>
              <w:widowControl w:val="false"/>
              <w:suppressLineNumbers/>
              <w:bidi w:val="0"/>
              <w:jc w:val="start"/>
              <w:rPr/>
            </w:pPr>
            <w:r>
              <w:rPr/>
              <w:t>CloudWatch</w:t>
            </w:r>
            <w:r>
              <w:rPr/>
              <w:t>アラーム＋</w:t>
            </w:r>
            <w:r>
              <w:rPr/>
              <w:t>Lambda</w:t>
            </w:r>
            <w:r>
              <w:rPr/>
              <w:t>連携で自動対処のテスト。</w:t>
            </w:r>
          </w:p>
        </w:tc>
      </w:tr>
    </w:tbl>
    <w:p>
      <w:pPr>
        <w:pStyle w:val="Style14"/>
        <w:bidi w:val="0"/>
        <w:spacing w:lineRule="auto" w:line="276" w:before="0" w:after="140"/>
        <w:jc w:val="start"/>
        <w:rPr/>
      </w:pPr>
      <w:r>
        <w:rPr/>
      </w:r>
    </w:p>
    <w:p>
      <w:pPr>
        <w:pStyle w:val="Heading2"/>
        <w:bidi w:val="0"/>
        <w:spacing w:lineRule="auto" w:line="276" w:before="0" w:after="140"/>
        <w:jc w:val="start"/>
        <w:rPr/>
      </w:pPr>
      <w:r>
        <w:rPr/>
        <w:t xml:space="preserve">📌 </w:t>
      </w:r>
      <w:r>
        <w:rPr/>
        <w:t>AWS</w:t>
      </w:r>
      <w:r>
        <w:rPr/>
        <w:t>環境ならではの重要注意点（共通）</w:t>
      </w:r>
    </w:p>
    <w:tbl>
      <w:tblPr>
        <w:tblW w:w="9638" w:type="dxa"/>
        <w:jc w:val="start"/>
        <w:tblInd w:w="0" w:type="dxa"/>
        <w:tblLayout w:type="fixed"/>
        <w:tblCellMar>
          <w:top w:w="28" w:type="dxa"/>
          <w:start w:w="28" w:type="dxa"/>
          <w:bottom w:w="28" w:type="dxa"/>
          <w:end w:w="28" w:type="dxa"/>
        </w:tblCellMar>
      </w:tblPr>
      <w:tblGrid>
        <w:gridCol w:w="3934"/>
        <w:gridCol w:w="5704"/>
      </w:tblGrid>
      <w:tr>
        <w:trPr>
          <w:tblHeader w:val="true"/>
        </w:trPr>
        <w:tc>
          <w:tcPr>
            <w:tcW w:w="3934" w:type="dxa"/>
            <w:tcBorders/>
            <w:vAlign w:val="center"/>
          </w:tcPr>
          <w:p>
            <w:pPr>
              <w:pStyle w:val="Style16"/>
              <w:suppressLineNumbers/>
              <w:bidi w:val="0"/>
              <w:jc w:val="center"/>
              <w:rPr/>
            </w:pPr>
            <w:r>
              <w:rPr/>
              <w:t>項目</w:t>
            </w:r>
          </w:p>
        </w:tc>
        <w:tc>
          <w:tcPr>
            <w:tcW w:w="5704" w:type="dxa"/>
            <w:tcBorders/>
            <w:vAlign w:val="center"/>
          </w:tcPr>
          <w:p>
            <w:pPr>
              <w:pStyle w:val="Style16"/>
              <w:suppressLineNumbers/>
              <w:bidi w:val="0"/>
              <w:jc w:val="center"/>
              <w:rPr/>
            </w:pPr>
            <w:r>
              <w:rPr/>
              <w:t>内容</w:t>
            </w:r>
          </w:p>
        </w:tc>
      </w:tr>
      <w:tr>
        <w:trPr/>
        <w:tc>
          <w:tcPr>
            <w:tcW w:w="3934" w:type="dxa"/>
            <w:tcBorders/>
            <w:vAlign w:val="center"/>
          </w:tcPr>
          <w:p>
            <w:pPr>
              <w:pStyle w:val="Style15"/>
              <w:widowControl w:val="false"/>
              <w:suppressLineNumbers/>
              <w:bidi w:val="0"/>
              <w:jc w:val="start"/>
              <w:rPr/>
            </w:pPr>
            <w:r>
              <w:rPr/>
              <w:t xml:space="preserve">✋ </w:t>
            </w:r>
            <w:r>
              <w:rPr>
                <w:rStyle w:val="Strong"/>
              </w:rPr>
              <w:t>最小権限</w:t>
            </w:r>
            <w:r>
              <w:rPr/>
              <w:t>を必ず意識</w:t>
            </w:r>
          </w:p>
        </w:tc>
        <w:tc>
          <w:tcPr>
            <w:tcW w:w="5704" w:type="dxa"/>
            <w:tcBorders/>
            <w:vAlign w:val="center"/>
          </w:tcPr>
          <w:p>
            <w:pPr>
              <w:pStyle w:val="Style15"/>
              <w:widowControl w:val="false"/>
              <w:suppressLineNumbers/>
              <w:bidi w:val="0"/>
              <w:jc w:val="start"/>
              <w:rPr/>
            </w:pPr>
            <w:r>
              <w:rPr/>
              <w:t>IAM</w:t>
            </w:r>
            <w:r>
              <w:rPr/>
              <w:t>のポリシーは「明示的に許可し、明示的に拒否」するのが原則。</w:t>
            </w:r>
          </w:p>
        </w:tc>
      </w:tr>
      <w:tr>
        <w:trPr/>
        <w:tc>
          <w:tcPr>
            <w:tcW w:w="3934" w:type="dxa"/>
            <w:tcBorders/>
            <w:vAlign w:val="center"/>
          </w:tcPr>
          <w:p>
            <w:pPr>
              <w:pStyle w:val="Style15"/>
              <w:widowControl w:val="false"/>
              <w:suppressLineNumbers/>
              <w:bidi w:val="0"/>
              <w:jc w:val="start"/>
              <w:rPr/>
            </w:pPr>
            <w:r>
              <w:rPr/>
              <w:t xml:space="preserve">💡 </w:t>
            </w:r>
            <w:r>
              <w:rPr/>
              <w:t>AWS Well-Architected Framework</w:t>
            </w:r>
            <w:r>
              <w:rPr/>
              <w:t>の活用</w:t>
            </w:r>
          </w:p>
        </w:tc>
        <w:tc>
          <w:tcPr>
            <w:tcW w:w="5704" w:type="dxa"/>
            <w:tcBorders/>
            <w:vAlign w:val="center"/>
          </w:tcPr>
          <w:p>
            <w:pPr>
              <w:pStyle w:val="Style15"/>
              <w:widowControl w:val="false"/>
              <w:suppressLineNumbers/>
              <w:bidi w:val="0"/>
              <w:jc w:val="start"/>
              <w:rPr/>
            </w:pPr>
            <w:r>
              <w:rPr/>
              <w:t>「</w:t>
            </w:r>
            <w:r>
              <w:rPr/>
              <w:t>Security Pillar</w:t>
            </w:r>
            <w:r>
              <w:rPr/>
              <w:t>」に準拠した設計・運用を実施。</w:t>
            </w:r>
          </w:p>
        </w:tc>
      </w:tr>
      <w:tr>
        <w:trPr/>
        <w:tc>
          <w:tcPr>
            <w:tcW w:w="3934" w:type="dxa"/>
            <w:tcBorders/>
            <w:vAlign w:val="center"/>
          </w:tcPr>
          <w:p>
            <w:pPr>
              <w:pStyle w:val="Style15"/>
              <w:widowControl w:val="false"/>
              <w:suppressLineNumbers/>
              <w:bidi w:val="0"/>
              <w:jc w:val="start"/>
              <w:rPr/>
            </w:pPr>
            <w:r>
              <w:rPr/>
              <w:t xml:space="preserve">🧰 </w:t>
            </w:r>
            <w:r>
              <w:rPr/>
              <w:t>自動化の徹底</w:t>
            </w:r>
          </w:p>
        </w:tc>
        <w:tc>
          <w:tcPr>
            <w:tcW w:w="5704" w:type="dxa"/>
            <w:tcBorders/>
            <w:vAlign w:val="center"/>
          </w:tcPr>
          <w:p>
            <w:pPr>
              <w:pStyle w:val="Style15"/>
              <w:widowControl w:val="false"/>
              <w:suppressLineNumbers/>
              <w:bidi w:val="0"/>
              <w:jc w:val="start"/>
              <w:rPr/>
            </w:pPr>
            <w:r>
              <w:rPr/>
              <w:t>CloudFormation</w:t>
            </w:r>
            <w:r>
              <w:rPr/>
              <w:t>、</w:t>
            </w:r>
            <w:r>
              <w:rPr/>
              <w:t>Terraform</w:t>
            </w:r>
            <w:r>
              <w:rPr/>
              <w:t>などで再現性のある構成管理を実施。</w:t>
            </w:r>
          </w:p>
        </w:tc>
      </w:tr>
      <w:tr>
        <w:trPr/>
        <w:tc>
          <w:tcPr>
            <w:tcW w:w="3934" w:type="dxa"/>
            <w:tcBorders/>
            <w:vAlign w:val="center"/>
          </w:tcPr>
          <w:p>
            <w:pPr>
              <w:pStyle w:val="Style15"/>
              <w:widowControl w:val="false"/>
              <w:suppressLineNumbers/>
              <w:bidi w:val="0"/>
              <w:jc w:val="start"/>
              <w:rPr/>
            </w:pPr>
            <w:r>
              <w:rPr/>
              <w:t xml:space="preserve">📅 </w:t>
            </w:r>
            <w:r>
              <w:rPr/>
              <w:t>AWS</w:t>
            </w:r>
            <w:r>
              <w:rPr/>
              <w:t>サービス更新のキャッチアップ</w:t>
            </w:r>
          </w:p>
        </w:tc>
        <w:tc>
          <w:tcPr>
            <w:tcW w:w="5704" w:type="dxa"/>
            <w:tcBorders/>
            <w:vAlign w:val="center"/>
          </w:tcPr>
          <w:p>
            <w:pPr>
              <w:pStyle w:val="Style15"/>
              <w:widowControl w:val="false"/>
              <w:suppressLineNumbers/>
              <w:bidi w:val="0"/>
              <w:jc w:val="start"/>
              <w:rPr/>
            </w:pPr>
            <w:r>
              <w:rPr/>
              <w:t>新たなセキュリティ機能や脆弱性情報への対応が必要。</w:t>
            </w:r>
          </w:p>
        </w:tc>
      </w:tr>
    </w:tbl>
    <w:p>
      <w:pPr>
        <w:pStyle w:val="BodyText"/>
        <w:bidi w:val="0"/>
        <w:spacing w:lineRule="auto" w:line="276" w:before="0" w:after="14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OpenSymbol">
    <w:altName w:val="Arial Unicode MS"/>
    <w:charset w:val="02"/>
    <w:family w:val="auto"/>
    <w:pitch w:val="default"/>
  </w:font>
  <w:font w:name="Liberation Sans">
    <w:altName w:val="Arial"/>
    <w:charset w:val="8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Arial"/>
        <w:kern w:val="2"/>
        <w:sz w:val="24"/>
        <w:szCs w:val="24"/>
        <w:lang w:val="en-US" w:eastAsia="ja-JP"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JP" w:cs="Arial"/>
      <w:color w:val="auto"/>
      <w:kern w:val="2"/>
      <w:sz w:val="24"/>
      <w:szCs w:val="24"/>
      <w:lang w:val="en-US" w:eastAsia="ja-JP" w:bidi="hi-IN"/>
    </w:rPr>
  </w:style>
  <w:style w:type="paragraph" w:styleId="Heading2">
    <w:name w:val="heading 2"/>
    <w:basedOn w:val="Style12"/>
    <w:next w:val="BodyText"/>
    <w:qFormat/>
    <w:pPr>
      <w:numPr>
        <w:ilvl w:val="0"/>
        <w:numId w:val="0"/>
      </w:numPr>
      <w:spacing w:before="200" w:after="120"/>
      <w:outlineLvl w:val="1"/>
    </w:pPr>
    <w:rPr>
      <w:rFonts w:ascii="Liberation Serif" w:hAnsi="Liberation Serif" w:eastAsia="Noto Serif JP" w:cs="Arial"/>
      <w:b/>
      <w:bCs/>
      <w:sz w:val="36"/>
      <w:szCs w:val="36"/>
    </w:rPr>
  </w:style>
  <w:style w:type="paragraph" w:styleId="Heading3">
    <w:name w:val="heading 3"/>
    <w:basedOn w:val="Style12"/>
    <w:next w:val="BodyText"/>
    <w:qFormat/>
    <w:pPr>
      <w:numPr>
        <w:ilvl w:val="0"/>
        <w:numId w:val="0"/>
      </w:numPr>
      <w:spacing w:before="140" w:after="120"/>
      <w:outlineLvl w:val="2"/>
    </w:pPr>
    <w:rPr>
      <w:rFonts w:ascii="Liberation Serif" w:hAnsi="Liberation Serif" w:eastAsia="Noto Serif JP" w:cs="Arial"/>
      <w:b/>
      <w:bCs/>
      <w:sz w:val="28"/>
      <w:szCs w:val="28"/>
    </w:rPr>
  </w:style>
  <w:style w:type="paragraph" w:styleId="Heading6">
    <w:name w:val="heading 6"/>
    <w:basedOn w:val="Style12"/>
    <w:next w:val="BodyText"/>
    <w:qFormat/>
    <w:pPr>
      <w:numPr>
        <w:ilvl w:val="0"/>
        <w:numId w:val="0"/>
      </w:numPr>
      <w:spacing w:before="60" w:after="60"/>
      <w:outlineLvl w:val="5"/>
    </w:pPr>
    <w:rPr>
      <w:rFonts w:ascii="Liberation Serif" w:hAnsi="Liberation Serif" w:eastAsia="Noto Serif JP" w:cs="Arial"/>
      <w:b/>
      <w:bCs/>
      <w:sz w:val="14"/>
      <w:szCs w:val="14"/>
    </w:rPr>
  </w:style>
  <w:style w:type="character" w:styleId="Strong">
    <w:name w:val="Strong"/>
    <w:qFormat/>
    <w:rPr>
      <w:b/>
      <w:bCs/>
    </w:rPr>
  </w:style>
  <w:style w:type="character" w:styleId="Style11">
    <w:name w:val="箇条書き"/>
    <w:qFormat/>
    <w:rPr>
      <w:rFonts w:ascii="OpenSymbol" w:hAnsi="OpenSymbol" w:eastAsia="OpenSymbol" w:cs="OpenSymbol"/>
    </w:rPr>
  </w:style>
  <w:style w:type="paragraph" w:styleId="Style12">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索引"/>
    <w:basedOn w:val="Normal"/>
    <w:qFormat/>
    <w:pPr>
      <w:suppressLineNumbers/>
    </w:pPr>
    <w:rPr>
      <w:rFonts w:cs="Arial"/>
    </w:rPr>
  </w:style>
  <w:style w:type="paragraph" w:styleId="Style14">
    <w:name w:val="横線"/>
    <w:basedOn w:val="Normal"/>
    <w:next w:val="BodyText"/>
    <w:qFormat/>
    <w:pPr>
      <w:suppressLineNumbers/>
      <w:pBdr>
        <w:bottom w:val="double" w:sz="2" w:space="0" w:color="808080"/>
      </w:pBdr>
      <w:spacing w:before="0" w:after="283"/>
    </w:pPr>
    <w:rPr>
      <w:sz w:val="12"/>
      <w:szCs w:val="12"/>
    </w:rPr>
  </w:style>
  <w:style w:type="paragraph" w:styleId="Style15">
    <w:name w:val="表の内容"/>
    <w:basedOn w:val="Normal"/>
    <w:qFormat/>
    <w:pPr>
      <w:widowControl w:val="false"/>
      <w:suppressLineNumbers/>
    </w:pPr>
    <w:rPr/>
  </w:style>
  <w:style w:type="paragraph" w:styleId="Style16">
    <w:name w:val="表の見出し"/>
    <w:basedOn w:val="Style15"/>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192</TotalTime>
  <Application>LibreOffice/25.2.6.2$Windows_X86_64 LibreOffice_project/729c5bfe710f5eb71ed3bbde9e06a6065e9c6c5d</Application>
  <AppVersion>15.0000</AppVersion>
  <Pages>7</Pages>
  <Words>3881</Words>
  <Characters>4800</Characters>
  <CharactersWithSpaces>4934</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2025-06-05T19:06:27Z</dcterms:created>
  <dc:creator/>
  <dc:description/>
  <dc:language>ja-JP</dc:language>
  <cp:lastModifiedBy/>
  <dcterms:modified xsi:type="dcterms:W3CDTF">2025-06-06T09:13:23Z</dcterms:modified>
  <cp:revision>10</cp:revision>
  <dc:subject/>
  <dc:title/>
</cp:coreProperties>
</file>