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Sop2.1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Sop2-1.html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&lt;title&gt;Form Validation&lt;/title&gt;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&lt;h1&gt;Information Form&lt;/h1&gt;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&lt;form name="myForm" onsubmit="return validateForm()"&gt;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&lt;label for="txt_name"&gt;Your Name&lt;/label&gt;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&lt;input type="text" id="txt_name" name="txt_name" required&gt;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&lt;br&gt;&lt;br&gt;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&lt;label for="txt_address"&gt;Address&lt;/label&gt;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&lt;textarea id="txt_address" name="txt_address" placeholder="Permanent Address" onfocus="this.placeholder=''" onkeypress="this.placeholder=''" required&gt;&lt;/textarea&gt;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&lt;br&gt;&lt;br&gt;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&lt;label for="telephone"&gt;Contact&lt;/label&gt;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&lt;input type="tel" id="telephone" name="telephone" maxlength="10" required&gt;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&lt;br&gt;&lt;br&gt;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&lt;label for="txt_email"&gt;Email&lt;/label&gt;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&lt;input type="email" id="txt_email" name="txt_email" pattern="[a-zA-Z0-9._%+-]+@[a-zA-Z0-9.-]+\.[a-zA-Z]{2,4}" required&gt;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&lt;br&gt;&lt;br&gt;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&lt;input type="submit" value="Submit"&gt;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function validateForm()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Validate name, address, contact, and email fields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var name = document.forms["myForm"]["txt_name"].value;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var address = document.forms["myForm"]["txt_address"].value;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var contact = document.forms["myForm"]["telephone"].value;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var email = document.forms["myForm"]["txt_email"].value;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(name == "")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alert("Name must be filled out");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(address == "")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alert("Address must be filled out");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(contact == "")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alert("Contact number must be filled out");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(contact.length !== 10)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alert("Contact number must be a 10-digit number");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(email == "")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alert("Email must be filled out");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477827" cy="12773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827" cy="1277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