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4D6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15464677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14:paraId="7E484D98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ГОСУДАРСТВЕННОЕ АВТОНОМНОЕ ПРОФЕССИОНАЛЬНОЕ ОБРАЗОВАТЕЛЬНОЕ УЧРЕЖДЕНИЕ</w:t>
      </w:r>
    </w:p>
    <w:p w14:paraId="0711B3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«ОРЕНБУРГСКИЙ КОЛЛЕДЖ ЭКОНОМИКИ И ИНФОРМАТИКИ»</w:t>
      </w:r>
    </w:p>
    <w:p w14:paraId="060C65AE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«ОКЭИ»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7DE6CF90">
      <w:pPr>
        <w:jc w:val="center"/>
        <w:rPr>
          <w:sz w:val="28"/>
          <w:lang w:val="ru-RU"/>
        </w:rPr>
      </w:pPr>
    </w:p>
    <w:p w14:paraId="5FC729B4">
      <w:pPr>
        <w:jc w:val="center"/>
        <w:rPr>
          <w:sz w:val="28"/>
          <w:lang w:val="ru-RU"/>
        </w:rPr>
      </w:pPr>
    </w:p>
    <w:p w14:paraId="11266691">
      <w:pPr>
        <w:jc w:val="center"/>
        <w:rPr>
          <w:sz w:val="28"/>
          <w:lang w:val="ru-RU"/>
        </w:rPr>
      </w:pPr>
    </w:p>
    <w:p w14:paraId="1F74D2BA">
      <w:pPr>
        <w:jc w:val="center"/>
        <w:rPr>
          <w:sz w:val="28"/>
          <w:lang w:val="ru-RU"/>
        </w:rPr>
      </w:pPr>
    </w:p>
    <w:p w14:paraId="36CABA01">
      <w:pPr>
        <w:rPr>
          <w:sz w:val="28"/>
          <w:lang w:val="ru-RU"/>
        </w:rPr>
      </w:pPr>
    </w:p>
    <w:p w14:paraId="465351BE">
      <w:pPr>
        <w:jc w:val="center"/>
        <w:rPr>
          <w:sz w:val="28"/>
          <w:lang w:val="ru-RU"/>
        </w:rPr>
      </w:pPr>
    </w:p>
    <w:p w14:paraId="2F0A1B63">
      <w:pPr>
        <w:jc w:val="both"/>
        <w:rPr>
          <w:sz w:val="28"/>
          <w:lang w:val="ru-RU"/>
        </w:rPr>
      </w:pPr>
    </w:p>
    <w:p w14:paraId="451C317A">
      <w:pPr>
        <w:jc w:val="center"/>
        <w:rPr>
          <w:sz w:val="28"/>
          <w:lang w:val="ru-RU"/>
        </w:rPr>
      </w:pPr>
    </w:p>
    <w:p w14:paraId="45AE232C">
      <w:pPr>
        <w:jc w:val="center"/>
        <w:rPr>
          <w:b/>
          <w:sz w:val="32"/>
          <w:lang w:val="ru-RU"/>
        </w:rPr>
      </w:pPr>
    </w:p>
    <w:p w14:paraId="3E404C38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0AA77EB6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14:paraId="54993E24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</w:t>
      </w:r>
      <w:r>
        <w:rPr>
          <w:rFonts w:hint="default" w:ascii="GOST type A" w:hAnsi="GOST type A"/>
          <w:i/>
          <w:iCs/>
          <w:sz w:val="36"/>
          <w:lang w:val="ru-RU"/>
        </w:rPr>
        <w:t>324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ru-RU"/>
        </w:rPr>
        <w:t>24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 w14:paraId="70AD35A5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14:paraId="1F1E7E25">
      <w:pPr>
        <w:jc w:val="center"/>
        <w:rPr>
          <w:sz w:val="36"/>
          <w:vertAlign w:val="superscript"/>
          <w:lang w:val="ru-RU"/>
        </w:rPr>
      </w:pPr>
    </w:p>
    <w:p w14:paraId="60278C71">
      <w:pPr>
        <w:spacing w:after="0" w:line="240" w:lineRule="auto"/>
        <w:jc w:val="center"/>
        <w:rPr>
          <w:rFonts w:hint="default" w:ascii="Calibri" w:hAnsi="Calibri" w:eastAsia="SimSun" w:cs="Times New Roman"/>
          <w:sz w:val="28"/>
          <w:szCs w:val="20"/>
          <w:u w:val="single"/>
          <w:lang w:val="ru-RU" w:eastAsia="zh-CN"/>
        </w:rPr>
      </w:pPr>
      <w:r>
        <w:rPr>
          <w:rFonts w:hint="default" w:ascii="GOST type A" w:hAnsi="GOST type A" w:cs="GOST type A"/>
          <w:i/>
          <w:iCs/>
          <w:sz w:val="32"/>
          <w:szCs w:val="32"/>
          <w:u w:val="single"/>
          <w:lang w:val="ru-RU"/>
        </w:rPr>
        <w:t xml:space="preserve">Разработка веб-сайта для управления личными финансами    </w:t>
      </w:r>
    </w:p>
    <w:p w14:paraId="207D74A0">
      <w:pPr>
        <w:jc w:val="center"/>
        <w:rPr>
          <w:sz w:val="32"/>
          <w:szCs w:val="32"/>
          <w:u w:val="single"/>
          <w:lang w:val="ru-RU"/>
        </w:rPr>
      </w:pPr>
    </w:p>
    <w:p w14:paraId="3969707E">
      <w:pPr>
        <w:rPr>
          <w:sz w:val="28"/>
          <w:u w:val="single"/>
          <w:lang w:val="ru-RU"/>
        </w:rPr>
      </w:pP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</w:t>
      </w:r>
    </w:p>
    <w:p w14:paraId="579F7612">
      <w:pPr>
        <w:jc w:val="both"/>
        <w:rPr>
          <w:sz w:val="28"/>
          <w:lang w:val="ru-RU"/>
        </w:rPr>
      </w:pPr>
    </w:p>
    <w:p w14:paraId="7687ECA0">
      <w:pPr>
        <w:jc w:val="both"/>
        <w:rPr>
          <w:sz w:val="28"/>
          <w:lang w:val="ru-RU"/>
        </w:rPr>
      </w:pPr>
    </w:p>
    <w:p w14:paraId="7DA89987">
      <w:pPr>
        <w:jc w:val="both"/>
        <w:rPr>
          <w:sz w:val="28"/>
          <w:lang w:val="ru-RU"/>
        </w:rPr>
      </w:pPr>
    </w:p>
    <w:p w14:paraId="57149666">
      <w:pPr>
        <w:jc w:val="both"/>
        <w:rPr>
          <w:sz w:val="28"/>
          <w:lang w:val="ru-RU"/>
        </w:rPr>
      </w:pPr>
    </w:p>
    <w:p w14:paraId="63D78E1A">
      <w:pPr>
        <w:jc w:val="both"/>
        <w:rPr>
          <w:sz w:val="28"/>
          <w:lang w:val="ru-RU"/>
        </w:rPr>
      </w:pPr>
    </w:p>
    <w:p w14:paraId="67CA6699">
      <w:pPr>
        <w:jc w:val="both"/>
        <w:rPr>
          <w:rFonts w:hint="default"/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4445" r="0" b="5080"/>
                <wp:wrapNone/>
                <wp:docPr id="1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2VJAhQ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</w:t>
      </w:r>
      <w:r>
        <w:rPr>
          <w:rFonts w:hint="default" w:ascii="GOST type A" w:hAnsi="GOST type A" w:cs="GOST type A"/>
          <w:i/>
          <w:iCs/>
          <w:sz w:val="28"/>
          <w:lang w:val="ru-RU"/>
        </w:rPr>
        <w:t xml:space="preserve">   </w:t>
      </w:r>
    </w:p>
    <w:p w14:paraId="06D2DFD7">
      <w:pPr>
        <w:jc w:val="both"/>
        <w:rPr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4445" r="0" b="5080"/>
                <wp:wrapNone/>
                <wp:docPr id="1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BtBTWp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 w14:paraId="1464A222">
      <w:pPr>
        <w:jc w:val="both"/>
        <w:rPr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4445" r="0" b="5080"/>
                <wp:wrapNone/>
                <wp:docPr id="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txlYvWAAAACQEAAA8AAAAAAAAAAQAg&#10;AAAAIgAAAGRycy9kb3ducmV2LnhtbFBLAQIUABQAAAAIAIdO4kD8LS/F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rFonts w:hint="default" w:ascii="GOST type A" w:hAnsi="GOST type A" w:cs="GOST type A"/>
          <w:i/>
          <w:iCs/>
          <w:sz w:val="28"/>
          <w:lang w:val="ru-RU"/>
        </w:rPr>
        <w:t>Адамович Н.В.</w:t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14:paraId="7D1C18EB">
      <w:pPr>
        <w:jc w:val="both"/>
        <w:rPr>
          <w:rFonts w:hint="default" w:ascii="GOST type A" w:hAnsi="GOST type A" w:cs="GOST type A"/>
          <w:i/>
          <w:iCs/>
          <w:sz w:val="28"/>
          <w:lang w:val="ru-RU"/>
        </w:rPr>
      </w:pPr>
      <w:r>
        <w:rPr>
          <w:rStyle w:val="2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4445" r="0" b="5080"/>
                <wp:wrapNone/>
                <wp:docPr id="1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fyw8bQ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0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</w:t>
      </w:r>
      <w:r>
        <w:rPr>
          <w:rFonts w:hint="default" w:ascii="GOST type A" w:hAnsi="GOST type A" w:cs="GOST type A"/>
          <w:i/>
          <w:iCs/>
          <w:sz w:val="28"/>
          <w:lang w:val="ru-RU"/>
        </w:rPr>
        <w:t xml:space="preserve"> Чурсина В.И.</w:t>
      </w:r>
    </w:p>
    <w:p w14:paraId="066519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20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63360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30Qm91wAAAAkBAAAPAAAA&#10;AAAAAAEAIAAAACIAAABkcnMvZG93bnJldi54bWxQSwECFAAUAAAACACHTuJAKKd7jxYCAAANBAAA&#10;DgAAAAAAAAABACAAAAAmAQAAZHJzL2Uyb0RvYy54bWxQSwUGAAAAAAYABgBZAQAArg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14:paraId="7072A6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14:paraId="52B3BD16">
      <w:pPr>
        <w:pStyle w:val="202"/>
        <w:ind w:left="0" w:firstLine="0"/>
      </w:pPr>
    </w:p>
    <w:p w14:paraId="3613A779">
      <w:pPr>
        <w:pStyle w:val="202"/>
        <w:ind w:left="0" w:firstLine="0"/>
      </w:pPr>
    </w:p>
    <w:p w14:paraId="0B6E52A9">
      <w:pPr>
        <w:pStyle w:val="202"/>
        <w:ind w:left="0" w:firstLine="0"/>
      </w:pPr>
    </w:p>
    <w:p w14:paraId="4B8CEFE1">
      <w:pPr>
        <w:pStyle w:val="202"/>
        <w:ind w:left="0" w:firstLine="0"/>
      </w:pPr>
    </w:p>
    <w:p w14:paraId="669D00FD">
      <w:pPr>
        <w:pStyle w:val="202"/>
        <w:ind w:left="0" w:firstLine="0"/>
      </w:pPr>
    </w:p>
    <w:p w14:paraId="2AB3F520">
      <w:pPr>
        <w:pStyle w:val="202"/>
        <w:ind w:left="0" w:firstLine="0"/>
      </w:pPr>
    </w:p>
    <w:p w14:paraId="084780C0">
      <w:pPr>
        <w:pStyle w:val="202"/>
        <w:ind w:left="0" w:firstLine="0"/>
      </w:pPr>
    </w:p>
    <w:p w14:paraId="2861A568">
      <w:pPr>
        <w:pStyle w:val="202"/>
        <w:ind w:left="0" w:firstLine="0"/>
      </w:pPr>
    </w:p>
    <w:p w14:paraId="2BFE7971">
      <w:pPr>
        <w:pStyle w:val="202"/>
        <w:ind w:left="0" w:firstLine="0"/>
        <w:jc w:val="center"/>
        <w:rPr>
          <w:rFonts w:hint="default"/>
          <w:lang w:val="ru-RU"/>
        </w:rPr>
      </w:pPr>
      <w:r>
        <w:t>Оренбург 202</w:t>
      </w:r>
      <w:r>
        <w:rPr>
          <w:rFonts w:hint="default"/>
          <w:lang w:val="ru-RU"/>
        </w:rPr>
        <w:t>4</w:t>
      </w:r>
    </w:p>
    <w:p w14:paraId="2C082BC1">
      <w:pPr>
        <w:pStyle w:val="25"/>
        <w:ind w:left="0"/>
        <w:rPr>
          <w:sz w:val="20"/>
        </w:rPr>
      </w:pPr>
    </w:p>
    <w:p w14:paraId="242737D2">
      <w:pPr>
        <w:tabs>
          <w:tab w:val="left" w:pos="1844"/>
        </w:tabs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12E2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192"/>
        <w:tblpPr w:leftFromText="180" w:rightFromText="180" w:vertAnchor="text" w:horzAnchor="margin" w:tblpX="-299" w:tblpY="127"/>
        <w:tblW w:w="101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981"/>
        <w:gridCol w:w="612"/>
      </w:tblGrid>
      <w:tr w14:paraId="11F5A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EF344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</w:rPr>
              <w:t>Введение………………………………………………………………………..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53FC25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</w:t>
            </w:r>
          </w:p>
        </w:tc>
      </w:tr>
      <w:tr w14:paraId="6A831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5FB606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1 Анализ предметной области.................................................................................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504B0B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6</w:t>
            </w:r>
          </w:p>
        </w:tc>
      </w:tr>
      <w:tr w14:paraId="6D9CF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190EA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2 Проектирование приложения...............................................................................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7D408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9</w:t>
            </w:r>
          </w:p>
        </w:tc>
      </w:tr>
      <w:tr w14:paraId="422C6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68EDD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3 </w:t>
            </w:r>
            <w:r>
              <w:rPr>
                <w:sz w:val="28"/>
                <w:szCs w:val="28"/>
                <w:highlight w:val="none"/>
                <w:lang w:val="ru-RU"/>
              </w:rPr>
              <w:t>Разработка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 программного обеспечения..</w:t>
            </w:r>
            <w:r>
              <w:rPr>
                <w:sz w:val="28"/>
                <w:szCs w:val="28"/>
                <w:highlight w:val="none"/>
              </w:rPr>
              <w:t>……………...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......</w:t>
            </w:r>
            <w:r>
              <w:rPr>
                <w:sz w:val="28"/>
                <w:szCs w:val="28"/>
                <w:highlight w:val="none"/>
              </w:rPr>
              <w:t>…………………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....</w:t>
            </w:r>
          </w:p>
        </w:tc>
        <w:tc>
          <w:tcPr>
            <w:tcW w:w="612" w:type="dxa"/>
            <w:noWrap w:val="0"/>
          </w:tcPr>
          <w:p w14:paraId="59515D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</w:tr>
      <w:tr w14:paraId="0007B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6B7952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1631"/>
              <w:jc w:val="both"/>
              <w:textAlignment w:val="auto"/>
              <w:rPr>
                <w:sz w:val="28"/>
                <w:szCs w:val="28"/>
                <w:highlight w:val="none"/>
              </w:rPr>
            </w:pPr>
          </w:p>
        </w:tc>
        <w:tc>
          <w:tcPr>
            <w:tcW w:w="8981" w:type="dxa"/>
            <w:noWrap w:val="0"/>
          </w:tcPr>
          <w:p w14:paraId="4B81BE40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tabs>
                <w:tab w:val="left" w:pos="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Описание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 xml:space="preserve"> технологического стека разработки........................................</w:t>
            </w:r>
          </w:p>
        </w:tc>
        <w:tc>
          <w:tcPr>
            <w:tcW w:w="612" w:type="dxa"/>
            <w:noWrap w:val="0"/>
          </w:tcPr>
          <w:p w14:paraId="0BAE48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</w:tr>
      <w:tr w14:paraId="4FDDC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34" w:type="dxa"/>
            <w:noWrap w:val="0"/>
          </w:tcPr>
          <w:p w14:paraId="45CAFD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sz w:val="28"/>
                <w:szCs w:val="28"/>
                <w:highlight w:val="none"/>
              </w:rPr>
            </w:pPr>
          </w:p>
        </w:tc>
        <w:tc>
          <w:tcPr>
            <w:tcW w:w="8981" w:type="dxa"/>
            <w:noWrap w:val="0"/>
          </w:tcPr>
          <w:p w14:paraId="49E8F2C5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eastAsia="MS Mincho"/>
                <w:sz w:val="28"/>
                <w:szCs w:val="28"/>
                <w:highlight w:val="none"/>
              </w:rPr>
            </w:pPr>
            <w:r>
              <w:rPr>
                <w:rFonts w:eastAsia="MS Mincho"/>
                <w:sz w:val="28"/>
                <w:szCs w:val="28"/>
                <w:highlight w:val="none"/>
                <w:lang w:val="ru-RU"/>
              </w:rPr>
              <w:t>Описание</w:t>
            </w:r>
            <w:r>
              <w:rPr>
                <w:rFonts w:hint="default" w:eastAsia="MS Mincho"/>
                <w:sz w:val="28"/>
                <w:szCs w:val="28"/>
                <w:highlight w:val="none"/>
                <w:lang w:val="ru-RU"/>
              </w:rPr>
              <w:t xml:space="preserve"> алгоритма работы......................................................................</w:t>
            </w:r>
          </w:p>
          <w:p w14:paraId="5F5F7893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eastAsia="MS Mincho"/>
                <w:sz w:val="28"/>
                <w:szCs w:val="28"/>
                <w:highlight w:val="none"/>
              </w:rPr>
            </w:pPr>
            <w:r>
              <w:rPr>
                <w:rFonts w:hint="default" w:eastAsia="MS Mincho"/>
                <w:sz w:val="28"/>
                <w:szCs w:val="28"/>
                <w:highlight w:val="none"/>
                <w:lang w:val="ru-RU"/>
              </w:rPr>
              <w:t>Описание интерфейса пользователя..........................................................</w:t>
            </w:r>
          </w:p>
        </w:tc>
        <w:tc>
          <w:tcPr>
            <w:tcW w:w="612" w:type="dxa"/>
            <w:noWrap w:val="0"/>
          </w:tcPr>
          <w:p w14:paraId="626B3D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15</w:t>
            </w:r>
          </w:p>
          <w:p w14:paraId="5F6F6E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2B3BF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  <w:vAlign w:val="top"/>
          </w:tcPr>
          <w:p w14:paraId="66DDD9CC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4 </w:t>
            </w:r>
            <w:r>
              <w:rPr>
                <w:sz w:val="28"/>
                <w:szCs w:val="28"/>
                <w:lang w:val="ru-RU"/>
              </w:rPr>
              <w:t>Тестирование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приложения....................................................................................</w:t>
            </w:r>
          </w:p>
        </w:tc>
        <w:tc>
          <w:tcPr>
            <w:tcW w:w="612" w:type="dxa"/>
            <w:noWrap w:val="0"/>
          </w:tcPr>
          <w:p w14:paraId="083334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1F84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 w14:paraId="7C2EB1ED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40" w:leftChars="0" w:firstLine="140" w:firstLineChars="50"/>
              <w:jc w:val="both"/>
              <w:textAlignment w:val="auto"/>
              <w:rPr>
                <w:rFonts w:hint="default" w:ascii="Times New Roman" w:hAnsi="Times New Roman" w:eastAsia="MS Mincho" w:cs="Times New Roman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8981" w:type="dxa"/>
            <w:noWrap w:val="0"/>
            <w:vAlign w:val="top"/>
          </w:tcPr>
          <w:p w14:paraId="0AAB7E79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  <w:t>4.1 План тестирования......................................................................................</w:t>
            </w:r>
          </w:p>
          <w:p w14:paraId="2D60A67C">
            <w:pPr>
              <w:pStyle w:val="18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eastAsia="MS Mincho" w:cs="Times New Roman"/>
                <w:sz w:val="28"/>
                <w:szCs w:val="28"/>
                <w:lang w:val="ru-RU" w:eastAsia="en-US" w:bidi="ar-SA"/>
              </w:rPr>
              <w:t>4.2 Оценка результатов проведения тестирования........................................</w:t>
            </w:r>
          </w:p>
        </w:tc>
        <w:tc>
          <w:tcPr>
            <w:tcW w:w="612" w:type="dxa"/>
            <w:noWrap w:val="0"/>
          </w:tcPr>
          <w:p w14:paraId="6085A1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BB2E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5F625D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Заключение…………………………………………………………………….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61ED44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38306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36C24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  <w:p w14:paraId="51C0C0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А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Информационная модель</w:t>
            </w:r>
            <w:r>
              <w:rPr>
                <w:sz w:val="28"/>
                <w:szCs w:val="28"/>
              </w:rPr>
              <w:t>………………….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69A1A8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1341D2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5E43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292CDA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прецедентов</w:t>
            </w:r>
            <w:r>
              <w:rPr>
                <w:sz w:val="28"/>
                <w:szCs w:val="28"/>
              </w:rPr>
              <w:t>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  <w:vAlign w:val="top"/>
          </w:tcPr>
          <w:p w14:paraId="06D532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</w:p>
        </w:tc>
      </w:tr>
      <w:tr w14:paraId="0F47A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561D5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Приложение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(обязательное) Диаграмма последовательности.........................</w:t>
            </w:r>
          </w:p>
        </w:tc>
        <w:tc>
          <w:tcPr>
            <w:tcW w:w="612" w:type="dxa"/>
            <w:noWrap w:val="0"/>
            <w:vAlign w:val="top"/>
          </w:tcPr>
          <w:p w14:paraId="2A2493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cs="Times New Roman"/>
                <w:sz w:val="28"/>
                <w:szCs w:val="28"/>
                <w:lang w:val="ru-RU" w:eastAsia="en-US" w:bidi="ar-SA"/>
              </w:rPr>
            </w:pPr>
          </w:p>
        </w:tc>
      </w:tr>
      <w:tr w14:paraId="41E09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shd w:val="clear" w:color="auto" w:fill="auto"/>
            <w:noWrap w:val="0"/>
            <w:vAlign w:val="top"/>
          </w:tcPr>
          <w:p w14:paraId="7FC595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  <w:lang w:val="ru-RU"/>
              </w:rPr>
              <w:t>Приложение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Г (обязательное) Диаграмма классов...............................................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 w14:paraId="4F4F59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</w:p>
        </w:tc>
      </w:tr>
    </w:tbl>
    <w:p w14:paraId="666EF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b/>
          <w:bCs/>
          <w:sz w:val="32"/>
          <w:szCs w:val="32"/>
        </w:rPr>
      </w:pPr>
    </w:p>
    <w:p w14:paraId="7BADFE92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533E331E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37290A5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476BBC">
      <w:pPr>
        <w:spacing w:after="568"/>
        <w:ind w:firstLine="709"/>
        <w:rPr>
          <w:b/>
          <w:bCs/>
          <w:sz w:val="32"/>
          <w:szCs w:val="32"/>
        </w:rPr>
      </w:pPr>
    </w:p>
    <w:p w14:paraId="75B27891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8" w:right="-37" w:rightChars="0" w:firstLine="706"/>
        <w:contextualSpacing w:val="0"/>
        <w:jc w:val="center"/>
        <w:textAlignment w:val="auto"/>
        <w:rPr>
          <w:b/>
          <w:sz w:val="32"/>
          <w:highlight w:val="yellow"/>
        </w:rPr>
      </w:pPr>
      <w:r>
        <w:rPr>
          <w:b/>
          <w:bCs/>
          <w:sz w:val="32"/>
          <w:szCs w:val="32"/>
        </w:rPr>
        <w:br w:type="page"/>
      </w:r>
      <w:r>
        <w:rPr>
          <w:b/>
          <w:sz w:val="32"/>
          <w:highlight w:val="none"/>
        </w:rPr>
        <w:t>Введение</w:t>
      </w:r>
    </w:p>
    <w:p w14:paraId="044B41F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Веб-сайт - это уникальный интернет-ресурс, который представляет собой свод информации о компании, организации, человеке или о чем-то другом. Веб-сайты создаются с целью предоставить пользователям информацию о продуктах или услугах, контактную информацию, новости, статьи и многое другое.</w:t>
      </w:r>
    </w:p>
    <w:p w14:paraId="1594339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Актуальность веб-сайта заключается в том, что он является эффективным инструментом для продвижения и развития бизнеса. В настоящее время большинство людей ищут информацию в интернете, поэтому без веб-сайта компания или организация рискует потерять потенциальных клиентов. Веб-сайт является визитной карточкой бренда и позволяет привлечь новых клиентов, установить контакт с потенциальными партнерами, а также повысить узнаваемость и доверие к бренду. </w:t>
      </w:r>
    </w:p>
    <w:p w14:paraId="50D905F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веб-сайт позволяет эффективно информировать текущих клиентов о новых продуктах и услугах, проводимых акциях и скидках, а также дает возможность взаимодействовать с аудиторией через обратную связь и комментарии.</w:t>
      </w:r>
    </w:p>
    <w:p w14:paraId="7027BB9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современном мире, характеризующемся высокой динамикой экономической жизни и доступностью разнообразных финансовых инструментов, эффективное управление личными финансами становится все более актуальной задачей для людей всех возрастов и уровней дохода. Неспособность контролировать собственные расходы и планировать бюджет может привести к накоплению долгов, финансовой нестабильности и значительному снижению качества жизни.</w:t>
      </w:r>
    </w:p>
    <w:p w14:paraId="093A2E2D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ктуальность темы:</w:t>
      </w:r>
      <w:r>
        <w:rPr>
          <w:rFonts w:hint="default"/>
          <w:sz w:val="28"/>
          <w:szCs w:val="28"/>
        </w:rPr>
        <w:t xml:space="preserve"> </w:t>
      </w:r>
    </w:p>
    <w:p w14:paraId="27FF5201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ост финансовой доступности: Разнообразие банковских продуктов, кредитов, инвестиционных возможностей требует внимательного контроля и анализа финансовых потоков.</w:t>
      </w:r>
    </w:p>
    <w:p w14:paraId="01C4FC6A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еобходимость планирования: Долгосрочные цели, такие как покупка недвижимости, образование или пенсия, требуют тщательного финансового планирования и отслеживания прогресса. </w:t>
      </w:r>
    </w:p>
    <w:p w14:paraId="4F437999">
      <w:pPr>
        <w:numPr>
          <w:ilvl w:val="0"/>
          <w:numId w:val="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уровня финансовой грамотности: Все больше людей осознают важность контроля над личными финансами и ищут удобные инструменты для этого.</w:t>
      </w:r>
    </w:p>
    <w:p w14:paraId="66E3DF1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Традиционные методы ведения учета, такие как использование блокнотов или таблиц, </w:t>
      </w:r>
      <w:r>
        <w:rPr>
          <w:sz w:val="28"/>
          <w:szCs w:val="28"/>
          <w:lang w:val="ru-RU"/>
        </w:rPr>
        <w:t>также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оказываются недостаточно удобными, наглядными и функциональными для полноценного анализа финансового положения. Именно поэтому создание сайта для управления личными финансами является актуальной и востребованной задачей.</w:t>
      </w:r>
    </w:p>
    <w:p w14:paraId="735D479E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sz w:val="28"/>
          <w:szCs w:val="32"/>
        </w:rPr>
      </w:pPr>
      <w:r>
        <w:rPr>
          <w:b w:val="0"/>
          <w:bCs/>
          <w:sz w:val="28"/>
          <w:szCs w:val="32"/>
        </w:rPr>
        <w:t>Объектом является веб-сайт, профилем деятельности которого явля</w:t>
      </w:r>
      <w:r>
        <w:rPr>
          <w:b w:val="0"/>
          <w:bCs/>
          <w:sz w:val="28"/>
          <w:szCs w:val="32"/>
          <w:lang w:val="ru-RU"/>
        </w:rPr>
        <w:t>ется</w:t>
      </w:r>
      <w:r>
        <w:rPr>
          <w:rFonts w:hint="default"/>
          <w:b w:val="0"/>
          <w:bCs/>
          <w:sz w:val="28"/>
          <w:szCs w:val="32"/>
          <w:lang w:val="ru-RU"/>
        </w:rPr>
        <w:t xml:space="preserve"> помощь в управлении личными финансами</w:t>
      </w:r>
      <w:r>
        <w:rPr>
          <w:b w:val="0"/>
          <w:bCs/>
          <w:sz w:val="28"/>
          <w:szCs w:val="32"/>
        </w:rPr>
        <w:t>.</w:t>
      </w:r>
    </w:p>
    <w:p w14:paraId="4B7D301C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bCs/>
          <w:sz w:val="28"/>
          <w:szCs w:val="32"/>
        </w:rPr>
      </w:pPr>
      <w:r>
        <w:rPr>
          <w:b w:val="0"/>
          <w:bCs/>
          <w:sz w:val="28"/>
          <w:szCs w:val="32"/>
        </w:rPr>
        <w:t xml:space="preserve">Предметом является разработка автоматизированной информационной системы и базы данных </w:t>
      </w:r>
      <w:r>
        <w:rPr>
          <w:b w:val="0"/>
          <w:bCs/>
          <w:sz w:val="28"/>
          <w:szCs w:val="32"/>
          <w:lang w:val="ru-RU"/>
        </w:rPr>
        <w:t>сайта</w:t>
      </w:r>
      <w:r>
        <w:rPr>
          <w:rFonts w:hint="default"/>
          <w:b w:val="0"/>
          <w:bCs/>
          <w:sz w:val="28"/>
          <w:szCs w:val="32"/>
          <w:lang w:val="ru-RU"/>
        </w:rPr>
        <w:t xml:space="preserve"> </w:t>
      </w:r>
      <w:r>
        <w:rPr>
          <w:b w:val="0"/>
          <w:bCs/>
          <w:sz w:val="28"/>
          <w:szCs w:val="32"/>
        </w:rPr>
        <w:t>«</w:t>
      </w:r>
      <w:r>
        <w:rPr>
          <w:rFonts w:hint="default"/>
          <w:b w:val="0"/>
          <w:bCs/>
          <w:sz w:val="28"/>
          <w:szCs w:val="32"/>
          <w:lang w:val="en-US"/>
        </w:rPr>
        <w:t>KopiKopi</w:t>
      </w:r>
      <w:r>
        <w:rPr>
          <w:b w:val="0"/>
          <w:bCs/>
          <w:sz w:val="28"/>
          <w:szCs w:val="32"/>
        </w:rPr>
        <w:t>».</w:t>
      </w:r>
    </w:p>
    <w:p w14:paraId="228E97CF">
      <w:pPr>
        <w:keepNext w:val="0"/>
        <w:keepLines w:val="0"/>
        <w:pageBreakBefore w:val="0"/>
        <w:widowControl w:val="0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32"/>
          <w:lang w:val="ru-RU"/>
        </w:rPr>
      </w:pPr>
      <w:r>
        <w:rPr>
          <w:b w:val="0"/>
          <w:bCs/>
          <w:sz w:val="28"/>
          <w:szCs w:val="32"/>
        </w:rPr>
        <w:t xml:space="preserve">Целью </w:t>
      </w:r>
      <w:r>
        <w:rPr>
          <w:b w:val="0"/>
          <w:bCs/>
          <w:sz w:val="28"/>
          <w:szCs w:val="32"/>
          <w:lang w:val="ru-RU"/>
        </w:rPr>
        <w:t>данной</w:t>
      </w:r>
      <w:r>
        <w:rPr>
          <w:rFonts w:hint="default"/>
          <w:b w:val="0"/>
          <w:bCs/>
          <w:sz w:val="28"/>
          <w:szCs w:val="32"/>
          <w:lang w:val="ru-RU"/>
        </w:rPr>
        <w:t xml:space="preserve"> работы </w:t>
      </w:r>
      <w:r>
        <w:rPr>
          <w:b w:val="0"/>
          <w:bCs/>
          <w:sz w:val="28"/>
          <w:szCs w:val="32"/>
        </w:rPr>
        <w:t xml:space="preserve">является создание </w:t>
      </w:r>
      <w:r>
        <w:rPr>
          <w:b w:val="0"/>
          <w:bCs/>
          <w:sz w:val="28"/>
          <w:szCs w:val="32"/>
          <w:lang w:val="ru-RU"/>
        </w:rPr>
        <w:t>системы</w:t>
      </w:r>
      <w:r>
        <w:rPr>
          <w:sz w:val="28"/>
          <w:szCs w:val="28"/>
        </w:rPr>
        <w:t xml:space="preserve"> для эффективного управления личными финансами</w:t>
      </w:r>
      <w:r>
        <w:rPr>
          <w:rFonts w:hint="default"/>
          <w:sz w:val="28"/>
          <w:szCs w:val="28"/>
          <w:lang w:val="ru-RU"/>
        </w:rPr>
        <w:t>.</w:t>
      </w:r>
    </w:p>
    <w:p w14:paraId="6294625C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Сайт для управления личными финансами должен решать следующие задачи: </w:t>
      </w:r>
    </w:p>
    <w:p w14:paraId="622BBD2C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чет доходов и расходов</w:t>
      </w:r>
      <w:r>
        <w:rPr>
          <w:rFonts w:hint="default"/>
          <w:sz w:val="28"/>
          <w:szCs w:val="28"/>
          <w:lang w:val="en-US"/>
        </w:rPr>
        <w:t>;</w:t>
      </w:r>
    </w:p>
    <w:p w14:paraId="42BA8DE5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остановка финансовых целей</w:t>
      </w:r>
      <w:r>
        <w:rPr>
          <w:rFonts w:hint="default"/>
          <w:sz w:val="28"/>
          <w:szCs w:val="28"/>
          <w:lang w:val="en-US"/>
        </w:rPr>
        <w:t>;</w:t>
      </w:r>
    </w:p>
    <w:p w14:paraId="01E1DC16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  <w:tab w:val="left" w:pos="993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>енерация отчетов и визуализация данных</w:t>
      </w:r>
      <w:r>
        <w:rPr>
          <w:rFonts w:hint="default"/>
          <w:sz w:val="28"/>
          <w:szCs w:val="28"/>
          <w:lang w:val="ru-RU"/>
        </w:rPr>
        <w:t>.</w:t>
      </w:r>
    </w:p>
    <w:p w14:paraId="1F7C9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создании сайта важно учитывать несколько факторов: </w:t>
      </w:r>
    </w:p>
    <w:p w14:paraId="14F95605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ц</w:t>
      </w:r>
      <w:r>
        <w:rPr>
          <w:rFonts w:hint="default" w:ascii="Times New Roman" w:hAnsi="Times New Roman" w:cs="Times New Roman"/>
          <w:sz w:val="28"/>
          <w:szCs w:val="28"/>
        </w:rPr>
        <w:t xml:space="preserve">елевая аудитория: необходимо определить, кому будет предназначен сайт и настроить его контент, дизайн и функционал в соответствии с интересами и потребностями пользователей. </w:t>
      </w:r>
    </w:p>
    <w:p w14:paraId="7AFBD520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интуитивно понятный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: сайт должен быть понятным и легким в навигации. Важно, чтобы пользователи могли быстро и легко найти нужную информацию или функции. </w:t>
      </w:r>
    </w:p>
    <w:p w14:paraId="4D0F3910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 w:cs="Times New Roman"/>
          <w:sz w:val="28"/>
          <w:szCs w:val="28"/>
        </w:rPr>
        <w:t xml:space="preserve">изайн и визуальная привлекательность: сайт должен иметь привлекательный внешний вид, соответствующий бренду или целей сайта. Графика, шрифты, цветовая схема и общая композиция должны создавать приятное впечатление. </w:t>
      </w:r>
    </w:p>
    <w:p w14:paraId="6EB5A18F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  <w:tab w:val="left" w:pos="8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-381" w:rightChars="-173" w:firstLine="660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бе</w:t>
      </w:r>
      <w:r>
        <w:rPr>
          <w:rFonts w:hint="default" w:ascii="Times New Roman" w:hAnsi="Times New Roman" w:cs="Times New Roman"/>
          <w:sz w:val="28"/>
          <w:szCs w:val="28"/>
        </w:rPr>
        <w:t xml:space="preserve">зопасность: сайт должен быть защищен от потенциальных угроз, таких как хакерские атаки или вредоносные программы. Важно регулярно </w:t>
      </w:r>
      <w:r>
        <w:rPr>
          <w:rFonts w:hint="default"/>
          <w:sz w:val="28"/>
          <w:szCs w:val="28"/>
        </w:rPr>
        <w:t xml:space="preserve">обновлять и проверять безопасность сайта. </w:t>
      </w:r>
    </w:p>
    <w:p w14:paraId="5CC67BB3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eastAsia="helvetica"/>
          <w:sz w:val="28"/>
          <w:lang w:eastAsia="zh-CN"/>
        </w:rPr>
        <w:t xml:space="preserve">Расширенный функционал основан на различных дополнениях, которые расширяют базовые возможности сайта и CMS.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>Изначально созданная система может быть ограничена в своих возможностях или уже устареть, поэтому необходимо регулярно обновлять и расширять функциональность системы.</w:t>
      </w:r>
    </w:p>
    <w:p w14:paraId="2E7F352E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>Процесс формирования предложений о расширении начинается с анализа текущих потребностей пользователей и бизнес-задач, которые должны быть решены информационной системой. После этого идет изучение существующих решений на рынке, а также определение возможностей и ограничений текущей системы.</w:t>
      </w:r>
    </w:p>
    <w:p w14:paraId="44E11CCB">
      <w:pPr>
        <w:keepNext w:val="0"/>
        <w:pageBreakBefore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>Сформированные предложения о расширении функциональности информационной системы:</w:t>
      </w:r>
    </w:p>
    <w:p w14:paraId="1E9D6BA9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астраиваемые категории: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азрешить пользователям создавать и редактировать собственные пользовательские категории и подкатегории, чтобы лучше отражать их потребительские привычки</w:t>
      </w:r>
      <w:r>
        <w:rPr>
          <w:rFonts w:hint="default"/>
          <w:sz w:val="28"/>
          <w:szCs w:val="28"/>
          <w:lang w:val="ru-RU"/>
        </w:rPr>
        <w:t>;</w:t>
      </w:r>
    </w:p>
    <w:p w14:paraId="5C1CAB51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нализ тенденций расходов: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редоставлять углубленный анализ моделей расходов пользователя, выявляя тенденции и отклонения</w:t>
      </w:r>
      <w:r>
        <w:rPr>
          <w:rFonts w:hint="default"/>
          <w:sz w:val="28"/>
          <w:szCs w:val="28"/>
          <w:lang w:val="ru-RU"/>
        </w:rPr>
        <w:t>;</w:t>
      </w:r>
    </w:p>
    <w:p w14:paraId="48945B6F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обильное приложение: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ра</w:t>
      </w:r>
      <w:r>
        <w:rPr>
          <w:rFonts w:hint="default"/>
          <w:sz w:val="28"/>
          <w:szCs w:val="28"/>
        </w:rPr>
        <w:t>зработать мобильное приложение для удобного доступа и отслеживания на ходу</w:t>
      </w:r>
      <w:r>
        <w:rPr>
          <w:rFonts w:hint="default"/>
          <w:sz w:val="28"/>
          <w:szCs w:val="28"/>
          <w:lang w:val="ru-RU"/>
        </w:rPr>
        <w:t>;</w:t>
      </w:r>
    </w:p>
    <w:p w14:paraId="10A4D491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оставление бюджета: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омогать пользователю создавать и отслеживать бюджет, предупреждая о превышении запланированных лимитов</w:t>
      </w:r>
      <w:r>
        <w:rPr>
          <w:rFonts w:hint="default"/>
          <w:sz w:val="28"/>
          <w:szCs w:val="28"/>
          <w:lang w:val="ru-RU"/>
        </w:rPr>
        <w:t>;</w:t>
      </w:r>
    </w:p>
    <w:p w14:paraId="63431466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четные записи пользователей и совместная работа: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азрешить нескольким пользователям получать доступ и управлять общим счетом (например, для пар или семей)</w:t>
      </w:r>
      <w:r>
        <w:rPr>
          <w:rFonts w:hint="default"/>
          <w:sz w:val="28"/>
          <w:szCs w:val="28"/>
          <w:lang w:val="ru-RU"/>
        </w:rPr>
        <w:t>;</w:t>
      </w:r>
    </w:p>
    <w:p w14:paraId="32590E6B">
      <w:pPr>
        <w:numPr>
          <w:ilvl w:val="0"/>
          <w:numId w:val="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ообщество или поддержка: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оздать форум сообщества, где пользователи могут задавать вопросы и делиться советами.</w:t>
      </w:r>
    </w:p>
    <w:p w14:paraId="0EFFF3BA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Созданный сайт для управления личными финансами позволит достичь следующих результатов: </w:t>
      </w:r>
    </w:p>
    <w:p w14:paraId="14660881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финансовой организации и осведомленности: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олучение полного обзора доходов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</w:rPr>
        <w:t>расходов, устранение финансовой неопределенности</w:t>
      </w:r>
      <w:r>
        <w:rPr>
          <w:rFonts w:hint="default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</w:rPr>
        <w:t xml:space="preserve"> </w:t>
      </w:r>
    </w:p>
    <w:p w14:paraId="4CAB3ACC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рганизованный учет транзакций: </w:t>
      </w:r>
      <w:r>
        <w:rPr>
          <w:rFonts w:hint="default"/>
          <w:sz w:val="28"/>
          <w:szCs w:val="28"/>
          <w:lang w:val="ru-RU"/>
        </w:rPr>
        <w:t>простое добавление</w:t>
      </w:r>
      <w:r>
        <w:rPr>
          <w:rFonts w:hint="default"/>
          <w:sz w:val="28"/>
          <w:szCs w:val="28"/>
        </w:rPr>
        <w:t>, категоризация и поиск всех финансовых операций</w:t>
      </w:r>
      <w:r>
        <w:rPr>
          <w:rFonts w:hint="default"/>
          <w:sz w:val="28"/>
          <w:szCs w:val="28"/>
          <w:lang w:val="ru-RU"/>
        </w:rPr>
        <w:t>;</w:t>
      </w:r>
    </w:p>
    <w:p w14:paraId="2B7049E0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ц</w:t>
      </w:r>
      <w:r>
        <w:rPr>
          <w:rFonts w:hint="default"/>
          <w:sz w:val="28"/>
          <w:szCs w:val="28"/>
        </w:rPr>
        <w:t xml:space="preserve">елевое накопление: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остановка конкретных финансовых целей и отслеживание прогресса</w:t>
      </w:r>
      <w:r>
        <w:rPr>
          <w:rFonts w:hint="default"/>
          <w:sz w:val="28"/>
          <w:szCs w:val="28"/>
          <w:lang w:val="ru-RU"/>
        </w:rPr>
        <w:t>;</w:t>
      </w:r>
    </w:p>
    <w:p w14:paraId="4983B65F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финансовых привычек: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азвитие лучшей финансовой дисциплины благодаря систематическому отслеживанию и анализу</w:t>
      </w:r>
      <w:r>
        <w:rPr>
          <w:rFonts w:hint="default"/>
          <w:sz w:val="28"/>
          <w:szCs w:val="28"/>
          <w:lang w:val="ru-RU"/>
        </w:rPr>
        <w:t>;</w:t>
      </w:r>
    </w:p>
    <w:p w14:paraId="13E9EF9A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нижение финансового беспокойства: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олучение контроля над финансами, снижение стресса, связанного с управлением деньгами</w:t>
      </w:r>
      <w:r>
        <w:rPr>
          <w:rFonts w:hint="default"/>
          <w:sz w:val="28"/>
          <w:szCs w:val="28"/>
          <w:lang w:val="ru-RU"/>
        </w:rPr>
        <w:t>;</w:t>
      </w:r>
    </w:p>
    <w:p w14:paraId="16BED252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00"/>
          <w:tab w:val="left" w:pos="1301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381" w:rightChars="-173" w:firstLine="658" w:firstLineChars="23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овышение финансовой грамотности: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бучение и улучшение понимания финансов благодаря инструментам и ресурсам системы</w:t>
      </w:r>
      <w:r>
        <w:rPr>
          <w:rFonts w:hint="default"/>
          <w:sz w:val="28"/>
          <w:szCs w:val="28"/>
          <w:lang w:val="ru-RU"/>
        </w:rPr>
        <w:t>.</w:t>
      </w:r>
    </w:p>
    <w:p w14:paraId="75282225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Результатом данного проекта является разработка информационной 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истемы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, дизайна и информационное наполнение web-сайта, который предоставляет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возможности управления личными финансами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 w14:paraId="156B8B5B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 w14:paraId="5BC91369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contextualSpacing w:val="0"/>
        <w:jc w:val="both"/>
        <w:textAlignment w:val="auto"/>
        <w:rPr>
          <w:b w:val="0"/>
          <w:bCs/>
          <w:sz w:val="28"/>
          <w:szCs w:val="32"/>
        </w:rPr>
      </w:pPr>
    </w:p>
    <w:p w14:paraId="4B3C5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6" w:leftChars="0" w:right="-381" w:rightChars="-173" w:firstLine="709" w:firstLineChars="0"/>
        <w:textAlignment w:val="auto"/>
        <w:rPr>
          <w:rFonts w:hint="default" w:ascii="Times New Roman" w:hAnsi="Times New Roman" w:eastAsia="Times New Roman" w:cs="Times New Roman"/>
          <w:b/>
          <w:sz w:val="32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lang w:val="ru-RU"/>
        </w:rPr>
        <w:br w:type="page"/>
      </w:r>
    </w:p>
    <w:p w14:paraId="519FC094"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cs="Times New Roman"/>
          <w:b/>
          <w:sz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highlight w:val="none"/>
          <w:lang w:val="ru-RU"/>
        </w:rPr>
        <w:t xml:space="preserve">1 </w:t>
      </w:r>
      <w:r>
        <w:rPr>
          <w:rFonts w:hint="default" w:cs="Times New Roman"/>
          <w:b/>
          <w:sz w:val="32"/>
          <w:highlight w:val="none"/>
          <w:lang w:val="ru-RU"/>
        </w:rPr>
        <w:t>Анализ предметной области</w:t>
      </w:r>
    </w:p>
    <w:p w14:paraId="282FB1EA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сайта для управления личными финансами охватывает широкий спектр вопросов и задач, связанных с планированием и контролем финансовых ресурсов пользователя. </w:t>
      </w:r>
    </w:p>
    <w:p w14:paraId="0CB2A47E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аспекты, которые могут быть включены в эту область: </w:t>
      </w:r>
    </w:p>
    <w:p w14:paraId="29A72C91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тслеживание расходов: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озможность фиксировать и классифицировать ежедневные, ежемесячные и ежегодные расходы</w:t>
      </w:r>
      <w:r>
        <w:rPr>
          <w:rFonts w:hint="default"/>
          <w:sz w:val="28"/>
          <w:szCs w:val="28"/>
          <w:lang w:val="ru-RU"/>
        </w:rPr>
        <w:t>, с</w:t>
      </w:r>
      <w:r>
        <w:rPr>
          <w:sz w:val="28"/>
          <w:szCs w:val="28"/>
        </w:rPr>
        <w:t>истема может автоматически группировать транзакции по категориям</w:t>
      </w:r>
      <w:r>
        <w:rPr>
          <w:rFonts w:hint="default"/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 </w:t>
      </w:r>
    </w:p>
    <w:p w14:paraId="5064FE60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 xml:space="preserve">оходы и инвестиции: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аздел для учета источников доходов</w:t>
      </w:r>
      <w:r>
        <w:rPr>
          <w:rFonts w:hint="default"/>
          <w:sz w:val="28"/>
          <w:szCs w:val="28"/>
          <w:lang w:val="ru-RU"/>
        </w:rPr>
        <w:t>, с</w:t>
      </w:r>
      <w:r>
        <w:rPr>
          <w:sz w:val="28"/>
          <w:szCs w:val="28"/>
        </w:rPr>
        <w:t>равнение доходов и расходов для понимания общей финансовой ситуации</w:t>
      </w:r>
      <w:r>
        <w:rPr>
          <w:rFonts w:hint="default"/>
          <w:sz w:val="28"/>
          <w:szCs w:val="28"/>
          <w:lang w:val="ru-RU"/>
        </w:rPr>
        <w:t>;</w:t>
      </w:r>
    </w:p>
    <w:p w14:paraId="5E4A59A0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>
        <w:rPr>
          <w:sz w:val="28"/>
          <w:szCs w:val="28"/>
        </w:rPr>
        <w:t xml:space="preserve">инансовая аналитика и отчеты: </w:t>
      </w: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енерация различных отчетов и графиков для визуализации финансовых данных, что поможет пользователям лучше понять свои расходы и доходы</w:t>
      </w:r>
      <w:r>
        <w:rPr>
          <w:rFonts w:hint="default"/>
          <w:sz w:val="28"/>
          <w:szCs w:val="28"/>
          <w:lang w:val="ru-RU"/>
        </w:rPr>
        <w:t>;</w:t>
      </w:r>
    </w:p>
    <w:p w14:paraId="7B0CDBBA">
      <w:pPr>
        <w:numPr>
          <w:ilvl w:val="0"/>
          <w:numId w:val="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ц</w:t>
      </w:r>
      <w:r>
        <w:rPr>
          <w:sz w:val="28"/>
          <w:szCs w:val="28"/>
        </w:rPr>
        <w:t xml:space="preserve">ели и планирование: 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становка финансовых целей, таких как накопление на поездку, покупку недвижимости или создание резервного фонда.  </w:t>
      </w:r>
    </w:p>
    <w:p w14:paraId="5F275F78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Сайт для управления личными финансами должен быть удобным, интуитивно понятным и обеспечивать пользователям полезные инструменты для достижения их финансовых целей.</w:t>
      </w:r>
    </w:p>
    <w:p w14:paraId="2FDC55F8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Целевая аудитория сайта для управления личными финансами достаточно широка</w:t>
      </w:r>
      <w:r>
        <w:rPr>
          <w:rFonts w:hint="default"/>
          <w:sz w:val="28"/>
          <w:szCs w:val="28"/>
          <w:lang w:val="ru-RU"/>
        </w:rPr>
        <w:t>:</w:t>
      </w:r>
    </w:p>
    <w:p w14:paraId="02FB4DEB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 xml:space="preserve">олодые люди (студенты, молодые специалисты):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уждаются в базовых функциях контроля расходов и планирования бюджета</w:t>
      </w:r>
      <w:r>
        <w:rPr>
          <w:rFonts w:hint="default"/>
          <w:sz w:val="28"/>
          <w:szCs w:val="28"/>
          <w:lang w:val="ru-RU"/>
        </w:rPr>
        <w:t>;</w:t>
      </w:r>
    </w:p>
    <w:p w14:paraId="162519AD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 среднего возраста (семьи, работающие специалисты):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ребуется более широкий функционал, включающий управление несколькими счетами, планирование долгосрочных целей (образование детей, пенсия)</w:t>
      </w:r>
      <w:r>
        <w:rPr>
          <w:rFonts w:hint="default"/>
          <w:sz w:val="28"/>
          <w:szCs w:val="28"/>
          <w:lang w:val="ru-RU"/>
        </w:rPr>
        <w:t>;</w:t>
      </w:r>
    </w:p>
    <w:p w14:paraId="57168471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юди, стремящиеся к финансовой стабильности: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сновной фокус на контроле расходов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</w:rPr>
        <w:t>планировании бюджет</w:t>
      </w:r>
      <w:r>
        <w:rPr>
          <w:rFonts w:hint="default"/>
          <w:sz w:val="28"/>
          <w:szCs w:val="28"/>
          <w:lang w:val="ru-RU"/>
        </w:rPr>
        <w:t>а;</w:t>
      </w:r>
    </w:p>
    <w:p w14:paraId="418BA7D7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юди, планирующие крупные покупки: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уждаются в инструментах для планирования сбережений и отслеживания прогресса. </w:t>
      </w:r>
    </w:p>
    <w:p w14:paraId="78FE62FB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юди с низким уровнем финансовой грамотности: 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еобходим простой и понятный интерфейс, инструкции и подсказки. </w:t>
      </w:r>
    </w:p>
    <w:p w14:paraId="70E3438C">
      <w:pPr>
        <w:numPr>
          <w:ilvl w:val="0"/>
          <w:numId w:val="8"/>
        </w:numPr>
        <w:tabs>
          <w:tab w:val="left" w:pos="1100"/>
          <w:tab w:val="clear" w:pos="420"/>
        </w:tabs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юдям, стремящимся улучшить свои финансовые навыки и достичь финансовых целей.</w:t>
      </w:r>
    </w:p>
    <w:p w14:paraId="341532CE">
      <w:pPr>
        <w:numPr>
          <w:ilvl w:val="0"/>
          <w:numId w:val="0"/>
        </w:numPr>
        <w:ind w:left="15" w:leftChars="7" w:right="-381" w:rightChars="-173" w:firstLine="638" w:firstLineChars="22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При разработке сайта следует учитывать потребности различных сегментов целевой аудитории, предлагая различные уровни функциональности и удобства использования.</w:t>
      </w:r>
    </w:p>
    <w:p w14:paraId="021272F4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сайта для управления личными финансами имеет множество преимуществ: </w:t>
      </w:r>
    </w:p>
    <w:p w14:paraId="520D2A80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финансовой организации и контроля: 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айт предоставляет единое место для отслеживания всех доходов и расходов, создавая целостное представление о финансовом положении</w:t>
      </w:r>
      <w:r>
        <w:rPr>
          <w:rFonts w:hint="default"/>
          <w:sz w:val="28"/>
          <w:szCs w:val="28"/>
          <w:lang w:val="ru-RU"/>
        </w:rPr>
        <w:t>;</w:t>
      </w:r>
    </w:p>
    <w:p w14:paraId="69573C6D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ростой и удобный учет: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вод данных происходит в удобном интерфейсе, избавляя от необходимости использовать громоздкие таблицы или блокноты</w:t>
      </w:r>
      <w:r>
        <w:rPr>
          <w:rFonts w:hint="default"/>
          <w:sz w:val="28"/>
          <w:szCs w:val="28"/>
          <w:lang w:val="ru-RU"/>
        </w:rPr>
        <w:t>;</w:t>
      </w:r>
    </w:p>
    <w:p w14:paraId="190CFA7C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атегоризация и анализ расходов: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истема позволяет группировать транзакции по категориям, что помогает выявлять основные статьи расходов и контролировать их</w:t>
      </w:r>
      <w:r>
        <w:rPr>
          <w:rFonts w:hint="default"/>
          <w:sz w:val="28"/>
          <w:szCs w:val="28"/>
          <w:lang w:val="ru-RU"/>
        </w:rPr>
        <w:t>;</w:t>
      </w:r>
    </w:p>
    <w:p w14:paraId="7C672468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остановка и отслеживание целей: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истема позволяет ставить финансовые цели и отслеживать прогресс их достижения</w:t>
      </w:r>
      <w:r>
        <w:rPr>
          <w:rFonts w:hint="default"/>
          <w:sz w:val="28"/>
          <w:szCs w:val="28"/>
          <w:lang w:val="ru-RU"/>
        </w:rPr>
        <w:t>, что</w:t>
      </w:r>
      <w:r>
        <w:rPr>
          <w:rFonts w:hint="default"/>
          <w:sz w:val="28"/>
          <w:szCs w:val="28"/>
        </w:rPr>
        <w:t xml:space="preserve"> повышает мотивацию и помогает двигаться к намеченным финансовым целям</w:t>
      </w:r>
      <w:r>
        <w:rPr>
          <w:rFonts w:hint="default"/>
          <w:sz w:val="28"/>
          <w:szCs w:val="28"/>
          <w:lang w:val="ru-RU"/>
        </w:rPr>
        <w:t>;</w:t>
      </w:r>
    </w:p>
    <w:p w14:paraId="0D65F2D5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лучшение финансовых привычек: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истематическое отслеживание финансов способствует формированию более ответственного отношения к деньгам и развитию хороших финансовых привычек</w:t>
      </w:r>
      <w:r>
        <w:rPr>
          <w:rFonts w:hint="default"/>
          <w:sz w:val="28"/>
          <w:szCs w:val="28"/>
          <w:lang w:val="ru-RU"/>
        </w:rPr>
        <w:t>;</w:t>
      </w:r>
    </w:p>
    <w:p w14:paraId="3EA25225">
      <w:pPr>
        <w:numPr>
          <w:ilvl w:val="0"/>
          <w:numId w:val="9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меньшение финансового беспокойства: 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нание своего финансового положения и контроль над расходами снижают уровень стресса и беспокойства, связанных с деньгами</w:t>
      </w:r>
      <w:r>
        <w:rPr>
          <w:rFonts w:hint="default"/>
          <w:sz w:val="28"/>
          <w:szCs w:val="28"/>
          <w:lang w:val="ru-RU"/>
        </w:rPr>
        <w:t>.</w:t>
      </w:r>
    </w:p>
    <w:p w14:paraId="555B690C">
      <w:pPr>
        <w:tabs>
          <w:tab w:val="left" w:pos="1100"/>
        </w:tabs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многочисленные преимущества, использование сайта для управления личными финансами имеет и некоторые недостатки:</w:t>
      </w:r>
    </w:p>
    <w:p w14:paraId="61CEB8DC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еобходимость ручного ввода данных: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ручной ввод транзакций занимает достаточное количества времени, а также повышает риск ошибок;</w:t>
      </w:r>
      <w:r>
        <w:rPr>
          <w:rFonts w:hint="default"/>
          <w:sz w:val="28"/>
          <w:szCs w:val="28"/>
        </w:rPr>
        <w:t xml:space="preserve"> </w:t>
      </w:r>
    </w:p>
    <w:p w14:paraId="1C128544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 xml:space="preserve">оверие к стороннему сервису: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ользователи должны доверять стороннему сервису хранение своих конфиденциальных финансовых данных. </w:t>
      </w:r>
    </w:p>
    <w:p w14:paraId="075CC16F">
      <w:pPr>
        <w:numPr>
          <w:ilvl w:val="0"/>
          <w:numId w:val="10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 xml:space="preserve">ависимость от корректности данных: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очность анализа и планирования напрямую зависит от правильности введенных данных.</w:t>
      </w:r>
    </w:p>
    <w:p w14:paraId="173527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-381" w:rightChars="-173" w:firstLine="658" w:firstLineChars="23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C1917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917"/>
          <w:spacing w:val="0"/>
          <w:sz w:val="28"/>
          <w:szCs w:val="28"/>
          <w:shd w:val="clear" w:fill="FFFFFF"/>
        </w:rPr>
        <w:t>Важно учитывать как плюсы, так и минусы при создании и продвижении сайта.</w:t>
      </w:r>
    </w:p>
    <w:p w14:paraId="30685D9E">
      <w:pPr>
        <w:ind w:left="0" w:leftChars="0" w:right="-381" w:rightChars="-173" w:firstLine="658" w:firstLineChars="235"/>
        <w:rPr>
          <w:sz w:val="28"/>
          <w:szCs w:val="28"/>
        </w:rPr>
      </w:pPr>
      <w:r>
        <w:rPr>
          <w:sz w:val="28"/>
          <w:szCs w:val="28"/>
        </w:rPr>
        <w:t xml:space="preserve">Анализ основных конкурентов в области сайтов для управления личными финансами позволяет лучше понять рынок, выявить сильные и слабые стороны конкурентов, а также определить возможности для улучшения собственного продукта. </w:t>
      </w:r>
    </w:p>
    <w:p w14:paraId="66B0CA5D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 несколько ключевых конкурентов и аспекты их анализа: </w:t>
      </w:r>
    </w:p>
    <w:p w14:paraId="519B614E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Mint</w:t>
      </w:r>
      <w:r>
        <w:rPr>
          <w:rFonts w:hint="default"/>
          <w:sz w:val="28"/>
          <w:szCs w:val="28"/>
          <w:lang w:val="ru-RU"/>
        </w:rPr>
        <w:t xml:space="preserve"> - о</w:t>
      </w:r>
      <w:r>
        <w:rPr>
          <w:rFonts w:hint="default"/>
          <w:sz w:val="28"/>
          <w:szCs w:val="28"/>
        </w:rPr>
        <w:t>дин из самых популярных инструментов для управления личными финансами, предлагающий учет доходов и расходов, создание бюджета и отслеживание инвестиций.</w:t>
      </w:r>
    </w:p>
    <w:p w14:paraId="4969E65F">
      <w:pPr>
        <w:numPr>
          <w:ilvl w:val="0"/>
          <w:numId w:val="0"/>
        </w:numPr>
        <w:ind w:leftChars="235" w:right="-381" w:rightChars="-17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Сильные стороны: </w:t>
      </w:r>
    </w:p>
    <w:p w14:paraId="31EAB212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есплатный доступ с обширными функциями</w:t>
      </w:r>
      <w:r>
        <w:rPr>
          <w:rFonts w:hint="default"/>
          <w:sz w:val="28"/>
          <w:szCs w:val="28"/>
          <w:lang w:val="ru-RU"/>
        </w:rPr>
        <w:t>;</w:t>
      </w:r>
    </w:p>
    <w:p w14:paraId="34F59494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втоматическая синхронизация с банковскими счетами</w:t>
      </w:r>
      <w:r>
        <w:rPr>
          <w:rFonts w:hint="default"/>
          <w:sz w:val="28"/>
          <w:szCs w:val="28"/>
          <w:lang w:val="ru-RU"/>
        </w:rPr>
        <w:t>;</w:t>
      </w:r>
    </w:p>
    <w:p w14:paraId="73752338">
      <w:pPr>
        <w:numPr>
          <w:ilvl w:val="0"/>
          <w:numId w:val="11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добный интерфейс и визуализация данных. </w:t>
      </w:r>
    </w:p>
    <w:p w14:paraId="7DF3C312">
      <w:pPr>
        <w:numPr>
          <w:ilvl w:val="0"/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Слабые стороны:</w:t>
      </w:r>
    </w:p>
    <w:p w14:paraId="4C1B5E6A">
      <w:pPr>
        <w:numPr>
          <w:ilvl w:val="0"/>
          <w:numId w:val="12"/>
        </w:numPr>
        <w:tabs>
          <w:tab w:val="left" w:pos="1100"/>
          <w:tab w:val="clear" w:pos="420"/>
        </w:tabs>
        <w:ind w:left="420" w:leftChars="0" w:right="-381" w:rightChars="-173" w:firstLine="24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граниченные функции для инвесторов</w:t>
      </w:r>
      <w:r>
        <w:rPr>
          <w:rFonts w:hint="default"/>
          <w:sz w:val="28"/>
          <w:szCs w:val="28"/>
          <w:lang w:val="ru-RU"/>
        </w:rPr>
        <w:t>;</w:t>
      </w:r>
    </w:p>
    <w:p w14:paraId="0491DDF4">
      <w:pPr>
        <w:numPr>
          <w:ilvl w:val="0"/>
          <w:numId w:val="1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 xml:space="preserve">екоторые пользователи сообщают о проблемах с безопасностью данных. </w:t>
      </w:r>
    </w:p>
    <w:p w14:paraId="256BF355">
      <w:pPr>
        <w:numPr>
          <w:ilvl w:val="0"/>
          <w:numId w:val="0"/>
        </w:numPr>
        <w:ind w:left="15" w:leftChars="7" w:right="-381" w:rightChars="-173" w:firstLine="498" w:firstLineChars="178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YNAB (You Need A Budget)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 xml:space="preserve">латный сервис, который фокусируется на методах активного бюджетирования и управлении деньгами. </w:t>
      </w:r>
    </w:p>
    <w:p w14:paraId="117A25ED">
      <w:pPr>
        <w:numPr>
          <w:ilvl w:val="0"/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Сильные стороны: </w:t>
      </w:r>
    </w:p>
    <w:p w14:paraId="05D9B52B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бучающие материалы и поддержка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7A568FA4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эф</w:t>
      </w:r>
      <w:r>
        <w:rPr>
          <w:rFonts w:hint="default"/>
          <w:sz w:val="28"/>
          <w:szCs w:val="28"/>
        </w:rPr>
        <w:t>фективная методология планирования бюджета</w:t>
      </w:r>
      <w:r>
        <w:rPr>
          <w:rFonts w:hint="default"/>
          <w:sz w:val="28"/>
          <w:szCs w:val="28"/>
          <w:lang w:val="ru-RU"/>
        </w:rPr>
        <w:t>;</w:t>
      </w:r>
    </w:p>
    <w:p w14:paraId="4130A297">
      <w:pPr>
        <w:numPr>
          <w:ilvl w:val="0"/>
          <w:numId w:val="13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ообщество пользователей для обмена опытом.</w:t>
      </w:r>
    </w:p>
    <w:p w14:paraId="1C171F02">
      <w:pPr>
        <w:numPr>
          <w:ilvl w:val="0"/>
          <w:numId w:val="0"/>
        </w:numPr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Слабые стороны: </w:t>
      </w:r>
    </w:p>
    <w:p w14:paraId="1E1A884D">
      <w:pPr>
        <w:numPr>
          <w:ilvl w:val="0"/>
          <w:numId w:val="14"/>
        </w:numPr>
        <w:tabs>
          <w:tab w:val="left" w:pos="1100"/>
          <w:tab w:val="clear" w:pos="420"/>
        </w:tabs>
        <w:ind w:left="515" w:leftChars="234" w:right="-381" w:rightChars="-173" w:firstLine="142" w:firstLineChars="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латная подписка может отпугнуть некоторых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4A1CFF8D">
      <w:pPr>
        <w:numPr>
          <w:ilvl w:val="0"/>
          <w:numId w:val="14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 xml:space="preserve">ребует времени на привыкание к системе. </w:t>
      </w:r>
    </w:p>
    <w:p w14:paraId="7F9F3EC5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 Capital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 xml:space="preserve">латформа для управления личными финансами и инвестициями, предлагающая как бесплатные, так и платные услуги. </w:t>
      </w:r>
    </w:p>
    <w:p w14:paraId="146BD44C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Сильные стороны: </w:t>
      </w:r>
    </w:p>
    <w:p w14:paraId="5ABEFCD2">
      <w:pPr>
        <w:numPr>
          <w:ilvl w:val="0"/>
          <w:numId w:val="1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нструменты для отслеживания инвестиций и пенсионного планирования</w:t>
      </w:r>
      <w:r>
        <w:rPr>
          <w:rFonts w:hint="default"/>
          <w:sz w:val="28"/>
          <w:szCs w:val="28"/>
          <w:lang w:val="ru-RU"/>
        </w:rPr>
        <w:t>;</w:t>
      </w:r>
    </w:p>
    <w:p w14:paraId="34874469">
      <w:pPr>
        <w:numPr>
          <w:ilvl w:val="0"/>
          <w:numId w:val="1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 xml:space="preserve">есплатные финансовые отчеты и анализ портфеля. </w:t>
      </w:r>
    </w:p>
    <w:p w14:paraId="112BC816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Слабые стороны: </w:t>
      </w:r>
    </w:p>
    <w:p w14:paraId="0A87E625">
      <w:pPr>
        <w:numPr>
          <w:ilvl w:val="0"/>
          <w:numId w:val="16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латные услуги могут быть дорогими для некоторых пользователей</w:t>
      </w:r>
      <w:r>
        <w:rPr>
          <w:rFonts w:hint="default"/>
          <w:sz w:val="28"/>
          <w:szCs w:val="28"/>
          <w:lang w:val="ru-RU"/>
        </w:rPr>
        <w:t>;</w:t>
      </w:r>
    </w:p>
    <w:p w14:paraId="227A8915">
      <w:pPr>
        <w:numPr>
          <w:ilvl w:val="0"/>
          <w:numId w:val="16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 xml:space="preserve">нтерфейс может быть сложным для новичков. </w:t>
      </w:r>
    </w:p>
    <w:p w14:paraId="2B58DC9F">
      <w:pPr>
        <w:numPr>
          <w:ilvl w:val="0"/>
          <w:numId w:val="0"/>
        </w:numPr>
        <w:ind w:left="13" w:leftChars="6" w:right="-381" w:rightChars="-173" w:firstLine="641" w:firstLineChars="22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При анализе конкурентов важно учитывать их сильные и слабые стороны, а также уникальные предложения. Это поможет определить, какие функции и услуги можно улучшить или внедрить в вашем продукте. Также стоит обратить внимание на отзывы пользователей, чтобы понять, что именно они ценят в конкурентных сервисах и какие проблемы остаются нерешенными. Это может стать основой для разработки уникального предложения на рынке управления личными финансами.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5741AFD8">
      <w:pPr>
        <w:numPr>
          <w:ilvl w:val="0"/>
          <w:numId w:val="0"/>
        </w:numPr>
        <w:ind w:left="13" w:leftChars="6" w:right="-381" w:rightChars="-173" w:firstLine="641" w:firstLineChars="229"/>
        <w:jc w:val="both"/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sz w:val="28"/>
          <w:szCs w:val="28"/>
        </w:rPr>
        <w:t>Сайт для управления личными финансами представляет собой комплексное решение, которое помогает пользователям организовать свои финансы, повысить финансовую грамотность и достичь своих финансовых целей. Важным аспектом является удобство использования и доступность информации, что позволяет пользователям легко ориентироваться в своих финансах и принимать обоснованные решения.</w:t>
      </w:r>
    </w:p>
    <w:p w14:paraId="7358BE7C">
      <w:pPr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rFonts w:hint="default"/>
          <w:b/>
          <w:bCs/>
          <w:sz w:val="32"/>
          <w:szCs w:val="32"/>
          <w:highlight w:val="none"/>
          <w:lang w:val="ru-RU"/>
        </w:rPr>
        <w:br w:type="page"/>
      </w:r>
    </w:p>
    <w:p w14:paraId="777D5D89">
      <w:pPr>
        <w:pStyle w:val="3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567" w:afterAutospacing="0"/>
        <w:ind w:left="0" w:leftChars="0" w:right="-381" w:rightChars="-173" w:firstLine="660" w:firstLineChars="206"/>
        <w:jc w:val="both"/>
        <w:textAlignment w:val="auto"/>
        <w:rPr>
          <w:rFonts w:hint="default"/>
          <w:b/>
          <w:bCs/>
          <w:sz w:val="32"/>
          <w:szCs w:val="32"/>
          <w:highlight w:val="none"/>
          <w:lang w:val="ru-RU"/>
        </w:rPr>
      </w:pPr>
      <w:r>
        <w:rPr>
          <w:rFonts w:hint="default"/>
          <w:b/>
          <w:bCs/>
          <w:sz w:val="32"/>
          <w:szCs w:val="32"/>
          <w:highlight w:val="none"/>
          <w:lang w:val="ru-RU"/>
        </w:rPr>
        <w:t>2 Проектирования приложения</w:t>
      </w:r>
    </w:p>
    <w:p w14:paraId="6768AEDE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Функционал</w:t>
      </w:r>
      <w:r>
        <w:rPr>
          <w:rFonts w:hint="default"/>
          <w:sz w:val="28"/>
          <w:szCs w:val="28"/>
          <w:lang w:val="ru-RU"/>
        </w:rPr>
        <w:t xml:space="preserve"> системы - </w:t>
      </w:r>
      <w:r>
        <w:rPr>
          <w:sz w:val="28"/>
          <w:szCs w:val="28"/>
        </w:rPr>
        <w:t>совокупность возможностей и функций, предоставляемых системой для достижения её целей и успешного выполнения задач пользователей. Функционал системы может включать в себя такие элементы, как интерфейс пользователя, обработка данных, взаимодействие с другими системами, аналитика и отчетность, возможность настройки и расширения функционала и т.д. В общем, функционал системы определяет её способность решать конкретные задачи и соответствие требованиям пользователей.</w:t>
      </w:r>
    </w:p>
    <w:p w14:paraId="6D2BB700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писание функционала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сайта</w:t>
      </w:r>
    </w:p>
    <w:p w14:paraId="5A3ADF71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Регистрация и аутентификация пользователей</w:t>
      </w:r>
      <w:r>
        <w:rPr>
          <w:rFonts w:hint="default"/>
          <w:sz w:val="28"/>
          <w:szCs w:val="28"/>
          <w:lang w:val="ru-RU"/>
        </w:rPr>
        <w:t>:</w:t>
      </w:r>
    </w:p>
    <w:p w14:paraId="12D14151">
      <w:pPr>
        <w:numPr>
          <w:ilvl w:val="0"/>
          <w:numId w:val="1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 xml:space="preserve">егистрация: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ользователи могут создать аккаунт с помощью электронной почты</w:t>
      </w:r>
      <w:r>
        <w:rPr>
          <w:rFonts w:hint="default"/>
          <w:sz w:val="28"/>
          <w:szCs w:val="28"/>
          <w:lang w:val="ru-RU"/>
        </w:rPr>
        <w:t>, имени</w:t>
      </w:r>
      <w:r>
        <w:rPr>
          <w:rFonts w:hint="default"/>
          <w:sz w:val="28"/>
          <w:szCs w:val="28"/>
        </w:rPr>
        <w:t xml:space="preserve"> и пароля</w:t>
      </w:r>
      <w:r>
        <w:rPr>
          <w:rFonts w:hint="default"/>
          <w:sz w:val="28"/>
          <w:szCs w:val="28"/>
          <w:lang w:val="ru-RU"/>
        </w:rPr>
        <w:t>;</w:t>
      </w:r>
    </w:p>
    <w:p w14:paraId="1A5DA841">
      <w:pPr>
        <w:numPr>
          <w:ilvl w:val="0"/>
          <w:numId w:val="1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утентификация: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ход на сайт с использованием учетных данных</w:t>
      </w:r>
      <w:r>
        <w:rPr>
          <w:rFonts w:hint="default"/>
          <w:sz w:val="28"/>
          <w:szCs w:val="28"/>
          <w:lang w:val="ru-RU"/>
        </w:rPr>
        <w:t>, т</w:t>
      </w:r>
      <w:r>
        <w:rPr>
          <w:rFonts w:hint="default"/>
          <w:sz w:val="28"/>
          <w:szCs w:val="28"/>
        </w:rPr>
        <w:t xml:space="preserve">акже можно предусмотреть двухфакторную аутентификацию для повышения безопасности. </w:t>
      </w:r>
    </w:p>
    <w:p w14:paraId="0F09D000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Учет доходов и расходов</w:t>
      </w:r>
      <w:r>
        <w:rPr>
          <w:rFonts w:hint="default"/>
          <w:sz w:val="28"/>
          <w:szCs w:val="28"/>
          <w:lang w:val="ru-RU"/>
        </w:rPr>
        <w:t>:</w:t>
      </w:r>
    </w:p>
    <w:p w14:paraId="72BEA405">
      <w:pPr>
        <w:numPr>
          <w:ilvl w:val="0"/>
          <w:numId w:val="1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 xml:space="preserve">обавление транзакций: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ользователи могут вводить доходы и расходы с указанием суммы, категории и </w:t>
      </w:r>
      <w:r>
        <w:rPr>
          <w:rFonts w:hint="default"/>
          <w:sz w:val="28"/>
          <w:szCs w:val="28"/>
          <w:lang w:val="ru-RU"/>
        </w:rPr>
        <w:t>счета;</w:t>
      </w:r>
    </w:p>
    <w:p w14:paraId="0EB9F3FF">
      <w:pPr>
        <w:numPr>
          <w:ilvl w:val="0"/>
          <w:numId w:val="1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атегоризация: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озможность </w:t>
      </w:r>
      <w:r>
        <w:rPr>
          <w:rFonts w:hint="default"/>
          <w:sz w:val="28"/>
          <w:szCs w:val="28"/>
          <w:lang w:val="ru-RU"/>
        </w:rPr>
        <w:t>использования</w:t>
      </w:r>
      <w:r>
        <w:rPr>
          <w:rFonts w:hint="default"/>
          <w:sz w:val="28"/>
          <w:szCs w:val="28"/>
        </w:rPr>
        <w:t xml:space="preserve"> предопределенных</w:t>
      </w:r>
      <w:r>
        <w:rPr>
          <w:rFonts w:hint="default"/>
          <w:sz w:val="28"/>
          <w:szCs w:val="28"/>
          <w:lang w:val="ru-RU"/>
        </w:rPr>
        <w:t xml:space="preserve"> категорий</w:t>
      </w:r>
      <w:r>
        <w:rPr>
          <w:rFonts w:hint="default"/>
          <w:sz w:val="28"/>
          <w:szCs w:val="28"/>
        </w:rPr>
        <w:t>.</w:t>
      </w:r>
    </w:p>
    <w:p w14:paraId="2CA731DE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Анализ финансов</w:t>
      </w:r>
      <w:r>
        <w:rPr>
          <w:rFonts w:hint="default"/>
          <w:sz w:val="28"/>
          <w:szCs w:val="28"/>
          <w:lang w:val="ru-RU"/>
        </w:rPr>
        <w:t>:</w:t>
      </w:r>
      <w:r>
        <w:rPr>
          <w:rFonts w:hint="default"/>
          <w:sz w:val="28"/>
          <w:szCs w:val="28"/>
        </w:rPr>
        <w:t xml:space="preserve"> </w:t>
      </w:r>
    </w:p>
    <w:p w14:paraId="6B909331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тчеты: </w:t>
      </w: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>енерация отчетов по доходам и расходам за выбранный период времени</w:t>
      </w:r>
      <w:r>
        <w:rPr>
          <w:rFonts w:hint="default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</w:rPr>
        <w:t xml:space="preserve"> </w:t>
      </w:r>
    </w:p>
    <w:p w14:paraId="7C36CFAF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г</w:t>
      </w:r>
      <w:r>
        <w:rPr>
          <w:rFonts w:hint="default"/>
          <w:sz w:val="28"/>
          <w:szCs w:val="28"/>
        </w:rPr>
        <w:t xml:space="preserve">рафики и диаграммы: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изуализация данных с помощью графиков</w:t>
      </w:r>
      <w:r>
        <w:rPr>
          <w:rFonts w:hint="default"/>
          <w:sz w:val="28"/>
          <w:szCs w:val="28"/>
          <w:lang w:val="ru-RU"/>
        </w:rPr>
        <w:t>,</w:t>
      </w:r>
      <w:r>
        <w:rPr>
          <w:rFonts w:hint="default"/>
          <w:sz w:val="28"/>
          <w:szCs w:val="28"/>
        </w:rPr>
        <w:t xml:space="preserve"> чтобы пользователи могли быстро оценить свои финансовые показатели</w:t>
      </w:r>
      <w:r>
        <w:rPr>
          <w:rFonts w:hint="default"/>
          <w:sz w:val="28"/>
          <w:szCs w:val="28"/>
          <w:lang w:val="ru-RU"/>
        </w:rPr>
        <w:t>;</w:t>
      </w:r>
    </w:p>
    <w:p w14:paraId="11893C93">
      <w:pPr>
        <w:numPr>
          <w:ilvl w:val="0"/>
          <w:numId w:val="19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равнительный анализ: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озможность сравнения текущих расходов с предыдущими периодами. </w:t>
      </w:r>
    </w:p>
    <w:p w14:paraId="024A635E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Планирование финансов</w:t>
      </w:r>
      <w:r>
        <w:rPr>
          <w:rFonts w:hint="default"/>
          <w:sz w:val="28"/>
          <w:szCs w:val="28"/>
          <w:lang w:val="ru-RU"/>
        </w:rPr>
        <w:t>:</w:t>
      </w:r>
    </w:p>
    <w:p w14:paraId="2C688CA0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ц</w:t>
      </w:r>
      <w:r>
        <w:rPr>
          <w:rFonts w:hint="default"/>
          <w:sz w:val="28"/>
          <w:szCs w:val="28"/>
        </w:rPr>
        <w:t xml:space="preserve">ели сбережений: 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ункция для установки финансовых целей  и отслеживания прогресса. </w:t>
      </w:r>
    </w:p>
    <w:p w14:paraId="0BCBFECD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Проектирование такого сайта требует не только технической реализации, но и внимательного подхода к пользовательскому опыту. Важно создать платформу, которая не просто будет инструментом, а станет надежным помощником в управлении личными финансами.</w:t>
      </w:r>
    </w:p>
    <w:p w14:paraId="7B3AFC0E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Нефункциональные</w:t>
      </w:r>
      <w:r>
        <w:rPr>
          <w:rFonts w:hint="default"/>
          <w:sz w:val="28"/>
          <w:szCs w:val="28"/>
          <w:lang w:val="ru-RU"/>
        </w:rPr>
        <w:t xml:space="preserve"> требования - э</w:t>
      </w:r>
      <w:r>
        <w:rPr>
          <w:sz w:val="28"/>
          <w:szCs w:val="28"/>
        </w:rPr>
        <w:t>то требования, которые определяют характеристики и свойства сайта, связанные с его качеством, надежностью, производительностью, безопасностью, удобством использования и другими аспектами, не связанными непосредственно с функциональностью сайта.</w:t>
      </w:r>
      <w:r>
        <w:rPr>
          <w:rFonts w:hint="default"/>
          <w:sz w:val="28"/>
          <w:szCs w:val="28"/>
          <w:lang w:val="ru-RU"/>
        </w:rPr>
        <w:t xml:space="preserve"> Сайт включает следующие нефункциональные требования:</w:t>
      </w:r>
    </w:p>
    <w:p w14:paraId="63D94A9D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 w:eastAsia="zh-CN"/>
        </w:rPr>
        <w:t>б</w:t>
      </w:r>
      <w:r>
        <w:rPr>
          <w:rFonts w:hint="default"/>
          <w:sz w:val="28"/>
          <w:szCs w:val="28"/>
          <w:lang w:val="en-US" w:eastAsia="zh-CN"/>
        </w:rPr>
        <w:t>езопасность данных: сайт должен обеспечивать защиту пользовательских данных от несанкционированного доступа, кражи или утери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4FFB8BF8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н</w:t>
      </w:r>
      <w:r>
        <w:rPr>
          <w:rFonts w:hint="default"/>
          <w:sz w:val="28"/>
          <w:szCs w:val="28"/>
          <w:lang w:val="en-US" w:eastAsia="zh-CN"/>
        </w:rPr>
        <w:t>адежность: сайт должен быть стабильным, без сбоев и недоступности для пользователей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5C80A185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корость загрузки: сайт должен быстро загружаться на всех устройствах и во всех браузерах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28A672D3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овместимость: сайт должен корректно отображаться на различных устройствах и операционных системах</w:t>
      </w:r>
      <w:r>
        <w:rPr>
          <w:rFonts w:hint="default"/>
          <w:sz w:val="28"/>
          <w:szCs w:val="28"/>
          <w:lang w:val="ru-RU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4C5495EE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м</w:t>
      </w:r>
      <w:r>
        <w:rPr>
          <w:rFonts w:hint="default"/>
          <w:sz w:val="28"/>
          <w:szCs w:val="28"/>
          <w:lang w:val="en-US" w:eastAsia="zh-CN"/>
        </w:rPr>
        <w:t>асштабируемость: сайт должен масштабироваться и работать эффективно при увеличении числа пользователей и объема данных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10B52470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п</w:t>
      </w:r>
      <w:r>
        <w:rPr>
          <w:rFonts w:hint="default"/>
          <w:sz w:val="28"/>
          <w:szCs w:val="28"/>
          <w:lang w:val="en-US" w:eastAsia="zh-CN"/>
        </w:rPr>
        <w:t>оддержка: сайт должен предоставлять контактные данные для обратной связи и поддержки пользователей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062F8F5C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с</w:t>
      </w:r>
      <w:r>
        <w:rPr>
          <w:rFonts w:hint="default"/>
          <w:sz w:val="28"/>
          <w:szCs w:val="28"/>
          <w:lang w:val="en-US" w:eastAsia="zh-CN"/>
        </w:rPr>
        <w:t>овместимость с SEO: сайт должен быть оптимизирован для поисковых систем, чтобы обеспечить высокую посещаемость и видимость в поисковых результатах</w:t>
      </w:r>
      <w:r>
        <w:rPr>
          <w:rFonts w:hint="default"/>
          <w:sz w:val="28"/>
          <w:szCs w:val="28"/>
          <w:lang w:val="ru-RU" w:eastAsia="zh-CN"/>
        </w:rPr>
        <w:t>;</w:t>
      </w:r>
    </w:p>
    <w:p w14:paraId="236DE6F7">
      <w:pPr>
        <w:numPr>
          <w:ilvl w:val="0"/>
          <w:numId w:val="20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 w:eastAsia="zh-CN"/>
        </w:rPr>
        <w:t>л</w:t>
      </w:r>
      <w:r>
        <w:rPr>
          <w:rFonts w:hint="default"/>
          <w:sz w:val="28"/>
          <w:szCs w:val="28"/>
          <w:lang w:val="en-US" w:eastAsia="zh-CN"/>
        </w:rPr>
        <w:t>егкость использования: сайт должен быть интуитивно понятным и удобным в использовании для пользователей всех уровней навыков.</w:t>
      </w:r>
    </w:p>
    <w:p w14:paraId="4F34C158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модели </w:t>
      </w:r>
      <w:r>
        <w:rPr>
          <w:sz w:val="28"/>
          <w:szCs w:val="28"/>
          <w:lang w:val="ru-RU"/>
        </w:rPr>
        <w:t>будущих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приложений - это архитектурные шаблоны, которые определяют структуру и организацию приложений. Они помогают разработчикам создавать приложения, которые легко масштабируются, обслуживаются и поддерживаются.</w:t>
      </w:r>
    </w:p>
    <w:p w14:paraId="3A5EC603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(Use Case Diagram) – это графическое представление системы, которое показывает взаимодействие между пользователями (или "акторами") и системой. Такие диаграммы обычно применяются на начальных этапах разработки программного обеспечения для анализа требований и понимания функциональности системы.</w:t>
      </w:r>
    </w:p>
    <w:p w14:paraId="53DD120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вариантов использования помогают: </w:t>
      </w:r>
    </w:p>
    <w:p w14:paraId="50472FA0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пределить требования пользователей к системе</w:t>
      </w:r>
      <w:r>
        <w:rPr>
          <w:rFonts w:hint="default"/>
          <w:sz w:val="28"/>
          <w:szCs w:val="28"/>
          <w:lang w:val="ru-RU"/>
        </w:rPr>
        <w:t>;</w:t>
      </w:r>
    </w:p>
    <w:p w14:paraId="1D199BDB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простить коммуникацию между членами команды разработки и заинтересованными сторонами</w:t>
      </w:r>
      <w:r>
        <w:rPr>
          <w:rFonts w:hint="default"/>
          <w:sz w:val="28"/>
          <w:szCs w:val="28"/>
          <w:lang w:val="ru-RU"/>
        </w:rPr>
        <w:t>;</w:t>
      </w:r>
    </w:p>
    <w:p w14:paraId="418021D4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ыявить недостающие или избыточные функции</w:t>
      </w:r>
      <w:r>
        <w:rPr>
          <w:rFonts w:hint="default"/>
          <w:sz w:val="28"/>
          <w:szCs w:val="28"/>
          <w:lang w:val="ru-RU"/>
        </w:rPr>
        <w:t>;</w:t>
      </w:r>
    </w:p>
    <w:p w14:paraId="63B01AA5">
      <w:pPr>
        <w:numPr>
          <w:ilvl w:val="0"/>
          <w:numId w:val="2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лужат основой для дальнейшей детализации и разработки функциональных спецификаций.</w:t>
      </w:r>
    </w:p>
    <w:p w14:paraId="10C1D35E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приложении Б представлена диаграмма вариантов использования для сайта по управлению личными финансами.</w:t>
      </w:r>
    </w:p>
    <w:p w14:paraId="6E1C1EA4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Основные элементы диаграммы:</w:t>
      </w:r>
    </w:p>
    <w:p w14:paraId="64653651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кторы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sz w:val="28"/>
          <w:szCs w:val="28"/>
        </w:rPr>
        <w:t>редставляют собой пользователей или внешние системы, которые взаимодействуют с основной системой.</w:t>
      </w:r>
      <w:r>
        <w:rPr>
          <w:rFonts w:hint="default"/>
          <w:sz w:val="28"/>
          <w:szCs w:val="28"/>
          <w:lang w:val="ru-RU"/>
        </w:rPr>
        <w:t xml:space="preserve"> На данный диаграмме акторами являются:</w:t>
      </w:r>
    </w:p>
    <w:p w14:paraId="69A75723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посетитель сайта - 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посетитель, который зашел на главную страницу сайта, но не зарегистрировался;</w:t>
      </w:r>
    </w:p>
    <w:p w14:paraId="1CA4AD02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- посетитель сайта, который прошел регистрацию;</w:t>
      </w:r>
    </w:p>
    <w:p w14:paraId="722A25B1">
      <w:pPr>
        <w:numPr>
          <w:ilvl w:val="0"/>
          <w:numId w:val="2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дминистратор </w:t>
      </w:r>
      <w:r>
        <w:rPr>
          <w:rFonts w:hint="default"/>
          <w:sz w:val="28"/>
          <w:szCs w:val="28"/>
          <w:lang w:val="ru-RU"/>
        </w:rPr>
        <w:t>- посетитель сайта, обладающим особыми правами, может редактировать систему.</w:t>
      </w:r>
    </w:p>
    <w:p w14:paraId="3E939413">
      <w:pPr>
        <w:numPr>
          <w:ilvl w:val="0"/>
          <w:numId w:val="0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Варианты использования</w:t>
      </w:r>
      <w:r>
        <w:rPr>
          <w:rFonts w:hint="default"/>
          <w:sz w:val="28"/>
          <w:szCs w:val="28"/>
          <w:lang w:val="ru-RU"/>
        </w:rPr>
        <w:t xml:space="preserve"> - э</w:t>
      </w:r>
      <w:r>
        <w:rPr>
          <w:sz w:val="28"/>
          <w:szCs w:val="28"/>
        </w:rPr>
        <w:t>то функции или сценарии, которые система должна поддерживать для удовлетворения потребностей актеров.</w:t>
      </w:r>
      <w:r>
        <w:rPr>
          <w:rFonts w:hint="default"/>
          <w:sz w:val="28"/>
          <w:szCs w:val="28"/>
          <w:lang w:val="ru-RU"/>
        </w:rPr>
        <w:t xml:space="preserve"> В данной системе следующие варианты использования:</w:t>
      </w:r>
    </w:p>
    <w:p w14:paraId="75F351A5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главной страницы;</w:t>
      </w:r>
    </w:p>
    <w:p w14:paraId="3E2C4B94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егистрация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авторизация;</w:t>
      </w:r>
    </w:p>
    <w:p w14:paraId="690B6C6D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</w:t>
      </w:r>
      <w:r>
        <w:rPr>
          <w:rFonts w:hint="default"/>
          <w:sz w:val="28"/>
          <w:szCs w:val="28"/>
          <w:lang w:val="ru-RU"/>
        </w:rPr>
        <w:t xml:space="preserve"> транзакций;</w:t>
      </w:r>
    </w:p>
    <w:p w14:paraId="349FFC7B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цели накоплений;</w:t>
      </w:r>
    </w:p>
    <w:p w14:paraId="2DA13959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счетов;</w:t>
      </w:r>
    </w:p>
    <w:p w14:paraId="519DBF33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истории транзакций;</w:t>
      </w:r>
    </w:p>
    <w:p w14:paraId="527C67A5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просмотр анализа транзакций;</w:t>
      </w:r>
    </w:p>
    <w:p w14:paraId="78FB6428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мониторинг системы;</w:t>
      </w:r>
    </w:p>
    <w:p w14:paraId="0166A33A">
      <w:pPr>
        <w:numPr>
          <w:ilvl w:val="0"/>
          <w:numId w:val="23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управление системой пользователей.</w:t>
      </w:r>
    </w:p>
    <w:p w14:paraId="261705DC">
      <w:pPr>
        <w:numPr>
          <w:ilvl w:val="0"/>
          <w:numId w:val="24"/>
        </w:num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 Связи:</w:t>
      </w:r>
    </w:p>
    <w:p w14:paraId="7F869349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</w:rPr>
        <w:t>П</w:t>
      </w:r>
      <w:r>
        <w:rPr>
          <w:rFonts w:hint="default"/>
          <w:sz w:val="28"/>
          <w:szCs w:val="28"/>
          <w:lang w:val="ru-RU"/>
        </w:rPr>
        <w:t xml:space="preserve">осетитель» </w:t>
      </w:r>
      <w:r>
        <w:rPr>
          <w:rFonts w:hint="default"/>
          <w:sz w:val="28"/>
          <w:szCs w:val="28"/>
        </w:rPr>
        <w:t>связан с вариант</w:t>
      </w:r>
      <w:r>
        <w:rPr>
          <w:rFonts w:hint="default"/>
          <w:sz w:val="28"/>
          <w:szCs w:val="28"/>
          <w:lang w:val="ru-RU"/>
        </w:rPr>
        <w:t>ом</w:t>
      </w:r>
      <w:r>
        <w:rPr>
          <w:rFonts w:hint="default"/>
          <w:sz w:val="28"/>
          <w:szCs w:val="28"/>
        </w:rPr>
        <w:t xml:space="preserve"> использования </w:t>
      </w:r>
      <w:r>
        <w:rPr>
          <w:rFonts w:hint="default"/>
          <w:sz w:val="28"/>
          <w:szCs w:val="28"/>
          <w:lang w:val="ru-RU"/>
        </w:rPr>
        <w:t>«Просмотр главной страницы»;</w:t>
      </w:r>
    </w:p>
    <w:p w14:paraId="0FED583B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«Пользователь» связан с вариантами «Регистрация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авторизация», «Добавление транзакций», «Добавление цели накоплений», «Добавление счетов», «Просмотр истории транзакций», «Просмотр анализа транзакций»;</w:t>
      </w:r>
    </w:p>
    <w:p w14:paraId="6A9311D9">
      <w:pPr>
        <w:numPr>
          <w:ilvl w:val="0"/>
          <w:numId w:val="25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«Администратор» связан с вариантами «Мониторинг системы» и «Управление системой пользователей».</w:t>
      </w:r>
    </w:p>
    <w:p w14:paraId="6AB04FED">
      <w:pPr>
        <w:numPr>
          <w:ilvl w:val="0"/>
          <w:numId w:val="0"/>
        </w:numPr>
        <w:tabs>
          <w:tab w:val="left" w:pos="1100"/>
        </w:tabs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</w:p>
    <w:p w14:paraId="322E2DF8">
      <w:pPr>
        <w:rPr>
          <w:rFonts w:hint="default" w:cs="Times New Roman"/>
          <w:b/>
          <w:bCs/>
          <w:color w:val="000000"/>
          <w:sz w:val="32"/>
          <w:szCs w:val="32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 w14:paraId="78A165CC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27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cs="Times New Roman"/>
          <w:b/>
          <w:bCs/>
          <w:color w:val="000000"/>
          <w:sz w:val="32"/>
          <w:szCs w:val="32"/>
          <w:highlight w:val="none"/>
          <w:lang w:val="ru-RU"/>
        </w:rPr>
      </w:pPr>
      <w:r>
        <w:rPr>
          <w:rFonts w:hint="default" w:cs="Times New Roman"/>
          <w:b/>
          <w:bCs/>
          <w:color w:val="000000"/>
          <w:sz w:val="32"/>
          <w:szCs w:val="32"/>
          <w:highlight w:val="none"/>
          <w:lang w:val="ru-RU"/>
        </w:rPr>
        <w:t>3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ru-RU"/>
        </w:rPr>
        <w:t xml:space="preserve"> </w:t>
      </w:r>
      <w:r>
        <w:rPr>
          <w:rFonts w:hint="default" w:cs="Times New Roman"/>
          <w:b/>
          <w:bCs/>
          <w:color w:val="000000"/>
          <w:sz w:val="32"/>
          <w:szCs w:val="32"/>
          <w:highlight w:val="none"/>
          <w:lang w:val="ru-RU"/>
        </w:rPr>
        <w:t>Разработка программного обеспечения</w:t>
      </w:r>
    </w:p>
    <w:p w14:paraId="24A93CBB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hint="default" w:cs="Times New Roman"/>
          <w:b/>
          <w:bCs/>
          <w:color w:val="000000"/>
          <w:sz w:val="28"/>
          <w:szCs w:val="28"/>
          <w:highlight w:val="none"/>
          <w:lang w:val="ru-RU"/>
        </w:rPr>
        <w:t>3.1 Описание технологического стека разработки</w:t>
      </w:r>
    </w:p>
    <w:p w14:paraId="3768795E">
      <w:pPr>
        <w:keepNext w:val="0"/>
        <w:keepLines w:val="0"/>
        <w:widowControl/>
        <w:suppressLineNumbers w:val="0"/>
        <w:ind w:left="0" w:leftChars="0" w:right="-381" w:rightChars="-173" w:firstLine="658" w:firstLineChars="23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highlight w:val="white"/>
          <w:lang w:val="ru-RU"/>
        </w:rPr>
        <w:t xml:space="preserve">При разработке данной системы использовались такие приложения, как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highlight w:val="white"/>
          <w:lang w:val="en-US"/>
        </w:rPr>
        <w:t>Figma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highlight w:val="white"/>
          <w:lang w:val="en-US"/>
        </w:rPr>
        <w:t>VS Code,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hint="default" w:cs="Times New Roman"/>
          <w:b w:val="0"/>
          <w:bCs w:val="0"/>
          <w:color w:val="000000"/>
          <w:sz w:val="28"/>
          <w:szCs w:val="28"/>
          <w:highlight w:val="white"/>
          <w:lang w:val="en-US"/>
        </w:rPr>
        <w:t>SQLite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p w14:paraId="18C6A1B4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leftChars="0" w:right="-381" w:rightChars="-173" w:firstLine="658" w:firstLineChars="23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 xml:space="preserve">Figma - это онлайн-инструмент для дизайна интерфейсов и прототипирования. Он позволяет дизайнерам создавать и редактировать векторные графические элементы, делиться ими с другими пользователями и просматривать изменения в реальном времени. </w:t>
      </w:r>
    </w:p>
    <w:p w14:paraId="31FB2928"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leftChars="0" w:right="-381" w:rightChars="-173" w:firstLine="658" w:firstLineChars="23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Преимущества Figma:</w:t>
      </w:r>
    </w:p>
    <w:p w14:paraId="306630D0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россплатформенность: Figma доступен как на Windows, Mac, Linux, а также имеет мобильное приложение для iOS и Android, что позволяет работать на любом устройстве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;</w:t>
      </w:r>
    </w:p>
    <w:p w14:paraId="235C062B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овместная работа: несколько пользователей могут одновременно работать над одним проектом, делиться мнениями и комментариями, что улучшает процесс командной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;</w:t>
      </w:r>
    </w:p>
    <w:p w14:paraId="541F7980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блачное хранение: все проекты сохраняются в облаке, что обеспечивает доступ к ним с любого устройства и в любое время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;</w:t>
      </w:r>
    </w:p>
    <w:p w14:paraId="724FC7B4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ростота использования: удобный и интуитивно понятный интерфейс, облегчающий процесс дизайна и прототипирования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;</w:t>
      </w:r>
    </w:p>
    <w:p w14:paraId="3E0B81C9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озможность создания интерактивных прототипов: Figma позволяет создавать прототипы с возможностью анимации и интерактивных элементов, что помогает лучше визуализировать идеи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;</w:t>
      </w:r>
    </w:p>
    <w:p w14:paraId="1D573287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1100"/>
          <w:tab w:val="clear" w:pos="420"/>
        </w:tabs>
        <w:spacing w:before="0" w:beforeAutospacing="0" w:after="0" w:afterAutospacing="0" w:line="12" w:lineRule="atLeast"/>
        <w:ind w:left="0" w:leftChars="0" w:right="-381" w:rightChars="-173" w:firstLine="66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нтеграция с другими инструментами: Figma поддерживает интеграцию с различными сервисами и инструментами, что упрощает процесс работы и обмена данными.</w:t>
      </w:r>
    </w:p>
    <w:p w14:paraId="7C417E2A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leftChars="0" w:right="-381" w:rightChars="-173" w:firstLine="658" w:firstLineChars="23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VS Code - это бесплатный редактор кода, разработанный компанией Microsoft. Он является одним из самых популярных инструментов для разработки программного обеспечения, так как обладает множеством функций и возможностей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p w14:paraId="199BECAA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leftChars="0" w:right="-381" w:rightChars="-173" w:firstLine="658" w:firstLineChars="23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Преимущества VS Code:</w:t>
      </w:r>
    </w:p>
    <w:p w14:paraId="6CF2CFF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1100"/>
          <w:tab w:val="clear" w:pos="420"/>
        </w:tabs>
        <w:spacing w:before="0" w:beforeAutospacing="0" w:after="0" w:afterAutospacing="0" w:line="12" w:lineRule="atLeast"/>
        <w:ind w:left="18" w:leftChars="8" w:right="-381" w:rightChars="-173" w:firstLine="635" w:firstLineChars="22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оддержка множества языков программирования: VS Code поддерживает большое количество языков программирования, что делает его отличным выбором для разработчиков, работающих с разными технологиями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;</w:t>
      </w:r>
    </w:p>
    <w:p w14:paraId="2D29561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1100"/>
          <w:tab w:val="clear" w:pos="420"/>
        </w:tabs>
        <w:spacing w:before="0" w:beforeAutospacing="0" w:after="0" w:afterAutospacing="0" w:line="12" w:lineRule="atLeast"/>
        <w:ind w:left="18" w:leftChars="8" w:right="-381" w:rightChars="-173" w:firstLine="635" w:firstLineChars="22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аличие расширений и плагинов: VS Code имеет широкий выбор расширений и плагинов, которые добавляют новые функциональности и возможности к редактору кода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;</w:t>
      </w:r>
    </w:p>
    <w:p w14:paraId="466128C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1100"/>
          <w:tab w:val="clear" w:pos="420"/>
        </w:tabs>
        <w:spacing w:before="0" w:beforeAutospacing="0" w:after="0" w:afterAutospacing="0" w:line="12" w:lineRule="atLeast"/>
        <w:ind w:left="18" w:leftChars="8" w:right="-381" w:rightChars="-173" w:firstLine="635" w:firstLineChars="22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нтеграция с Git: VS Code имеет встроенную поддержку Git, что позволяет разработчикам удобно работать с версионным контролем и управлять своими проектами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;</w:t>
      </w:r>
    </w:p>
    <w:p w14:paraId="297242D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1100"/>
          <w:tab w:val="clear" w:pos="420"/>
        </w:tabs>
        <w:spacing w:before="0" w:beforeAutospacing="0" w:after="0" w:afterAutospacing="0" w:line="12" w:lineRule="atLeast"/>
        <w:ind w:left="18" w:leftChars="8" w:right="-381" w:rightChars="-173" w:firstLine="635" w:firstLineChars="22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егкость использования: VS Code имеет интуитивный интерфейс и простые настройки, что делает его простым в использовании даже для новичков в программировании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;</w:t>
      </w:r>
    </w:p>
    <w:p w14:paraId="1C74808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1100"/>
          <w:tab w:val="clear" w:pos="420"/>
        </w:tabs>
        <w:spacing w:before="0" w:beforeAutospacing="0" w:after="0" w:afterAutospacing="0" w:line="12" w:lineRule="atLeast"/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оддержка платформ: VS Code доступен для Windows, MacOS и Linux, что делает его удобным выбором для разработчиков, работающих на разных операционных системах.</w:t>
      </w:r>
    </w:p>
    <w:p w14:paraId="5C76099B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SQLite — это бесплатная, встраиваемая, самодостаточная, серверная база данных SQL, хранящаяся в одном файле. Это означает, что она не требует отдельного сервера баз данных (например, MySQL или PostgreSQL) для работы. База данных хранится непосредственно в одном файле на диске, к которому приложение обращается напрямую. </w:t>
      </w:r>
    </w:p>
    <w:p w14:paraId="4050DFA9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Преимущества SQLite:</w:t>
      </w:r>
    </w:p>
    <w:p w14:paraId="58C44169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ростота в использовании и развертывании: SQLite очень прост в использовании и интеграции в приложения. Он не требует установки и настройки отдельного сервера баз данных, что значительно упрощает разработку и развертывание. Файл базы данных можно просто скопировать вместе с приложением</w:t>
      </w:r>
      <w:r>
        <w:rPr>
          <w:rFonts w:hint="default"/>
          <w:sz w:val="28"/>
          <w:szCs w:val="28"/>
          <w:lang w:val="ru-RU"/>
        </w:rPr>
        <w:t>;</w:t>
      </w:r>
    </w:p>
    <w:p w14:paraId="3941A713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страиваемость: SQLite может быть встроен непосредственно в приложение, что делает его идеальным выбором для мобильных приложений, веб-приложений (с использованием Node.js, Python и других технологий), и других систем, где установка отдельного сервера баз данных нежелательна или невозможна</w:t>
      </w:r>
      <w:r>
        <w:rPr>
          <w:rFonts w:hint="default"/>
          <w:sz w:val="28"/>
          <w:szCs w:val="28"/>
          <w:lang w:val="ru-RU"/>
        </w:rPr>
        <w:t>;</w:t>
      </w:r>
    </w:p>
    <w:p w14:paraId="527EFC2C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амодостаточность: База данных SQLite полностью автономна и не зависит от внешних серверов. Это обеспечивает высокую надежность и доступность, поскольку отказ сервера базы данных не повлияет на работу приложения</w:t>
      </w:r>
      <w:r>
        <w:rPr>
          <w:rFonts w:hint="default"/>
          <w:sz w:val="28"/>
          <w:szCs w:val="28"/>
          <w:lang w:val="ru-RU"/>
        </w:rPr>
        <w:t>;</w:t>
      </w:r>
    </w:p>
    <w:p w14:paraId="371946E7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россплатформенность: SQLite работает на всех основных операционных системах (Windows, macOS, Linux, Android, iOS) и поддерживает большинство языков программирования</w:t>
      </w:r>
      <w:r>
        <w:rPr>
          <w:rFonts w:hint="default"/>
          <w:sz w:val="28"/>
          <w:szCs w:val="28"/>
          <w:lang w:val="ru-RU"/>
        </w:rPr>
        <w:t>;</w:t>
      </w:r>
    </w:p>
    <w:p w14:paraId="5AB54AB6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адежность: SQLite имеет высокую надежность и обеспечивает ACID-свойства (атомарность, согласованность, изолированность, долговечность) транзакций, гарантируя целостность данных</w:t>
      </w:r>
      <w:r>
        <w:rPr>
          <w:rFonts w:hint="default"/>
          <w:sz w:val="28"/>
          <w:szCs w:val="28"/>
          <w:lang w:val="ru-RU"/>
        </w:rPr>
        <w:t>;</w:t>
      </w:r>
    </w:p>
    <w:p w14:paraId="387EDB0F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егковесность: SQLite относительно небольшой по размеру, что делает его идеальным для использования в приложениях с ограниченными ресурсами</w:t>
      </w:r>
      <w:r>
        <w:rPr>
          <w:rFonts w:hint="default"/>
          <w:sz w:val="28"/>
          <w:szCs w:val="28"/>
          <w:lang w:val="ru-RU"/>
        </w:rPr>
        <w:t>;</w:t>
      </w:r>
    </w:p>
    <w:p w14:paraId="29CDDE79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есплатное использование: SQLite распространяется под лицензией Public Domain, что означает его бесплатное использование и модификацию без каких-либо ограничений</w:t>
      </w:r>
      <w:r>
        <w:rPr>
          <w:rFonts w:hint="default"/>
          <w:sz w:val="28"/>
          <w:szCs w:val="28"/>
          <w:lang w:val="ru-RU"/>
        </w:rPr>
        <w:t>;</w:t>
      </w:r>
    </w:p>
    <w:p w14:paraId="3CD43F40">
      <w:pPr>
        <w:numPr>
          <w:ilvl w:val="0"/>
          <w:numId w:val="28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оддержка SQL: SQLite поддерживает стандартный язык SQL, что упрощает разработку и делает его знакомым для разработчиков, имеющих опыт работы с другими реляционными базами данных</w:t>
      </w:r>
      <w:r>
        <w:rPr>
          <w:rFonts w:hint="default"/>
          <w:sz w:val="28"/>
          <w:szCs w:val="28"/>
          <w:lang w:val="ru-RU"/>
        </w:rPr>
        <w:t>.</w:t>
      </w:r>
    </w:p>
    <w:p w14:paraId="05AAEB3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HTML (HyperText Markup Language) - это язык разметки, используемый для создания веб-страниц. Он описывает структуру и содержание веб-страницы с помощью различных тегов и атрибутов.</w:t>
      </w:r>
    </w:p>
    <w:p w14:paraId="0B502EA6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Преимущества HTML включают:</w:t>
      </w:r>
    </w:p>
    <w:p w14:paraId="25D2D543">
      <w:pPr>
        <w:numPr>
          <w:ilvl w:val="0"/>
          <w:numId w:val="29"/>
        </w:numPr>
        <w:tabs>
          <w:tab w:val="left" w:pos="0"/>
          <w:tab w:val="left" w:pos="220"/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ростота использования: HTML - достаточно простой язык, который легко изучить и понять для создания базовых веб-страниц</w:t>
      </w:r>
      <w:r>
        <w:rPr>
          <w:rFonts w:hint="default"/>
          <w:sz w:val="28"/>
          <w:szCs w:val="28"/>
          <w:lang w:val="ru-RU"/>
        </w:rPr>
        <w:t>;</w:t>
      </w:r>
    </w:p>
    <w:p w14:paraId="7615EE3C">
      <w:pPr>
        <w:numPr>
          <w:ilvl w:val="0"/>
          <w:numId w:val="29"/>
        </w:numPr>
        <w:tabs>
          <w:tab w:val="left" w:pos="0"/>
          <w:tab w:val="left" w:pos="220"/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россплатформенность: HTML поддерживается всеми браузерами и операционными системами, что позволяет создавать универсальные веб-сайты</w:t>
      </w:r>
      <w:r>
        <w:rPr>
          <w:rFonts w:hint="default"/>
          <w:sz w:val="28"/>
          <w:szCs w:val="28"/>
          <w:lang w:val="ru-RU"/>
        </w:rPr>
        <w:t>;</w:t>
      </w:r>
    </w:p>
    <w:p w14:paraId="36141D28">
      <w:pPr>
        <w:numPr>
          <w:ilvl w:val="0"/>
          <w:numId w:val="29"/>
        </w:numPr>
        <w:tabs>
          <w:tab w:val="left" w:pos="0"/>
          <w:tab w:val="left" w:pos="220"/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SEO-оптимизация: HTML позволяет создавать легко читаемые веб-страницы для поисковых систем, что способствует улучшению позиций сайта в выдаче результатов поиска</w:t>
      </w:r>
      <w:r>
        <w:rPr>
          <w:rFonts w:hint="default"/>
          <w:sz w:val="28"/>
          <w:szCs w:val="28"/>
          <w:lang w:val="ru-RU"/>
        </w:rPr>
        <w:t>;</w:t>
      </w:r>
    </w:p>
    <w:p w14:paraId="062A03F3">
      <w:pPr>
        <w:numPr>
          <w:ilvl w:val="0"/>
          <w:numId w:val="29"/>
        </w:numPr>
        <w:tabs>
          <w:tab w:val="left" w:pos="0"/>
          <w:tab w:val="left" w:pos="220"/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озможность создания динамических сайтов: HTML может использоваться в сочетании с CSS и JavaScript для создания интерактивных и динамических веб-страниц</w:t>
      </w:r>
      <w:r>
        <w:rPr>
          <w:rFonts w:hint="default"/>
          <w:sz w:val="28"/>
          <w:szCs w:val="28"/>
          <w:lang w:val="ru-RU"/>
        </w:rPr>
        <w:t>;</w:t>
      </w:r>
    </w:p>
    <w:p w14:paraId="69C618D1">
      <w:pPr>
        <w:numPr>
          <w:ilvl w:val="0"/>
          <w:numId w:val="29"/>
        </w:numPr>
        <w:tabs>
          <w:tab w:val="left" w:pos="0"/>
          <w:tab w:val="left" w:pos="220"/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овместимость с другими технологиями: HTML легко интегрируется с различными технологиями и инструментами для создания сложных веб-приложений.</w:t>
      </w:r>
    </w:p>
    <w:p w14:paraId="398BA0E8">
      <w:pPr>
        <w:numPr>
          <w:ilvl w:val="0"/>
          <w:numId w:val="0"/>
        </w:numPr>
        <w:tabs>
          <w:tab w:val="left" w:pos="2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целом, HTML является основой для построения веб-страниц и веб-приложений, что делает его необходимым языком для всех веб-разработчиков.</w:t>
      </w:r>
    </w:p>
    <w:p w14:paraId="4DA8582C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CSS (Cascading Style Sheets) - это язык, который используется для оформления и стилизации веб-страниц. Он позволяет разработчикам управлять внешним видом веб-страницы, определяя цвета, шрифты, размеры, отступы и многое другое.</w:t>
      </w:r>
    </w:p>
    <w:p w14:paraId="6BA9AC03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Преимущества использования CSS включают:</w:t>
      </w:r>
    </w:p>
    <w:p w14:paraId="01555EF8">
      <w:pPr>
        <w:numPr>
          <w:ilvl w:val="0"/>
          <w:numId w:val="30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аздельное оформление: CSS позволяет разделить содержимое и его оформление, что делает код более чистым и упорядоченным</w:t>
      </w:r>
      <w:r>
        <w:rPr>
          <w:rFonts w:hint="default"/>
          <w:sz w:val="28"/>
          <w:szCs w:val="28"/>
          <w:lang w:val="ru-RU"/>
        </w:rPr>
        <w:t>;</w:t>
      </w:r>
    </w:p>
    <w:p w14:paraId="4A05F3F2">
      <w:pPr>
        <w:numPr>
          <w:ilvl w:val="0"/>
          <w:numId w:val="30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егкость внесения изменений: Изменения стилей в CSS применяются ко всем элементам на странице сразу, что облегчает процесс обновления дизайна</w:t>
      </w:r>
      <w:r>
        <w:rPr>
          <w:rFonts w:hint="default"/>
          <w:sz w:val="28"/>
          <w:szCs w:val="28"/>
          <w:lang w:val="ru-RU"/>
        </w:rPr>
        <w:t>;</w:t>
      </w:r>
    </w:p>
    <w:p w14:paraId="1D76C71E">
      <w:pPr>
        <w:numPr>
          <w:ilvl w:val="0"/>
          <w:numId w:val="30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россбраузерная совместимость: CSS позволяет создавать универсальные стили, которые одинаково хорошо отображаются на различных браузерах</w:t>
      </w:r>
      <w:r>
        <w:rPr>
          <w:rFonts w:hint="default"/>
          <w:sz w:val="28"/>
          <w:szCs w:val="28"/>
          <w:lang w:val="ru-RU"/>
        </w:rPr>
        <w:t>;</w:t>
      </w:r>
    </w:p>
    <w:p w14:paraId="1725EF95">
      <w:pPr>
        <w:numPr>
          <w:ilvl w:val="0"/>
          <w:numId w:val="30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лучшенная производительность: Поскольку CSS позволяет отделить структуру от визуального оформления, загрузка страниц происходит быстрее и производительность сайта улучшается</w:t>
      </w:r>
      <w:r>
        <w:rPr>
          <w:rFonts w:hint="default"/>
          <w:sz w:val="28"/>
          <w:szCs w:val="28"/>
          <w:lang w:val="ru-RU"/>
        </w:rPr>
        <w:t>;</w:t>
      </w:r>
    </w:p>
    <w:p w14:paraId="487FEE62">
      <w:pPr>
        <w:numPr>
          <w:ilvl w:val="0"/>
          <w:numId w:val="30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даптивный дизайн: С помощью CSS можно создавать адаптивные и отзывчивые дизайны, которые корректно отображаются на различных устройствах и разрешениях экрана.</w:t>
      </w:r>
    </w:p>
    <w:p w14:paraId="1C219E5D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rFonts w:hint="default"/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это высокоуровневый, интерпретируемый язык программирования, который является одним из основных языков веб-разработки. Он используется преимущественно для создания интерактивных элементов на веб-страницах, но его применение расширилось далеко за пределы веб-браузеров. </w:t>
      </w:r>
    </w:p>
    <w:p w14:paraId="2E3ACBC4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Основные преимущества JavaScript: </w:t>
      </w:r>
    </w:p>
    <w:p w14:paraId="56E68C50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ниверсальность: JavaScript — это не просто язык для веб-браузеров. Он используется в</w:t>
      </w:r>
      <w:r>
        <w:rPr>
          <w:rFonts w:hint="default"/>
          <w:sz w:val="28"/>
          <w:szCs w:val="28"/>
          <w:lang w:val="en-US"/>
        </w:rPr>
        <w:t xml:space="preserve"> c</w:t>
      </w:r>
      <w:r>
        <w:rPr>
          <w:rFonts w:hint="default"/>
          <w:sz w:val="28"/>
          <w:szCs w:val="28"/>
        </w:rPr>
        <w:t>оздание интерактивных элементов, обработк</w:t>
      </w:r>
      <w:r>
        <w:rPr>
          <w:rFonts w:hint="default"/>
          <w:sz w:val="28"/>
          <w:szCs w:val="28"/>
          <w:lang w:val="en-US"/>
        </w:rPr>
        <w:t>e</w:t>
      </w:r>
      <w:r>
        <w:rPr>
          <w:rFonts w:hint="default"/>
          <w:sz w:val="28"/>
          <w:szCs w:val="28"/>
        </w:rPr>
        <w:t xml:space="preserve"> событий, динамическо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 xml:space="preserve"> изменение содержимого страниц, анимаци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С помощью Node.js JavaScript используется для создания серверных приложений, API и микросервисов</w:t>
      </w:r>
      <w:r>
        <w:rPr>
          <w:rFonts w:hint="default"/>
          <w:sz w:val="28"/>
          <w:szCs w:val="28"/>
          <w:lang w:val="ru-RU"/>
        </w:rPr>
        <w:t>;</w:t>
      </w:r>
    </w:p>
    <w:p w14:paraId="315D12EE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ростота изучения: JavaScript имеет относительно простой синтаксис, что делает его сравнительно легким для изучения, особенно для начинающих программистов. Он обладает гибким динамическим типированием, что упрощает написание кода</w:t>
      </w:r>
      <w:r>
        <w:rPr>
          <w:rFonts w:hint="default"/>
          <w:sz w:val="28"/>
          <w:szCs w:val="28"/>
          <w:lang w:val="ru-RU"/>
        </w:rPr>
        <w:t>;</w:t>
      </w:r>
    </w:p>
    <w:p w14:paraId="5332E7C5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ш</w:t>
      </w:r>
      <w:r>
        <w:rPr>
          <w:rFonts w:hint="default"/>
          <w:sz w:val="28"/>
          <w:szCs w:val="28"/>
        </w:rPr>
        <w:t>ирокое сообщество и поддержка: JavaScript имеет огромное и активное сообщество разработчиков, что обеспечивает богатый выбор библиотек, фреймворков и инструментов, а также множество онлайн-ресурсов для обучения и поддержки.</w:t>
      </w:r>
    </w:p>
    <w:p w14:paraId="445E2434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остоянное развитие: Язык JavaScript постоянно развивается и совершенствуется, появляются новые стандарты и функции, что расширяет его возможности и повышает производительность.</w:t>
      </w:r>
    </w:p>
    <w:p w14:paraId="6BB0C276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ыстрый результат: Благодаря интерпретируемой природе JavaScript, можно быстро увидеть результат своей работы, что ускоряет процесс разработки.</w:t>
      </w:r>
    </w:p>
    <w:p w14:paraId="31BBC237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бширная экосистема: Множество библиотек и фреймворков позволяют решать самые разнообразные задачи быстро и эффективно.</w:t>
      </w:r>
    </w:p>
    <w:p w14:paraId="64EFD7EE">
      <w:pPr>
        <w:numPr>
          <w:ilvl w:val="0"/>
          <w:numId w:val="31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ольшое количество вакансий: Благодаря широкому применению JavaScript, спрос на разработчиков, владеющих этим языком, очень высок.</w:t>
      </w:r>
    </w:p>
    <w:p w14:paraId="1EF3AB9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658" w:leftChars="0" w:right="-381" w:rightChars="-173"/>
        <w:jc w:val="both"/>
        <w:textAlignment w:val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3.2 Описание алгоритма работы</w:t>
      </w:r>
    </w:p>
    <w:p w14:paraId="769BE4CC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пользователя: </w:t>
      </w:r>
    </w:p>
    <w:p w14:paraId="7D9EFCF6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утентификация: Пользователь входит в систему, используя свои учетные данные (имя пользователя/адрес электронной почты и пароль). Система проверяет учетные данные, сравнивая их с хранящимися хешированными паролями и механизмами управления сессиями</w:t>
      </w:r>
      <w:r>
        <w:rPr>
          <w:rFonts w:hint="default"/>
          <w:sz w:val="28"/>
          <w:szCs w:val="28"/>
          <w:lang w:val="ru-RU"/>
        </w:rPr>
        <w:t>;</w:t>
      </w:r>
    </w:p>
    <w:p w14:paraId="05762A86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вод данных: Пользователь взаимодействует с интерфейсом для ввода транзакций. Это включает выбор счета, автоматическая постановка даты, суммы, категории</w:t>
      </w:r>
      <w:r>
        <w:rPr>
          <w:rFonts w:hint="default"/>
          <w:sz w:val="28"/>
          <w:szCs w:val="28"/>
          <w:lang w:val="ru-RU"/>
        </w:rPr>
        <w:t>;</w:t>
      </w:r>
    </w:p>
    <w:p w14:paraId="4E97350A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остановка целей: Пользователь определяет финансовые цели, указывая целевые суммы и сроки</w:t>
      </w:r>
      <w:r>
        <w:rPr>
          <w:rFonts w:hint="default"/>
          <w:sz w:val="28"/>
          <w:szCs w:val="28"/>
          <w:lang w:val="ru-RU"/>
        </w:rPr>
        <w:t>;</w:t>
      </w:r>
    </w:p>
    <w:p w14:paraId="4C488357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енерация отчетов: Пользователь выбирает тип транзакции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(доход или расход) диапазон дат, категории. Система генерирует отчет в виде диаграмм</w:t>
      </w:r>
      <w:r>
        <w:rPr>
          <w:rFonts w:hint="default"/>
          <w:sz w:val="28"/>
          <w:szCs w:val="28"/>
          <w:lang w:val="ru-RU"/>
        </w:rPr>
        <w:t>;</w:t>
      </w:r>
    </w:p>
    <w:p w14:paraId="59DF6A37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правление счетами: Пользователи добавляют, редактируют или удаляют счета. Система обновляет остатки на счетах соответственно</w:t>
      </w:r>
      <w:r>
        <w:rPr>
          <w:rFonts w:hint="default"/>
          <w:sz w:val="28"/>
          <w:szCs w:val="28"/>
          <w:lang w:val="ru-RU"/>
        </w:rPr>
        <w:t>;</w:t>
      </w:r>
    </w:p>
    <w:p w14:paraId="26335234">
      <w:pPr>
        <w:numPr>
          <w:ilvl w:val="0"/>
          <w:numId w:val="0"/>
        </w:numPr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Системные процессы: </w:t>
      </w:r>
    </w:p>
    <w:p w14:paraId="3C83754A">
      <w:pPr>
        <w:numPr>
          <w:ilvl w:val="0"/>
          <w:numId w:val="32"/>
        </w:numPr>
        <w:tabs>
          <w:tab w:val="left" w:pos="1100"/>
          <w:tab w:val="clear" w:pos="420"/>
        </w:tabs>
        <w:ind w:left="18" w:leftChars="8" w:right="-381" w:rightChars="-173" w:firstLine="635" w:firstLineChars="22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роверка данных: При вводе данных система проверяет введенную информацию для обеспечения целостности данных</w:t>
      </w:r>
      <w:r>
        <w:rPr>
          <w:rFonts w:hint="default"/>
          <w:sz w:val="28"/>
          <w:szCs w:val="28"/>
          <w:lang w:val="ru-RU"/>
        </w:rPr>
        <w:t>;</w:t>
      </w:r>
    </w:p>
    <w:p w14:paraId="0560B97F">
      <w:pPr>
        <w:numPr>
          <w:ilvl w:val="0"/>
          <w:numId w:val="3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>ранение данных: Проверенные данные надежно хранятся в базе данных</w:t>
      </w:r>
      <w:r>
        <w:rPr>
          <w:rFonts w:hint="default"/>
          <w:sz w:val="28"/>
          <w:szCs w:val="28"/>
          <w:lang w:val="ru-RU"/>
        </w:rPr>
        <w:t>;</w:t>
      </w:r>
    </w:p>
    <w:p w14:paraId="45B2E010">
      <w:pPr>
        <w:numPr>
          <w:ilvl w:val="0"/>
          <w:numId w:val="3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атегоризация транзакций: </w:t>
      </w:r>
      <w:r>
        <w:rPr>
          <w:rFonts w:hint="default"/>
          <w:sz w:val="28"/>
          <w:szCs w:val="28"/>
          <w:lang w:val="ru-RU"/>
        </w:rPr>
        <w:t>При</w:t>
      </w:r>
      <w:r>
        <w:rPr>
          <w:sz w:val="28"/>
          <w:szCs w:val="28"/>
        </w:rPr>
        <w:t xml:space="preserve"> ручно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 ввод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пользователь выбирает категорию</w:t>
      </w:r>
      <w:r>
        <w:rPr>
          <w:rFonts w:hint="default"/>
          <w:sz w:val="28"/>
          <w:szCs w:val="28"/>
          <w:lang w:val="ru-RU"/>
        </w:rPr>
        <w:t>;</w:t>
      </w:r>
    </w:p>
    <w:p w14:paraId="085137B7">
      <w:pPr>
        <w:numPr>
          <w:ilvl w:val="0"/>
          <w:numId w:val="3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асчет баланса: Система автоматически рассчитывает и обновляет остатки на счетах на основе транзакций</w:t>
      </w:r>
      <w:r>
        <w:rPr>
          <w:rFonts w:hint="default"/>
          <w:sz w:val="28"/>
          <w:szCs w:val="28"/>
          <w:lang w:val="ru-RU"/>
        </w:rPr>
        <w:t>;</w:t>
      </w:r>
    </w:p>
    <w:p w14:paraId="3D0E60EC">
      <w:pPr>
        <w:numPr>
          <w:ilvl w:val="0"/>
          <w:numId w:val="3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тслеживание прогресса к цели: Система отслеживает прогресс в достижении финансовых целей и предоставляет визуальное представление прогресса</w:t>
      </w:r>
      <w:r>
        <w:rPr>
          <w:rFonts w:hint="default"/>
          <w:sz w:val="28"/>
          <w:szCs w:val="28"/>
          <w:lang w:val="ru-RU"/>
        </w:rPr>
        <w:t>;</w:t>
      </w:r>
    </w:p>
    <w:p w14:paraId="0C54A602">
      <w:pPr>
        <w:numPr>
          <w:ilvl w:val="0"/>
          <w:numId w:val="32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енерация отчетов: Система извлекает данные из базы данных, выполняет вычисления (например, суммы, средние значения) и форматирует данные в отчет</w:t>
      </w:r>
      <w:r>
        <w:rPr>
          <w:rFonts w:hint="default"/>
          <w:sz w:val="28"/>
          <w:szCs w:val="28"/>
          <w:lang w:val="ru-RU"/>
        </w:rPr>
        <w:t>.</w:t>
      </w:r>
    </w:p>
    <w:p w14:paraId="56D1E7EB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 приложении В представлена диаграмма последовательности всех действий пользователя на сайте. </w:t>
      </w:r>
      <w:r>
        <w:rPr>
          <w:sz w:val="28"/>
          <w:szCs w:val="28"/>
        </w:rPr>
        <w:t>Диаграмма последовательности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- это визуальное представление взаимодействия между объектами в рамках определенной задачи или сценария использования. Она показывает последовательность сообщений, которые передаются между объектами или компонентами системы в определенном порядке времени. </w:t>
      </w:r>
    </w:p>
    <w:p w14:paraId="576E78B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последовательности включает в себя вертикальные линии, представляющие различные объекты или компоненты, а также стрелки, обозначающие передачу сообщений между ними. Порядок сообщений и временная линия помогают понять, как объекты взаимодействуют друг с другом и как изменяется состояние системы в процессе выполнения конкретного сценария. </w:t>
      </w:r>
    </w:p>
    <w:p w14:paraId="0C07902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</w:rPr>
        <w:t>Диаграммы последовательности часто используются в процессе анализа и проектирования системы для уточнения её функциональности и взаимодействия между компонентами. Они также могут использоваться для документирования поведения системы или как инструмент коммуникации между участниками разработки.</w:t>
      </w:r>
    </w:p>
    <w:p w14:paraId="516FEB29">
      <w:pPr>
        <w:ind w:left="0" w:leftChars="0" w:right="-381" w:rightChars="-173" w:firstLine="658" w:firstLineChars="235"/>
        <w:jc w:val="both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  <w:lang w:val="ru-RU"/>
        </w:rPr>
        <w:t xml:space="preserve">База данных - </w:t>
      </w:r>
      <w:r>
        <w:rPr>
          <w:rFonts w:hint="default"/>
          <w:color w:val="auto"/>
          <w:sz w:val="28"/>
          <w:szCs w:val="28"/>
          <w:highlight w:val="none"/>
        </w:rPr>
        <w:t>коллекция структурированных данных, которая хранится и обрабатывается с помощью специального программного обеспечения. Она позволяет эффективно организовывать, хранить, обновлять и анализировать информацию для различных целей, таких как управление предприятием, хранение информации о клиентах, анализ данных и многое другое.</w:t>
      </w:r>
    </w:p>
    <w:p w14:paraId="33F6EE3B">
      <w:pPr>
        <w:ind w:left="0" w:leftChars="0" w:right="-381" w:rightChars="-173" w:firstLine="658" w:firstLineChars="235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Логика в базе данных определяется структурой данных и правилами их обработки. Взаимодействие элементов в базе данных происходит через запросы, которые позволяют получать, изменять и удалять информацию. Основные элементы базы данных, которые взаимодействуют между собой, включают таблицы (сущности), поля (атрибуты) и связи между ними.</w:t>
      </w:r>
    </w:p>
    <w:p w14:paraId="31CD435B">
      <w:pPr>
        <w:ind w:left="0" w:leftChars="0" w:right="-381" w:rightChars="-173" w:firstLine="658" w:firstLineChars="235"/>
        <w:jc w:val="both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Для взаимодействия с элементами базы данных используются SQL запросы</w:t>
      </w:r>
      <w:r>
        <w:rPr>
          <w:rFonts w:hint="default"/>
          <w:color w:val="auto"/>
          <w:sz w:val="28"/>
          <w:szCs w:val="28"/>
          <w:highlight w:val="none"/>
          <w:lang w:val="ru-RU"/>
        </w:rPr>
        <w:t>,</w:t>
      </w:r>
      <w:r>
        <w:rPr>
          <w:rFonts w:hint="default"/>
          <w:color w:val="auto"/>
          <w:sz w:val="28"/>
          <w:szCs w:val="28"/>
          <w:highlight w:val="none"/>
        </w:rPr>
        <w:t xml:space="preserve"> которые позволяют выполнять различные операции, такие как выборка данных (SELECT), вставка данных (INSERT), обновление данных (UPDATE) и удаление данных (DELETE). Логика базы данных определяет, какие данные доступны для использования и какие операции можно с ними выполнять в соответствии с правилами и ограничениями, установленными в базе данных.</w:t>
      </w:r>
    </w:p>
    <w:p w14:paraId="6ECBD9AA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 приложении Г представлена диаграмма классов. </w:t>
      </w:r>
      <w:r>
        <w:rPr>
          <w:rFonts w:hint="default"/>
          <w:sz w:val="28"/>
          <w:szCs w:val="28"/>
        </w:rPr>
        <w:t xml:space="preserve">Диаграмма классов - это графическое представление структуры классов и их взаимосвязей в объектно-ориентированном программировании. В диаграмме классов классы обычно представлены в виде прямоугольников с указанием их имени, атрибутов и методов. </w:t>
      </w:r>
    </w:p>
    <w:p w14:paraId="135531E5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Отношения между классами обычно обозначаются стрелками, указывающими направления связей</w:t>
      </w:r>
      <w:r>
        <w:rPr>
          <w:rFonts w:hint="default"/>
          <w:sz w:val="28"/>
          <w:szCs w:val="28"/>
          <w:lang w:val="ru-RU"/>
        </w:rPr>
        <w:t>.</w:t>
      </w:r>
    </w:p>
    <w:p w14:paraId="1EB9EA76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Диаграмма классов помогает разработчикам лучше понять структуру программы, увидеть связи между классами, определить иерархию классов и улучшить процесс проектирования ПО.</w:t>
      </w:r>
    </w:p>
    <w:p w14:paraId="22DBAD01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 помощью данных диаграмм наглядно показано взаимодействия пользователя и системы. </w:t>
      </w:r>
    </w:p>
    <w:p w14:paraId="3EBD68D5">
      <w:pPr>
        <w:ind w:right="-381" w:rightChars="-173"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SQLite — это встраиваемая база данных, поэтому подключение к ней не предполагает отдельного сервера. Вместо этого, приложение напрямую обращается к файлу базы данных на файловой системе. "Подключение" заключается в открытии этого файла и выполнении операций чтения/записи. Для этого используется соответствующая библиотека для вашего языка программирования (sqlite3 в Node.js). В коде указывается путь к файлу базы данных, после чего создается объект соединения, с помощью которого выполняются SQL-запросы. </w:t>
      </w:r>
    </w:p>
    <w:p w14:paraId="4DAE4743">
      <w:pPr>
        <w:ind w:right="-381" w:rightChars="-173"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На рисунке </w:t>
      </w:r>
      <w:r>
        <w:rPr>
          <w:rFonts w:hint="default"/>
          <w:sz w:val="28"/>
          <w:highlight w:val="none"/>
          <w:lang w:val="en-US"/>
        </w:rPr>
        <w:t>1</w:t>
      </w:r>
      <w:r>
        <w:rPr>
          <w:rFonts w:hint="default"/>
          <w:sz w:val="28"/>
          <w:highlight w:val="none"/>
          <w:lang w:val="ru-RU"/>
        </w:rPr>
        <w:t xml:space="preserve"> представлен код подключения бд.</w:t>
      </w:r>
    </w:p>
    <w:p w14:paraId="7872D8B2">
      <w:pPr>
        <w:ind w:right="-381" w:rightChars="-173" w:firstLine="709"/>
        <w:jc w:val="both"/>
        <w:rPr>
          <w:highlight w:val="none"/>
        </w:rPr>
      </w:pPr>
    </w:p>
    <w:p w14:paraId="6F8DBA7C">
      <w:pPr>
        <w:ind w:right="-381" w:rightChars="-173" w:firstLine="709"/>
        <w:jc w:val="center"/>
        <w:rPr>
          <w:highlight w:val="none"/>
        </w:rPr>
      </w:pPr>
      <w:r>
        <w:drawing>
          <wp:inline distT="0" distB="0" distL="114300" distR="114300">
            <wp:extent cx="5534025" cy="1447800"/>
            <wp:effectExtent l="0" t="0" r="133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5709">
      <w:pPr>
        <w:ind w:right="-381" w:rightChars="-173" w:firstLine="709" w:firstLineChars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1 - Подключение бд</w:t>
      </w:r>
    </w:p>
    <w:p w14:paraId="746D00FD">
      <w:pPr>
        <w:ind w:right="-381" w:rightChars="-173" w:firstLine="709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17A2F61B">
      <w:pPr>
        <w:ind w:left="0" w:leftChars="0" w:right="-381" w:rightChars="-173" w:firstLine="658" w:firstLineChars="235"/>
        <w:jc w:val="both"/>
        <w:rPr>
          <w:rFonts w:hint="default"/>
          <w:b w:val="0"/>
          <w:bCs/>
          <w:sz w:val="28"/>
          <w:szCs w:val="28"/>
          <w:highlight w:val="yellow"/>
          <w:lang w:val="ru-RU"/>
        </w:rPr>
      </w:pPr>
      <w:r>
        <w:rPr>
          <w:b w:val="0"/>
          <w:bCs/>
          <w:sz w:val="28"/>
          <w:szCs w:val="28"/>
          <w:highlight w:val="yellow"/>
          <w:lang w:val="ru-RU"/>
        </w:rPr>
        <w:t>На</w:t>
      </w:r>
      <w:r>
        <w:rPr>
          <w:rFonts w:hint="default"/>
          <w:b w:val="0"/>
          <w:bCs/>
          <w:sz w:val="28"/>
          <w:szCs w:val="28"/>
          <w:highlight w:val="yellow"/>
          <w:lang w:val="ru-RU"/>
        </w:rPr>
        <w:t xml:space="preserve"> рисунке 6 представлен скрипт для обработки событий отправки формы.</w:t>
      </w:r>
    </w:p>
    <w:p w14:paraId="1A5ED924">
      <w:pPr>
        <w:ind w:left="0" w:leftChars="0" w:right="-381" w:rightChars="-173" w:firstLine="658" w:firstLineChars="235"/>
        <w:jc w:val="both"/>
        <w:rPr>
          <w:rFonts w:hint="default"/>
          <w:b w:val="0"/>
          <w:bCs/>
          <w:sz w:val="28"/>
          <w:szCs w:val="28"/>
          <w:highlight w:val="yellow"/>
          <w:lang w:val="ru-RU"/>
        </w:rPr>
      </w:pPr>
    </w:p>
    <w:p w14:paraId="3A53D91C">
      <w:pPr>
        <w:ind w:left="0" w:leftChars="0" w:right="-381" w:rightChars="-173" w:firstLine="660" w:firstLineChars="300"/>
        <w:jc w:val="center"/>
        <w:rPr>
          <w:highlight w:val="yellow"/>
        </w:rPr>
      </w:pPr>
      <w:r>
        <w:rPr>
          <w:highlight w:val="yellow"/>
        </w:rPr>
        <w:drawing>
          <wp:inline distT="0" distB="0" distL="114300" distR="114300">
            <wp:extent cx="3553460" cy="3733800"/>
            <wp:effectExtent l="0" t="0" r="12700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CA96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yellow"/>
          <w:lang w:val="ru-RU"/>
        </w:rPr>
        <w:t>Рисунок</w:t>
      </w:r>
      <w:r>
        <w:rPr>
          <w:rFonts w:hint="default"/>
          <w:sz w:val="28"/>
          <w:szCs w:val="28"/>
          <w:highlight w:val="yellow"/>
          <w:lang w:val="ru-RU"/>
        </w:rPr>
        <w:t xml:space="preserve"> 6 - Скрипт для обработки событий</w:t>
      </w:r>
    </w:p>
    <w:p w14:paraId="451C5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0" w:leftChars="0" w:right="-381" w:rightChars="-173" w:firstLine="658" w:firstLineChars="235"/>
        <w:jc w:val="both"/>
        <w:textAlignment w:val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3.3 Описание интерфейса пользователя</w:t>
      </w:r>
    </w:p>
    <w:p w14:paraId="33343E07">
      <w:pPr>
        <w:ind w:left="0" w:leftChars="0" w:right="-381" w:rightChars="-173" w:firstLine="658" w:firstLineChars="23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Интерфейс</w:t>
      </w:r>
      <w:r>
        <w:rPr>
          <w:rFonts w:hint="default"/>
          <w:sz w:val="28"/>
          <w:szCs w:val="28"/>
          <w:lang w:val="ru-RU"/>
        </w:rPr>
        <w:t xml:space="preserve"> пользователя - </w:t>
      </w:r>
      <w:r>
        <w:rPr>
          <w:sz w:val="28"/>
          <w:szCs w:val="28"/>
        </w:rPr>
        <w:t xml:space="preserve">способ взаимодействия человека с компьютерной программой или устройством. Это набор элементов, которые пользователь может использовать для управления программой или получения информации. Интерфейс пользователя включает в себя графические элементы, кнопки, меню, поля для ввода текста и другие функциональные элементы, которые помогают пользователю взаимодействовать с программой или устройством. </w:t>
      </w:r>
    </w:p>
    <w:p w14:paraId="1E585873">
      <w:pPr>
        <w:ind w:left="0" w:leftChars="0" w:right="-381" w:rightChars="-173" w:firstLine="658" w:firstLineChars="23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Существует несколько основных приемов реализации интерфейса пользователя, которые помогают сделать его удобным, понятным и эффективным</w:t>
      </w:r>
      <w:r>
        <w:rPr>
          <w:rFonts w:hint="default"/>
          <w:sz w:val="28"/>
          <w:szCs w:val="28"/>
          <w:lang w:val="ru-RU"/>
        </w:rPr>
        <w:t>. Основные приемы, использованные при создании данного веб-сайта:</w:t>
      </w:r>
    </w:p>
    <w:p w14:paraId="2DCD2CE3">
      <w:pPr>
        <w:numPr>
          <w:ilvl w:val="0"/>
          <w:numId w:val="33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спользование простоты и понятности: интерфейс должен быть легким для понимания и использования даже для новых пользователей. Использ</w:t>
      </w:r>
      <w:r>
        <w:rPr>
          <w:sz w:val="28"/>
          <w:szCs w:val="28"/>
          <w:lang w:val="ru-RU"/>
        </w:rPr>
        <w:t>ование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понятны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 xml:space="preserve"> и интуитивно понятны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 xml:space="preserve"> элемент</w:t>
      </w:r>
      <w:r>
        <w:rPr>
          <w:sz w:val="28"/>
          <w:szCs w:val="28"/>
          <w:lang w:val="ru-RU"/>
        </w:rPr>
        <w:t>ов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управления</w:t>
      </w:r>
      <w:r>
        <w:rPr>
          <w:rFonts w:hint="default"/>
          <w:sz w:val="28"/>
          <w:szCs w:val="28"/>
          <w:lang w:val="ru-RU"/>
        </w:rPr>
        <w:t>;</w:t>
      </w:r>
    </w:p>
    <w:p w14:paraId="35896B5E">
      <w:pPr>
        <w:numPr>
          <w:ilvl w:val="0"/>
          <w:numId w:val="33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облюдение консистентности: элементы интерфейса должны быть организованы и отображ</w:t>
      </w:r>
      <w:r>
        <w:rPr>
          <w:sz w:val="28"/>
          <w:szCs w:val="28"/>
          <w:lang w:val="ru-RU"/>
        </w:rPr>
        <w:t>ены</w:t>
      </w:r>
      <w:r>
        <w:rPr>
          <w:sz w:val="28"/>
          <w:szCs w:val="28"/>
        </w:rPr>
        <w:t xml:space="preserve"> в логической и последовательной последовательности. Кнопки, меню и другие элементы должны быть размещены одинаково на всех экранах и в различных частях программы</w:t>
      </w:r>
      <w:r>
        <w:rPr>
          <w:rFonts w:hint="default"/>
          <w:sz w:val="28"/>
          <w:szCs w:val="28"/>
          <w:lang w:val="ru-RU"/>
        </w:rPr>
        <w:t>;</w:t>
      </w:r>
    </w:p>
    <w:p w14:paraId="1C0135DA">
      <w:pPr>
        <w:numPr>
          <w:ilvl w:val="0"/>
          <w:numId w:val="33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онимание и контекст:  пользователь всегда понимает, где находится и что происходит. Подсвет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активны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 xml:space="preserve"> элемент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и предостав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</w:rPr>
        <w:t>е</w:t>
      </w:r>
      <w:r>
        <w:rPr>
          <w:sz w:val="28"/>
          <w:szCs w:val="28"/>
          <w:lang w:val="ru-RU"/>
        </w:rPr>
        <w:t>ние</w:t>
      </w:r>
      <w:r>
        <w:rPr>
          <w:sz w:val="28"/>
          <w:szCs w:val="28"/>
        </w:rPr>
        <w:t xml:space="preserve"> информаци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о текущем состоянии программы. </w:t>
      </w:r>
    </w:p>
    <w:p w14:paraId="25D03480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Интерфейс пользователя (UI) успешного сайта для управления личными финансами должен быть интуитивным, удобным и визуально привлекательным, одновременно обеспечивая безопасность данных. Рассмотрим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элементы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страниц сайта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9B7E9E3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страница пользователям - отражает к</w:t>
      </w:r>
      <w:r>
        <w:rPr>
          <w:rFonts w:hint="default" w:ascii="Times New Roman" w:hAnsi="Times New Roman" w:cs="Times New Roman"/>
          <w:sz w:val="28"/>
          <w:szCs w:val="28"/>
        </w:rPr>
        <w:t>раткое, но информативное представление о текущем финансовом состоянии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6954AE3">
      <w:pPr>
        <w:numPr>
          <w:ilvl w:val="0"/>
          <w:numId w:val="34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счетов: </w:t>
      </w: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всех добавленных счетов с текущими балансами</w:t>
      </w:r>
      <w:r>
        <w:rPr>
          <w:rFonts w:hint="default" w:cs="Times New Roman"/>
          <w:sz w:val="28"/>
          <w:szCs w:val="28"/>
          <w:lang w:val="ru-RU"/>
        </w:rPr>
        <w:t>, а также возможность добавления новых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B38944B">
      <w:pPr>
        <w:numPr>
          <w:ilvl w:val="0"/>
          <w:numId w:val="3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форма до</w:t>
      </w:r>
      <w:r>
        <w:rPr>
          <w:rFonts w:hint="default" w:ascii="Times New Roman" w:hAnsi="Times New Roman" w:cs="Times New Roman"/>
          <w:sz w:val="28"/>
          <w:szCs w:val="28"/>
        </w:rPr>
        <w:t xml:space="preserve">бавление транзакций: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ростая форма для ввода новой транзакции с полями для:</w:t>
      </w:r>
      <w:r>
        <w:rPr>
          <w:rFonts w:hint="default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уммы</w:t>
      </w:r>
      <w:r>
        <w:rPr>
          <w:rFonts w:hint="default" w:cs="Times New Roman"/>
          <w:sz w:val="28"/>
          <w:szCs w:val="28"/>
          <w:lang w:val="ru-RU"/>
        </w:rPr>
        <w:t>, к</w:t>
      </w:r>
      <w:r>
        <w:rPr>
          <w:rFonts w:hint="default" w:ascii="Times New Roman" w:hAnsi="Times New Roman" w:cs="Times New Roman"/>
          <w:sz w:val="28"/>
          <w:szCs w:val="28"/>
        </w:rPr>
        <w:t>атегории (выбор из списка)</w:t>
      </w:r>
      <w:r>
        <w:rPr>
          <w:rFonts w:hint="default" w:cs="Times New Roman"/>
          <w:sz w:val="28"/>
          <w:szCs w:val="28"/>
          <w:lang w:val="ru-RU"/>
        </w:rPr>
        <w:t>, выбор с</w:t>
      </w:r>
      <w:r>
        <w:rPr>
          <w:rFonts w:hint="default" w:ascii="Times New Roman" w:hAnsi="Times New Roman" w:cs="Times New Roman"/>
          <w:sz w:val="28"/>
          <w:szCs w:val="28"/>
        </w:rPr>
        <w:t>чета</w:t>
      </w:r>
      <w:r>
        <w:rPr>
          <w:rFonts w:hint="default" w:cs="Times New Roman"/>
          <w:sz w:val="28"/>
          <w:szCs w:val="28"/>
          <w:lang w:val="ru-RU"/>
        </w:rPr>
        <w:t>, выбор типа транзакции (доход или расход);</w:t>
      </w:r>
    </w:p>
    <w:p w14:paraId="4CCE3A3C">
      <w:pPr>
        <w:numPr>
          <w:ilvl w:val="0"/>
          <w:numId w:val="35"/>
        </w:numPr>
        <w:tabs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оследние транзакции: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последних финансовых операций с кратким описанием и суммой. </w:t>
      </w:r>
    </w:p>
    <w:p w14:paraId="7483910B">
      <w:pPr>
        <w:numPr>
          <w:ilvl w:val="0"/>
          <w:numId w:val="0"/>
        </w:numPr>
        <w:tabs>
          <w:tab w:val="left" w:pos="0"/>
        </w:tabs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CE4C2">
      <w:pPr>
        <w:numPr>
          <w:ilvl w:val="0"/>
          <w:numId w:val="36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 xml:space="preserve">аблица со всеми транзакциями, сортируемая по различным параметрам (дата, сумма, категория, счет). Возможность поиска по ключевым словам в описании. </w:t>
      </w:r>
    </w:p>
    <w:p w14:paraId="7645D1AE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A098EC3">
      <w:pPr>
        <w:numPr>
          <w:ilvl w:val="0"/>
          <w:numId w:val="3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оздание целей: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 xml:space="preserve">ункционал для добавления новых финансовых целей. Указание целевой суммы, срока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названия цели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04D2CD6">
      <w:pPr>
        <w:numPr>
          <w:ilvl w:val="0"/>
          <w:numId w:val="37"/>
        </w:numPr>
        <w:tabs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всех целей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отображение всех целей с датой окончания и собранной суммой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D1FE30F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- р</w:t>
      </w:r>
      <w:r>
        <w:rPr>
          <w:rFonts w:hint="default" w:ascii="Times New Roman" w:hAnsi="Times New Roman" w:cs="Times New Roman"/>
          <w:sz w:val="28"/>
          <w:szCs w:val="28"/>
        </w:rPr>
        <w:t>азличные виды отчетов, такие как:</w:t>
      </w:r>
    </w:p>
    <w:p w14:paraId="2E827D62">
      <w:pPr>
        <w:numPr>
          <w:ilvl w:val="0"/>
          <w:numId w:val="38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со сравнением</w:t>
      </w:r>
      <w:r>
        <w:rPr>
          <w:rFonts w:hint="default" w:ascii="Times New Roman" w:hAnsi="Times New Roman" w:cs="Times New Roman"/>
          <w:sz w:val="28"/>
          <w:szCs w:val="28"/>
        </w:rPr>
        <w:t xml:space="preserve"> доход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расход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ов;</w:t>
      </w:r>
    </w:p>
    <w:p w14:paraId="2217F4B6">
      <w:pPr>
        <w:numPr>
          <w:ilvl w:val="0"/>
          <w:numId w:val="38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со сравнением </w:t>
      </w:r>
      <w:r>
        <w:rPr>
          <w:rFonts w:hint="default" w:ascii="Times New Roman" w:hAnsi="Times New Roman" w:cs="Times New Roman"/>
          <w:sz w:val="28"/>
          <w:szCs w:val="28"/>
        </w:rPr>
        <w:t>категори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</w:rPr>
        <w:t xml:space="preserve"> расходов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доходов;</w:t>
      </w:r>
    </w:p>
    <w:p w14:paraId="0E7FAF84">
      <w:pPr>
        <w:numPr>
          <w:ilvl w:val="0"/>
          <w:numId w:val="38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с динамикой доходов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расходов за выбранные период.</w:t>
      </w:r>
    </w:p>
    <w:p w14:paraId="7BDF71D1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Общие требования к интерфейсу:</w:t>
      </w:r>
    </w:p>
    <w:p w14:paraId="736DBB89">
      <w:pPr>
        <w:numPr>
          <w:ilvl w:val="0"/>
          <w:numId w:val="39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езопасность: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>ащита данных пользователей с использованием шифрования и надежных методов аутентификации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CE51DD8">
      <w:pPr>
        <w:numPr>
          <w:ilvl w:val="0"/>
          <w:numId w:val="39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нтуитивность: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ростой и понятный интерфейс, легкий в освоении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931672B">
      <w:pPr>
        <w:numPr>
          <w:ilvl w:val="0"/>
          <w:numId w:val="39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даптивность: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орректное отображение на различных устройствах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A1536CB">
      <w:pPr>
        <w:numPr>
          <w:ilvl w:val="0"/>
          <w:numId w:val="39"/>
        </w:numPr>
        <w:tabs>
          <w:tab w:val="left" w:pos="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овременный дизайн: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изуально привлекательный и современный дизайн.</w:t>
      </w:r>
    </w:p>
    <w:p w14:paraId="6BF7CB60">
      <w:pPr>
        <w:ind w:left="0" w:leftChars="0" w:right="-381" w:rightChars="-173" w:firstLine="658" w:firstLineChars="23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Создание удобного и функционального интерфейса пользователя для сайта будет способствовать повышению удовлетворенности пользователей, увеличению </w:t>
      </w:r>
      <w:r>
        <w:rPr>
          <w:rFonts w:hint="default" w:cs="Times New Roman"/>
          <w:sz w:val="28"/>
          <w:szCs w:val="28"/>
          <w:lang w:val="ru-RU"/>
        </w:rPr>
        <w:t>количества пользователей данным сайтом.</w:t>
      </w:r>
    </w:p>
    <w:p w14:paraId="54A4CDA1">
      <w:pPr>
        <w:rPr>
          <w:rFonts w:hint="default"/>
          <w:lang w:val="ru-RU"/>
        </w:rPr>
      </w:pPr>
      <w:bookmarkStart w:id="1" w:name="_GoBack"/>
      <w:bookmarkEnd w:id="1"/>
    </w:p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913" w:right="907" w:bottom="1752" w:left="1701" w:header="136" w:footer="986" w:gutter="0"/>
      <w:pgNumType w:start="2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2049E1">
    <w:pPr>
      <w:pStyle w:val="34"/>
      <w:jc w:val="both"/>
      <w:rPr>
        <w:rFonts w:hint="default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1EC7A">
    <w:pPr>
      <w:pStyle w:val="190"/>
      <w:jc w:val="center"/>
      <w:rPr>
        <w:rFonts w:ascii="GOST type A" w:hAnsi="GOST type A"/>
        <w:sz w:val="22"/>
        <w:szCs w:val="22"/>
      </w:rPr>
    </w:pPr>
  </w:p>
  <w:p w14:paraId="3D190453">
    <w:pPr>
      <w:pStyle w:val="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E2A4E">
    <w:pPr>
      <w:pStyle w:val="3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1E6C3">
    <w:pPr>
      <w:pStyle w:val="3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C4C2D">
    <w:pPr>
      <w:pStyle w:val="22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-185420</wp:posOffset>
              </wp:positionH>
              <wp:positionV relativeFrom="page">
                <wp:posOffset>207645</wp:posOffset>
              </wp:positionV>
              <wp:extent cx="6907530" cy="10246995"/>
              <wp:effectExtent l="12700" t="12700" r="0" b="27305"/>
              <wp:wrapNone/>
              <wp:docPr id="103" name="Группа 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246995"/>
                        <a:chOff x="0" y="0"/>
                        <a:chExt cx="20876" cy="20000"/>
                      </a:xfrm>
                      <a:effectLst/>
                    </wpg:grpSpPr>
                    <wps:wsp>
                      <wps:cNvPr id="1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E19619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CAADAD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0FD2B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46619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FA40D8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E9CCAB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72EAD2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61D9F0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7A1346">
                            <w:pPr>
                              <w:pStyle w:val="197"/>
                              <w:jc w:val="center"/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  <w:t>ОКЭИ 09.02.07.798 О</w:t>
                            </w:r>
                          </w:p>
                          <w:p w14:paraId="72BBAB30">
                            <w:pPr>
                              <w:pStyle w:val="190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27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C2600C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  <w:p w14:paraId="5EC28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3539D1">
                              <w:pPr>
                                <w:pStyle w:val="190"/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Полкова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  <w:p w14:paraId="3D55BB0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B9B1F7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  <w:p w14:paraId="2D5B07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140C1A">
                              <w:pPr>
                                <w:pStyle w:val="19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Бикимов А.Ж.</w:t>
                              </w:r>
                            </w:p>
                            <w:p w14:paraId="39A1270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897034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Реценз.</w:t>
                              </w:r>
                            </w:p>
                            <w:p w14:paraId="1E732E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79F54F">
                              <w:pPr>
                                <w:pStyle w:val="190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D0A2E5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0110671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94D337">
                              <w:pPr>
                                <w:pStyle w:val="190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5096FF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  <w:p w14:paraId="6DEB6B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6937E4">
                              <w:pPr>
                                <w:pStyle w:val="19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47505">
                            <w:pPr>
                              <w:pStyle w:val="19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Отчёт по практике по профилю специальности</w:t>
                            </w:r>
                          </w:p>
                          <w:p w14:paraId="316DF7BA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6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71AF98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  <w:p w14:paraId="5F6F909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BA85CE">
                            <w:pPr>
                              <w:pStyle w:val="1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30FEA5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9E335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9180"/>
                          <a:ext cx="5934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DCC34">
                            <w:pPr>
                              <w:pStyle w:val="19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Отделение – очное гр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 3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ВБ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  <w:p w14:paraId="15AB347A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6pt;margin-top:16.35pt;height:806.85pt;width:543.9pt;mso-position-horizontal-relative:margin;mso-position-vertical-relative:page;z-index:251660288;mso-width-relative:page;mso-height-relative:page;" coordsize="20876,20000" o:allowincell="f" o:gfxdata="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FZT7F3cAAAADAEAAA8AAAAAAAAAAQAgAAAAIgAAAGRycy9kb3ducmV2&#10;LnhtbFBLAQIUABQAAAAIAIdO4kB3oRUOpggAACRkAAAOAAAAAAAAAAEAIAAAACsBAABkcnMvZTJv&#10;RG9jLnhtbFBLBQYAAAAABgAGAFkBAABD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cCzIm7sAAADc&#10;AAAADwAAAGRycy9kb3ducmV2LnhtbEVPzYrCMBC+L/gOYYS9rYkisnaNUgXBk6xdH2BoxrbYTGoT&#10;265PvxGEvc3H9zurzWBr0VHrK8caphMFgjh3puJCw/ln//EJwgdkg7Vj0vBLHjbr0dsKE+N6PlGX&#10;hULEEPYJaihDaBIpfV6SRT9xDXHkLq61GCJsC2la7GO4reVMqYW0WHFsKLGhXUn5NbtbDdcwdMe0&#10;yB775Xm7zL+3aX+/pVq/j6fqC0SgIfyLX+6DifPVHJ7Px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zIm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netSpb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pB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tSp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8qf3PrsAAADc&#10;AAAADwAAAGRycy9kb3ducmV2LnhtbEVPS4vCMBC+L/gfwgje1rQKu6UaPSjig734AK9DMzbVZlKb&#10;+Pr3m4UFb/PxPWc8fdpa3Kn1lWMFaT8BQVw4XXGp4LBffGYgfEDWWDsmBS/yMJ10PsaYa/fgLd13&#10;oRQxhH2OCkwITS6lLwxZ9H3XEEfu5FqLIcK2lLrFRwy3tRwkyZe0WHFsMNjQzFBx2d2sApwvt+GY&#10;DTbf1dr8nPeL69JkV6V63TQZgQj0DG/xv3ul4/x0CH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f3P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E19619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2CAADAD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B0FD2B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  <w:p w14:paraId="46619A56"/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0FA40D8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1E9CCAB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72EAD2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6370;top:18586;height:310;width:1476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61D9F0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9RxXWL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sxT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cV1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97A1346">
                      <w:pPr>
                        <w:pStyle w:val="197"/>
                        <w:jc w:val="center"/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  <w:t>ОКЭИ 09.02.07.798 О</w:t>
                      </w:r>
                    </w:p>
                    <w:p w14:paraId="72BBAB30">
                      <w:pPr>
                        <w:pStyle w:val="190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puAOc7wAAADc&#10;AAAADwAAAGRycy9kb3ducmV2LnhtbEVPPWvDMBDdA/0P4grdEtke2uBEyRASHMiSuoWuF+tqGVsn&#10;V1IS999XhUK3e7zPW28nO4gb+dA5VpAvMhDEjdMdtwre3w7zJYgQkTUOjknBNwXYbh5mayy1u/Mr&#10;3erYihTCoUQFJsaxlDI0hiyGhRuJE/fpvMWYoG+l9nhP4XaQRZY9S4sdpwaDI+0MNX19tQqG/WXy&#10;y3Nfm+p86r8+9li97FCpp8c8W4GINMV/8Z/7qNP8ooD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DnO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yayr6L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yr6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3G4AbL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gBs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LLyeG70AAADc&#10;AAAADwAAAGRycy9kb3ducmV2LnhtbEVPPW/CMBDdkfofrKvUDZxkCFGKYWgV0VYskEpdT/E1DsTn&#10;ELuB/nuMVKnbPb3PW22uthcTjb5zrCBdJCCIG6c7bhV81tW8AOEDssbeMSn4JQ+b9cNshaV2F97T&#10;dAitiCHsS1RgQhhKKX1jyKJfuIE4ct9utBgiHFupR7zEcNvLLElyabHj2GBwoBdDzenwYxXg63Yf&#10;vorsY9m9m92xrs5bU5yVenpMk2cQga7hX/znftNxfpbD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vJ4b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BC2600C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  <w:p w14:paraId="5EC28160"/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53539D1">
                        <w:pPr>
                          <w:pStyle w:val="190"/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Полкова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Е.А.</w:t>
                        </w:r>
                      </w:p>
                      <w:p w14:paraId="3D55BB0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AB9B1F7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  <w:p w14:paraId="2D5B07F0"/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7140C1A">
                        <w:pPr>
                          <w:pStyle w:val="19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Бикимов А.Ж.</w:t>
                        </w:r>
                      </w:p>
                      <w:p w14:paraId="39A1270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6897034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Реценз.</w:t>
                        </w:r>
                      </w:p>
                      <w:p w14:paraId="1E732E7C"/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879F54F">
                        <w:pPr>
                          <w:pStyle w:val="190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CD0A2E5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  <w:p w14:paraId="01106711"/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894D337">
                        <w:pPr>
                          <w:pStyle w:val="190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R48XY7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xd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05096FF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  <w:p w14:paraId="6DEB6BBF"/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26937E4">
                        <w:pPr>
                          <w:pStyle w:val="19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A/J9IrsAAADc&#10;AAAADwAAAGRycy9kb3ducmV2LnhtbEVPS2vCQBC+C/6HZYRexGxSRUJ0FSyEelVb8DhmJw/MzqbZ&#10;jdp/7xYK3ubje856+zCtuFHvGssKkigGQVxY3XCl4OuUz1IQziNrbC2Tgl9ysN2MR2vMtL3zgW5H&#10;X4kQwi5DBbX3XSalK2oy6CLbEQeutL1BH2BfSd3jPYSbVr7H8VIabDg01NjRR03F9TgYBWm++8m7&#10;Jr18Lyt51uV8Ouw/p0q9TZJ4BcLTw7/E/+69DvMXc/h7Jlw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J9I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F47505">
                      <w:pPr>
                        <w:pStyle w:val="19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Отчёт по практике по профилю специальности</w:t>
                      </w:r>
                    </w:p>
                    <w:p w14:paraId="316DF7BA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525;top:18226;height:693;width:4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071AF98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  <w:p w14:paraId="5F6F909D"/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CBA85CE">
                      <w:pPr>
                        <w:pStyle w:val="1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  <w:p w14:paraId="30FEA535"/>
                  </w:txbxContent>
                </v:textbox>
              </v:rect>
              <v:rect id="Rectangle 48" o:spid="_x0000_s1026" o:spt="1" style="position:absolute;left:18550;top:18601;height:309;width:2326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4F9E335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64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lB/Qib8AAADc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f0I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+1N1ErsAAADc&#10;AAAADwAAAGRycy9kb3ducmV2LnhtbEVPS4vCMBC+L/gfwgje1rSC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N1E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363;top:19180;height:414;width:5934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C8DCC34">
                      <w:pPr>
                        <w:pStyle w:val="19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Отделение – очное гр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 3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ВБ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  <w:p w14:paraId="15AB347A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D994B">
    <w:pPr>
      <w:pStyle w:val="22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869950</wp:posOffset>
              </wp:positionH>
              <wp:positionV relativeFrom="page">
                <wp:posOffset>210820</wp:posOffset>
              </wp:positionV>
              <wp:extent cx="6566535" cy="10258425"/>
              <wp:effectExtent l="12700" t="12700" r="0" b="15875"/>
              <wp:wrapNone/>
              <wp:docPr id="2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10258425"/>
                        <a:chOff x="0" y="0"/>
                        <a:chExt cx="20242" cy="20000"/>
                      </a:xfrm>
                      <a:effectLst/>
                    </wpg:grpSpPr>
                    <wps:wsp>
                      <wps:cNvPr id="2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anchor="t" anchorCtr="0">
                        <a:noAutofit/>
                      </wps:bodyPr>
                    </wps:wsp>
                    <wps:wsp>
                      <wps:cNvPr id="35" name="Прямое соединение 35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6" name="Прямое соединение 3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7" name="Прямое соединение 37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8" name="Прямое соединение 38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39" name="Прямое соединение 3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0" name="Прямое соединение 40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1" name="Прямое соединение 41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2D60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289BD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C23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Прямоугольник 4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20225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Прямоугольник 4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C1E4F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29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BC6A20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024C7E"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GOST type A" w:hAnsi="GOST type A" w:cs="GOST type A"/>
                              </w:rPr>
                              <w:t xml:space="preserve">  </w:t>
                            </w:r>
                          </w:p>
                          <w:p w14:paraId="4F7B5712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2" name="Прямоугольник 5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D3F80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24 П</w:t>
                            </w:r>
                          </w:p>
                          <w:p w14:paraId="19C67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68.5pt;margin-top:16.6pt;height:807.75pt;width:517.05pt;mso-position-horizontal-relative:page;mso-position-vertical-relative:page;z-index:251660288;mso-width-relative:page;mso-height-relative:page;" coordsize="20242,20000" o:gfxdata="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Ms5mrLbAAAADAEAAA8AAAAAAAAAAQAgAAAAIgAAAGRycy9kb3ducmV2Lnht&#10;bFBLAQIUABQAAAAIAIdO4kDbThA5TQUAANopAAAOAAAAAAAAAAEAIAAAACoBAABkcnMvZTJvRG9j&#10;LnhtbFBLBQYAAAAABgAGAFkBAADpCAAAAAA=&#10;">
              <o:lock v:ext="edit" aspectratio="f"/>
              <v:rect id="Прямоугольник 2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3C2D60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1289BD9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19C23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D202258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C4C1E4F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10;width:1294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BC6A20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_x0000_s1026" o:spid="_x0000_s1026" o:spt="1" style="position:absolute;left:18948;top:19435;height:423;width:1001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8024C7E">
                      <w:pPr>
                        <w:pStyle w:val="34"/>
                        <w:jc w:val="center"/>
                      </w:pP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hint="default" w:ascii="GOST type A" w:hAnsi="GOST type A" w:cs="GOST type A"/>
                          <w:i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Fonts w:hint="default" w:ascii="GOST type A" w:hAnsi="GOST type A" w:cs="GOST type A"/>
                        </w:rPr>
                        <w:t xml:space="preserve">  </w:t>
                      </w:r>
                    </w:p>
                    <w:p w14:paraId="4F7B5712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9D3F807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09.02.07.4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24 П</w:t>
                      </w:r>
                    </w:p>
                    <w:p w14:paraId="19C670DE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21371">
    <w:pPr>
      <w:pStyle w:val="22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2700" t="12700" r="16510" b="26035"/>
              <wp:wrapNone/>
              <wp:docPr id="5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  <a:effectLst/>
                    </wpg:grpSpPr>
                    <wps:wsp>
                      <wps:cNvPr id="54" name="Прямоугольник 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anchor="t" anchorCtr="0">
                        <a:noAutofit/>
                      </wps:bodyPr>
                    </wps:wsp>
                    <wps:wsp>
                      <wps:cNvPr id="55" name="Прямое соединение 5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6" name="Прямое соединение 5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7" name="Прямое соединение 5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8" name="Прямое соединение 5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59" name="Прямое соединение 5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0" name="Прямое соединение 6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1" name="Прямое соединение 6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2" name="Прямое соединение 6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3" name="Прямое соединение 6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D97BF1">
                            <w:pPr>
                              <w:pStyle w:val="190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B56C39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64E677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B589E4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B730E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CDF8AE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5929" y="18561"/>
                          <a:ext cx="1475" cy="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86907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1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0819E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6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24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6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 ПЗ</w:t>
                            </w:r>
                          </w:p>
                          <w:p w14:paraId="3A3099F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2" name="Прямое соединение 7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7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7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7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g:grpSp>
                      <wpg:cNvPr id="77" name="Группа 77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78" name="Прямоугольник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B09CE1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9" name="Прямоугольник 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ABEB01F">
                              <w:pPr>
                                <w:jc w:val="center"/>
                                <w:rPr>
                                  <w:rFonts w:hint="default" w:ascii="Sitka Text" w:hAnsi="Sitka Text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Чурсина</w:t>
                              </w:r>
                              <w:r>
                                <w:rPr>
                                  <w:rFonts w:hint="default"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В. 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0" name="Группа 80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1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A57811">
                              <w:pPr>
                                <w:pStyle w:val="190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2" name="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8C4D20">
                              <w:pPr>
                                <w:pStyle w:val="190"/>
                                <w:jc w:val="center"/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  <w:t>Адамович Н.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3" name="Группа 83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4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D022C1">
                              <w:pPr>
                                <w:pStyle w:val="190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5" name="Прямо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5E4647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6" name="Группа 86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87" name="Прямоугольник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3EAEE5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8" name="Прямоугольник 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FE3840E">
                              <w:pPr>
                                <w:pStyle w:val="19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89" name="Группа 89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90" name="Прямоугольник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7994CF">
                              <w:pPr>
                                <w:pStyle w:val="190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1" name="Прямоугольник 9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AF8F59">
                              <w:pPr>
                                <w:pStyle w:val="190"/>
                                <w:jc w:val="center"/>
                                <w:rPr>
                                  <w:rFonts w:hint="default" w:ascii="GOST type A" w:hAnsi="GOST type A" w:cs="GOST type A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92" name="Прямое соединение 9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3" name="Прямоугольник 93"/>
                      <wps:cNvSpPr>
                        <a:spLocks noChangeArrowheads="1"/>
                      </wps:cNvSpPr>
                      <wps:spPr bwMode="auto">
                        <a:xfrm>
                          <a:off x="7787" y="18166"/>
                          <a:ext cx="6291" cy="1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9B17AE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9849C43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6"/>
                                <w:szCs w:val="36"/>
                              </w:rPr>
                              <w:t xml:space="preserve">Отчёт по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6"/>
                                <w:szCs w:val="36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4" name="Прямое соединение 9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5" name="Прямое соединение 9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6" name="Прямое соединение 9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97" name="Прямоугольник 9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BE7B11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8" name="Прямоугольник 9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EB24B">
                            <w:pPr>
                              <w:pStyle w:val="190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9" name="Прямоугольник 99"/>
                      <wps:cNvSpPr>
                        <a:spLocks noChangeArrowheads="1"/>
                      </wps:cNvSpPr>
                      <wps:spPr bwMode="auto">
                        <a:xfrm>
                          <a:off x="17811" y="18642"/>
                          <a:ext cx="2129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0AD4C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651A8C5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00" name="Прямое соединение 10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101" name="Прямое соединение 10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>
                        <a:noAutofit/>
                      </wps:bodyPr>
                    </wps:wsp>
                    <wps:wsp>
                      <wps:cNvPr id="102" name="Прямоугольник 10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A0706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,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en-US"/>
                              </w:rPr>
                              <w:t>4d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б2</w:t>
                            </w:r>
                          </w:p>
                          <w:p w14:paraId="4360FDE4">
                            <w:pPr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12.75pt;height:811.75pt;width:516.1pt;mso-position-horizontal-relative:page;mso-position-vertical-relative:page;z-index:251659264;mso-width-relative:page;mso-height-relative:page;" coordsize="20000,20000" o:gfxdata="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yernlNsAAAAMAQAADwAAAAAAAAABACAAAAAiAAAAZHJz&#10;L2Rvd25yZXYueG1sUEsBAhQAFAAAAAgAh07iQF5C206vCAAAD2QAAA4AAAAAAAAAAQAgAAAAKgEA&#10;AGRycy9lMm9Eb2MueG1sUEsFBgAAAAAGAAYAWQEAAEsMAAAAAA=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/ZDk7L4AAADb&#10;AAAADwAAAGRycy9kb3ducmV2LnhtbEWPzWrDMBCE74W8g9hAb42c0obGiRLsQqCnkjh5gMXaWibW&#10;yrHkn/bpq0Chx2FmvmG2+8k2YqDO144VLBcJCOLS6ZorBZfz4ekNhA/IGhvHpOCbPOx3s4ctptqN&#10;fKKhCJWIEPYpKjAhtKmUvjRk0S9cSxy9L9dZDFF2ldQdjhFuG/mcJCtpsea4YLCld0PlteitgmuY&#10;hs+sKn4O60u+Lo95Nva3TKnH+TLZgAg0hf/wX/tDK3h9gfu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Dk7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D97BF1">
                      <w:pPr>
                        <w:pStyle w:val="190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DB56C39">
                      <w:pPr>
                        <w:pStyle w:val="190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64E677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EB589E4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04B730E">
                      <w:pPr>
                        <w:pStyle w:val="190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5CDF8AE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561;height:403;width:14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486907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628;width:12159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40819E6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4</w:t>
                      </w:r>
                      <w:r>
                        <w:rPr>
                          <w:rFonts w:hint="default" w:ascii="GOST type A" w:hAnsi="GOST type A"/>
                          <w:i/>
                          <w:sz w:val="36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 xml:space="preserve">24 </w:t>
                      </w:r>
                      <w:r>
                        <w:rPr>
                          <w:rFonts w:hint="default" w:ascii="GOST type A" w:hAnsi="GOST type A"/>
                          <w:i/>
                          <w:sz w:val="36"/>
                          <w:lang w:val="ru-RU"/>
                        </w:rPr>
                        <w:t>24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 xml:space="preserve"> ПЗ</w:t>
                      </w:r>
                    </w:p>
                    <w:p w14:paraId="3A3099F2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zTETGb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NoG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xExm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Etm9k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m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0B09CE1">
                        <w:pPr>
                          <w:pStyle w:val="190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B01F">
                        <w:pPr>
                          <w:jc w:val="center"/>
                          <w:rPr>
                            <w:rFonts w:hint="default" w:ascii="Sitka Text" w:hAnsi="Sitka Text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Чурсина</w:t>
                        </w:r>
                        <w:r>
                          <w:rPr>
                            <w:rFonts w:hint="default"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В. 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614;height:309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3A57811">
                        <w:pPr>
                          <w:pStyle w:val="190"/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48C4D20">
                        <w:pPr>
                          <w:pStyle w:val="190"/>
                          <w:jc w:val="center"/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  <w:t>Адамович Н. В.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4D022C1">
                        <w:pPr>
                          <w:pStyle w:val="190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75E4647"/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73EAEE5">
                        <w:pPr>
                          <w:pStyle w:val="190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E3840E">
                        <w:pPr>
                          <w:pStyle w:val="19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0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E7994CF">
                        <w:pPr>
                          <w:pStyle w:val="190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BAF8F59">
                        <w:pPr>
                          <w:pStyle w:val="190"/>
                          <w:jc w:val="center"/>
                          <w:rPr>
                            <w:rFonts w:hint="default" w:ascii="GOST type A" w:hAnsi="GOST type A" w:cs="GOST type A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8166;height:1757;width:6291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59B17AE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39849C43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6"/>
                          <w:szCs w:val="36"/>
                        </w:rPr>
                        <w:t xml:space="preserve">Отчёт по 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6"/>
                          <w:szCs w:val="36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258;height:309;width:1474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BE7B11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E8EB24B">
                      <w:pPr>
                        <w:pStyle w:val="190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811;top:18642;height:309;width:2129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10AD4C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 w14:paraId="3651A8C5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6OBaD7sAAADc&#10;AAAADwAAAGRycy9kb3ducmV2LnhtbEVPS2sCMRC+F/wPYQRvNVkPdlmNHhTRSi8+wOuwGTerm8m6&#10;SX38+6ZQ6G0+vudM50/XiDt1ofasIRsqEMSlNzVXGo6H1XsOIkRkg41n0vCiAPNZ722KhfEP3tF9&#10;HyuRQjgUqMHG2BZShtKSwzD0LXHizr5zGBPsKmk6fKRw18iRUmPpsObUYLGlhaXyuv92GnC53sVT&#10;Ptp+1J/263JY3dY2v2k96GdqAiLSM/6L/9wbk+arDH6fSRfI2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BaD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9221;height:748;width:5609;" filled="f" stroked="f" coordsize="21600,21600" o:gfxdata="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e5VP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1A0706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,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en-US"/>
                        </w:rPr>
                        <w:t>4d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б2</w:t>
                      </w:r>
                    </w:p>
                    <w:p w14:paraId="4360FDE4">
                      <w:pPr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4DA38EEA"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86891"/>
    <w:multiLevelType w:val="singleLevel"/>
    <w:tmpl w:val="8068689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">
    <w:nsid w:val="9A2EA712"/>
    <w:multiLevelType w:val="singleLevel"/>
    <w:tmpl w:val="9A2EA71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">
    <w:nsid w:val="9C1DA0FF"/>
    <w:multiLevelType w:val="singleLevel"/>
    <w:tmpl w:val="9C1DA0FF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">
    <w:nsid w:val="ADDDA341"/>
    <w:multiLevelType w:val="singleLevel"/>
    <w:tmpl w:val="ADDDA34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4">
    <w:nsid w:val="B39B26D5"/>
    <w:multiLevelType w:val="singleLevel"/>
    <w:tmpl w:val="B39B26D5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5">
    <w:nsid w:val="B9064356"/>
    <w:multiLevelType w:val="singleLevel"/>
    <w:tmpl w:val="B906435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6">
    <w:nsid w:val="BBF3F577"/>
    <w:multiLevelType w:val="singleLevel"/>
    <w:tmpl w:val="BBF3F577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7">
    <w:nsid w:val="BEBE87F2"/>
    <w:multiLevelType w:val="singleLevel"/>
    <w:tmpl w:val="BEBE87F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8">
    <w:nsid w:val="C460ED43"/>
    <w:multiLevelType w:val="singleLevel"/>
    <w:tmpl w:val="C460ED43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9">
    <w:nsid w:val="CBEFCCE5"/>
    <w:multiLevelType w:val="singleLevel"/>
    <w:tmpl w:val="CBEFCCE5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0">
    <w:nsid w:val="E7B45126"/>
    <w:multiLevelType w:val="singleLevel"/>
    <w:tmpl w:val="E7B4512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1">
    <w:nsid w:val="E884FD81"/>
    <w:multiLevelType w:val="singleLevel"/>
    <w:tmpl w:val="E884FD8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2">
    <w:nsid w:val="F236BB79"/>
    <w:multiLevelType w:val="singleLevel"/>
    <w:tmpl w:val="F236BB7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3">
    <w:nsid w:val="F50F3072"/>
    <w:multiLevelType w:val="singleLevel"/>
    <w:tmpl w:val="F50F307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4">
    <w:nsid w:val="0117A839"/>
    <w:multiLevelType w:val="singleLevel"/>
    <w:tmpl w:val="0117A83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5">
    <w:nsid w:val="09C41080"/>
    <w:multiLevelType w:val="singleLevel"/>
    <w:tmpl w:val="09C4108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6">
    <w:nsid w:val="09C67581"/>
    <w:multiLevelType w:val="singleLevel"/>
    <w:tmpl w:val="09C6758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7">
    <w:nsid w:val="0CD03C33"/>
    <w:multiLevelType w:val="singleLevel"/>
    <w:tmpl w:val="0CD03C3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4D6F8B9"/>
    <w:multiLevelType w:val="singleLevel"/>
    <w:tmpl w:val="14D6F8B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9">
    <w:nsid w:val="14DA4376"/>
    <w:multiLevelType w:val="singleLevel"/>
    <w:tmpl w:val="14DA437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0">
    <w:nsid w:val="15D46120"/>
    <w:multiLevelType w:val="singleLevel"/>
    <w:tmpl w:val="15D4612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1">
    <w:nsid w:val="17C56D5C"/>
    <w:multiLevelType w:val="singleLevel"/>
    <w:tmpl w:val="17C56D5C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2">
    <w:nsid w:val="17FFF7E9"/>
    <w:multiLevelType w:val="singleLevel"/>
    <w:tmpl w:val="17FFF7E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3">
    <w:nsid w:val="1C7E70EE"/>
    <w:multiLevelType w:val="singleLevel"/>
    <w:tmpl w:val="1C7E70E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4">
    <w:nsid w:val="1DA18A26"/>
    <w:multiLevelType w:val="singleLevel"/>
    <w:tmpl w:val="1DA18A2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5">
    <w:nsid w:val="1E779BFE"/>
    <w:multiLevelType w:val="singleLevel"/>
    <w:tmpl w:val="1E779BF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6">
    <w:nsid w:val="2E1634BE"/>
    <w:multiLevelType w:val="multilevel"/>
    <w:tmpl w:val="2E1634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eastAsia="Times New Roman"/>
      </w:rPr>
    </w:lvl>
    <w:lvl w:ilvl="1" w:tentative="0">
      <w:start w:val="1"/>
      <w:numFmt w:val="decimal"/>
      <w:lvlText w:val="3.%2"/>
      <w:lvlJc w:val="left"/>
      <w:pPr>
        <w:ind w:left="420" w:hanging="420"/>
      </w:pPr>
      <w:rPr>
        <w:rFonts w:hint="default" w:eastAsia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eastAsia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Times New Roman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Times New Roman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Times New Roman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Times New Roman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 w:eastAsia="Times New Roman"/>
      </w:rPr>
    </w:lvl>
  </w:abstractNum>
  <w:abstractNum w:abstractNumId="27">
    <w:nsid w:val="3334745E"/>
    <w:multiLevelType w:val="singleLevel"/>
    <w:tmpl w:val="3334745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8">
    <w:nsid w:val="3BD9D8BB"/>
    <w:multiLevelType w:val="singleLevel"/>
    <w:tmpl w:val="3BD9D8B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9">
    <w:nsid w:val="3BFE4306"/>
    <w:multiLevelType w:val="singleLevel"/>
    <w:tmpl w:val="3BFE4306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0">
    <w:nsid w:val="4578E190"/>
    <w:multiLevelType w:val="singleLevel"/>
    <w:tmpl w:val="4578E190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1">
    <w:nsid w:val="4F4ACD7E"/>
    <w:multiLevelType w:val="singleLevel"/>
    <w:tmpl w:val="4F4ACD7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2">
    <w:nsid w:val="5A6B1634"/>
    <w:multiLevelType w:val="singleLevel"/>
    <w:tmpl w:val="5A6B1634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3">
    <w:nsid w:val="5F1FE6BB"/>
    <w:multiLevelType w:val="singleLevel"/>
    <w:tmpl w:val="5F1FE6BB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4">
    <w:nsid w:val="6048BCE8"/>
    <w:multiLevelType w:val="singleLevel"/>
    <w:tmpl w:val="6048BCE8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5">
    <w:nsid w:val="61041E32"/>
    <w:multiLevelType w:val="singleLevel"/>
    <w:tmpl w:val="61041E32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6">
    <w:nsid w:val="7283ACE9"/>
    <w:multiLevelType w:val="singleLevel"/>
    <w:tmpl w:val="7283ACE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7">
    <w:nsid w:val="7AE0520A"/>
    <w:multiLevelType w:val="singleLevel"/>
    <w:tmpl w:val="7AE0520A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8">
    <w:nsid w:val="7D169D23"/>
    <w:multiLevelType w:val="singleLevel"/>
    <w:tmpl w:val="7D169D2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26"/>
  </w:num>
  <w:num w:numId="2">
    <w:abstractNumId w:val="13"/>
  </w:num>
  <w:num w:numId="3">
    <w:abstractNumId w:val="7"/>
  </w:num>
  <w:num w:numId="4">
    <w:abstractNumId w:val="31"/>
  </w:num>
  <w:num w:numId="5">
    <w:abstractNumId w:val="34"/>
  </w:num>
  <w:num w:numId="6">
    <w:abstractNumId w:val="5"/>
  </w:num>
  <w:num w:numId="7">
    <w:abstractNumId w:val="35"/>
  </w:num>
  <w:num w:numId="8">
    <w:abstractNumId w:val="2"/>
  </w:num>
  <w:num w:numId="9">
    <w:abstractNumId w:val="8"/>
  </w:num>
  <w:num w:numId="10">
    <w:abstractNumId w:val="23"/>
  </w:num>
  <w:num w:numId="11">
    <w:abstractNumId w:val="16"/>
  </w:num>
  <w:num w:numId="12">
    <w:abstractNumId w:val="24"/>
  </w:num>
  <w:num w:numId="13">
    <w:abstractNumId w:val="1"/>
  </w:num>
  <w:num w:numId="14">
    <w:abstractNumId w:val="25"/>
  </w:num>
  <w:num w:numId="15">
    <w:abstractNumId w:val="9"/>
  </w:num>
  <w:num w:numId="16">
    <w:abstractNumId w:val="36"/>
  </w:num>
  <w:num w:numId="17">
    <w:abstractNumId w:val="30"/>
  </w:num>
  <w:num w:numId="18">
    <w:abstractNumId w:val="21"/>
  </w:num>
  <w:num w:numId="19">
    <w:abstractNumId w:val="37"/>
  </w:num>
  <w:num w:numId="20">
    <w:abstractNumId w:val="15"/>
  </w:num>
  <w:num w:numId="21">
    <w:abstractNumId w:val="11"/>
  </w:num>
  <w:num w:numId="22">
    <w:abstractNumId w:val="0"/>
  </w:num>
  <w:num w:numId="23">
    <w:abstractNumId w:val="18"/>
  </w:num>
  <w:num w:numId="24">
    <w:abstractNumId w:val="17"/>
  </w:num>
  <w:num w:numId="25">
    <w:abstractNumId w:val="27"/>
  </w:num>
  <w:num w:numId="26">
    <w:abstractNumId w:val="12"/>
  </w:num>
  <w:num w:numId="27">
    <w:abstractNumId w:val="28"/>
  </w:num>
  <w:num w:numId="28">
    <w:abstractNumId w:val="19"/>
  </w:num>
  <w:num w:numId="29">
    <w:abstractNumId w:val="20"/>
  </w:num>
  <w:num w:numId="30">
    <w:abstractNumId w:val="38"/>
  </w:num>
  <w:num w:numId="31">
    <w:abstractNumId w:val="3"/>
  </w:num>
  <w:num w:numId="32">
    <w:abstractNumId w:val="33"/>
  </w:num>
  <w:num w:numId="33">
    <w:abstractNumId w:val="29"/>
  </w:num>
  <w:num w:numId="34">
    <w:abstractNumId w:val="14"/>
  </w:num>
  <w:num w:numId="35">
    <w:abstractNumId w:val="32"/>
  </w:num>
  <w:num w:numId="36">
    <w:abstractNumId w:val="6"/>
  </w:num>
  <w:num w:numId="37">
    <w:abstractNumId w:val="10"/>
  </w:num>
  <w:num w:numId="38">
    <w:abstractNumId w:val="2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678FA"/>
    <w:rsid w:val="03182BA3"/>
    <w:rsid w:val="05F51BEF"/>
    <w:rsid w:val="07780B4E"/>
    <w:rsid w:val="08D768CE"/>
    <w:rsid w:val="09282F16"/>
    <w:rsid w:val="0A4073AD"/>
    <w:rsid w:val="0AF156ED"/>
    <w:rsid w:val="0B8909A2"/>
    <w:rsid w:val="0C125246"/>
    <w:rsid w:val="0D8C03EE"/>
    <w:rsid w:val="11A80ACE"/>
    <w:rsid w:val="11E50ADA"/>
    <w:rsid w:val="15C33BC1"/>
    <w:rsid w:val="212915A6"/>
    <w:rsid w:val="22EB14AA"/>
    <w:rsid w:val="24CB58BE"/>
    <w:rsid w:val="27264C48"/>
    <w:rsid w:val="28BE0777"/>
    <w:rsid w:val="2B225992"/>
    <w:rsid w:val="2C9D1E60"/>
    <w:rsid w:val="34BA2501"/>
    <w:rsid w:val="39501492"/>
    <w:rsid w:val="3BD05CC4"/>
    <w:rsid w:val="3C6679B0"/>
    <w:rsid w:val="3D18732A"/>
    <w:rsid w:val="47EE148F"/>
    <w:rsid w:val="4F036A2F"/>
    <w:rsid w:val="4FB77194"/>
    <w:rsid w:val="50BF0B6B"/>
    <w:rsid w:val="51A50E0F"/>
    <w:rsid w:val="541E1FC0"/>
    <w:rsid w:val="56057B3A"/>
    <w:rsid w:val="58C3688D"/>
    <w:rsid w:val="5AB3487B"/>
    <w:rsid w:val="5F500A1B"/>
    <w:rsid w:val="60501100"/>
    <w:rsid w:val="608C1C51"/>
    <w:rsid w:val="61285D6F"/>
    <w:rsid w:val="63BD6484"/>
    <w:rsid w:val="65F84CE5"/>
    <w:rsid w:val="67E157BC"/>
    <w:rsid w:val="6DF36F14"/>
    <w:rsid w:val="6E0A5F1D"/>
    <w:rsid w:val="6F0150FF"/>
    <w:rsid w:val="722D183A"/>
    <w:rsid w:val="727B16D5"/>
    <w:rsid w:val="77545A1E"/>
    <w:rsid w:val="7B640F7E"/>
    <w:rsid w:val="7BD0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1"/>
    <w:pPr>
      <w:widowControl w:val="0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Balloon Text"/>
    <w:basedOn w:val="1"/>
    <w:link w:val="18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8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/>
      <w:sz w:val="18"/>
      <w:szCs w:val="18"/>
    </w:rPr>
  </w:style>
  <w:style w:type="paragraph" w:styleId="20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2">
    <w:name w:val="header"/>
    <w:basedOn w:val="1"/>
    <w:link w:val="189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5">
    <w:name w:val="Body Text"/>
    <w:basedOn w:val="1"/>
    <w:link w:val="196"/>
    <w:qFormat/>
    <w:uiPriority w:val="1"/>
    <w:rPr>
      <w:sz w:val="28"/>
      <w:szCs w:val="28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8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3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widowControl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sz="4" w:space="0"/>
          <w:left w:val="single" w:color="979797" w:sz="4" w:space="0"/>
          <w:bottom w:val="single" w:color="979797" w:sz="4" w:space="0"/>
          <w:right w:val="single" w:color="97979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sz="4" w:space="0"/>
          <w:left w:val="single" w:color="B7CCE4" w:sz="4" w:space="0"/>
          <w:bottom w:val="single" w:color="B7CCE4" w:sz="4" w:space="0"/>
          <w:right w:val="single" w:color="B7CCE4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sz="4" w:space="0"/>
          <w:left w:val="single" w:color="B6DDE7" w:sz="4" w:space="0"/>
          <w:bottom w:val="single" w:color="B6DDE7" w:sz="4" w:space="0"/>
          <w:right w:val="single" w:color="B6DDE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sz="4" w:space="0"/>
          <w:left w:val="single" w:color="5D8BC2" w:sz="4" w:space="0"/>
          <w:bottom w:val="single" w:color="5D8BC2" w:sz="4" w:space="0"/>
          <w:right w:val="single" w:color="5D8BC2" w:sz="4" w:space="0"/>
        </w:tcBorders>
        <w:shd w:val="clear" w:color="5D8BC2" w:fill="5D8BC2"/>
      </w:tcPr>
    </w:tblStylePr>
    <w:tblStylePr w:type="lastRow">
      <w:rPr>
        <w:b/>
        <w:color w:val="404040"/>
      </w:rPr>
      <w:tcPr>
        <w:tcBorders>
          <w:top w:val="single" w:color="5D8B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sz="4" w:space="0"/>
          <w:left w:val="single" w:color="D99795" w:sz="4" w:space="0"/>
          <w:bottom w:val="single" w:color="D99795" w:sz="4" w:space="0"/>
          <w:right w:val="single" w:color="D99795" w:sz="4" w:space="0"/>
        </w:tcBorders>
        <w:shd w:val="clear" w:color="D99795" w:fill="D99795"/>
      </w:tcPr>
    </w:tblStylePr>
    <w:tblStylePr w:type="lastRow">
      <w:rPr>
        <w:b/>
        <w:color w:val="404040"/>
      </w:rPr>
      <w:tcPr>
        <w:tcBorders>
          <w:top w:val="single" w:color="D997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</w:tcBorders>
        <w:shd w:val="clear" w:color="9BBB59" w:fill="9BBB59"/>
      </w:tcPr>
    </w:tblStylePr>
    <w:tblStylePr w:type="lastRow">
      <w:rPr>
        <w:b/>
        <w:color w:val="404040"/>
      </w:rPr>
      <w:tcPr>
        <w:tcBorders>
          <w:top w:val="single" w:color="9B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band1Vert">
      <w:tcPr>
        <w:shd w:val="clear" w:color="898989" w:fill="898989"/>
      </w:tcPr>
    </w:tblStylePr>
    <w:tblStylePr w:type="band1Horz">
      <w:tcPr>
        <w:shd w:val="clear" w:color="898989" w:fill="898989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band1Vert">
      <w:tcPr>
        <w:shd w:val="clear" w:color="AEC5E0" w:fill="AEC5E0"/>
      </w:tcPr>
    </w:tblStylePr>
    <w:tblStylePr w:type="band1Horz">
      <w:tcPr>
        <w:shd w:val="clear" w:color="AEC5E0" w:fill="AEC5E0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band1Vert">
      <w:tcPr>
        <w:shd w:val="clear" w:color="E2AEAD" w:fill="E2AEAD"/>
      </w:tcPr>
    </w:tblStylePr>
    <w:tblStylePr w:type="band1Horz">
      <w:tcPr>
        <w:shd w:val="clear" w:color="E2AEAD" w:fill="E2AEAD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band1Vert">
      <w:tcPr>
        <w:shd w:val="clear" w:color="D1DFB2" w:fill="D1DFB2"/>
      </w:tcPr>
    </w:tblStylePr>
    <w:tblStylePr w:type="band1Horz">
      <w:tcPr>
        <w:shd w:val="clear" w:color="D1DFB2" w:fill="D1DFB2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band1Vert">
      <w:tcPr>
        <w:shd w:val="clear" w:color="C4B7D4" w:fill="C4B7D4"/>
      </w:tcPr>
    </w:tblStylePr>
    <w:tblStylePr w:type="band1Horz">
      <w:tcPr>
        <w:shd w:val="clear" w:color="C4B7D4" w:fill="C4B7D4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band1Vert">
      <w:tcPr>
        <w:shd w:val="clear" w:color="ACD8E4" w:fill="ACD8E4"/>
      </w:tcPr>
    </w:tblStylePr>
    <w:tblStylePr w:type="band1Horz">
      <w:tcPr>
        <w:shd w:val="clear" w:color="ACD8E4" w:fill="ACD8E4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band1Vert">
      <w:tcPr>
        <w:shd w:val="clear" w:color="FBCEAA" w:fill="FBCEAA"/>
      </w:tcPr>
    </w:tblStylePr>
    <w:tblStylePr w:type="band1Horz">
      <w:tcPr>
        <w:shd w:val="clear" w:color="FBCEAA" w:fill="FBCEAA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F7F7F"/>
      </w:rPr>
      <w:tcPr>
        <w:tcBorders>
          <w:bottom w:val="single" w:color="7E7E7E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cPr>
        <w:shd w:val="clear" w:color="CACACA" w:fill="CACACA"/>
      </w:tcPr>
    </w:tblStylePr>
    <w:tblStylePr w:type="band1Horz">
      <w:rPr>
        <w:rFonts w:ascii="Arial" w:hAnsi="Arial"/>
        <w:color w:val="7F7F7F"/>
        <w:sz w:val="22"/>
      </w:rPr>
      <w:tcPr>
        <w:shd w:val="clear" w:color="CACACA" w:fill="CACACA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/>
      </w:rPr>
      <w:tcPr>
        <w:tcBorders>
          <w:bottom w:val="single" w:color="A6BFDD" w:sz="12" w:space="0"/>
        </w:tcBorders>
      </w:tcPr>
    </w:tblStylePr>
    <w:tblStylePr w:type="lastRow">
      <w:rPr>
        <w:b/>
        <w:color w:val="A7C0DE"/>
      </w:rPr>
    </w:tblStylePr>
    <w:tblStylePr w:type="firstCol">
      <w:rPr>
        <w:b/>
        <w:color w:val="A7C0DE"/>
      </w:rPr>
    </w:tblStylePr>
    <w:tblStylePr w:type="lastCol">
      <w:rPr>
        <w:b/>
        <w:color w:val="A7C0DE"/>
      </w:rPr>
    </w:tblStylePr>
    <w:tblStylePr w:type="band1Vert">
      <w:tcPr>
        <w:shd w:val="clear" w:color="DBE5F1" w:fill="DBE5F1"/>
      </w:tcPr>
    </w:tblStylePr>
    <w:tblStylePr w:type="band1Horz">
      <w:rPr>
        <w:rFonts w:ascii="Arial" w:hAnsi="Arial"/>
        <w:color w:val="A7C0DE"/>
        <w:sz w:val="22"/>
      </w:rPr>
      <w:tcPr>
        <w:shd w:val="clear" w:color="DBE5F1" w:fill="DBE5F1"/>
      </w:tcPr>
    </w:tblStylePr>
    <w:tblStylePr w:type="band2Horz">
      <w:rPr>
        <w:rFonts w:ascii="Arial" w:hAnsi="Arial"/>
        <w:color w:val="A7C0DE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896"/>
      </w:rPr>
      <w:tcPr>
        <w:tcBorders>
          <w:bottom w:val="single" w:color="D99795" w:sz="12" w:space="0"/>
        </w:tcBorders>
      </w:tcPr>
    </w:tblStylePr>
    <w:tblStylePr w:type="lastRow">
      <w:rPr>
        <w:b/>
        <w:color w:val="D99896"/>
      </w:rPr>
    </w:tblStylePr>
    <w:tblStylePr w:type="firstCol">
      <w:rPr>
        <w:b/>
        <w:color w:val="D99896"/>
      </w:rPr>
    </w:tblStylePr>
    <w:tblStylePr w:type="lastCol">
      <w:rPr>
        <w:b/>
        <w:color w:val="D99896"/>
      </w:rPr>
    </w:tblStylePr>
    <w:tblStylePr w:type="band1Vert">
      <w:tcPr>
        <w:shd w:val="clear" w:color="F2DCDC" w:fill="F2DCDC"/>
      </w:tcPr>
    </w:tblStylePr>
    <w:tblStylePr w:type="band1Horz">
      <w:rPr>
        <w:rFonts w:ascii="Arial" w:hAnsi="Arial"/>
        <w:color w:val="D99896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ABA58"/>
      </w:rPr>
      <w:tcPr>
        <w:tcBorders>
          <w:bottom w:val="single" w:color="9BBB59" w:sz="12" w:space="0"/>
        </w:tcBorders>
      </w:tcPr>
    </w:tblStylePr>
    <w:tblStylePr w:type="lastRow">
      <w:rPr>
        <w:b/>
        <w:color w:val="9ABA58"/>
      </w:rPr>
    </w:tblStylePr>
    <w:tblStylePr w:type="firstCol">
      <w:rPr>
        <w:b/>
        <w:color w:val="9ABA58"/>
      </w:rPr>
    </w:tblStylePr>
    <w:tblStylePr w:type="lastCol">
      <w:rPr>
        <w:b/>
        <w:color w:val="9ABA58"/>
      </w:rPr>
    </w:tblStylePr>
    <w:tblStylePr w:type="band1Vert">
      <w:tcPr>
        <w:shd w:val="clear" w:color="EAF1DD" w:fill="EAF1DD"/>
      </w:tcPr>
    </w:tblStylePr>
    <w:tblStylePr w:type="band1Horz">
      <w:rPr>
        <w:rFonts w:ascii="Arial" w:hAnsi="Arial"/>
        <w:color w:val="9ABA58"/>
        <w:sz w:val="22"/>
      </w:rPr>
      <w:tcPr>
        <w:shd w:val="clear" w:color="EAF1DD" w:fill="EAF1DD"/>
      </w:tcPr>
    </w:tblStylePr>
    <w:tblStylePr w:type="band2Horz">
      <w:rPr>
        <w:rFonts w:ascii="Arial" w:hAnsi="Arial"/>
        <w:color w:val="9ABA58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7"/>
      </w:rPr>
      <w:tcPr>
        <w:tcBorders>
          <w:bottom w:val="single" w:color="B2A1C6" w:sz="12" w:space="0"/>
        </w:tcBorders>
      </w:tcPr>
    </w:tblStylePr>
    <w:tblStylePr w:type="lastRow">
      <w:rPr>
        <w:b/>
        <w:color w:val="B2A1C7"/>
      </w:rPr>
    </w:tblStylePr>
    <w:tblStylePr w:type="firstCol">
      <w:rPr>
        <w:b/>
        <w:color w:val="B2A1C7"/>
      </w:rPr>
    </w:tblStylePr>
    <w:tblStylePr w:type="lastCol">
      <w:rPr>
        <w:b/>
        <w:color w:val="B2A1C7"/>
      </w:rPr>
    </w:tblStylePr>
    <w:tblStylePr w:type="band1Vert">
      <w:tcPr>
        <w:shd w:val="clear" w:color="E5DFEC" w:fill="E5DFEC"/>
      </w:tcPr>
    </w:tblStylePr>
    <w:tblStylePr w:type="band1Horz">
      <w:rPr>
        <w:rFonts w:ascii="Arial" w:hAnsi="Arial"/>
        <w:color w:val="B2A1C7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678"/>
      </w:rPr>
      <w:tcPr>
        <w:tcBorders>
          <w:bottom w:val="single" w:color="4BACC6" w:sz="12" w:space="0"/>
        </w:tcBorders>
      </w:tcPr>
    </w:tblStylePr>
    <w:tblStylePr w:type="lastRow">
      <w:rPr>
        <w:b/>
        <w:color w:val="266678"/>
      </w:rPr>
    </w:tblStylePr>
    <w:tblStylePr w:type="firstCol">
      <w:rPr>
        <w:b/>
        <w:color w:val="266678"/>
      </w:rPr>
    </w:tblStylePr>
    <w:tblStylePr w:type="lastCol">
      <w:rPr>
        <w:b/>
        <w:color w:val="266678"/>
      </w:rPr>
    </w:tblStylePr>
    <w:tblStylePr w:type="band1Vert">
      <w:tcPr>
        <w:shd w:val="clear" w:color="DAEEF3" w:fill="DAEEF3"/>
      </w:tcPr>
    </w:tblStylePr>
    <w:tblStylePr w:type="band1Horz">
      <w:rPr>
        <w:rFonts w:ascii="Arial" w:hAnsi="Arial"/>
        <w:color w:val="266678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678"/>
      </w:rPr>
      <w:tcPr>
        <w:tcBorders>
          <w:bottom w:val="single" w:color="F79646" w:sz="12" w:space="0"/>
        </w:tcBorders>
      </w:tcPr>
    </w:tblStylePr>
    <w:tblStylePr w:type="lastRow">
      <w:rPr>
        <w:b/>
        <w:color w:val="266678"/>
      </w:rPr>
    </w:tblStylePr>
    <w:tblStylePr w:type="firstCol">
      <w:rPr>
        <w:b/>
        <w:color w:val="266678"/>
      </w:rPr>
    </w:tblStylePr>
    <w:tblStylePr w:type="lastCol">
      <w:rPr>
        <w:b/>
        <w:color w:val="266678"/>
      </w:rPr>
    </w:tblStylePr>
    <w:tblStylePr w:type="band1Vert">
      <w:tcPr>
        <w:shd w:val="clear" w:color="FDE9D9" w:fill="FDE9D9"/>
      </w:tcPr>
    </w:tblStylePr>
    <w:tblStylePr w:type="band1Horz">
      <w:rPr>
        <w:rFonts w:ascii="Arial" w:hAnsi="Arial"/>
        <w:color w:val="266678"/>
        <w:sz w:val="22"/>
      </w:rPr>
      <w:tcPr>
        <w:shd w:val="clear" w:color="FDE9D9" w:fill="FDE9D9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F7F7F"/>
        <w:sz w:val="22"/>
      </w:rPr>
      <w:tcPr>
        <w:tcBorders>
          <w:top w:val="nil"/>
          <w:left w:val="nil"/>
          <w:bottom w:val="single" w:color="7E7E7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cPr>
        <w:tcBorders>
          <w:top w:val="single" w:color="7E7E7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nil"/>
          <w:right w:val="single" w:color="7E7E7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il"/>
          <w:left w:val="single" w:color="7E7E7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fill="F1F1F1"/>
      </w:tcPr>
    </w:tblStylePr>
    <w:tblStylePr w:type="band1Horz">
      <w:rPr>
        <w:rFonts w:ascii="Arial" w:hAnsi="Arial"/>
        <w:color w:val="7F7F7F"/>
        <w:sz w:val="22"/>
      </w:rPr>
      <w:tcPr>
        <w:shd w:val="clear" w:color="F1F1F1" w:fill="F1F1F1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/>
        <w:sz w:val="22"/>
      </w:rPr>
      <w:tcPr>
        <w:tcBorders>
          <w:top w:val="nil"/>
          <w:left w:val="nil"/>
          <w:bottom w:val="single" w:color="A6BFDD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A7C0DE"/>
        <w:sz w:val="22"/>
      </w:rPr>
      <w:tcPr>
        <w:tcBorders>
          <w:top w:val="single" w:color="A6BFDD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7C0DE"/>
        <w:sz w:val="22"/>
      </w:rPr>
      <w:tcPr>
        <w:tcBorders>
          <w:top w:val="nil"/>
          <w:left w:val="nil"/>
          <w:bottom w:val="nil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/>
        <w:sz w:val="22"/>
      </w:rPr>
      <w:tcPr>
        <w:tcBorders>
          <w:top w:val="nil"/>
          <w:left w:val="single" w:color="A6BFDD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fill="DBE5F1"/>
      </w:tcPr>
    </w:tblStylePr>
    <w:tblStylePr w:type="band1Horz">
      <w:rPr>
        <w:rFonts w:ascii="Arial" w:hAnsi="Arial"/>
        <w:color w:val="A7C0DE"/>
        <w:sz w:val="22"/>
      </w:rPr>
      <w:tcPr>
        <w:shd w:val="clear" w:color="DBE5F1" w:fill="DBE5F1"/>
      </w:tcPr>
    </w:tblStylePr>
    <w:tblStylePr w:type="band2Horz">
      <w:rPr>
        <w:rFonts w:ascii="Arial" w:hAnsi="Arial"/>
        <w:color w:val="A7C0DE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896"/>
        <w:sz w:val="22"/>
      </w:rPr>
      <w:tcPr>
        <w:tcBorders>
          <w:top w:val="nil"/>
          <w:left w:val="nil"/>
          <w:bottom w:val="single" w:color="D99795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D99896"/>
        <w:sz w:val="22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nil"/>
          <w:right w:val="single" w:color="D997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896"/>
        <w:sz w:val="22"/>
      </w:rPr>
      <w:tcPr>
        <w:tcBorders>
          <w:top w:val="nil"/>
          <w:left w:val="single" w:color="D9979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fill="F2DCDC"/>
      </w:tcPr>
    </w:tblStylePr>
    <w:tblStylePr w:type="band1Horz">
      <w:rPr>
        <w:rFonts w:ascii="Arial" w:hAnsi="Arial"/>
        <w:color w:val="D99896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ABA58"/>
        <w:sz w:val="22"/>
      </w:rPr>
      <w:tcPr>
        <w:tcBorders>
          <w:top w:val="nil"/>
          <w:left w:val="nil"/>
          <w:bottom w:val="single" w:color="9BBB59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9ABA58"/>
        <w:sz w:val="22"/>
      </w:rPr>
      <w:tcPr>
        <w:tcBorders>
          <w:top w:val="single" w:color="9BBB59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A58"/>
        <w:sz w:val="22"/>
      </w:rPr>
      <w:tcPr>
        <w:tcBorders>
          <w:top w:val="nil"/>
          <w:left w:val="nil"/>
          <w:bottom w:val="nil"/>
          <w:right w:val="single" w:color="9B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A58"/>
        <w:sz w:val="22"/>
      </w:rPr>
      <w:tcPr>
        <w:tcBorders>
          <w:top w:val="nil"/>
          <w:left w:val="single" w:color="9BBB59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fill="EAF1DD"/>
      </w:tcPr>
    </w:tblStylePr>
    <w:tblStylePr w:type="band1Horz">
      <w:rPr>
        <w:rFonts w:ascii="Arial" w:hAnsi="Arial"/>
        <w:color w:val="9ABA58"/>
        <w:sz w:val="22"/>
      </w:rPr>
      <w:tcPr>
        <w:shd w:val="clear" w:color="EAF1DD" w:fill="EAF1DD"/>
      </w:tcPr>
    </w:tblStylePr>
    <w:tblStylePr w:type="band2Horz">
      <w:rPr>
        <w:rFonts w:ascii="Arial" w:hAnsi="Arial"/>
        <w:color w:val="9ABA58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7"/>
        <w:sz w:val="22"/>
      </w:rPr>
      <w:tcPr>
        <w:tcBorders>
          <w:top w:val="nil"/>
          <w:left w:val="nil"/>
          <w:bottom w:val="single" w:color="B2A1C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B2A1C7"/>
        <w:sz w:val="22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nil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7"/>
        <w:sz w:val="22"/>
      </w:rPr>
      <w:tcPr>
        <w:tcBorders>
          <w:top w:val="nil"/>
          <w:left w:val="single" w:color="B2A1C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fill="E5DFEC"/>
      </w:tcPr>
    </w:tblStylePr>
    <w:tblStylePr w:type="band1Horz">
      <w:rPr>
        <w:rFonts w:ascii="Arial" w:hAnsi="Arial"/>
        <w:color w:val="B2A1C7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678"/>
        <w:sz w:val="22"/>
      </w:rPr>
      <w:tcPr>
        <w:tcBorders>
          <w:top w:val="nil"/>
          <w:left w:val="nil"/>
          <w:bottom w:val="single" w:color="99D0D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266678"/>
        <w:sz w:val="22"/>
      </w:rPr>
      <w:tcPr>
        <w:tcBorders>
          <w:top w:val="single" w:color="99D0D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678"/>
        <w:sz w:val="22"/>
      </w:rPr>
      <w:tcPr>
        <w:tcBorders>
          <w:top w:val="nil"/>
          <w:left w:val="nil"/>
          <w:bottom w:val="nil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678"/>
        <w:sz w:val="22"/>
      </w:rPr>
      <w:tcPr>
        <w:tcBorders>
          <w:top w:val="nil"/>
          <w:left w:val="single" w:color="99D0D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fill="DAEEF3"/>
      </w:tcPr>
    </w:tblStylePr>
    <w:tblStylePr w:type="band1Horz">
      <w:rPr>
        <w:rFonts w:ascii="Arial" w:hAnsi="Arial"/>
        <w:color w:val="266678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678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top w:val="nil"/>
          <w:left w:val="nil"/>
          <w:bottom w:val="single" w:color="FAC39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color="FAC39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05307"/>
        <w:sz w:val="22"/>
      </w:rPr>
      <w:tcPr>
        <w:tcBorders>
          <w:top w:val="nil"/>
          <w:left w:val="nil"/>
          <w:bottom w:val="nil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top w:val="nil"/>
          <w:left w:val="single" w:color="FAC39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fill="FDE9D9"/>
      </w:tcPr>
    </w:tblStylePr>
    <w:tblStylePr w:type="band1Horz">
      <w:rPr>
        <w:rFonts w:ascii="Arial" w:hAnsi="Arial"/>
        <w:color w:val="B05307"/>
        <w:sz w:val="22"/>
      </w:rPr>
      <w:tcPr>
        <w:shd w:val="clear" w:color="FDE9D9" w:fill="FDE9D9"/>
      </w:tcPr>
    </w:tblStylePr>
    <w:tblStylePr w:type="band2Horz">
      <w:rPr>
        <w:rFonts w:ascii="Arial" w:hAnsi="Arial"/>
        <w:color w:val="B05307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fill="BEBEBE"/>
      </w:tcPr>
    </w:tblStylePr>
    <w:tblStylePr w:type="band1Horz">
      <w:tcPr>
        <w:shd w:val="clear" w:color="BEBEBE" w:fill="BEBEBE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fill="D2DFEE"/>
      </w:tcPr>
    </w:tblStylePr>
    <w:tblStylePr w:type="band1Horz">
      <w:tcPr>
        <w:shd w:val="clear" w:color="D2DFEE" w:fill="D2DFEE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fill="EFD3D2"/>
      </w:tcPr>
    </w:tblStylePr>
    <w:tblStylePr w:type="band1Horz">
      <w:tcPr>
        <w:shd w:val="clear" w:color="EFD3D2" w:fill="EFD3D2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fill="E5EDD5"/>
      </w:tcPr>
    </w:tblStylePr>
    <w:tblStylePr w:type="band1Horz">
      <w:tcPr>
        <w:shd w:val="clear" w:color="E5EDD5" w:fill="E5EDD5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fill="DFD8E7"/>
      </w:tcPr>
    </w:tblStylePr>
    <w:tblStylePr w:type="band1Horz">
      <w:tcPr>
        <w:shd w:val="clear" w:color="DFD8E7" w:fill="DFD8E7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fill="D1EAF0"/>
      </w:tcPr>
    </w:tblStylePr>
    <w:tblStylePr w:type="band1Horz">
      <w:tcPr>
        <w:shd w:val="clear" w:color="D1EAF0" w:fill="D1EAF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fill="FCE4D0"/>
      </w:tcPr>
    </w:tblStylePr>
    <w:tblStylePr w:type="band1Horz">
      <w:tcPr>
        <w:shd w:val="clear" w:color="FCE4D0" w:fill="FCE4D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sz="4" w:space="0"/>
          <w:left w:val="nil"/>
          <w:bottom w:val="single" w:color="6E6E6E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sz="4" w:space="0"/>
          <w:left w:val="nil"/>
          <w:bottom w:val="single" w:color="6E6E6E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il"/>
          <w:bottom w:val="single" w:color="9BB7D9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sz="4" w:space="0"/>
          <w:left w:val="nil"/>
          <w:bottom w:val="single" w:color="9BB7D9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sz="4" w:space="0"/>
          <w:left w:val="nil"/>
          <w:bottom w:val="single" w:color="DB9C9A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sz="4" w:space="0"/>
          <w:left w:val="nil"/>
          <w:bottom w:val="single" w:color="DB9C9A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il"/>
          <w:bottom w:val="single" w:color="C6D8A1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sz="4" w:space="0"/>
          <w:left w:val="nil"/>
          <w:bottom w:val="single" w:color="C6D8A1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il"/>
          <w:bottom w:val="single" w:color="B7A7CA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sz="4" w:space="0"/>
          <w:left w:val="nil"/>
          <w:bottom w:val="single" w:color="B7A7CA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il"/>
          <w:bottom w:val="single" w:color="99D0DE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sz="4" w:space="0"/>
          <w:left w:val="nil"/>
          <w:bottom w:val="single" w:color="99D0DE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il"/>
          <w:bottom w:val="single" w:color="FAC396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sz="4" w:space="0"/>
          <w:left w:val="nil"/>
          <w:bottom w:val="single" w:color="FAC396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fill="D997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sz="4" w:space="0"/>
          <w:right w:val="single" w:color="D99795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sz="4" w:space="0"/>
          <w:bottom w:val="single" w:color="D99795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fill="C3D69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sz="4" w:space="0"/>
          <w:right w:val="single" w:color="C3D69C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sz="4" w:space="0"/>
          <w:bottom w:val="single" w:color="C3D69C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E7E7E" w:sz="32" w:space="0"/>
          <w:bottom w:val="single" w:color="FFFFFF" w:sz="12" w:space="0"/>
        </w:tcBorders>
        <w:shd w:val="clear" w:color="7E7E7E" w:fill="7E7E7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7E7E7E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7E7E7E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7E7E7E" w:fill="7E7E7E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7E7E7E" w:fill="7E7E7E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7E7E7E" w:fill="7E7E7E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sz="32" w:space="0"/>
          <w:bottom w:val="single" w:color="FFFFFF" w:sz="12" w:space="0"/>
        </w:tcBorders>
        <w:shd w:val="clear" w:color="D99795" w:fill="D997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D99795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D99795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D99795" w:fill="D99795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D99795" w:fill="D99795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D99795" w:fill="D99795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C3D69C" w:sz="32" w:space="0"/>
          <w:bottom w:val="single" w:color="FFFFFF" w:sz="12" w:space="0"/>
        </w:tcBorders>
        <w:shd w:val="clear" w:color="C3D69C" w:fill="C3D69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C3D69C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C3D69C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C3D69C" w:fill="C3D69C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C3D69C" w:fill="C3D69C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C3D69C" w:fill="C3D69C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/>
      </w:rPr>
      <w:tcPr>
        <w:tcBorders>
          <w:bottom w:val="single" w:color="7E7E7E" w:sz="4" w:space="0"/>
        </w:tcBorders>
      </w:tcPr>
    </w:tblStylePr>
    <w:tblStylePr w:type="lastRow">
      <w:rPr>
        <w:b/>
        <w:color w:val="000000"/>
      </w:rPr>
      <w:tcPr>
        <w:tcBorders>
          <w:top w:val="single" w:color="7E7E7E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clear" w:color="BEBEBE" w:fill="BEBEBE"/>
      </w:tcPr>
    </w:tblStylePr>
    <w:tblStylePr w:type="band1Horz">
      <w:rPr>
        <w:rFonts w:ascii="Arial" w:hAnsi="Arial"/>
        <w:color w:val="000000"/>
        <w:sz w:val="22"/>
      </w:rPr>
      <w:tcPr>
        <w:shd w:val="clear" w:color="BEBEBE" w:fill="BEBEBE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/>
      </w:rPr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896"/>
      </w:rPr>
      <w:tcPr>
        <w:tcBorders>
          <w:bottom w:val="single" w:color="D99795" w:sz="4" w:space="0"/>
        </w:tcBorders>
      </w:tcPr>
    </w:tblStylePr>
    <w:tblStylePr w:type="lastRow">
      <w:rPr>
        <w:b/>
        <w:color w:val="D99896"/>
      </w:rPr>
      <w:tcPr>
        <w:tcBorders>
          <w:top w:val="single" w:color="D99795" w:sz="4" w:space="0"/>
        </w:tcBorders>
      </w:tcPr>
    </w:tblStylePr>
    <w:tblStylePr w:type="firstCol">
      <w:rPr>
        <w:b/>
        <w:color w:val="D99896"/>
      </w:rPr>
    </w:tblStylePr>
    <w:tblStylePr w:type="lastCol">
      <w:rPr>
        <w:b/>
        <w:color w:val="D99896"/>
      </w:rPr>
    </w:tblStylePr>
    <w:tblStylePr w:type="band1Vert">
      <w:tcPr>
        <w:shd w:val="clear" w:color="EFD3D2" w:fill="EFD3D2"/>
      </w:tcPr>
    </w:tblStylePr>
    <w:tblStylePr w:type="band1Horz">
      <w:rPr>
        <w:rFonts w:ascii="Arial" w:hAnsi="Arial"/>
        <w:color w:val="D99896"/>
        <w:sz w:val="22"/>
      </w:rPr>
      <w:tcPr>
        <w:shd w:val="clear" w:color="EFD3D2" w:fill="EFD3D2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2D69B"/>
      </w:rPr>
      <w:tcPr>
        <w:tcBorders>
          <w:bottom w:val="single" w:color="C3D69C" w:sz="4" w:space="0"/>
        </w:tcBorders>
      </w:tcPr>
    </w:tblStylePr>
    <w:tblStylePr w:type="lastRow">
      <w:rPr>
        <w:b/>
        <w:color w:val="C2D69B"/>
      </w:rPr>
      <w:tcPr>
        <w:tcBorders>
          <w:top w:val="single" w:color="C3D69C" w:sz="4" w:space="0"/>
        </w:tcBorders>
      </w:tcPr>
    </w:tblStylePr>
    <w:tblStylePr w:type="firstCol">
      <w:rPr>
        <w:b/>
        <w:color w:val="C2D69B"/>
      </w:rPr>
    </w:tblStylePr>
    <w:tblStylePr w:type="lastCol">
      <w:rPr>
        <w:b/>
        <w:color w:val="C2D69B"/>
      </w:rPr>
    </w:tblStylePr>
    <w:tblStylePr w:type="band1Vert">
      <w:tcPr>
        <w:shd w:val="clear" w:color="E5EDD5" w:fill="E5EDD5"/>
      </w:tcPr>
    </w:tblStylePr>
    <w:tblStylePr w:type="band1Horz">
      <w:rPr>
        <w:rFonts w:ascii="Arial" w:hAnsi="Arial"/>
        <w:color w:val="C2D69B"/>
        <w:sz w:val="22"/>
      </w:rPr>
      <w:tcPr>
        <w:shd w:val="clear" w:color="E5EDD5" w:fill="E5EDD5"/>
      </w:tcPr>
    </w:tblStylePr>
    <w:tblStylePr w:type="band2Horz">
      <w:rPr>
        <w:rFonts w:ascii="Arial" w:hAnsi="Arial"/>
        <w:color w:val="C2D69B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7"/>
      </w:rPr>
      <w:tcPr>
        <w:tcBorders>
          <w:bottom w:val="single" w:color="B2A1C6" w:sz="4" w:space="0"/>
        </w:tcBorders>
      </w:tcPr>
    </w:tblStylePr>
    <w:tblStylePr w:type="lastRow">
      <w:rPr>
        <w:b/>
        <w:color w:val="B2A1C7"/>
      </w:rPr>
      <w:tcPr>
        <w:tcBorders>
          <w:top w:val="single" w:color="B2A1C6" w:sz="4" w:space="0"/>
        </w:tcBorders>
      </w:tcPr>
    </w:tblStylePr>
    <w:tblStylePr w:type="firstCol">
      <w:rPr>
        <w:b/>
        <w:color w:val="B2A1C7"/>
      </w:rPr>
    </w:tblStylePr>
    <w:tblStylePr w:type="lastCol">
      <w:rPr>
        <w:b/>
        <w:color w:val="B2A1C7"/>
      </w:rPr>
    </w:tblStylePr>
    <w:tblStylePr w:type="band1Vert">
      <w:tcPr>
        <w:shd w:val="clear" w:color="DFD8E7" w:fill="DFD8E7"/>
      </w:tcPr>
    </w:tblStylePr>
    <w:tblStylePr w:type="band1Horz">
      <w:rPr>
        <w:rFonts w:ascii="Arial" w:hAnsi="Arial"/>
        <w:color w:val="B2A1C7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DDC"/>
      </w:rPr>
      <w:tcPr>
        <w:tcBorders>
          <w:bottom w:val="single" w:color="92CCDC" w:sz="4" w:space="0"/>
        </w:tcBorders>
      </w:tcPr>
    </w:tblStylePr>
    <w:tblStylePr w:type="lastRow">
      <w:rPr>
        <w:b/>
        <w:color w:val="92CDDC"/>
      </w:rPr>
      <w:tcPr>
        <w:tcBorders>
          <w:top w:val="single" w:color="92CCDC" w:sz="4" w:space="0"/>
        </w:tcBorders>
      </w:tcPr>
    </w:tblStylePr>
    <w:tblStylePr w:type="firstCol">
      <w:rPr>
        <w:b/>
        <w:color w:val="92CDDC"/>
      </w:rPr>
    </w:tblStylePr>
    <w:tblStylePr w:type="lastCol">
      <w:rPr>
        <w:b/>
        <w:color w:val="92CDDC"/>
      </w:rPr>
    </w:tblStylePr>
    <w:tblStylePr w:type="band1Vert">
      <w:tcPr>
        <w:shd w:val="clear" w:color="D1EAF0" w:fill="D1EAF0"/>
      </w:tcPr>
    </w:tblStylePr>
    <w:tblStylePr w:type="band1Horz">
      <w:rPr>
        <w:rFonts w:ascii="Arial" w:hAnsi="Arial"/>
        <w:color w:val="92CDDC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DDC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BF8F"/>
      </w:rPr>
      <w:tcPr>
        <w:tcBorders>
          <w:bottom w:val="single" w:color="FAC090" w:sz="4" w:space="0"/>
        </w:tcBorders>
      </w:tcPr>
    </w:tblStylePr>
    <w:tblStylePr w:type="lastRow">
      <w:rPr>
        <w:b/>
        <w:color w:val="FABF8F"/>
      </w:rPr>
      <w:tcPr>
        <w:tcBorders>
          <w:top w:val="single" w:color="FAC090" w:sz="4" w:space="0"/>
        </w:tcBorders>
      </w:tcPr>
    </w:tblStylePr>
    <w:tblStylePr w:type="firstCol">
      <w:rPr>
        <w:b/>
        <w:color w:val="FABF8F"/>
      </w:rPr>
    </w:tblStylePr>
    <w:tblStylePr w:type="lastCol">
      <w:rPr>
        <w:b/>
        <w:color w:val="FABF8F"/>
      </w:rPr>
    </w:tblStylePr>
    <w:tblStylePr w:type="band1Vert">
      <w:tcPr>
        <w:shd w:val="clear" w:color="FCE4D0" w:fill="FCE4D0"/>
      </w:tcPr>
    </w:tblStylePr>
    <w:tblStylePr w:type="band1Horz">
      <w:rPr>
        <w:rFonts w:ascii="Arial" w:hAnsi="Arial"/>
        <w:color w:val="FABF8F"/>
        <w:sz w:val="22"/>
      </w:rPr>
      <w:tcPr>
        <w:shd w:val="clear" w:color="FCE4D0" w:fill="FCE4D0"/>
      </w:tcPr>
    </w:tblStylePr>
    <w:tblStylePr w:type="band2Horz">
      <w:rPr>
        <w:rFonts w:ascii="Arial" w:hAnsi="Arial"/>
        <w:color w:val="FABF8F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single" w:color="7E7E7E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cPr>
        <w:tcBorders>
          <w:top w:val="single" w:color="7E7E7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cPr>
        <w:tcBorders>
          <w:top w:val="nil"/>
          <w:left w:val="nil"/>
          <w:bottom w:val="nil"/>
          <w:right w:val="single" w:color="7E7E7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cPr>
        <w:tcBorders>
          <w:top w:val="nil"/>
          <w:left w:val="single" w:color="7E7E7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fill="BEBEBE"/>
      </w:tcPr>
    </w:tblStylePr>
    <w:tblStylePr w:type="band1Horz">
      <w:rPr>
        <w:rFonts w:ascii="Arial" w:hAnsi="Arial"/>
        <w:color w:val="7F7F7F"/>
        <w:sz w:val="22"/>
      </w:rPr>
      <w:tcPr>
        <w:shd w:val="clear" w:color="BEBEBE" w:fill="BEBEBE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/>
        <w:sz w:val="22"/>
      </w:rPr>
      <w:tcPr>
        <w:tcBorders>
          <w:top w:val="nil"/>
          <w:left w:val="nil"/>
          <w:bottom w:val="single" w:color="4F81BD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cPr>
        <w:tcBorders>
          <w:top w:val="single" w:color="4F81BD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cPr>
        <w:tcBorders>
          <w:top w:val="nil"/>
          <w:left w:val="nil"/>
          <w:bottom w:val="nil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cPr>
        <w:tcBorders>
          <w:top w:val="nil"/>
          <w:left w:val="single" w:color="4F81BD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single" w:color="D99795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D99896"/>
        <w:sz w:val="22"/>
      </w:rPr>
      <w:tcPr>
        <w:tcBorders>
          <w:top w:val="single" w:color="D997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896"/>
        <w:sz w:val="22"/>
      </w:rPr>
      <w:tcPr>
        <w:tcBorders>
          <w:top w:val="nil"/>
          <w:left w:val="nil"/>
          <w:bottom w:val="nil"/>
          <w:right w:val="single" w:color="D997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896"/>
        <w:sz w:val="22"/>
      </w:rPr>
      <w:tcPr>
        <w:tcBorders>
          <w:top w:val="nil"/>
          <w:left w:val="single" w:color="D9979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fill="EFD3D2"/>
      </w:tcPr>
    </w:tblStylePr>
    <w:tblStylePr w:type="band1Horz">
      <w:rPr>
        <w:rFonts w:ascii="Arial" w:hAnsi="Arial"/>
        <w:color w:val="D99896"/>
        <w:sz w:val="22"/>
      </w:rPr>
      <w:tcPr>
        <w:shd w:val="clear" w:color="EFD3D2" w:fill="EFD3D2"/>
      </w:tcPr>
    </w:tblStylePr>
    <w:tblStylePr w:type="band2Horz">
      <w:rPr>
        <w:rFonts w:ascii="Arial" w:hAnsi="Arial"/>
        <w:color w:val="D99896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2D69B"/>
        <w:sz w:val="22"/>
      </w:rPr>
      <w:tcPr>
        <w:tcBorders>
          <w:top w:val="nil"/>
          <w:left w:val="nil"/>
          <w:bottom w:val="single" w:color="C3D69C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C2D69B"/>
        <w:sz w:val="22"/>
      </w:rPr>
      <w:tcPr>
        <w:tcBorders>
          <w:top w:val="single" w:color="C3D69C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2D69B"/>
        <w:sz w:val="22"/>
      </w:rPr>
      <w:tcPr>
        <w:tcBorders>
          <w:top w:val="nil"/>
          <w:left w:val="nil"/>
          <w:bottom w:val="nil"/>
          <w:right w:val="single" w:color="C3D69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2D69B"/>
        <w:sz w:val="22"/>
      </w:rPr>
      <w:tcPr>
        <w:tcBorders>
          <w:top w:val="nil"/>
          <w:left w:val="single" w:color="C3D69C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fill="E5EDD5"/>
      </w:tcPr>
    </w:tblStylePr>
    <w:tblStylePr w:type="band1Horz">
      <w:rPr>
        <w:rFonts w:ascii="Arial" w:hAnsi="Arial"/>
        <w:color w:val="C2D69B"/>
        <w:sz w:val="22"/>
      </w:rPr>
      <w:tcPr>
        <w:shd w:val="clear" w:color="E5EDD5" w:fill="E5EDD5"/>
      </w:tcPr>
    </w:tblStylePr>
    <w:tblStylePr w:type="band2Horz">
      <w:rPr>
        <w:rFonts w:ascii="Arial" w:hAnsi="Arial"/>
        <w:color w:val="C2D69B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single" w:color="B2A1C6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B2A1C7"/>
        <w:sz w:val="22"/>
      </w:rPr>
      <w:tcPr>
        <w:tcBorders>
          <w:top w:val="single" w:color="B2A1C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7"/>
        <w:sz w:val="22"/>
      </w:rPr>
      <w:tcPr>
        <w:tcBorders>
          <w:top w:val="nil"/>
          <w:left w:val="nil"/>
          <w:bottom w:val="nil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7"/>
        <w:sz w:val="22"/>
      </w:rPr>
      <w:tcPr>
        <w:tcBorders>
          <w:top w:val="nil"/>
          <w:left w:val="single" w:color="B2A1C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fill="DFD8E7"/>
      </w:tcPr>
    </w:tblStylePr>
    <w:tblStylePr w:type="band1Horz">
      <w:rPr>
        <w:rFonts w:ascii="Arial" w:hAnsi="Arial"/>
        <w:color w:val="B2A1C7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7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DDC"/>
        <w:sz w:val="22"/>
      </w:rPr>
      <w:tcPr>
        <w:tcBorders>
          <w:top w:val="nil"/>
          <w:left w:val="nil"/>
          <w:bottom w:val="single" w:color="92CCDC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92CDDC"/>
        <w:sz w:val="22"/>
      </w:rPr>
      <w:tcPr>
        <w:tcBorders>
          <w:top w:val="single" w:color="92CCDC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DDC"/>
        <w:sz w:val="22"/>
      </w:rPr>
      <w:tcPr>
        <w:tcBorders>
          <w:top w:val="nil"/>
          <w:left w:val="nil"/>
          <w:bottom w:val="nil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DDC"/>
        <w:sz w:val="22"/>
      </w:rPr>
      <w:tcPr>
        <w:tcBorders>
          <w:top w:val="nil"/>
          <w:left w:val="single" w:color="92CCDC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fill="D1EAF0"/>
      </w:tcPr>
    </w:tblStylePr>
    <w:tblStylePr w:type="band1Horz">
      <w:rPr>
        <w:rFonts w:ascii="Arial" w:hAnsi="Arial"/>
        <w:color w:val="92CDDC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DDC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BF8F"/>
        <w:sz w:val="22"/>
      </w:rPr>
      <w:tcPr>
        <w:tcBorders>
          <w:top w:val="nil"/>
          <w:left w:val="nil"/>
          <w:bottom w:val="single" w:color="FAC090" w:sz="4" w:space="0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FABF8F"/>
        <w:sz w:val="22"/>
      </w:rPr>
      <w:tcPr>
        <w:tcBorders>
          <w:top w:val="single" w:color="FAC090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BF8F"/>
        <w:sz w:val="22"/>
      </w:rPr>
      <w:tcPr>
        <w:tcBorders>
          <w:top w:val="nil"/>
          <w:left w:val="nil"/>
          <w:bottom w:val="nil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BF8F"/>
        <w:sz w:val="22"/>
      </w:rPr>
      <w:tcPr>
        <w:tcBorders>
          <w:top w:val="nil"/>
          <w:left w:val="single" w:color="FAC0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fill="FCE4D0"/>
      </w:tcPr>
    </w:tblStylePr>
    <w:tblStylePr w:type="band1Horz">
      <w:rPr>
        <w:rFonts w:ascii="Arial" w:hAnsi="Arial"/>
        <w:color w:val="FABF8F"/>
        <w:sz w:val="22"/>
      </w:rPr>
      <w:tcPr>
        <w:shd w:val="clear" w:color="FCE4D0" w:fill="FCE4D0"/>
      </w:tcPr>
    </w:tblStylePr>
    <w:tblStylePr w:type="band2Horz">
      <w:rPr>
        <w:rFonts w:ascii="Arial" w:hAnsi="Arial"/>
        <w:color w:val="FABF8F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sz="4" w:space="0"/>
          <w:left w:val="single" w:color="D8D8D8" w:sz="4" w:space="0"/>
          <w:bottom w:val="single" w:color="D8D8D8" w:sz="4" w:space="0"/>
          <w:right w:val="single" w:color="D8D8D8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sz="4" w:space="0"/>
          <w:left w:val="single" w:color="B7CCE4" w:sz="4" w:space="0"/>
          <w:bottom w:val="single" w:color="B7CCE4" w:sz="4" w:space="0"/>
          <w:right w:val="single" w:color="B7CCE4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sz="4" w:space="0"/>
          <w:left w:val="single" w:color="B6DDE7" w:sz="4" w:space="0"/>
          <w:bottom w:val="single" w:color="B6DDE7" w:sz="4" w:space="0"/>
          <w:right w:val="single" w:color="B6DDE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179">
    <w:name w:val="Footnote Text Char"/>
    <w:link w:val="20"/>
    <w:qFormat/>
    <w:uiPriority w:val="99"/>
    <w:rPr>
      <w:sz w:val="18"/>
    </w:rPr>
  </w:style>
  <w:style w:type="character" w:customStyle="1" w:styleId="180">
    <w:name w:val="Endnote Text Char"/>
    <w:link w:val="18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="Times New Roman" w:hAnsi="Times New Roman" w:eastAsia="SimSun" w:cs="Times New Roman"/>
    </w:rPr>
  </w:style>
  <w:style w:type="table" w:customStyle="1" w:styleId="182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3">
    <w:name w:val="Заголовок 11"/>
    <w:basedOn w:val="1"/>
    <w:qFormat/>
    <w:uiPriority w:val="1"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184">
    <w:name w:val="Заголовок 21"/>
    <w:basedOn w:val="1"/>
    <w:qFormat/>
    <w:uiPriority w:val="1"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185">
    <w:name w:val="List Paragraph"/>
    <w:basedOn w:val="1"/>
    <w:qFormat/>
    <w:uiPriority w:val="1"/>
    <w:pPr>
      <w:spacing w:line="322" w:lineRule="exact"/>
      <w:ind w:left="627" w:hanging="421"/>
    </w:pPr>
  </w:style>
  <w:style w:type="paragraph" w:customStyle="1" w:styleId="186">
    <w:name w:val="Table Paragraph"/>
    <w:basedOn w:val="1"/>
    <w:qFormat/>
    <w:uiPriority w:val="1"/>
  </w:style>
  <w:style w:type="character" w:customStyle="1" w:styleId="187">
    <w:name w:val="Текст выноски Знак"/>
    <w:basedOn w:val="11"/>
    <w:link w:val="17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88">
    <w:name w:val="Нижний колонтитул Знак"/>
    <w:basedOn w:val="11"/>
    <w:link w:val="34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89">
    <w:name w:val="Верхний колонтитул Знак"/>
    <w:basedOn w:val="11"/>
    <w:link w:val="22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90">
    <w:name w:val="Чертежный"/>
    <w:qFormat/>
    <w:uiPriority w:val="0"/>
    <w:pPr>
      <w:widowControl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91">
    <w:name w:val="formattext"/>
    <w:basedOn w:val="1"/>
    <w:qFormat/>
    <w:uiPriority w:val="0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92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3">
    <w:name w:val="Plain Table 5"/>
    <w:basedOn w:val="12"/>
    <w:qFormat/>
    <w:uiPriority w:val="45"/>
    <w:tblStylePr w:type="firstRow">
      <w:rPr>
        <w:rFonts w:ascii="Cambria" w:hAnsi="Cambria" w:eastAsia="Arial" w:cs="Times New Roman"/>
        <w:i/>
        <w:iCs/>
        <w:sz w:val="26"/>
      </w:rPr>
      <w:tcPr>
        <w:tcBorders>
          <w:bottom w:val="single" w:color="7E7E7E" w:sz="4" w:space="0"/>
        </w:tcBorders>
        <w:shd w:val="clear" w:color="auto" w:fill="FFFFFF"/>
      </w:tcPr>
    </w:tblStylePr>
    <w:tblStylePr w:type="lastRow">
      <w:rPr>
        <w:rFonts w:ascii="Cambria" w:hAnsi="Cambria" w:eastAsia="Arial" w:cs="Times New Roman"/>
        <w:i/>
        <w:iCs/>
        <w:sz w:val="26"/>
      </w:rPr>
      <w:tcPr>
        <w:tcBorders>
          <w:top w:val="single" w:color="7E7E7E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mbria" w:hAnsi="Cambria" w:eastAsia="Arial" w:cs="Times New Roman"/>
        <w:i/>
        <w:iCs/>
        <w:sz w:val="26"/>
      </w:rPr>
      <w:tcPr>
        <w:tcBorders>
          <w:right w:val="single" w:color="7E7E7E" w:sz="4" w:space="0"/>
        </w:tcBorders>
        <w:shd w:val="clear" w:color="auto" w:fill="FFFFFF"/>
      </w:tcPr>
    </w:tblStylePr>
    <w:tblStylePr w:type="lastCol">
      <w:rPr>
        <w:rFonts w:ascii="Cambria" w:hAnsi="Cambria" w:eastAsia="Arial" w:cs="Times New Roman"/>
        <w:i/>
        <w:iCs/>
        <w:sz w:val="26"/>
      </w:rPr>
      <w:tcPr>
        <w:tcBorders>
          <w:left w:val="single" w:color="7E7E7E" w:sz="4" w:space="0"/>
        </w:tcBorders>
        <w:shd w:val="clear" w:color="auto" w:fill="FFFFFF"/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9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95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EBEB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character" w:customStyle="1" w:styleId="196">
    <w:name w:val="Основной текст Знак"/>
    <w:basedOn w:val="11"/>
    <w:link w:val="25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97">
    <w:name w:val="No Spacing"/>
    <w:qFormat/>
    <w:uiPriority w:val="99"/>
    <w:pPr>
      <w:widowControl/>
    </w:pPr>
    <w:rPr>
      <w:rFonts w:hint="default" w:ascii="Calibri" w:hAnsi="Calibri" w:eastAsia="Times New Roman" w:cs="Calibri"/>
      <w:sz w:val="22"/>
      <w:szCs w:val="22"/>
      <w:lang w:val="ru-RU" w:eastAsia="en-US" w:bidi="ar-SA"/>
    </w:rPr>
  </w:style>
  <w:style w:type="paragraph" w:customStyle="1" w:styleId="19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sz w:val="24"/>
      <w:szCs w:val="24"/>
      <w:lang w:val="en-US" w:eastAsia="zh-CN" w:bidi="ar"/>
    </w:rPr>
  </w:style>
  <w:style w:type="paragraph" w:customStyle="1" w:styleId="199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00">
    <w:name w:val="ОсновнойТекстГост Знак"/>
    <w:basedOn w:val="11"/>
    <w:link w:val="201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1">
    <w:name w:val="ОсновнойТекстГост2"/>
    <w:link w:val="200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2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3">
    <w:name w:val="_Style 20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4">
    <w:name w:val="_Style 20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TotalTime>119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2023-11-14T14:05:00Z</dcterms:created>
  <dc:creator>Алексей Бакутин</dc:creator>
  <cp:lastModifiedBy>valer</cp:lastModifiedBy>
  <dcterms:modified xsi:type="dcterms:W3CDTF">2024-12-22T20:13:27Z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1049-12.2.0.19307</vt:lpwstr>
  </property>
  <property fmtid="{D5CDD505-2E9C-101B-9397-08002B2CF9AE}" pid="6" name="ICV">
    <vt:lpwstr>734A49A9006148538C5348E2C0802DD2_13</vt:lpwstr>
  </property>
</Properties>
</file>