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C0090" w14:textId="77777777" w:rsidR="000D5271" w:rsidRDefault="00000000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代码分析</w:t>
      </w:r>
    </w:p>
    <w:p w14:paraId="5D0E64A2" w14:textId="77777777" w:rsidR="000D5271" w:rsidRDefault="00000000">
      <w:pPr>
        <w:spacing w:line="360" w:lineRule="auto"/>
        <w:jc w:val="left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</w:t>
      </w:r>
      <w:r>
        <w:rPr>
          <w:rFonts w:hint="eastAsia"/>
          <w:b/>
          <w:szCs w:val="21"/>
        </w:rPr>
        <w:t>导航效果截图：</w:t>
      </w:r>
    </w:p>
    <w:p w14:paraId="0C379045" w14:textId="4D64F89A" w:rsidR="000D5271" w:rsidRDefault="006E6123">
      <w:pPr>
        <w:spacing w:line="360" w:lineRule="auto"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0A33C7AD" wp14:editId="0D11531E">
            <wp:extent cx="5274310" cy="2450465"/>
            <wp:effectExtent l="0" t="0" r="2540" b="6985"/>
            <wp:docPr id="2" name="图片 2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&#10;&#10;低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4C61" w14:textId="2540309F" w:rsidR="000D5271" w:rsidRDefault="00000000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这是一个关于</w:t>
      </w:r>
      <w:r w:rsidR="006E6123">
        <w:rPr>
          <w:rFonts w:hint="eastAsia"/>
          <w:bCs/>
          <w:szCs w:val="21"/>
        </w:rPr>
        <w:t>按钮</w:t>
      </w:r>
      <w:r>
        <w:rPr>
          <w:rFonts w:hint="eastAsia"/>
          <w:bCs/>
          <w:szCs w:val="21"/>
        </w:rPr>
        <w:t>的特效。</w:t>
      </w:r>
    </w:p>
    <w:p w14:paraId="68CD109C" w14:textId="0F72083E" w:rsidR="000D5271" w:rsidRDefault="00000000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鼠标不经过时，</w:t>
      </w:r>
      <w:r w:rsidR="006E6123">
        <w:rPr>
          <w:rFonts w:hint="eastAsia"/>
          <w:bCs/>
          <w:szCs w:val="21"/>
        </w:rPr>
        <w:t>页面有三个按钮。鼠标悬浮时，按钮会有更加强的色彩。</w:t>
      </w:r>
    </w:p>
    <w:p w14:paraId="1E0315AD" w14:textId="3A740E30" w:rsidR="000D5271" w:rsidRDefault="00000000">
      <w:pPr>
        <w:spacing w:line="360" w:lineRule="auto"/>
        <w:ind w:firstLineChars="200" w:firstLine="420"/>
        <w:jc w:val="left"/>
        <w:rPr>
          <w:color w:val="0070C0"/>
          <w:szCs w:val="21"/>
        </w:rPr>
      </w:pPr>
      <w:r>
        <w:rPr>
          <w:rFonts w:hint="eastAsia"/>
          <w:szCs w:val="21"/>
        </w:rPr>
        <w:t>特点：极简风却又带出了华丽感，当用户鼠标</w:t>
      </w:r>
      <w:r w:rsidR="007E1047">
        <w:rPr>
          <w:rFonts w:hint="eastAsia"/>
          <w:szCs w:val="21"/>
        </w:rPr>
        <w:t>悬浮</w:t>
      </w:r>
      <w:r>
        <w:rPr>
          <w:rFonts w:hint="eastAsia"/>
          <w:szCs w:val="21"/>
        </w:rPr>
        <w:t>时会出现特效，借鉴了国外</w:t>
      </w:r>
      <w:r w:rsidR="0029488E">
        <w:rPr>
          <w:rFonts w:hint="eastAsia"/>
          <w:szCs w:val="21"/>
        </w:rPr>
        <w:t>按钮</w:t>
      </w:r>
      <w:r>
        <w:rPr>
          <w:rFonts w:hint="eastAsia"/>
          <w:szCs w:val="21"/>
        </w:rPr>
        <w:t>的风格。</w:t>
      </w:r>
    </w:p>
    <w:p w14:paraId="776361FD" w14:textId="77777777" w:rsidR="000D5271" w:rsidRDefault="00000000">
      <w:pPr>
        <w:spacing w:line="360" w:lineRule="auto"/>
        <w:jc w:val="left"/>
        <w:rPr>
          <w:b/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.页面结构分析：</w:t>
      </w:r>
    </w:p>
    <w:p w14:paraId="3AB32670" w14:textId="0B1E6E26" w:rsidR="000D5271" w:rsidRDefault="00767945">
      <w:pPr>
        <w:spacing w:line="360" w:lineRule="auto"/>
        <w:jc w:val="center"/>
        <w:rPr>
          <w:color w:val="FF0000"/>
          <w:szCs w:val="21"/>
        </w:rPr>
      </w:pPr>
      <w:r>
        <w:rPr>
          <w:noProof/>
        </w:rPr>
        <w:drawing>
          <wp:inline distT="0" distB="0" distL="0" distR="0" wp14:anchorId="07C342D3" wp14:editId="68E743BC">
            <wp:extent cx="5219700" cy="1685925"/>
            <wp:effectExtent l="0" t="0" r="0" b="952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05D67686" w14:textId="7F747AF1" w:rsidR="000D5271" w:rsidRDefault="00000000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本例使用了一个</w:t>
      </w:r>
      <w:r w:rsidR="00767945">
        <w:rPr>
          <w:rFonts w:hint="eastAsia"/>
          <w:bCs/>
          <w:szCs w:val="21"/>
        </w:rPr>
        <w:t>div</w:t>
      </w:r>
      <w:r>
        <w:rPr>
          <w:rFonts w:hint="eastAsia"/>
          <w:bCs/>
          <w:szCs w:val="21"/>
        </w:rPr>
        <w:t>标签作为</w:t>
      </w:r>
      <w:r w:rsidR="00767945">
        <w:rPr>
          <w:rFonts w:hint="eastAsia"/>
          <w:bCs/>
          <w:szCs w:val="21"/>
        </w:rPr>
        <w:t>盒子，盒子内有三个button标签</w:t>
      </w:r>
      <w:r>
        <w:rPr>
          <w:rFonts w:hint="eastAsia"/>
          <w:bCs/>
          <w:szCs w:val="21"/>
        </w:rPr>
        <w:t>。</w:t>
      </w:r>
    </w:p>
    <w:p w14:paraId="0F8DB25F" w14:textId="77777777" w:rsidR="000D5271" w:rsidRDefault="00000000">
      <w:pPr>
        <w:spacing w:line="360" w:lineRule="auto"/>
        <w:jc w:val="left"/>
        <w:rPr>
          <w:b/>
          <w:szCs w:val="21"/>
        </w:rPr>
      </w:pPr>
      <w:r>
        <w:rPr>
          <w:rFonts w:hint="eastAsia"/>
          <w:b/>
          <w:szCs w:val="21"/>
        </w:rPr>
        <w:t>3</w:t>
      </w:r>
      <w:r>
        <w:rPr>
          <w:b/>
          <w:szCs w:val="21"/>
        </w:rPr>
        <w:t>.</w:t>
      </w:r>
      <w:r>
        <w:rPr>
          <w:rFonts w:hint="eastAsia"/>
          <w:b/>
          <w:szCs w:val="21"/>
        </w:rPr>
        <w:t>样式分析：</w:t>
      </w:r>
    </w:p>
    <w:p w14:paraId="4A00A91F" w14:textId="77777777" w:rsidR="000D5271" w:rsidRDefault="00000000">
      <w:pPr>
        <w:spacing w:line="360" w:lineRule="auto"/>
        <w:ind w:firstLineChars="200" w:firstLine="42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（1）</w:t>
      </w:r>
      <w:r>
        <w:rPr>
          <w:bCs/>
          <w:szCs w:val="21"/>
        </w:rPr>
        <w:t>页面初始化：</w:t>
      </w:r>
    </w:p>
    <w:p w14:paraId="1664F676" w14:textId="77777777" w:rsidR="000D5271" w:rsidRDefault="00000000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 xml:space="preserve">设置body基本样式，内边距为margin：0 </w:t>
      </w:r>
      <w:r>
        <w:rPr>
          <w:bCs/>
          <w:szCs w:val="21"/>
        </w:rPr>
        <w:t>;</w:t>
      </w:r>
      <w:r>
        <w:rPr>
          <w:rFonts w:hint="eastAsia"/>
          <w:bCs/>
          <w:szCs w:val="21"/>
        </w:rPr>
        <w:t xml:space="preserve">外边距为padding:0 </w:t>
      </w:r>
      <w:r>
        <w:rPr>
          <w:bCs/>
          <w:szCs w:val="21"/>
        </w:rPr>
        <w:t xml:space="preserve">; </w:t>
      </w:r>
    </w:p>
    <w:p w14:paraId="3A4FCB6F" w14:textId="77777777" w:rsidR="000D5271" w:rsidRDefault="00000000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）整体内容的样式：</w:t>
      </w:r>
    </w:p>
    <w:p w14:paraId="223C2E81" w14:textId="0711803C" w:rsidR="000D5271" w:rsidRDefault="008111E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盒子弹性布局，设置内容间距相同，垂直居中</w:t>
      </w:r>
      <w:r w:rsidR="00000000">
        <w:rPr>
          <w:rFonts w:hint="eastAsia"/>
          <w:szCs w:val="21"/>
        </w:rPr>
        <w:t>。</w:t>
      </w:r>
      <w:r>
        <w:rPr>
          <w:rFonts w:hint="eastAsia"/>
          <w:szCs w:val="21"/>
        </w:rPr>
        <w:t>鼠标未悬浮时，按钮除色彩外都是相同的样式。</w:t>
      </w:r>
    </w:p>
    <w:p w14:paraId="79D0C1C8" w14:textId="77777777" w:rsidR="000D5271" w:rsidRDefault="00000000">
      <w:pPr>
        <w:spacing w:line="360" w:lineRule="auto"/>
        <w:jc w:val="left"/>
        <w:rPr>
          <w:b/>
          <w:szCs w:val="21"/>
        </w:rPr>
      </w:pPr>
      <w:r>
        <w:rPr>
          <w:b/>
          <w:szCs w:val="21"/>
        </w:rPr>
        <w:lastRenderedPageBreak/>
        <w:t>4.</w:t>
      </w:r>
      <w:r>
        <w:rPr>
          <w:rFonts w:hint="eastAsia"/>
          <w:b/>
          <w:szCs w:val="21"/>
        </w:rPr>
        <w:t>动态效果分析：</w:t>
      </w:r>
    </w:p>
    <w:p w14:paraId="58A71B54" w14:textId="517AAF51" w:rsidR="000D5271" w:rsidRDefault="00486824">
      <w:pPr>
        <w:spacing w:line="360" w:lineRule="auto"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15C80961" wp14:editId="2C747C32">
            <wp:extent cx="5274310" cy="2450465"/>
            <wp:effectExtent l="0" t="0" r="2540" b="6985"/>
            <wp:docPr id="3" name="图片 3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4128" w14:textId="77777777" w:rsidR="000D5271" w:rsidRDefault="00000000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鼠标</w:t>
      </w:r>
      <w:r>
        <w:rPr>
          <w:rFonts w:hint="eastAsia"/>
        </w:rPr>
        <w:t>悬停</w:t>
      </w:r>
      <w:r>
        <w:rPr>
          <w:rFonts w:hint="eastAsia"/>
          <w:szCs w:val="21"/>
        </w:rPr>
        <w:t>后，按钮样式如图。</w:t>
      </w:r>
    </w:p>
    <w:p w14:paraId="596054A0" w14:textId="77777777" w:rsidR="000D5271" w:rsidRDefault="00000000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动态效果需要设置触发动态前与触发动态后两种样式。</w:t>
      </w:r>
    </w:p>
    <w:p w14:paraId="5F9B67B3" w14:textId="4DDCED53" w:rsidR="000D5271" w:rsidRDefault="00000000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触发动态前：</w:t>
      </w:r>
      <w:r>
        <w:rPr>
          <w:szCs w:val="21"/>
        </w:rPr>
        <w:t xml:space="preserve"> </w:t>
      </w:r>
    </w:p>
    <w:p w14:paraId="3C5A6F0E" w14:textId="6C07CAAE" w:rsidR="00486824" w:rsidRPr="00486824" w:rsidRDefault="005E406F" w:rsidP="005E406F">
      <w:pPr>
        <w:spacing w:line="360" w:lineRule="auto"/>
        <w:ind w:firstLineChars="400" w:firstLine="840"/>
        <w:rPr>
          <w:rFonts w:hint="eastAsia"/>
          <w:szCs w:val="21"/>
        </w:rPr>
      </w:pPr>
      <w:r w:rsidRPr="005E406F">
        <w:rPr>
          <w:rFonts w:hint="eastAsia"/>
          <w:szCs w:val="21"/>
        </w:rPr>
        <w:t>鼠标未悬浮时，按钮除色彩外都是相同的样式。</w:t>
      </w:r>
    </w:p>
    <w:p w14:paraId="5A1DB601" w14:textId="6CEBBD5C" w:rsidR="000D5271" w:rsidRDefault="00000000">
      <w:pPr>
        <w:rPr>
          <w:szCs w:val="21"/>
        </w:rPr>
      </w:pPr>
      <w:r>
        <w:tab/>
      </w:r>
      <w:r>
        <w:rPr>
          <w:rFonts w:hint="eastAsia"/>
          <w:szCs w:val="21"/>
        </w:rPr>
        <w:t>触发动态后：</w:t>
      </w:r>
    </w:p>
    <w:p w14:paraId="2ACC6810" w14:textId="105D7E31" w:rsidR="005E406F" w:rsidRPr="005E406F" w:rsidRDefault="005E406F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使用hover设置鼠标悬浮的特效，设置各自按钮背景色为字体颜色，以及设置盒子阴影，如</w:t>
      </w:r>
      <w:r w:rsidRPr="005E406F">
        <w:rPr>
          <w:szCs w:val="21"/>
        </w:rPr>
        <w:t xml:space="preserve">box-shadow: 10px </w:t>
      </w:r>
      <w:proofErr w:type="spellStart"/>
      <w:r w:rsidRPr="005E406F">
        <w:rPr>
          <w:szCs w:val="21"/>
        </w:rPr>
        <w:t>10px</w:t>
      </w:r>
      <w:proofErr w:type="spellEnd"/>
      <w:r w:rsidRPr="005E406F">
        <w:rPr>
          <w:szCs w:val="21"/>
        </w:rPr>
        <w:t xml:space="preserve"> 99px 6px </w:t>
      </w:r>
      <w:proofErr w:type="spellStart"/>
      <w:r w:rsidRPr="005E406F">
        <w:rPr>
          <w:szCs w:val="21"/>
        </w:rPr>
        <w:t>rgba</w:t>
      </w:r>
      <w:proofErr w:type="spellEnd"/>
      <w:r w:rsidRPr="005E406F">
        <w:rPr>
          <w:szCs w:val="21"/>
        </w:rPr>
        <w:t>(185, 231, 105, 1);</w:t>
      </w:r>
    </w:p>
    <w:p w14:paraId="6C735B91" w14:textId="77777777" w:rsidR="000D5271" w:rsidRDefault="00000000">
      <w:pPr>
        <w:spacing w:line="360" w:lineRule="auto"/>
        <w:jc w:val="left"/>
        <w:rPr>
          <w:b/>
          <w:szCs w:val="21"/>
        </w:rPr>
      </w:pPr>
      <w:r>
        <w:rPr>
          <w:b/>
          <w:szCs w:val="21"/>
        </w:rPr>
        <w:t>5.</w:t>
      </w:r>
      <w:r>
        <w:rPr>
          <w:rFonts w:hint="eastAsia"/>
          <w:b/>
          <w:szCs w:val="21"/>
        </w:rPr>
        <w:t>总结：</w:t>
      </w:r>
    </w:p>
    <w:p w14:paraId="208CA9D0" w14:textId="77777777" w:rsidR="000D5271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整个项目所有的元素都是采用了</w:t>
      </w:r>
      <w:proofErr w:type="spellStart"/>
      <w:r>
        <w:rPr>
          <w:rFonts w:hint="eastAsia"/>
          <w:szCs w:val="21"/>
        </w:rPr>
        <w:t>bfc</w:t>
      </w:r>
      <w:proofErr w:type="spellEnd"/>
      <w:r>
        <w:rPr>
          <w:rFonts w:hint="eastAsia"/>
          <w:szCs w:val="21"/>
        </w:rPr>
        <w:t>的原则进行布局，</w:t>
      </w:r>
      <w:proofErr w:type="spellStart"/>
      <w:r>
        <w:rPr>
          <w:rFonts w:hint="eastAsia"/>
          <w:szCs w:val="21"/>
        </w:rPr>
        <w:t>bfc</w:t>
      </w:r>
      <w:proofErr w:type="spellEnd"/>
      <w:r>
        <w:rPr>
          <w:rFonts w:hint="eastAsia"/>
          <w:szCs w:val="21"/>
        </w:rPr>
        <w:t>即</w:t>
      </w:r>
      <w:r>
        <w:rPr>
          <w:szCs w:val="21"/>
        </w:rPr>
        <w:t> （Block Formatting Context）格式化上下文，是Web页面中盒模型布局的CSS渲染模式，指一个独立的渲染区域或者说是一个隔离的独立容器。</w:t>
      </w:r>
      <w:r>
        <w:rPr>
          <w:rFonts w:hint="eastAsia"/>
          <w:szCs w:val="21"/>
        </w:rPr>
        <w:t>为什么需要</w:t>
      </w:r>
      <w:proofErr w:type="spellStart"/>
      <w:r>
        <w:rPr>
          <w:rFonts w:hint="eastAsia"/>
          <w:szCs w:val="21"/>
        </w:rPr>
        <w:t>bfc</w:t>
      </w:r>
      <w:proofErr w:type="spellEnd"/>
      <w:r>
        <w:rPr>
          <w:rFonts w:hint="eastAsia"/>
          <w:szCs w:val="21"/>
        </w:rPr>
        <w:t>？是因为每个块状元素，即每个盒子都会有其内边距，外边距等元素，如若不采取此原则，则会造成样式污染的现象，即一个元素影响另一个元素。无论是页面特效，页面布局，以及其他更多复杂的项目，都需要遵循盒模型的规则去使用其中的属性。</w:t>
      </w:r>
    </w:p>
    <w:sectPr w:rsidR="000D5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IzMGUxMjk0MzU5NTYwOGQ4ZTc5N2RmYmE0NThhYzIifQ=="/>
  </w:docVars>
  <w:rsids>
    <w:rsidRoot w:val="00545C5C"/>
    <w:rsid w:val="00023AAD"/>
    <w:rsid w:val="00032DFB"/>
    <w:rsid w:val="000351DD"/>
    <w:rsid w:val="00054A2A"/>
    <w:rsid w:val="00063A81"/>
    <w:rsid w:val="00082EF3"/>
    <w:rsid w:val="00091E89"/>
    <w:rsid w:val="000D2393"/>
    <w:rsid w:val="000D5271"/>
    <w:rsid w:val="001109B9"/>
    <w:rsid w:val="001677D6"/>
    <w:rsid w:val="001C5CED"/>
    <w:rsid w:val="001D2F97"/>
    <w:rsid w:val="001E38DF"/>
    <w:rsid w:val="0020076B"/>
    <w:rsid w:val="002076D0"/>
    <w:rsid w:val="00214AE6"/>
    <w:rsid w:val="00216878"/>
    <w:rsid w:val="00243BC7"/>
    <w:rsid w:val="00251442"/>
    <w:rsid w:val="002522C0"/>
    <w:rsid w:val="0027178D"/>
    <w:rsid w:val="00275619"/>
    <w:rsid w:val="0029488E"/>
    <w:rsid w:val="002B7E11"/>
    <w:rsid w:val="002C31A2"/>
    <w:rsid w:val="00332E71"/>
    <w:rsid w:val="00344F6A"/>
    <w:rsid w:val="003556B2"/>
    <w:rsid w:val="00381137"/>
    <w:rsid w:val="00384A1A"/>
    <w:rsid w:val="00394110"/>
    <w:rsid w:val="003A3B31"/>
    <w:rsid w:val="003A52B8"/>
    <w:rsid w:val="003C050F"/>
    <w:rsid w:val="003E1D22"/>
    <w:rsid w:val="00406CB6"/>
    <w:rsid w:val="00443DF9"/>
    <w:rsid w:val="004657E7"/>
    <w:rsid w:val="00486824"/>
    <w:rsid w:val="00545C5C"/>
    <w:rsid w:val="00557E5B"/>
    <w:rsid w:val="005876D3"/>
    <w:rsid w:val="0059606E"/>
    <w:rsid w:val="005978F5"/>
    <w:rsid w:val="005C0C8A"/>
    <w:rsid w:val="005D191F"/>
    <w:rsid w:val="005E06CE"/>
    <w:rsid w:val="005E406F"/>
    <w:rsid w:val="00606736"/>
    <w:rsid w:val="006273F1"/>
    <w:rsid w:val="00644B80"/>
    <w:rsid w:val="006E2190"/>
    <w:rsid w:val="006E6123"/>
    <w:rsid w:val="006F38FB"/>
    <w:rsid w:val="00713034"/>
    <w:rsid w:val="00767945"/>
    <w:rsid w:val="007B60BB"/>
    <w:rsid w:val="007E1047"/>
    <w:rsid w:val="007F6A29"/>
    <w:rsid w:val="008111E3"/>
    <w:rsid w:val="008A473E"/>
    <w:rsid w:val="008D43BC"/>
    <w:rsid w:val="008E017B"/>
    <w:rsid w:val="009B4028"/>
    <w:rsid w:val="009F11AC"/>
    <w:rsid w:val="00A03E42"/>
    <w:rsid w:val="00A53DC8"/>
    <w:rsid w:val="00A71168"/>
    <w:rsid w:val="00A74719"/>
    <w:rsid w:val="00A83253"/>
    <w:rsid w:val="00A93B39"/>
    <w:rsid w:val="00AA5AA3"/>
    <w:rsid w:val="00AF2D40"/>
    <w:rsid w:val="00B157C5"/>
    <w:rsid w:val="00B20604"/>
    <w:rsid w:val="00B335A6"/>
    <w:rsid w:val="00B508EA"/>
    <w:rsid w:val="00B67DD7"/>
    <w:rsid w:val="00B70158"/>
    <w:rsid w:val="00B82E3F"/>
    <w:rsid w:val="00B85089"/>
    <w:rsid w:val="00BB42E6"/>
    <w:rsid w:val="00C172D9"/>
    <w:rsid w:val="00C2205A"/>
    <w:rsid w:val="00C26C11"/>
    <w:rsid w:val="00C33CF0"/>
    <w:rsid w:val="00C4046E"/>
    <w:rsid w:val="00CA3EAF"/>
    <w:rsid w:val="00CA4C8B"/>
    <w:rsid w:val="00CC16F0"/>
    <w:rsid w:val="00D514A1"/>
    <w:rsid w:val="00D91808"/>
    <w:rsid w:val="00D92668"/>
    <w:rsid w:val="00DC21CE"/>
    <w:rsid w:val="00DD0E18"/>
    <w:rsid w:val="00DE7C8F"/>
    <w:rsid w:val="00E402A4"/>
    <w:rsid w:val="00E41C59"/>
    <w:rsid w:val="00E62A60"/>
    <w:rsid w:val="00E82B48"/>
    <w:rsid w:val="00E95ACA"/>
    <w:rsid w:val="00EB5522"/>
    <w:rsid w:val="00EF403D"/>
    <w:rsid w:val="00F52957"/>
    <w:rsid w:val="00FA6819"/>
    <w:rsid w:val="00FB2BC5"/>
    <w:rsid w:val="00FC357D"/>
    <w:rsid w:val="00FD616B"/>
    <w:rsid w:val="00FE04C6"/>
    <w:rsid w:val="235E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4E5C0"/>
  <w15:docId w15:val="{00A42FCC-FE7B-4150-924F-84341BA9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5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19BA1-6D5A-4415-BBD6-8C346D73C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103</cp:revision>
  <dcterms:created xsi:type="dcterms:W3CDTF">2022-11-06T05:36:00Z</dcterms:created>
  <dcterms:modified xsi:type="dcterms:W3CDTF">2022-11-11T08:24:00Z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A889E49D023C465D9ADC038963F1EE12</vt:lpwstr>
  </property>
</Properties>
</file>