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27093ED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A31F74">
        <w:rPr>
          <w:rFonts w:ascii="Times New Roman" w:hAnsi="Times New Roman"/>
          <w:b/>
          <w:sz w:val="28"/>
          <w:szCs w:val="28"/>
        </w:rPr>
        <w:t>4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B56D0">
        <w:rPr>
          <w:rFonts w:ascii="Times New Roman" w:hAnsi="Times New Roman"/>
          <w:i/>
          <w:iCs/>
          <w:sz w:val="28"/>
          <w:szCs w:val="28"/>
        </w:rPr>
        <w:t>Ландовский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06C8767" w14:textId="1930A4FF" w:rsidR="004E23B4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1. Запрограммировать приближенные вычисления первой производной</w:t>
      </w:r>
      <w:r>
        <w:rPr>
          <w:rFonts w:ascii="Times New Roman" w:hAnsi="Times New Roman"/>
          <w:sz w:val="28"/>
          <w:szCs w:val="28"/>
        </w:rPr>
        <w:t xml:space="preserve"> ф</w:t>
      </w:r>
      <w:r w:rsidRPr="004E23B4">
        <w:rPr>
          <w:rFonts w:ascii="Times New Roman" w:hAnsi="Times New Roman"/>
          <w:sz w:val="28"/>
          <w:szCs w:val="28"/>
        </w:rPr>
        <w:t>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=v*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23B4">
        <w:rPr>
          <w:rFonts w:ascii="Times New Roman" w:hAnsi="Times New Roman"/>
          <w:sz w:val="28"/>
          <w:szCs w:val="28"/>
        </w:rPr>
        <w:t xml:space="preserve"> , где v – номер варианта,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1,10,10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23B4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программе использовать 32 битное представление вещественных чисел. Формула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вычисления производной зада</w:t>
      </w:r>
      <w:r w:rsidR="001B3674">
        <w:rPr>
          <w:rFonts w:ascii="Times New Roman" w:hAnsi="Times New Roman"/>
          <w:sz w:val="28"/>
          <w:szCs w:val="28"/>
        </w:rPr>
        <w:t>е</w:t>
      </w:r>
      <w:r w:rsidRPr="004E23B4">
        <w:rPr>
          <w:rFonts w:ascii="Times New Roman" w:hAnsi="Times New Roman"/>
          <w:sz w:val="28"/>
          <w:szCs w:val="28"/>
        </w:rPr>
        <w:t>тся преподавателем. Сделать вычисления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различным шагом: 10-1, 10-2,...,10-8. Экспериментально подобрать оптимальный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шаг – шаг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позволяющий добиться наилучшей точности. Объяснить 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результаты.</w:t>
      </w:r>
    </w:p>
    <w:p w14:paraId="3EB144F5" w14:textId="291E6BB1" w:rsidR="004E23B4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2. Для функции заданной таблицей значений согласно варианту задания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таблице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3.2 выполнить «вручную» (в любом доступном математическом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программном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обеспечении) расчеты коэффициентов кубического сплайна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формулам (3.3),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(3.7), (3.9)-(3.11). Для рассчитанных сплайнов построить графики.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87E0C2C" w14:textId="6A16D7EE" w:rsidR="00AB666E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3. Разработать программную реализацию построения кубического сплайна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 формулам (3.3), (3.7), (3.9)-(3.11) для произвольной таблицы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функции. Сравнить результаты работы программы с графиками, построенными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пункте 2. Рассчитать и построить графики первой и второй производной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полученного приближения функции. Для первой производной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выражение (4.3).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Непрерывность производных дополнительно подтвердит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отсутствие ошибок в реализации сплайна.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BB75B7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3EDBAC17" w14:textId="77777777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78451D2" w14:textId="70EDCEE0" w:rsidR="00CC4603" w:rsidRPr="00CC4603" w:rsidRDefault="00CC4603" w:rsidP="00CC460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Сначала вручную посчитали коэффициенты кубического сплайна и построили его график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320E7D68" w14:textId="49608D7C" w:rsidR="00CC4603" w:rsidRDefault="00BB75B7" w:rsidP="00320F0F">
      <w:pPr>
        <w:pStyle w:val="a9"/>
        <w:jc w:val="center"/>
      </w:pPr>
      <w:r w:rsidRPr="00BB75B7">
        <w:lastRenderedPageBreak/>
        <w:drawing>
          <wp:inline distT="0" distB="0" distL="0" distR="0" wp14:anchorId="1820B53A" wp14:editId="39D52A1E">
            <wp:extent cx="3962953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1B3" w14:textId="10E9C865" w:rsidR="002628A5" w:rsidRDefault="0008379B" w:rsidP="00320F0F">
      <w:pPr>
        <w:pStyle w:val="a9"/>
        <w:jc w:val="center"/>
      </w:pPr>
      <w:r w:rsidRPr="0008379B">
        <w:t xml:space="preserve">Рис.  </w:t>
      </w:r>
      <w:fldSimple w:instr=" SEQ Рис._ \* ARABIC ">
        <w:r w:rsidR="00603732">
          <w:rPr>
            <w:noProof/>
          </w:rPr>
          <w:t>1</w:t>
        </w:r>
      </w:fldSimple>
      <w:r w:rsidRPr="0008379B">
        <w:rPr>
          <w:lang w:val="en-US"/>
        </w:rPr>
        <w:t xml:space="preserve"> </w:t>
      </w:r>
      <w:r w:rsidR="00CC4603">
        <w:rPr>
          <w:lang w:val="en-US"/>
        </w:rPr>
        <w:t>–</w:t>
      </w:r>
      <w:r w:rsidRPr="0008379B">
        <w:rPr>
          <w:lang w:val="en-US"/>
        </w:rPr>
        <w:t xml:space="preserve"> </w:t>
      </w:r>
      <w:r w:rsidR="00CC4603">
        <w:t>График кубического сплайна</w:t>
      </w:r>
    </w:p>
    <w:p w14:paraId="73B980C9" w14:textId="77777777" w:rsidR="00AA77C2" w:rsidRPr="00AA77C2" w:rsidRDefault="00AA77C2" w:rsidP="00AA77C2"/>
    <w:p w14:paraId="0A586573" w14:textId="2EE48C5E" w:rsidR="00F83B0F" w:rsidRPr="00AA77C2" w:rsidRDefault="00AA77C2" w:rsidP="00AA77C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C3EC336" wp14:editId="3DB8F00D">
            <wp:extent cx="637159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04B1F58B" w:rsidR="00CC0590" w:rsidRPr="00AA77C2" w:rsidRDefault="00F83B0F" w:rsidP="00BD72F1">
      <w:pPr>
        <w:pStyle w:val="a9"/>
        <w:jc w:val="center"/>
        <w:rPr>
          <w:lang w:val="en-US"/>
        </w:rPr>
      </w:pPr>
      <w:r w:rsidRPr="00BD72F1">
        <w:t xml:space="preserve">Рис.  </w:t>
      </w:r>
      <w:fldSimple w:instr=" SEQ Рис._ \* ARABIC ">
        <w:r w:rsidR="00603732">
          <w:rPr>
            <w:noProof/>
          </w:rPr>
          <w:t>2</w:t>
        </w:r>
      </w:fldSimple>
      <w:r w:rsidR="00320772">
        <w:rPr>
          <w:noProof/>
          <w:lang w:val="en-US"/>
        </w:rPr>
        <w:t>.1</w:t>
      </w:r>
      <w:r w:rsidRPr="00BD72F1">
        <w:t xml:space="preserve"> </w:t>
      </w:r>
      <w:r w:rsidR="00AA77C2">
        <w:t>–</w:t>
      </w:r>
      <w:r w:rsidRPr="00BD72F1">
        <w:t xml:space="preserve"> </w:t>
      </w:r>
      <w:r w:rsidR="00AA77C2">
        <w:t xml:space="preserve">Расчет коэффициентов </w:t>
      </w:r>
      <w:r w:rsidR="00AA77C2">
        <w:rPr>
          <w:lang w:val="en-US"/>
        </w:rPr>
        <w:t>“c”</w:t>
      </w:r>
    </w:p>
    <w:p w14:paraId="41F848D9" w14:textId="4A192BC1" w:rsidR="00F71865" w:rsidRDefault="00F71865" w:rsidP="00F71865"/>
    <w:p w14:paraId="42B061CE" w14:textId="267EC0CC" w:rsidR="00320772" w:rsidRPr="007A1F78" w:rsidRDefault="00320772" w:rsidP="007A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2077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583712" wp14:editId="40296E25">
            <wp:extent cx="4516341" cy="3562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0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ABDA" w14:textId="5F16F2BB" w:rsidR="00320772" w:rsidRPr="00AA77C2" w:rsidRDefault="00320772" w:rsidP="00320772">
      <w:pPr>
        <w:pStyle w:val="a9"/>
        <w:jc w:val="center"/>
        <w:rPr>
          <w:lang w:val="en-US"/>
        </w:rPr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  <w:lang w:val="en-US"/>
        </w:rPr>
        <w:t>.</w:t>
      </w:r>
      <w:r w:rsidR="002B69DA">
        <w:rPr>
          <w:noProof/>
          <w:lang w:val="en-US"/>
        </w:rPr>
        <w:t>2</w:t>
      </w:r>
      <w:r w:rsidRPr="00BD72F1">
        <w:t xml:space="preserve"> </w:t>
      </w:r>
      <w:r>
        <w:t>–</w:t>
      </w:r>
      <w:r w:rsidRPr="00BD72F1">
        <w:t xml:space="preserve"> </w:t>
      </w:r>
      <w:r>
        <w:t xml:space="preserve">Расчет коэффициентов </w:t>
      </w:r>
      <w:r>
        <w:rPr>
          <w:lang w:val="en-US"/>
        </w:rPr>
        <w:t>“c”</w:t>
      </w:r>
    </w:p>
    <w:p w14:paraId="6B5A950B" w14:textId="77777777" w:rsidR="00320772" w:rsidRPr="00F71865" w:rsidRDefault="00320772" w:rsidP="00F71865"/>
    <w:p w14:paraId="5F53B960" w14:textId="5028EDE8" w:rsidR="0066026B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188FE2E" wp14:editId="0FB93B69">
            <wp:extent cx="4285753" cy="2739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47" cy="27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086AFCEA" w:rsidR="00FC7786" w:rsidRPr="00FC7786" w:rsidRDefault="0066026B" w:rsidP="0066026B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3</w:t>
        </w:r>
      </w:fldSimple>
      <w:r>
        <w:t xml:space="preserve"> - </w:t>
      </w:r>
      <w:r w:rsidR="00AA77C2">
        <w:t xml:space="preserve">Расчет коэффициентов </w:t>
      </w:r>
      <w:r w:rsidR="00AA77C2">
        <w:rPr>
          <w:lang w:val="en-US"/>
        </w:rPr>
        <w:t>“</w:t>
      </w:r>
      <w:r w:rsidR="00AA77C2">
        <w:rPr>
          <w:lang w:val="en-US"/>
        </w:rPr>
        <w:t>d</w:t>
      </w:r>
      <w:r w:rsidR="00AA77C2">
        <w:rPr>
          <w:lang w:val="en-US"/>
        </w:rPr>
        <w:t>”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22495CCB" w14:textId="0CB871C8" w:rsidR="00AA77C2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7381DB" wp14:editId="75A5A403">
            <wp:extent cx="5088835" cy="2218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65" cy="22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F36B" w14:textId="1518121A" w:rsidR="004C1C4E" w:rsidRDefault="004C1C4E" w:rsidP="004C1C4E">
      <w:pPr>
        <w:keepNext/>
        <w:jc w:val="center"/>
      </w:pPr>
    </w:p>
    <w:p w14:paraId="0631F20E" w14:textId="17619183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4</w:t>
        </w:r>
      </w:fldSimple>
      <w:r>
        <w:t xml:space="preserve"> - </w:t>
      </w:r>
      <w:r w:rsidR="00AA77C2">
        <w:t xml:space="preserve">Расчет коэффициентов </w:t>
      </w:r>
      <w:r w:rsidR="00AA77C2">
        <w:rPr>
          <w:lang w:val="en-US"/>
        </w:rPr>
        <w:t>“</w:t>
      </w:r>
      <w:r w:rsidR="00AA77C2">
        <w:rPr>
          <w:lang w:val="en-US"/>
        </w:rPr>
        <w:t>b</w:t>
      </w:r>
      <w:r w:rsidR="00AA77C2">
        <w:rPr>
          <w:lang w:val="en-US"/>
        </w:rPr>
        <w:t>”</w:t>
      </w:r>
    </w:p>
    <w:p w14:paraId="07D8A0EC" w14:textId="3CD82534" w:rsidR="004C1C4E" w:rsidRDefault="004C1C4E" w:rsidP="004C1C4E"/>
    <w:p w14:paraId="4B17FF7A" w14:textId="5DAB112F" w:rsidR="007958C3" w:rsidRDefault="007958C3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3CD60C7E" w:rsidR="004C1C4E" w:rsidRDefault="004C1C4E" w:rsidP="004C1C4E">
      <w:pPr>
        <w:keepNext/>
        <w:jc w:val="center"/>
      </w:pPr>
    </w:p>
    <w:p w14:paraId="1477BF9A" w14:textId="56F0C68B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5</w:t>
        </w:r>
      </w:fldSimple>
      <w:r w:rsidRPr="004A16B4">
        <w:t xml:space="preserve"> - Многочлен по МНК </w:t>
      </w:r>
      <w:r>
        <w:t>2</w:t>
      </w:r>
      <w:r w:rsidRPr="004A16B4">
        <w:t xml:space="preserve"> степени</w:t>
      </w:r>
    </w:p>
    <w:p w14:paraId="3A417879" w14:textId="7CB78C13" w:rsidR="00891A5D" w:rsidRDefault="00891A5D" w:rsidP="00891A5D"/>
    <w:p w14:paraId="62A23A7A" w14:textId="7AAA0B05" w:rsidR="00891A5D" w:rsidRDefault="00891A5D" w:rsidP="00891A5D">
      <w:pPr>
        <w:keepNext/>
        <w:jc w:val="center"/>
      </w:pPr>
    </w:p>
    <w:p w14:paraId="2885B81B" w14:textId="33B74358" w:rsidR="00891A5D" w:rsidRDefault="00891A5D" w:rsidP="00891A5D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6</w:t>
        </w:r>
      </w:fldSimple>
      <w:r w:rsidRPr="001310F2">
        <w:t xml:space="preserve"> - Многочлен по МНК </w:t>
      </w:r>
      <w:r>
        <w:t>3</w:t>
      </w:r>
      <w:r w:rsidRPr="001310F2">
        <w:t xml:space="preserve"> степени</w:t>
      </w:r>
    </w:p>
    <w:p w14:paraId="41341243" w14:textId="05AD6E42" w:rsidR="000227DF" w:rsidRDefault="000227DF" w:rsidP="000227DF"/>
    <w:p w14:paraId="737C96DB" w14:textId="6875C96E" w:rsidR="00CF244A" w:rsidRDefault="00CF244A" w:rsidP="00CF244A">
      <w:pPr>
        <w:keepNext/>
        <w:jc w:val="center"/>
      </w:pPr>
    </w:p>
    <w:p w14:paraId="696B8C40" w14:textId="02F5AA4D" w:rsidR="000227DF" w:rsidRDefault="00CF244A" w:rsidP="00CF244A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7</w:t>
        </w:r>
      </w:fldSimple>
      <w:r>
        <w:t xml:space="preserve"> - Сравнение графика МНК с графиком функции</w:t>
      </w:r>
    </w:p>
    <w:p w14:paraId="7169E654" w14:textId="06B60FAB" w:rsidR="00CF244A" w:rsidRDefault="00CF244A" w:rsidP="00CF244A"/>
    <w:p w14:paraId="1DFD3CA3" w14:textId="09BD82AA" w:rsidR="00CF244A" w:rsidRDefault="00CF244A" w:rsidP="00CF244A">
      <w:pPr>
        <w:keepNext/>
        <w:jc w:val="center"/>
      </w:pPr>
    </w:p>
    <w:p w14:paraId="1183BD02" w14:textId="19779C9D" w:rsidR="00CF244A" w:rsidRDefault="00CF244A" w:rsidP="00CF244A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8</w:t>
        </w:r>
      </w:fldSimple>
      <w:r>
        <w:t xml:space="preserve"> </w:t>
      </w:r>
      <w:r w:rsidRPr="008714A3">
        <w:t xml:space="preserve">- Сравнение графика </w:t>
      </w:r>
      <w:r>
        <w:t>Лагранжа</w:t>
      </w:r>
      <w:r w:rsidRPr="008714A3">
        <w:t xml:space="preserve"> с графиком функции</w:t>
      </w:r>
    </w:p>
    <w:p w14:paraId="18243B16" w14:textId="40FB6AB9" w:rsidR="00603732" w:rsidRDefault="00603732" w:rsidP="00603732"/>
    <w:p w14:paraId="172B706B" w14:textId="464A7758" w:rsidR="00603732" w:rsidRDefault="00603732" w:rsidP="00603732">
      <w:pPr>
        <w:keepNext/>
        <w:jc w:val="center"/>
      </w:pPr>
    </w:p>
    <w:p w14:paraId="116479CF" w14:textId="6BFAC698" w:rsidR="00603732" w:rsidRDefault="00603732" w:rsidP="00603732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9</w:t>
        </w:r>
      </w:fldSimple>
      <w:r w:rsidRPr="00970BA9">
        <w:t xml:space="preserve"> - Сравнение графика </w:t>
      </w:r>
      <w:r>
        <w:t>Ньютона</w:t>
      </w:r>
      <w:r w:rsidRPr="00970BA9">
        <w:t xml:space="preserve"> с графиком функции</w:t>
      </w:r>
    </w:p>
    <w:p w14:paraId="0EA1B473" w14:textId="6C9463BC" w:rsidR="00841490" w:rsidRDefault="00841490" w:rsidP="00841490"/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1C65D1F2" w14:textId="603318BC" w:rsidR="003262AE" w:rsidRPr="00B605D1" w:rsidRDefault="00B74D90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74D90"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реализованы такие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D90">
        <w:rPr>
          <w:rFonts w:ascii="Times New Roman" w:hAnsi="Times New Roman"/>
          <w:sz w:val="28"/>
          <w:szCs w:val="28"/>
        </w:rPr>
        <w:t xml:space="preserve">методы, как: построение кубической сплайн интерполяции, нахождение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D90">
        <w:rPr>
          <w:rFonts w:ascii="Times New Roman" w:hAnsi="Times New Roman"/>
          <w:sz w:val="28"/>
          <w:szCs w:val="28"/>
        </w:rPr>
        <w:t xml:space="preserve">корней СЛАУ при помощи метода прогонки, нахождение первой и второй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4D90">
        <w:rPr>
          <w:rFonts w:ascii="Times New Roman" w:hAnsi="Times New Roman"/>
          <w:sz w:val="28"/>
          <w:szCs w:val="28"/>
        </w:rPr>
        <w:t>производной функции с помощью численных методов, когда функция задана забором значений.</w:t>
      </w:r>
      <w:r w:rsidR="00BD099C"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 разработнной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7BFED8C1" w:rsidR="003A482F" w:rsidRPr="00687384" w:rsidRDefault="00687384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0F65BEE6" w14:textId="20520DC6" w:rsidR="003A482F" w:rsidRDefault="00687384" w:rsidP="008A74C9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6C2482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94955"/>
    <w:rsid w:val="002B69DA"/>
    <w:rsid w:val="002D3DBF"/>
    <w:rsid w:val="002E5A24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70902"/>
    <w:rsid w:val="003878A6"/>
    <w:rsid w:val="00387D5C"/>
    <w:rsid w:val="003A3DE9"/>
    <w:rsid w:val="003A482F"/>
    <w:rsid w:val="003B14C9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E1283"/>
    <w:rsid w:val="00CE7B60"/>
    <w:rsid w:val="00CF244A"/>
    <w:rsid w:val="00CF2816"/>
    <w:rsid w:val="00D13709"/>
    <w:rsid w:val="00D16E99"/>
    <w:rsid w:val="00D33FDA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F1F32"/>
    <w:rsid w:val="00F71865"/>
    <w:rsid w:val="00F83B0F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Anton Buzmakov</cp:lastModifiedBy>
  <cp:revision>165</cp:revision>
  <cp:lastPrinted>2015-09-08T06:01:00Z</cp:lastPrinted>
  <dcterms:created xsi:type="dcterms:W3CDTF">2022-10-18T08:34:00Z</dcterms:created>
  <dcterms:modified xsi:type="dcterms:W3CDTF">2024-04-03T16:34:00Z</dcterms:modified>
</cp:coreProperties>
</file>