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Programozási nyelvek (Java) vizsga, 2017.05.25.</w:t>
      </w:r>
    </w:p>
    <w:p w:rsidR="00B25798" w:rsidRPr="00B25798" w:rsidRDefault="00B25798" w:rsidP="00B2579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Általános tudnivalók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Ebben az ismertetésben az osztályok, valamint a minimálisan szükséges metódusok leírásai fognak szerepelni. A feladatmegoldás során fontos betartani az elnevezésekre és típusokra vonatkozó megszorításokat, illetve a szövegek formázási szabályait.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Segédfüggvények létrehozhatóak, a feladatban nem megkötött adattagok és elnevezéseik is a feladat megoldójára vannak bízva. Törekedjünk arra, hogy az osztályok belső reprezentációját a </w:t>
      </w:r>
      <w:r w:rsidRPr="00B257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lehető legjobban védjük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tehát csak akkor engedjünk, és csak olyan hozzáférést, amelyre a feladat felszólít, vagy amit azt osztályt használó kódrészlet megkíván!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beadott megoldásodnak működnie kell a mellékelt tesztprogramokkal, de ez nem elégséges feltétele az elfogadásnak. A megírt forráskód legyen kellően általános és újrafelhasználható!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Használható segédanyagok: </w:t>
      </w:r>
      <w:hyperlink r:id="rId5" w:history="1">
        <w:r w:rsidRPr="00B2579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hu-HU"/>
          </w:rPr>
          <w:t>Java dokumentáció</w:t>
        </w:r>
      </w:hyperlink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legfeljebb egy üres lap és toll. Ha bármilyen kérdés, észrevétel felmerül, azt a felügyelőknek kell jelezni, </w:t>
      </w:r>
      <w:r w:rsidRPr="00B25798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NEM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diáktársaknak!</w:t>
      </w:r>
    </w:p>
    <w:p w:rsidR="00B25798" w:rsidRPr="00B25798" w:rsidRDefault="00B25798" w:rsidP="00B2579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Tesztelés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egyes részfeladatokhoz tartoznak külön tesztesetek, amelyeket a feladatok végén jelöltük meg. Ezek önállóan is fordítható és futtatható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.java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állományok a mellékelt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.jar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segítségével. Például Windows alatt az első feladathoz tartozó tesztesetek így fordíthatóak és futtathatóak:</w:t>
      </w:r>
    </w:p>
    <w:p w:rsidR="00B25798" w:rsidRPr="00B25798" w:rsidRDefault="00B25798" w:rsidP="00B2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B25798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&gt; javac -cp .;tests-Render.jar tests/Part1.java</w:t>
      </w:r>
    </w:p>
    <w:p w:rsidR="00B25798" w:rsidRPr="00B25798" w:rsidRDefault="00B25798" w:rsidP="00B2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B25798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&gt; java -cp .;tests-Render.jar tests/Part1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Ugyanezeket a teszteseteket használja a komplett feladathoz tartozó tesztelést végző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Test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is. Ezt Windows alatt így lehet futtatni:</w:t>
      </w:r>
    </w:p>
    <w:p w:rsidR="00B25798" w:rsidRPr="00B25798" w:rsidRDefault="00B25798" w:rsidP="00B25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B25798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&gt; java -cp .;tests-Render.jar Test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Linux alatt mindent ugyanúgy lehet fordítani és futtatni, csak a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-cp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paraméterében a pontosvesszőt kell kettőspontra cserélni.</w:t>
      </w:r>
    </w:p>
    <w:p w:rsidR="00B25798" w:rsidRPr="00B25798" w:rsidRDefault="00B25798" w:rsidP="00B2579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A feladat összefoglaló leírása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feladatban egy szémítógépes képelkotás egy erősen leegyszerűsített illusztrációját valósítjuk meg. Ebben a modellben a testek felületét a csúcspontok 3d-s a koordinátákival meghatározott háromszögek alkotják, melyeken különféle transzformációk hajthatóak végre. Az ily módon reprezentált teret aztán levetíthetjük egy, a képernyőt szimbolizáló két dimenziós síkra.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programhoz tartozik </w:t>
      </w:r>
      <w:hyperlink r:id="rId6" w:history="1">
        <w:r w:rsidRPr="00B25798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hu-HU"/>
          </w:rPr>
          <w:t>egységtesztelő</w:t>
        </w:r>
      </w:hyperlink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amely az egyes osztályok funkcionalitását teszteli.</w:t>
      </w:r>
    </w:p>
    <w:p w:rsidR="00B25798" w:rsidRPr="00B25798" w:rsidRDefault="00B25798" w:rsidP="00B2579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A feladat részletes ismertetése</w:t>
      </w:r>
    </w:p>
    <w:p w:rsidR="00B25798" w:rsidRPr="00B25798" w:rsidRDefault="00B25798" w:rsidP="00B2579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Part1 (11+2 pont)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render.shape.Point (3p)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Point - két dimenziós pontokat reprezentáló osztály - a pont koordinátái rejtett egészekben legyenek eltárolva - nyilvános konstruktor ami a koordinátáknak megfelelő számú egészet vár - írjunk a koordináták lekérdezésére szolgáló getX() és getY() metódust!</w:t>
      </w:r>
    </w:p>
    <w:p w:rsidR="00B25798" w:rsidRPr="00B25798" w:rsidRDefault="00B25798" w:rsidP="00B2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nyilvános makeCopy metódus ami az objektum másolatát adja vissza</w:t>
      </w:r>
    </w:p>
    <w:p w:rsidR="00B25798" w:rsidRPr="00B25798" w:rsidRDefault="00B25798" w:rsidP="00B2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toString: a következő formában"[ x = 1, y = 2 ]"</w:t>
      </w:r>
    </w:p>
    <w:p w:rsidR="00B25798" w:rsidRPr="00B25798" w:rsidRDefault="00B25798" w:rsidP="00B2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egy translate nyilvános metódusra, amely a koordináták számának megfelelő egészet vár, majd ezekkel eltolja a pont koordinátáit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render.shape.Point3D (3p)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Point3D - a Pointot terjeszti ki egy új koordináta hozzáadásával, implementáljuk eszerint a előbb megadott függvényeket! (toString: [ x = 0, y = 0, z = 0 ]) - írjuk meg a hiányzó getZ() metódust! - ezen felül itt hozzunk létre egy project metódust amely visszaadja az adott térbeli pont (x,y) vetületét!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Comparable, equals, hashCode (4p)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Comparable - a két pont osztály valósítsa meg a Comparable interfészt! A compareTo metódus működjön a következőképpen: - tekintsük "nagyobbnak" a pontot ha x koordinátája nagyobb a másikénál. - ha egyenlő az x koordináta hasonlítsuk össze az y-okat és így tovább.. (a Point3D -be írjuk felül Pointban definiált összehasonlítást, mely így Pointot vár paraméterként, de figyeljünk rá hogy a harmadik koordinátát is helyesen kezeljük!) Equals, hashCode - írjuk meg a két osztály equals és hashSode metódusát, két pont egyenlő, ha minden koordinátája egyenlő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render.util.Color (1p)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Color - hozzuk létre a Color felsoroló típust a következő felvehető értékekkel: RED,GREEN,BLUE</w:t>
      </w:r>
    </w:p>
    <w:p w:rsidR="00B25798" w:rsidRPr="00B25798" w:rsidRDefault="00B25798" w:rsidP="00B2579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Part2 (5 + 1 p)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render.shape.Triangle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generikus osztály vagy 2 vagy 3d pontokat tárol (3db-ot), egy felület reprezentációjaként.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belső listában a pontok a fentebb leírt módon rendezve szerepeljenek!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legyen egy színe - Color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konstruktor listát kap amiről feltehetjük, hogy 3 pontot tartalmaz, azt eltárolja egy belső listában, második paraméterként egy Color objektumot. Figyeljünk a szivárogtatás mellőzésére ezen a ponton!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ugyanakkor a implementáljuk a belső listára való referenciával visszatérő getPoints() metódust is (itt szándékosan szivárogtatunk!!)</w:t>
      </w:r>
    </w:p>
    <w:p w:rsidR="00B25798" w:rsidRPr="00B25798" w:rsidRDefault="00B25798" w:rsidP="00B257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equals metódust, két Triangle akkor lesz egyenlő, ha pontjaik koordinátái megegyeznek (a színt itt nem vizsgáljuk).</w:t>
      </w:r>
    </w:p>
    <w:p w:rsidR="00B25798" w:rsidRPr="00B25798" w:rsidRDefault="00B25798" w:rsidP="00B2579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írjuk meg a Triangle hashCode-ját!</w:t>
      </w:r>
    </w:p>
    <w:p w:rsidR="00B25798" w:rsidRPr="00B25798" w:rsidRDefault="00B25798" w:rsidP="00B25798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toString metódust, mely a következő formában adja vissza: TR[RED[ x = 1, y = 3 ][ x = 4, y = 2 ][ x = 4, y = 6 ]]</w:t>
      </w:r>
    </w:p>
    <w:p w:rsidR="00B25798" w:rsidRPr="00B25798" w:rsidRDefault="00B25798" w:rsidP="00B25798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Part3 (11 + 3)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render.space.BaseSpace (4 p)</w:t>
      </w:r>
    </w:p>
    <w:p w:rsidR="00B25798" w:rsidRPr="00B25798" w:rsidRDefault="00B25798" w:rsidP="00B25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hozzunk létre egy BaseSpace nevű absztrakt generikus osztályt, mely típusparaméterként vagy Pointot vagy Point3D-t vár.</w:t>
      </w:r>
    </w:p>
    <w:p w:rsidR="00B25798" w:rsidRPr="00B25798" w:rsidRDefault="00B25798" w:rsidP="00B25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ebben az osztályban tároljuk a Triangle objektumainkat egy halmaz adatszerkezetben, azaz ha két háromszög koordinátái megegyeznek, csak az egyik fog bekerülni.</w:t>
      </w:r>
    </w:p>
    <w:p w:rsidR="00B25798" w:rsidRPr="00B25798" w:rsidRDefault="00B25798" w:rsidP="00B25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addTriangle metódust, mely paraméterül vár egy Triangle objektumot, és hozzáadja a többihez.</w:t>
      </w:r>
    </w:p>
    <w:p w:rsidR="00B25798" w:rsidRPr="00B25798" w:rsidRDefault="00B25798" w:rsidP="00B257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toString metódust, mely a következő formában adja vissza: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SPACE[ TR[BLUE[ x = 2, y = 3 ][ x = 3, y = 14 ][ x = 7, y = 1 ]] TR[GREEN[ x = 2, y = 4 ][ x = 5, y = 7 ][ x = 8, y = 10 ]] TR[RED[ x = 1, y = 3 ][ x = 4, y = 2 ][ x = 4, y = 6 ]]]</w:t>
      </w:r>
    </w:p>
    <w:p w:rsidR="00B25798" w:rsidRPr="00B25798" w:rsidRDefault="00B25798" w:rsidP="00B25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írjunk ezen felül egy azonos típussal visszatérő nem itt implementált translate metódust, mely egy eltolást végez a tér háromszögein. A paraméterek az eltolás-vektor irányának koordinátáit reprezentáló egészek legyenek.</w:t>
      </w:r>
    </w:p>
    <w:p w:rsidR="00B25798" w:rsidRPr="00B25798" w:rsidRDefault="00B25798" w:rsidP="00B257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getTriangleCount() metódust, mely visszaadja a tárolt háromszögek számát!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render.space.Plane (3 p)</w:t>
      </w:r>
    </w:p>
    <w:p w:rsidR="00B25798" w:rsidRPr="00B25798" w:rsidRDefault="00B25798" w:rsidP="00B2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BaseSpace absztrakt osztály Point-okkal példányosított háromszögeket tartalmazó megvalósítása.</w:t>
      </w:r>
    </w:p>
    <w:p w:rsidR="00B25798" w:rsidRPr="00B25798" w:rsidRDefault="00B25798" w:rsidP="00B2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implementáljuk a translate metódust, mely a háromszögek pontjait tolja el a megadott koordinátáknak megfelelően. itt most egy síkról beszélünk, így a z irányú eltolást figyelmen kívül hagyhatjuk!</w:t>
      </w:r>
    </w:p>
    <w:p w:rsidR="00B25798" w:rsidRPr="00B25798" w:rsidRDefault="00B25798" w:rsidP="00B257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filenevet váró writeToFile metódust, mely a toString használatával kiírja a sík szöveges reprezentációját a megadott nevű fájlba! (a fájl írása nem kerül automatikus tesztelésre, azt ellenőrizzük magunk!)</w:t>
      </w:r>
    </w:p>
    <w:p w:rsidR="00B25798" w:rsidRPr="00B25798" w:rsidRDefault="00B25798" w:rsidP="00B25798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36"/>
          <w:szCs w:val="36"/>
          <w:lang w:eastAsia="hu-HU"/>
        </w:rPr>
        <w:t>render.space.Space (4 p)</w:t>
      </w:r>
    </w:p>
    <w:p w:rsidR="00B25798" w:rsidRPr="00B25798" w:rsidRDefault="00B25798" w:rsidP="00B2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paraméter nélküli konstruktort! -a BaseSpace absztrakt osztály Point3D-kel példányosított háromszögeket tartalmazó megvalósítása.</w:t>
      </w:r>
    </w:p>
    <w:p w:rsidR="00B25798" w:rsidRPr="00B25798" w:rsidRDefault="00B25798" w:rsidP="00B2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implementáljuk a translate metódust, mely a háromszögek pontjait tolja el a megadott koordinátáknak megfelelően.</w:t>
      </w:r>
    </w:p>
    <w:p w:rsidR="00B25798" w:rsidRPr="00B25798" w:rsidRDefault="00B25798" w:rsidP="00B257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readModel(String filename) osztályszintű factory metódust, mely beolvas egy fájl nevet, majd a soronként leírt háromszögekkel létrehozza a teret. Formátum:</w:t>
      </w:r>
    </w:p>
    <w:p w:rsidR="00B25798" w:rsidRPr="00B25798" w:rsidRDefault="00B25798" w:rsidP="00B257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 pont: x,y,z</w:t>
      </w:r>
    </w:p>
    <w:p w:rsidR="00B25798" w:rsidRPr="00B25798" w:rsidRDefault="00B25798" w:rsidP="00B257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egy sor: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&lt;pont&gt;;&lt;pont&gt;;&lt;pont&gt;;&lt;szín&gt;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ahol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&lt;szín&gt;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lehet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RED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vagy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GREEN</w:t>
      </w: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vagy </w:t>
      </w:r>
      <w:r w:rsidRPr="00B25798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BLUE</w:t>
      </w:r>
    </w:p>
    <w:p w:rsidR="00B25798" w:rsidRPr="00B25798" w:rsidRDefault="00B25798" w:rsidP="00B25798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feltehetjük, hogy a fájl nem tartalmaz hibás sorokat, mindazonáltal készüljünk fel az esetleges üres sorok kezelésére!</w:t>
      </w:r>
    </w:p>
    <w:p w:rsidR="00B25798" w:rsidRPr="00B25798" w:rsidRDefault="00B25798" w:rsidP="00B25798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írjunk egy project() metódust a Space osztályba, mely a tér tartalmát levetíti egy síkba. Azaz az adott Space objektumot érintetlenül hagyva létrehoz egy síkot, melyet feltölt a tér háromszögeinek 2 dimenziós (x,z) pontokat tartalmazó vetületeivel</w:t>
      </w:r>
    </w:p>
    <w:p w:rsidR="00B25798" w:rsidRPr="00B25798" w:rsidRDefault="00B25798" w:rsidP="00B25798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Pontozás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tesztelő által adott pontszám csak becslésnek tekinthető, a gyakorlatvezető levonhat pontokat, vagy adhat részpontokat.</w:t>
      </w:r>
    </w:p>
    <w:p w:rsidR="00B25798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Ponthatárok:</w:t>
      </w:r>
    </w:p>
    <w:p w:rsidR="00B25798" w:rsidRPr="00B25798" w:rsidRDefault="00B25798" w:rsidP="00B2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0 - 8: elégtelen (1)</w:t>
      </w:r>
    </w:p>
    <w:p w:rsidR="00B25798" w:rsidRPr="00B25798" w:rsidRDefault="00B25798" w:rsidP="00B2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9 - 14: elégséges (2)</w:t>
      </w:r>
    </w:p>
    <w:p w:rsidR="00B25798" w:rsidRPr="00B25798" w:rsidRDefault="00B25798" w:rsidP="00B2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15- 20: közepes (3)</w:t>
      </w:r>
    </w:p>
    <w:p w:rsidR="00B25798" w:rsidRPr="00B25798" w:rsidRDefault="00B25798" w:rsidP="00B2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21 - 27: jó (4)</w:t>
      </w:r>
    </w:p>
    <w:p w:rsidR="00B25798" w:rsidRPr="00B25798" w:rsidRDefault="00B25798" w:rsidP="00B257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28 - 33: jeles (5)</w:t>
      </w:r>
    </w:p>
    <w:p w:rsidR="00B24C30" w:rsidRPr="00B25798" w:rsidRDefault="00B25798" w:rsidP="00B2579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B25798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Jó munkát, jó játékot!</w:t>
      </w:r>
      <w:bookmarkStart w:id="0" w:name="_GoBack"/>
      <w:bookmarkEnd w:id="0"/>
    </w:p>
    <w:sectPr w:rsidR="00B24C30" w:rsidRPr="00B25798" w:rsidSect="00B2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6613"/>
    <w:multiLevelType w:val="multilevel"/>
    <w:tmpl w:val="43A6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B7C"/>
    <w:multiLevelType w:val="multilevel"/>
    <w:tmpl w:val="E4A2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772A8"/>
    <w:multiLevelType w:val="multilevel"/>
    <w:tmpl w:val="EA7C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306B9"/>
    <w:multiLevelType w:val="multilevel"/>
    <w:tmpl w:val="221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96093"/>
    <w:multiLevelType w:val="multilevel"/>
    <w:tmpl w:val="7F6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A2697"/>
    <w:multiLevelType w:val="multilevel"/>
    <w:tmpl w:val="5B1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D38E5"/>
    <w:multiLevelType w:val="multilevel"/>
    <w:tmpl w:val="E17E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8"/>
    <w:rsid w:val="00B24C30"/>
    <w:rsid w:val="00B25798"/>
    <w:rsid w:val="00F0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34A80"/>
  <w15:chartTrackingRefBased/>
  <w15:docId w15:val="{4E756950-B867-40CF-AE84-5DEB179B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B257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B25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9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B25798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B2579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B2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DefaultParagraphFont"/>
    <w:rsid w:val="00B25798"/>
  </w:style>
  <w:style w:type="character" w:styleId="Emphasis">
    <w:name w:val="Emphasis"/>
    <w:basedOn w:val="DefaultParagraphFont"/>
    <w:uiPriority w:val="20"/>
    <w:qFormat/>
    <w:rsid w:val="00B257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2579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257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79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d.inf.elte.hu/files/java/Render.zip" TargetMode="External"/><Relationship Id="rId5" Type="http://schemas.openxmlformats.org/officeDocument/2006/relationships/hyperlink" Target="https://bead.inf.elte.hu/files/java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944</Words>
  <Characters>6514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1</cp:revision>
  <dcterms:created xsi:type="dcterms:W3CDTF">2017-06-14T10:38:00Z</dcterms:created>
  <dcterms:modified xsi:type="dcterms:W3CDTF">2017-06-14T10:40:00Z</dcterms:modified>
</cp:coreProperties>
</file>