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qxjqhs0ecf" w:id="0"/>
      <w:bookmarkEnd w:id="0"/>
      <w:r w:rsidDel="00000000" w:rsidR="00000000" w:rsidRPr="00000000">
        <w:rPr>
          <w:rtl w:val="0"/>
        </w:rPr>
        <w:t xml:space="preserve">Progtech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Objektum orientált programozás nagy vonalakban, osztály, objektum: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https://docs.oracle.com/javase/tutorial/java/concepts/index.html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 java használatához alapok, nyelvi elemek bemutatása, változók, ciklusok, elágazosok: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https://docs.oracle.com/javase/tutorial/java/nutsandbolts/index.html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Objektim orientált programozás java nyelven: osztályok definiálása, objektumok: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https://docs.oracle.com/javase/tutorial/java/javaOO/index.html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Öröklődés, interfészek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http://docs.oracle.com/javase/tutorial/java/IandI/index.html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Collections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http://docs.oracle.com/javase/tutorial/collections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Kivételek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http://docs.oracle.com/javase/tutorial/essential/exceptions/index.html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UML - Osztály diagram: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http://www.agilemodeling.com/artifacts/classDiagram.htm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5dimsq9ffwc" w:id="1"/>
      <w:bookmarkEnd w:id="1"/>
      <w:r w:rsidDel="00000000" w:rsidR="00000000" w:rsidRPr="00000000">
        <w:rPr>
          <w:rtl w:val="0"/>
        </w:rPr>
        <w:t xml:space="preserve">Progtech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Swing componensek: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https://docs.oracle.com/javase/tutorial/uiswing/index.html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Szálkezelés: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https://docs.oracle.com/javase/tutorial/essential/concurrency/index.html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JDBC: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https://docs.oracle.com/javase/tutorial/jdbc/index.html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uw09a46r9p" w:id="2"/>
      <w:bookmarkEnd w:id="2"/>
      <w:r w:rsidDel="00000000" w:rsidR="00000000" w:rsidRPr="00000000">
        <w:rPr>
          <w:rtl w:val="0"/>
        </w:rPr>
        <w:t xml:space="preserve">Clean code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Robert C. Martin - Clean Code: A Handbook of Agile Software Craftsmanship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(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https://www.dropbox.com/s/255exvgg5pfp3su/Martin_-_Clean_Code_-_A_Handbook_of_Agile_Software_Craftsmanship.pdf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1: Clean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2: Meaningful 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3: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4: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5: Formatting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6: Objects and Data Structures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7: Error Handling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9: Unit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10: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Chapter 13: Concurrency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gilemodeling.com/artifacts/classDiagram.htm" TargetMode="External"/><Relationship Id="rId10" Type="http://schemas.openxmlformats.org/officeDocument/2006/relationships/hyperlink" Target="http://docs.oracle.com/javase/tutorial/essential/exceptions/index.html" TargetMode="External"/><Relationship Id="rId13" Type="http://schemas.openxmlformats.org/officeDocument/2006/relationships/hyperlink" Target="https://docs.oracle.com/javase/tutorial/java/concepts/index.html" TargetMode="External"/><Relationship Id="rId12" Type="http://schemas.openxmlformats.org/officeDocument/2006/relationships/hyperlink" Target="https://docs.oracle.com/javase/tutorial/uiswing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oracle.com/javase/tutorial/collections" TargetMode="External"/><Relationship Id="rId15" Type="http://schemas.openxmlformats.org/officeDocument/2006/relationships/hyperlink" Target="https://docs.oracle.com/javase/tutorial/java/nutsandbolts/index.html" TargetMode="External"/><Relationship Id="rId14" Type="http://schemas.openxmlformats.org/officeDocument/2006/relationships/hyperlink" Target="https://docs.oracle.com/javase/tutorial/essential/concurrency/index.html" TargetMode="External"/><Relationship Id="rId17" Type="http://schemas.openxmlformats.org/officeDocument/2006/relationships/hyperlink" Target="https://docs.oracle.com/javase/tutorial/java/javaOO/index.html" TargetMode="External"/><Relationship Id="rId16" Type="http://schemas.openxmlformats.org/officeDocument/2006/relationships/hyperlink" Target="https://docs.oracle.com/javase/tutorial/jdbc/index.html" TargetMode="External"/><Relationship Id="rId5" Type="http://schemas.openxmlformats.org/officeDocument/2006/relationships/hyperlink" Target="https://docs.oracle.com/javase/tutorial/java/concepts/index.html" TargetMode="External"/><Relationship Id="rId6" Type="http://schemas.openxmlformats.org/officeDocument/2006/relationships/hyperlink" Target="https://docs.oracle.com/javase/tutorial/java/nutsandbolts/index.html" TargetMode="External"/><Relationship Id="rId18" Type="http://schemas.openxmlformats.org/officeDocument/2006/relationships/hyperlink" Target="https://www.dropbox.com/s/255exvgg5pfp3su/Martin_-_Clean_Code_-_A_Handbook_of_Agile_Software_Craftsmanship.pdf?dl=0" TargetMode="External"/><Relationship Id="rId7" Type="http://schemas.openxmlformats.org/officeDocument/2006/relationships/hyperlink" Target="https://docs.oracle.com/javase/tutorial/java/javaOO/index.html" TargetMode="External"/><Relationship Id="rId8" Type="http://schemas.openxmlformats.org/officeDocument/2006/relationships/hyperlink" Target="http://docs.oracle.com/javase/tutorial/java/IandI/index.html" TargetMode="External"/></Relationships>
</file>