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F247F0" w:rsidRDefault="00A46D42" w:rsidP="00D34316">
      <w:pPr>
        <w:jc w:val="center"/>
        <w:rPr>
          <w:b/>
          <w:sz w:val="28"/>
          <w:szCs w:val="28"/>
        </w:rPr>
      </w:pPr>
      <w:r w:rsidRPr="00F247F0">
        <w:rPr>
          <w:b/>
          <w:sz w:val="28"/>
          <w:szCs w:val="28"/>
        </w:rPr>
        <w:t xml:space="preserve">Методика </w:t>
      </w:r>
      <w:r w:rsidR="00F247F0" w:rsidRPr="00F247F0">
        <w:rPr>
          <w:rFonts w:cs="Times New Roman"/>
          <w:b/>
          <w:sz w:val="28"/>
          <w:szCs w:val="28"/>
        </w:rPr>
        <w:t>предварительных испытаний конфигурирования и обновления ПО пультов СЦ</w:t>
      </w:r>
      <w:proofErr w:type="gramStart"/>
      <w:r w:rsidR="00F247F0" w:rsidRPr="00F247F0">
        <w:rPr>
          <w:rFonts w:cs="Times New Roman"/>
          <w:b/>
          <w:sz w:val="28"/>
          <w:szCs w:val="28"/>
        </w:rPr>
        <w:t>4</w:t>
      </w:r>
      <w:proofErr w:type="gramEnd"/>
      <w:r w:rsidR="00F247F0" w:rsidRPr="00F247F0">
        <w:rPr>
          <w:rFonts w:cs="Times New Roman"/>
          <w:b/>
          <w:sz w:val="28"/>
          <w:szCs w:val="28"/>
        </w:rPr>
        <w:t xml:space="preserve"> П</w:t>
      </w:r>
      <w:bookmarkStart w:id="0" w:name="_GoBack"/>
      <w:bookmarkEnd w:id="0"/>
      <w:r w:rsidR="00F247F0" w:rsidRPr="00F247F0">
        <w:rPr>
          <w:rFonts w:cs="Times New Roman"/>
          <w:b/>
          <w:sz w:val="28"/>
          <w:szCs w:val="28"/>
        </w:rPr>
        <w:t xml:space="preserve">ДО с применением </w:t>
      </w:r>
      <w:r w:rsidRPr="00F247F0">
        <w:rPr>
          <w:b/>
          <w:sz w:val="28"/>
          <w:szCs w:val="28"/>
        </w:rPr>
        <w:t>ПО «Конфигуратор»</w:t>
      </w:r>
    </w:p>
    <w:p w:rsidR="00A46D42" w:rsidRPr="00BE4328" w:rsidRDefault="00970C4B" w:rsidP="00BE4328">
      <w:pPr>
        <w:spacing w:after="0" w:line="240" w:lineRule="auto"/>
        <w:ind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>Для проведения испытаний собрать стенд из 3-х пультов ПДО и коммутатора.</w:t>
      </w:r>
    </w:p>
    <w:p w:rsidR="002254BA" w:rsidRPr="00BE4328" w:rsidRDefault="00970C4B" w:rsidP="00BE4328">
      <w:pPr>
        <w:spacing w:after="0" w:line="240" w:lineRule="auto"/>
        <w:ind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>Последовательность действий для проведения испытаний приведена в таблице 1.</w:t>
      </w:r>
      <w:r w:rsidR="0056732F" w:rsidRPr="00BE4328">
        <w:rPr>
          <w:sz w:val="28"/>
          <w:szCs w:val="28"/>
        </w:rPr>
        <w:t xml:space="preserve"> </w:t>
      </w:r>
    </w:p>
    <w:p w:rsidR="002254BA" w:rsidRPr="00BE4328" w:rsidRDefault="002254BA" w:rsidP="00BE4328">
      <w:pPr>
        <w:spacing w:after="0" w:line="240" w:lineRule="auto"/>
        <w:ind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>Перед проведением испытаний необходимо произвести следующие подготовительные действия:</w:t>
      </w:r>
    </w:p>
    <w:p w:rsidR="002254BA" w:rsidRPr="00BE4328" w:rsidRDefault="00BE4328" w:rsidP="00BE4328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2254BA" w:rsidRPr="00BE4328">
        <w:rPr>
          <w:sz w:val="28"/>
          <w:szCs w:val="28"/>
        </w:rPr>
        <w:t>апустить программу конфигуратора</w:t>
      </w:r>
      <w:r w:rsidR="002254BA" w:rsidRPr="00BE4328">
        <w:rPr>
          <w:sz w:val="28"/>
          <w:szCs w:val="28"/>
          <w:lang w:val="en-US"/>
        </w:rPr>
        <w:t>;</w:t>
      </w:r>
    </w:p>
    <w:p w:rsidR="002254BA" w:rsidRPr="00BE4328" w:rsidRDefault="00BE4328" w:rsidP="00BE4328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254BA" w:rsidRPr="00BE4328">
        <w:rPr>
          <w:sz w:val="28"/>
          <w:szCs w:val="28"/>
        </w:rPr>
        <w:t>одключить один из пультов ПДО стенда к ПЭВМ по интерфейсу последовательного порта</w:t>
      </w:r>
      <w:r w:rsidR="00F042BE" w:rsidRPr="00BE4328">
        <w:rPr>
          <w:sz w:val="28"/>
          <w:szCs w:val="28"/>
        </w:rPr>
        <w:t xml:space="preserve"> (</w:t>
      </w:r>
      <w:r w:rsidR="00F042BE" w:rsidRPr="00BE4328">
        <w:rPr>
          <w:sz w:val="28"/>
          <w:szCs w:val="28"/>
          <w:lang w:val="en-US"/>
        </w:rPr>
        <w:t>RS</w:t>
      </w:r>
      <w:r w:rsidR="00F042BE" w:rsidRPr="00BE4328">
        <w:rPr>
          <w:sz w:val="28"/>
          <w:szCs w:val="28"/>
        </w:rPr>
        <w:t>232)</w:t>
      </w:r>
      <w:r w:rsidR="002254BA" w:rsidRPr="00BE4328">
        <w:rPr>
          <w:sz w:val="28"/>
          <w:szCs w:val="28"/>
        </w:rPr>
        <w:t>;</w:t>
      </w:r>
    </w:p>
    <w:p w:rsidR="002254BA" w:rsidRPr="00BE4328" w:rsidRDefault="00BE4328" w:rsidP="00BE4328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254BA" w:rsidRPr="00BE4328">
        <w:rPr>
          <w:sz w:val="28"/>
          <w:szCs w:val="28"/>
        </w:rPr>
        <w:t>астроить параметры связи конфигуратора на последовательный порт</w:t>
      </w:r>
      <w:r w:rsidR="00F042BE" w:rsidRPr="00BE4328">
        <w:rPr>
          <w:sz w:val="28"/>
          <w:szCs w:val="28"/>
        </w:rPr>
        <w:t xml:space="preserve"> (</w:t>
      </w:r>
      <w:r w:rsidR="00F042BE" w:rsidRPr="00BE4328">
        <w:rPr>
          <w:sz w:val="28"/>
          <w:szCs w:val="28"/>
          <w:lang w:val="en-US"/>
        </w:rPr>
        <w:t>RS</w:t>
      </w:r>
      <w:r w:rsidR="00F042BE" w:rsidRPr="00BE4328">
        <w:rPr>
          <w:sz w:val="28"/>
          <w:szCs w:val="28"/>
        </w:rPr>
        <w:t>232)</w:t>
      </w:r>
      <w:r w:rsidR="002254BA" w:rsidRPr="00BE4328">
        <w:rPr>
          <w:sz w:val="28"/>
          <w:szCs w:val="28"/>
        </w:rPr>
        <w:t>, используемый для проведения тестирования;</w:t>
      </w:r>
    </w:p>
    <w:p w:rsidR="005E7555" w:rsidRPr="00BE4328" w:rsidRDefault="0056732F" w:rsidP="00BE4328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 xml:space="preserve">сформировать тестовый конфигурационный план, </w:t>
      </w:r>
      <w:r w:rsidR="00CC0B56" w:rsidRPr="00BE4328">
        <w:rPr>
          <w:sz w:val="28"/>
          <w:szCs w:val="28"/>
        </w:rPr>
        <w:t xml:space="preserve">содержащий 3 пульта ПДО, </w:t>
      </w:r>
      <w:proofErr w:type="gramStart"/>
      <w:r w:rsidR="00CC0B56" w:rsidRPr="00BE4328">
        <w:rPr>
          <w:sz w:val="28"/>
          <w:szCs w:val="28"/>
        </w:rPr>
        <w:t>соответствующих</w:t>
      </w:r>
      <w:proofErr w:type="gramEnd"/>
      <w:r w:rsidR="00CC0B56" w:rsidRPr="00BE4328">
        <w:rPr>
          <w:sz w:val="28"/>
          <w:szCs w:val="28"/>
        </w:rPr>
        <w:t xml:space="preserve"> тип</w:t>
      </w:r>
      <w:r w:rsidR="002254BA" w:rsidRPr="00BE4328">
        <w:rPr>
          <w:sz w:val="28"/>
          <w:szCs w:val="28"/>
        </w:rPr>
        <w:t>ам</w:t>
      </w:r>
      <w:r w:rsidR="00CC0B56" w:rsidRPr="00BE4328">
        <w:rPr>
          <w:sz w:val="28"/>
          <w:szCs w:val="28"/>
        </w:rPr>
        <w:t xml:space="preserve">, собранных в стенд. С помощью интерфейса программы конфигуратора каждый из пультов ПДО настроить следующим образом: Пульту ПДО №1 назначить </w:t>
      </w:r>
      <w:r w:rsidR="00CC0B56" w:rsidRPr="00BE4328">
        <w:rPr>
          <w:sz w:val="28"/>
          <w:szCs w:val="28"/>
          <w:lang w:val="en-US"/>
        </w:rPr>
        <w:t>IP</w:t>
      </w:r>
      <w:r w:rsidR="00CC0B56" w:rsidRPr="00BE4328">
        <w:rPr>
          <w:sz w:val="28"/>
          <w:szCs w:val="28"/>
        </w:rPr>
        <w:t xml:space="preserve"> адрес 192.168.10.1 и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-идентификатор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1000, пульту ПДО №2 назначить </w:t>
      </w:r>
      <w:r w:rsidR="00CC0B56" w:rsidRPr="00BE4328">
        <w:rPr>
          <w:sz w:val="28"/>
          <w:szCs w:val="28"/>
          <w:lang w:val="en-US"/>
        </w:rPr>
        <w:t>IP</w:t>
      </w:r>
      <w:r w:rsidR="00CC0B56" w:rsidRPr="00BE4328">
        <w:rPr>
          <w:sz w:val="28"/>
          <w:szCs w:val="28"/>
        </w:rPr>
        <w:t xml:space="preserve"> адрес 192.168.10.2,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-идентификатор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1001 и соответственно пульту ПДО № 3 назначить </w:t>
      </w:r>
      <w:r w:rsidR="00CC0B56" w:rsidRPr="00BE4328">
        <w:rPr>
          <w:sz w:val="28"/>
          <w:szCs w:val="28"/>
          <w:lang w:val="en-US"/>
        </w:rPr>
        <w:t>IP</w:t>
      </w:r>
      <w:r w:rsidR="00CC0B56" w:rsidRPr="00BE4328">
        <w:rPr>
          <w:sz w:val="28"/>
          <w:szCs w:val="28"/>
        </w:rPr>
        <w:t xml:space="preserve"> адрес 192.168.10.3,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-идентификатор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 xml:space="preserve">1002. Каждому из пультов ПДО стенда проверки назначить по две управляющих кнопки с функциями «Дуплекс», настроенных на </w:t>
      </w:r>
      <w:r w:rsidR="00CC0B56" w:rsidRPr="00BE4328">
        <w:rPr>
          <w:sz w:val="28"/>
          <w:szCs w:val="28"/>
          <w:lang w:val="en-US"/>
        </w:rPr>
        <w:t>CID</w:t>
      </w:r>
      <w:r w:rsidR="00CC0B56" w:rsidRPr="00BE4328">
        <w:rPr>
          <w:sz w:val="28"/>
          <w:szCs w:val="28"/>
        </w:rPr>
        <w:t>-идентификаторы ос</w:t>
      </w:r>
      <w:r w:rsidR="005E7555" w:rsidRPr="00BE4328">
        <w:rPr>
          <w:sz w:val="28"/>
          <w:szCs w:val="28"/>
        </w:rPr>
        <w:t>тальных двух пультов ПДО стенда;</w:t>
      </w:r>
    </w:p>
    <w:p w:rsidR="00CC0B56" w:rsidRPr="00BE4328" w:rsidRDefault="00BE4328" w:rsidP="00BE4328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E7555" w:rsidRPr="00BE4328">
        <w:rPr>
          <w:sz w:val="28"/>
          <w:szCs w:val="28"/>
        </w:rPr>
        <w:t xml:space="preserve"> разделе «Глобальные параметры» сгенерировать ключ шифрования.</w:t>
      </w:r>
    </w:p>
    <w:p w:rsidR="002254BA" w:rsidRDefault="002254BA" w:rsidP="002254BA">
      <w:pPr>
        <w:spacing w:after="0" w:line="240" w:lineRule="auto"/>
        <w:ind w:firstLine="709"/>
        <w:rPr>
          <w:sz w:val="24"/>
          <w:szCs w:val="24"/>
        </w:rPr>
      </w:pPr>
    </w:p>
    <w:p w:rsidR="00970C4B" w:rsidRPr="00BE4328" w:rsidRDefault="00970C4B" w:rsidP="00970C4B">
      <w:pPr>
        <w:spacing w:after="0" w:line="240" w:lineRule="auto"/>
        <w:rPr>
          <w:sz w:val="28"/>
          <w:szCs w:val="28"/>
        </w:rPr>
      </w:pPr>
      <w:r w:rsidRPr="00BE4328">
        <w:rPr>
          <w:sz w:val="28"/>
          <w:szCs w:val="28"/>
        </w:rPr>
        <w:t>Таблица 1. Последовательность действий для проведения испытаний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368"/>
        <w:gridCol w:w="4527"/>
      </w:tblGrid>
      <w:tr w:rsidR="00970C4B" w:rsidTr="00970C4B">
        <w:trPr>
          <w:tblHeader/>
        </w:trPr>
        <w:tc>
          <w:tcPr>
            <w:tcW w:w="353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 xml:space="preserve">№ </w:t>
            </w:r>
            <w:proofErr w:type="gramStart"/>
            <w:r w:rsidRPr="00970C4B">
              <w:rPr>
                <w:b/>
              </w:rPr>
              <w:t>п</w:t>
            </w:r>
            <w:proofErr w:type="gramEnd"/>
            <w:r w:rsidRPr="00970C4B">
              <w:rPr>
                <w:b/>
              </w:rPr>
              <w:t>/п</w:t>
            </w:r>
          </w:p>
        </w:tc>
        <w:tc>
          <w:tcPr>
            <w:tcW w:w="2282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>Испытание</w:t>
            </w:r>
          </w:p>
        </w:tc>
        <w:tc>
          <w:tcPr>
            <w:tcW w:w="2365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>Ожидаемый результат</w:t>
            </w:r>
          </w:p>
        </w:tc>
      </w:tr>
      <w:tr w:rsidR="002254BA" w:rsidTr="00970C4B">
        <w:tc>
          <w:tcPr>
            <w:tcW w:w="5000" w:type="pct"/>
            <w:gridSpan w:val="3"/>
          </w:tcPr>
          <w:p w:rsidR="002254BA" w:rsidRPr="002254BA" w:rsidRDefault="002C148D" w:rsidP="00F042BE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D51E17">
              <w:rPr>
                <w:b/>
              </w:rPr>
              <w:t xml:space="preserve">апись конфигурации </w:t>
            </w:r>
            <w:r w:rsidR="00F042BE">
              <w:rPr>
                <w:b/>
              </w:rPr>
              <w:t xml:space="preserve">по интерфейсу </w:t>
            </w:r>
            <w:r w:rsidR="00F042BE">
              <w:rPr>
                <w:b/>
                <w:lang w:val="en-US"/>
              </w:rPr>
              <w:t>RS</w:t>
            </w:r>
            <w:r w:rsidR="00F042BE" w:rsidRPr="00F042BE">
              <w:rPr>
                <w:b/>
              </w:rPr>
              <w:t>232</w:t>
            </w:r>
          </w:p>
        </w:tc>
      </w:tr>
      <w:tr w:rsidR="00970C4B" w:rsidTr="00970C4B">
        <w:tc>
          <w:tcPr>
            <w:tcW w:w="353" w:type="pct"/>
          </w:tcPr>
          <w:p w:rsidR="00970C4B" w:rsidRPr="002C148D" w:rsidRDefault="002C148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82" w:type="pct"/>
          </w:tcPr>
          <w:p w:rsidR="00237802" w:rsidRPr="00237802" w:rsidRDefault="002C148D" w:rsidP="00237802">
            <w:r>
              <w:t>В меню «Инструменты» выбрать пункт «Конфигурирование»</w:t>
            </w:r>
          </w:p>
        </w:tc>
        <w:tc>
          <w:tcPr>
            <w:tcW w:w="2365" w:type="pct"/>
          </w:tcPr>
          <w:p w:rsidR="00237802" w:rsidRDefault="002C148D" w:rsidP="00237802">
            <w:r>
              <w:t>Отображение окна интерфейса пользователя «Конфигурирование»</w:t>
            </w:r>
          </w:p>
        </w:tc>
      </w:tr>
      <w:tr w:rsidR="00237802" w:rsidTr="00970C4B">
        <w:tc>
          <w:tcPr>
            <w:tcW w:w="353" w:type="pct"/>
          </w:tcPr>
          <w:p w:rsidR="00237802" w:rsidRDefault="002C148D">
            <w:r>
              <w:t>1.2</w:t>
            </w:r>
          </w:p>
        </w:tc>
        <w:tc>
          <w:tcPr>
            <w:tcW w:w="2282" w:type="pct"/>
          </w:tcPr>
          <w:p w:rsidR="00237802" w:rsidRPr="002C148D" w:rsidRDefault="002C148D" w:rsidP="00FB3594">
            <w:r>
              <w:t xml:space="preserve">В окне «Конфигурирование» выбрать один из </w:t>
            </w:r>
            <w:r>
              <w:rPr>
                <w:lang w:val="en-US"/>
              </w:rPr>
              <w:t>CID</w:t>
            </w:r>
            <w:r w:rsidRPr="002C148D">
              <w:t>-</w:t>
            </w:r>
            <w:r>
              <w:t>идентификаторов пульта ПДО</w:t>
            </w:r>
          </w:p>
        </w:tc>
        <w:tc>
          <w:tcPr>
            <w:tcW w:w="2365" w:type="pct"/>
          </w:tcPr>
          <w:p w:rsidR="00237802" w:rsidRPr="002C148D" w:rsidRDefault="002C148D" w:rsidP="00237802">
            <w:r>
              <w:t>Отображение в строке ввода «</w:t>
            </w:r>
            <w:r>
              <w:rPr>
                <w:lang w:val="en-US"/>
              </w:rPr>
              <w:t>CID</w:t>
            </w:r>
            <w:r w:rsidRPr="002C148D">
              <w:t xml:space="preserve"> </w:t>
            </w:r>
            <w:r>
              <w:t xml:space="preserve">Станции» выбранного </w:t>
            </w:r>
            <w:r>
              <w:rPr>
                <w:lang w:val="en-US"/>
              </w:rPr>
              <w:t>CID</w:t>
            </w:r>
            <w:r w:rsidRPr="002C148D">
              <w:t>-</w:t>
            </w:r>
            <w:r>
              <w:t>идентификатора пульта ПДО, а в поле «</w:t>
            </w:r>
            <w:r>
              <w:rPr>
                <w:lang w:val="en-US"/>
              </w:rPr>
              <w:t>IP</w:t>
            </w:r>
            <w:r w:rsidRPr="002C148D">
              <w:t xml:space="preserve"> </w:t>
            </w:r>
            <w:r>
              <w:t xml:space="preserve">адрес Станции» соответствующий пульту ПДО </w:t>
            </w:r>
            <w:r>
              <w:rPr>
                <w:lang w:val="en-US"/>
              </w:rPr>
              <w:t>IP</w:t>
            </w:r>
            <w:r>
              <w:t xml:space="preserve"> адрес</w:t>
            </w:r>
          </w:p>
        </w:tc>
      </w:tr>
      <w:tr w:rsidR="002C148D" w:rsidTr="00970C4B">
        <w:tc>
          <w:tcPr>
            <w:tcW w:w="353" w:type="pct"/>
          </w:tcPr>
          <w:p w:rsidR="002C148D" w:rsidRDefault="002C148D">
            <w:r>
              <w:t>1.3</w:t>
            </w:r>
          </w:p>
        </w:tc>
        <w:tc>
          <w:tcPr>
            <w:tcW w:w="2282" w:type="pct"/>
          </w:tcPr>
          <w:p w:rsidR="002C148D" w:rsidRDefault="002C148D" w:rsidP="00FB3594">
            <w:r>
              <w:t>Нажать кнопку «Записать конфигурацию»</w:t>
            </w:r>
          </w:p>
        </w:tc>
        <w:tc>
          <w:tcPr>
            <w:tcW w:w="2365" w:type="pct"/>
          </w:tcPr>
          <w:p w:rsidR="002C148D" w:rsidRPr="00F042BE" w:rsidRDefault="00F042BE" w:rsidP="00237802">
            <w:r>
              <w:t>Сообщение пользователю «Передача конфигурации произведена успешно!!!»</w:t>
            </w:r>
            <w:r w:rsidRPr="00F042BE">
              <w:t>;</w:t>
            </w:r>
          </w:p>
          <w:p w:rsidR="00F042BE" w:rsidRPr="004B08CA" w:rsidRDefault="00F042BE" w:rsidP="00237802">
            <w:r>
              <w:t>Перезагрузка, подключенного пульта ПДО</w:t>
            </w:r>
            <w:r w:rsidR="004B08CA" w:rsidRPr="004B08CA">
              <w:t>;</w:t>
            </w:r>
          </w:p>
          <w:p w:rsidR="004B08CA" w:rsidRPr="004B08CA" w:rsidRDefault="004B08CA" w:rsidP="00237802">
            <w:r>
              <w:t>Индикация исправного состояния пульта ПДО</w:t>
            </w:r>
          </w:p>
        </w:tc>
      </w:tr>
      <w:tr w:rsidR="00F042BE" w:rsidTr="00F042BE">
        <w:tc>
          <w:tcPr>
            <w:tcW w:w="5000" w:type="pct"/>
            <w:gridSpan w:val="3"/>
          </w:tcPr>
          <w:p w:rsidR="00F042BE" w:rsidRPr="00F042BE" w:rsidRDefault="00F042BE" w:rsidP="00F042BE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F042BE">
              <w:rPr>
                <w:b/>
              </w:rPr>
              <w:t>Запись серийного номера по интерфейсу RS232</w:t>
            </w:r>
          </w:p>
        </w:tc>
      </w:tr>
      <w:tr w:rsidR="00F042BE" w:rsidTr="00970C4B">
        <w:tc>
          <w:tcPr>
            <w:tcW w:w="353" w:type="pct"/>
          </w:tcPr>
          <w:p w:rsidR="00F042BE" w:rsidRPr="00F042BE" w:rsidRDefault="00F042BE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282" w:type="pct"/>
          </w:tcPr>
          <w:p w:rsidR="00F042BE" w:rsidRPr="00F042BE" w:rsidRDefault="00F042BE" w:rsidP="00FB3594">
            <w:r>
              <w:t>Заполнить значение серийного номера подключенного к ПЭВМ</w:t>
            </w:r>
          </w:p>
        </w:tc>
        <w:tc>
          <w:tcPr>
            <w:tcW w:w="2365" w:type="pct"/>
          </w:tcPr>
          <w:p w:rsidR="00F042BE" w:rsidRDefault="00F042BE" w:rsidP="00237802">
            <w:r>
              <w:t>Отображение в строке ввода «Серийный номер» значение серийного номера пульта ПДО</w:t>
            </w:r>
          </w:p>
        </w:tc>
      </w:tr>
      <w:tr w:rsidR="00F042BE" w:rsidTr="00970C4B">
        <w:tc>
          <w:tcPr>
            <w:tcW w:w="353" w:type="pct"/>
          </w:tcPr>
          <w:p w:rsidR="00F042BE" w:rsidRDefault="00F042BE">
            <w:r>
              <w:lastRenderedPageBreak/>
              <w:t>2.2</w:t>
            </w:r>
          </w:p>
        </w:tc>
        <w:tc>
          <w:tcPr>
            <w:tcW w:w="2282" w:type="pct"/>
          </w:tcPr>
          <w:p w:rsidR="00F042BE" w:rsidRDefault="005E7555" w:rsidP="00FB3594">
            <w:r>
              <w:t>Нажать кнопку «Уст</w:t>
            </w:r>
            <w:proofErr w:type="gramStart"/>
            <w:r>
              <w:t xml:space="preserve">.» </w:t>
            </w:r>
            <w:proofErr w:type="gramEnd"/>
            <w:r>
              <w:t>напротив строки ввода серийного номера</w:t>
            </w:r>
          </w:p>
        </w:tc>
        <w:tc>
          <w:tcPr>
            <w:tcW w:w="2365" w:type="pct"/>
          </w:tcPr>
          <w:p w:rsidR="00F042BE" w:rsidRPr="005E7555" w:rsidRDefault="005E7555" w:rsidP="00237802">
            <w:r>
              <w:t>Сообщение пользователю «Серийный номер установлен»</w:t>
            </w:r>
            <w:r w:rsidRPr="005E7555">
              <w:t>;</w:t>
            </w:r>
          </w:p>
          <w:p w:rsidR="005E7555" w:rsidRPr="004B08CA" w:rsidRDefault="005E7555" w:rsidP="00237802">
            <w:r>
              <w:t>Перезагрузка, подключенного пульта ПДО</w:t>
            </w:r>
            <w:r w:rsidR="004B08CA" w:rsidRPr="004B08CA">
              <w:t>;</w:t>
            </w:r>
          </w:p>
          <w:p w:rsidR="004B08CA" w:rsidRPr="004B08CA" w:rsidRDefault="004B08CA" w:rsidP="00237802">
            <w:r>
              <w:t>Индикация исправного состояния пульта ПДО</w:t>
            </w:r>
          </w:p>
        </w:tc>
      </w:tr>
      <w:tr w:rsidR="005E7555" w:rsidTr="005E7555">
        <w:tc>
          <w:tcPr>
            <w:tcW w:w="5000" w:type="pct"/>
            <w:gridSpan w:val="3"/>
          </w:tcPr>
          <w:p w:rsidR="005E7555" w:rsidRPr="005E7555" w:rsidRDefault="005E7555" w:rsidP="005E7555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5E7555">
              <w:rPr>
                <w:b/>
              </w:rPr>
              <w:t>Запись ключа шифрования по интерфейсу RS232</w:t>
            </w:r>
          </w:p>
        </w:tc>
      </w:tr>
      <w:tr w:rsidR="005E7555" w:rsidTr="00970C4B">
        <w:tc>
          <w:tcPr>
            <w:tcW w:w="353" w:type="pct"/>
          </w:tcPr>
          <w:p w:rsidR="005E7555" w:rsidRPr="005E7555" w:rsidRDefault="005E7555" w:rsidP="0055389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55389E">
              <w:rPr>
                <w:lang w:val="en-US"/>
              </w:rPr>
              <w:t>1</w:t>
            </w:r>
          </w:p>
        </w:tc>
        <w:tc>
          <w:tcPr>
            <w:tcW w:w="2282" w:type="pct"/>
          </w:tcPr>
          <w:p w:rsidR="005E7555" w:rsidRPr="0055389E" w:rsidRDefault="005E7555" w:rsidP="0055389E">
            <w:r>
              <w:t>Нажать кнопку «Уст</w:t>
            </w:r>
            <w:proofErr w:type="gramStart"/>
            <w:r>
              <w:t xml:space="preserve">.» </w:t>
            </w:r>
            <w:proofErr w:type="gramEnd"/>
            <w:r>
              <w:t xml:space="preserve">напротив строки ввода </w:t>
            </w:r>
            <w:r w:rsidR="0055389E">
              <w:t>ключа шифрования</w:t>
            </w:r>
          </w:p>
        </w:tc>
        <w:tc>
          <w:tcPr>
            <w:tcW w:w="2365" w:type="pct"/>
          </w:tcPr>
          <w:p w:rsidR="005E7555" w:rsidRPr="005E7555" w:rsidRDefault="005E7555" w:rsidP="001E4381">
            <w:r>
              <w:t>Сообщение пользователю «</w:t>
            </w:r>
            <w:r w:rsidR="0055389E">
              <w:t>Ключ AES-шифрования записан</w:t>
            </w:r>
            <w:r>
              <w:t>»</w:t>
            </w:r>
            <w:r w:rsidRPr="005E7555">
              <w:t>;</w:t>
            </w:r>
          </w:p>
          <w:p w:rsidR="005E7555" w:rsidRPr="004B08CA" w:rsidRDefault="005E7555" w:rsidP="001E4381">
            <w:r>
              <w:t>Перезагрузка, подключенного пульта ПДО</w:t>
            </w:r>
            <w:r w:rsidR="004B08CA" w:rsidRPr="004B08CA">
              <w:t>;</w:t>
            </w:r>
          </w:p>
          <w:p w:rsidR="004B08CA" w:rsidRPr="004B08CA" w:rsidRDefault="004B08CA" w:rsidP="001E4381">
            <w:r>
              <w:t>Индикация исправного состояния пульта ПДО</w:t>
            </w:r>
          </w:p>
        </w:tc>
      </w:tr>
      <w:tr w:rsidR="0055389E" w:rsidTr="0055389E">
        <w:tc>
          <w:tcPr>
            <w:tcW w:w="5000" w:type="pct"/>
            <w:gridSpan w:val="3"/>
          </w:tcPr>
          <w:p w:rsidR="0055389E" w:rsidRPr="0055389E" w:rsidRDefault="0055389E" w:rsidP="0055389E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55389E">
              <w:rPr>
                <w:b/>
              </w:rPr>
              <w:t>Чтение ключа шифрования по интерфейсу RS232</w:t>
            </w:r>
          </w:p>
        </w:tc>
      </w:tr>
      <w:tr w:rsidR="0055389E" w:rsidTr="00970C4B">
        <w:tc>
          <w:tcPr>
            <w:tcW w:w="353" w:type="pct"/>
          </w:tcPr>
          <w:p w:rsidR="0055389E" w:rsidRPr="0055389E" w:rsidRDefault="0055389E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282" w:type="pct"/>
          </w:tcPr>
          <w:p w:rsidR="0055389E" w:rsidRPr="0055389E" w:rsidRDefault="0055389E" w:rsidP="0055389E">
            <w:r>
              <w:t>Нажать кнопку «</w:t>
            </w:r>
            <w:proofErr w:type="spellStart"/>
            <w:r>
              <w:t>Счит</w:t>
            </w:r>
            <w:proofErr w:type="spellEnd"/>
            <w:r>
              <w:t>.» напротив строки ввода ключа шифрования</w:t>
            </w:r>
          </w:p>
        </w:tc>
        <w:tc>
          <w:tcPr>
            <w:tcW w:w="2365" w:type="pct"/>
          </w:tcPr>
          <w:p w:rsidR="0055389E" w:rsidRPr="005E7555" w:rsidRDefault="0055389E" w:rsidP="001E4381">
            <w:r>
              <w:t>Сообщение пользователю «Ключ AES-шифрования считан»</w:t>
            </w:r>
            <w:r w:rsidRPr="005E7555">
              <w:t>;</w:t>
            </w:r>
          </w:p>
          <w:p w:rsidR="0055389E" w:rsidRPr="005E7555" w:rsidRDefault="0055389E" w:rsidP="00462BA3">
            <w:r>
              <w:t xml:space="preserve">Совпадение значения ключа шифрования в строке ввода ключа шифрования  </w:t>
            </w:r>
            <w:r w:rsidR="00462BA3">
              <w:t>сформированному</w:t>
            </w:r>
            <w:r>
              <w:t xml:space="preserve"> </w:t>
            </w:r>
            <w:r w:rsidR="00CE0D25">
              <w:t xml:space="preserve">значению </w:t>
            </w:r>
            <w:r>
              <w:t>в разделе «Глобальные параметры» главного окна программы конфигуратора</w:t>
            </w:r>
          </w:p>
        </w:tc>
      </w:tr>
      <w:tr w:rsidR="0055389E" w:rsidTr="00707267">
        <w:tc>
          <w:tcPr>
            <w:tcW w:w="5000" w:type="pct"/>
            <w:gridSpan w:val="3"/>
          </w:tcPr>
          <w:p w:rsidR="0055389E" w:rsidRPr="00462BA3" w:rsidRDefault="0055389E" w:rsidP="00462BA3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462BA3">
              <w:rPr>
                <w:b/>
              </w:rPr>
              <w:t xml:space="preserve">Чтение конфигурации </w:t>
            </w:r>
            <w:r w:rsidR="00462BA3">
              <w:rPr>
                <w:b/>
              </w:rPr>
              <w:t xml:space="preserve">по интерфейсу </w:t>
            </w:r>
            <w:r w:rsidR="00462BA3">
              <w:rPr>
                <w:b/>
                <w:lang w:val="en-US"/>
              </w:rPr>
              <w:t>RS</w:t>
            </w:r>
            <w:r w:rsidR="00462BA3" w:rsidRPr="00462BA3">
              <w:rPr>
                <w:b/>
              </w:rPr>
              <w:t>232</w:t>
            </w:r>
          </w:p>
        </w:tc>
      </w:tr>
      <w:tr w:rsidR="0055389E" w:rsidTr="00970C4B">
        <w:tc>
          <w:tcPr>
            <w:tcW w:w="353" w:type="pct"/>
          </w:tcPr>
          <w:p w:rsidR="0055389E" w:rsidRPr="00462BA3" w:rsidRDefault="00462BA3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2282" w:type="pct"/>
          </w:tcPr>
          <w:p w:rsidR="0055389E" w:rsidRPr="00462BA3" w:rsidRDefault="00462BA3" w:rsidP="00462BA3">
            <w:r>
              <w:t>Нажать кнопку «Считать конфигурацию»</w:t>
            </w:r>
          </w:p>
        </w:tc>
        <w:tc>
          <w:tcPr>
            <w:tcW w:w="2365" w:type="pct"/>
          </w:tcPr>
          <w:p w:rsidR="00462BA3" w:rsidRDefault="0055389E" w:rsidP="00A801B6">
            <w:r>
              <w:t>Сообщение пользователю «Чтение конфигурации произошло успешно!!!»</w:t>
            </w:r>
          </w:p>
        </w:tc>
      </w:tr>
      <w:tr w:rsidR="00A801B6" w:rsidTr="00970C4B">
        <w:tc>
          <w:tcPr>
            <w:tcW w:w="353" w:type="pct"/>
          </w:tcPr>
          <w:p w:rsidR="00A801B6" w:rsidRDefault="00A801B6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2282" w:type="pct"/>
          </w:tcPr>
          <w:p w:rsidR="00A801B6" w:rsidRDefault="00A801B6" w:rsidP="00462BA3">
            <w:r>
              <w:t>Нажать кнопку закрытия окна конфигурирования</w:t>
            </w:r>
          </w:p>
        </w:tc>
        <w:tc>
          <w:tcPr>
            <w:tcW w:w="2365" w:type="pct"/>
          </w:tcPr>
          <w:p w:rsidR="00A801B6" w:rsidRDefault="00A801B6">
            <w:r>
              <w:t>Диалог запроса подтверждения применения считанной конфигурации</w:t>
            </w:r>
          </w:p>
        </w:tc>
      </w:tr>
      <w:tr w:rsidR="00A801B6" w:rsidTr="00970C4B">
        <w:tc>
          <w:tcPr>
            <w:tcW w:w="353" w:type="pct"/>
          </w:tcPr>
          <w:p w:rsidR="00A801B6" w:rsidRPr="00A801B6" w:rsidRDefault="00A801B6">
            <w:r>
              <w:t>5.3</w:t>
            </w:r>
          </w:p>
        </w:tc>
        <w:tc>
          <w:tcPr>
            <w:tcW w:w="2282" w:type="pct"/>
          </w:tcPr>
          <w:p w:rsidR="00A801B6" w:rsidRDefault="00A801B6" w:rsidP="00462BA3">
            <w:r>
              <w:t>Подтвердить подтверждение применения считанной конфигурации</w:t>
            </w:r>
          </w:p>
        </w:tc>
        <w:tc>
          <w:tcPr>
            <w:tcW w:w="2365" w:type="pct"/>
          </w:tcPr>
          <w:p w:rsidR="00A801B6" w:rsidRPr="00275970" w:rsidRDefault="00A801B6">
            <w:r>
              <w:t>Закрытие окна конфигурирования</w:t>
            </w:r>
            <w:r w:rsidR="00275970" w:rsidRPr="00275970">
              <w:t>;</w:t>
            </w:r>
          </w:p>
          <w:p w:rsidR="00275970" w:rsidRPr="00275970" w:rsidRDefault="00275970" w:rsidP="00275970">
            <w:r>
              <w:t>Сообщение пользователю «Информация о станции (</w:t>
            </w:r>
            <w:r w:rsidRPr="00275970">
              <w:t>&lt;</w:t>
            </w:r>
            <w:r>
              <w:t>CID-идентификатор</w:t>
            </w:r>
            <w:r w:rsidRPr="00275970">
              <w:t>1&gt;</w:t>
            </w:r>
            <w:r>
              <w:t xml:space="preserve">) добавлена под номером: </w:t>
            </w:r>
            <w:r w:rsidRPr="00275970">
              <w:t>&lt;</w:t>
            </w:r>
            <w:r>
              <w:t>CID-идентификатор</w:t>
            </w:r>
            <w:r w:rsidRPr="00275970">
              <w:t>2&gt;</w:t>
            </w:r>
            <w:r>
              <w:t>»</w:t>
            </w:r>
            <w:r w:rsidRPr="00275970">
              <w:t xml:space="preserve">, </w:t>
            </w:r>
            <w:r>
              <w:t xml:space="preserve">где </w:t>
            </w:r>
            <w:r w:rsidRPr="00275970">
              <w:t xml:space="preserve"> </w:t>
            </w:r>
            <w:r>
              <w:t>CID-идентификатор</w:t>
            </w:r>
            <w:r w:rsidRPr="00275970">
              <w:t xml:space="preserve">1 – </w:t>
            </w:r>
            <w:r>
              <w:rPr>
                <w:lang w:val="en-US"/>
              </w:rPr>
              <w:t>CID</w:t>
            </w:r>
            <w:r w:rsidRPr="00275970">
              <w:t>-</w:t>
            </w:r>
            <w:r>
              <w:t xml:space="preserve">идентификатор пульта ПДО, конфигурацию которого записывали в устройство (п.1), а CID-идентификатор2 – </w:t>
            </w:r>
            <w:r>
              <w:rPr>
                <w:lang w:val="en-US"/>
              </w:rPr>
              <w:t>CID</w:t>
            </w:r>
            <w:r w:rsidRPr="00275970">
              <w:t>-</w:t>
            </w:r>
            <w:r>
              <w:t>идентификатор под которым его добавили в конфигурационный план</w:t>
            </w:r>
          </w:p>
        </w:tc>
      </w:tr>
      <w:tr w:rsidR="008550EC" w:rsidTr="00970C4B">
        <w:tc>
          <w:tcPr>
            <w:tcW w:w="353" w:type="pct"/>
          </w:tcPr>
          <w:p w:rsidR="008550EC" w:rsidRDefault="008550EC">
            <w:r>
              <w:t>5.4</w:t>
            </w:r>
          </w:p>
        </w:tc>
        <w:tc>
          <w:tcPr>
            <w:tcW w:w="2282" w:type="pct"/>
          </w:tcPr>
          <w:p w:rsidR="008550EC" w:rsidRPr="008550EC" w:rsidRDefault="008550EC" w:rsidP="00462BA3">
            <w:r>
              <w:t xml:space="preserve">Проверка совпадения </w:t>
            </w:r>
            <w:r>
              <w:rPr>
                <w:lang w:val="en-US"/>
              </w:rPr>
              <w:t>IP</w:t>
            </w:r>
            <w:r>
              <w:t xml:space="preserve"> адреса, типа и настройки кнопок управления записанной и считанной конфигурации</w:t>
            </w:r>
          </w:p>
        </w:tc>
        <w:tc>
          <w:tcPr>
            <w:tcW w:w="2365" w:type="pct"/>
          </w:tcPr>
          <w:p w:rsidR="008550EC" w:rsidRDefault="008550EC">
            <w:r>
              <w:t>Совпадение</w:t>
            </w:r>
          </w:p>
        </w:tc>
      </w:tr>
      <w:tr w:rsidR="0055389E" w:rsidTr="00D51E17">
        <w:tc>
          <w:tcPr>
            <w:tcW w:w="5000" w:type="pct"/>
            <w:gridSpan w:val="3"/>
          </w:tcPr>
          <w:p w:rsidR="0055389E" w:rsidRPr="00857234" w:rsidRDefault="004C0A5E" w:rsidP="00857234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857234">
              <w:rPr>
                <w:b/>
              </w:rPr>
              <w:t xml:space="preserve">Обновление прошивки (перепрограммирование) по интерфейсу </w:t>
            </w:r>
            <w:r w:rsidRPr="00857234">
              <w:rPr>
                <w:b/>
                <w:lang w:val="en-US"/>
              </w:rPr>
              <w:t>RS</w:t>
            </w:r>
            <w:r w:rsidRPr="00857234">
              <w:rPr>
                <w:b/>
              </w:rPr>
              <w:t>232</w:t>
            </w:r>
          </w:p>
        </w:tc>
      </w:tr>
      <w:tr w:rsidR="0055389E" w:rsidTr="00970C4B">
        <w:tc>
          <w:tcPr>
            <w:tcW w:w="353" w:type="pct"/>
          </w:tcPr>
          <w:p w:rsidR="0055389E" w:rsidRDefault="00857234">
            <w:r>
              <w:t>6.1</w:t>
            </w:r>
          </w:p>
        </w:tc>
        <w:tc>
          <w:tcPr>
            <w:tcW w:w="2282" w:type="pct"/>
          </w:tcPr>
          <w:p w:rsidR="0055389E" w:rsidRPr="00FE79AD" w:rsidRDefault="00857234" w:rsidP="00D51E17">
            <w:r>
              <w:t xml:space="preserve">В меню «Инструменты» выбрать пункт «Обновление </w:t>
            </w:r>
            <w:proofErr w:type="gramStart"/>
            <w:r>
              <w:t>ПО</w:t>
            </w:r>
            <w:proofErr w:type="gramEnd"/>
            <w:r>
              <w:t>»</w:t>
            </w:r>
          </w:p>
        </w:tc>
        <w:tc>
          <w:tcPr>
            <w:tcW w:w="2365" w:type="pct"/>
          </w:tcPr>
          <w:p w:rsidR="0055389E" w:rsidRDefault="00857234" w:rsidP="008C5B2D">
            <w:r>
              <w:t xml:space="preserve">Отображение окна интерфейса пользователя «Обновление </w:t>
            </w:r>
            <w:proofErr w:type="gramStart"/>
            <w:r>
              <w:t>ПО</w:t>
            </w:r>
            <w:proofErr w:type="gramEnd"/>
            <w:r>
              <w:t>»</w:t>
            </w:r>
          </w:p>
        </w:tc>
      </w:tr>
      <w:tr w:rsidR="00857234" w:rsidTr="00970C4B">
        <w:tc>
          <w:tcPr>
            <w:tcW w:w="353" w:type="pct"/>
          </w:tcPr>
          <w:p w:rsidR="00857234" w:rsidRDefault="00857234">
            <w:r>
              <w:t>6.2</w:t>
            </w:r>
          </w:p>
        </w:tc>
        <w:tc>
          <w:tcPr>
            <w:tcW w:w="2282" w:type="pct"/>
          </w:tcPr>
          <w:p w:rsidR="00857234" w:rsidRPr="00FE79AD" w:rsidRDefault="006D72C2" w:rsidP="00D51E17">
            <w:r>
              <w:t>С помощью кнопки «Загрузить файл образа программы» выбрать файл прошивки «…»</w:t>
            </w:r>
          </w:p>
        </w:tc>
        <w:tc>
          <w:tcPr>
            <w:tcW w:w="2365" w:type="pct"/>
          </w:tcPr>
          <w:p w:rsidR="00857234" w:rsidRPr="006D72C2" w:rsidRDefault="006D72C2" w:rsidP="008C5B2D">
            <w:r>
              <w:t>Добавление к метке «Путь к файлу образа программы</w:t>
            </w:r>
            <w:proofErr w:type="gramStart"/>
            <w:r w:rsidRPr="006D72C2">
              <w:t>:</w:t>
            </w:r>
            <w:r>
              <w:t>»</w:t>
            </w:r>
            <w:proofErr w:type="gramEnd"/>
            <w:r w:rsidRPr="006D72C2">
              <w:t xml:space="preserve"> </w:t>
            </w:r>
            <w:r>
              <w:t>информации о полном пути к выбранному файлу прошивки</w:t>
            </w:r>
          </w:p>
        </w:tc>
      </w:tr>
      <w:tr w:rsidR="00857234" w:rsidTr="00970C4B">
        <w:tc>
          <w:tcPr>
            <w:tcW w:w="353" w:type="pct"/>
          </w:tcPr>
          <w:p w:rsidR="00857234" w:rsidRDefault="00801FC8">
            <w:r>
              <w:t>6.3</w:t>
            </w:r>
          </w:p>
        </w:tc>
        <w:tc>
          <w:tcPr>
            <w:tcW w:w="2282" w:type="pct"/>
          </w:tcPr>
          <w:p w:rsidR="00857234" w:rsidRPr="00FE79AD" w:rsidRDefault="00801FC8" w:rsidP="00801FC8">
            <w:r>
              <w:t>Установить номер версии образа программы под номером 1</w:t>
            </w:r>
          </w:p>
        </w:tc>
        <w:tc>
          <w:tcPr>
            <w:tcW w:w="2365" w:type="pct"/>
          </w:tcPr>
          <w:p w:rsidR="00857234" w:rsidRDefault="00801FC8" w:rsidP="00801FC8">
            <w:r>
              <w:t>Отображение в строке ввода «Версия» числа 1</w:t>
            </w:r>
          </w:p>
        </w:tc>
      </w:tr>
      <w:tr w:rsidR="006D72C2" w:rsidTr="00970C4B">
        <w:tc>
          <w:tcPr>
            <w:tcW w:w="353" w:type="pct"/>
          </w:tcPr>
          <w:p w:rsidR="006D72C2" w:rsidRDefault="00801FC8">
            <w:r>
              <w:t>6.4</w:t>
            </w:r>
          </w:p>
        </w:tc>
        <w:tc>
          <w:tcPr>
            <w:tcW w:w="2282" w:type="pct"/>
          </w:tcPr>
          <w:p w:rsidR="006D72C2" w:rsidRPr="00801FC8" w:rsidRDefault="00801FC8" w:rsidP="00D51E17">
            <w:r>
              <w:t xml:space="preserve">Выбрать </w:t>
            </w:r>
            <w:r>
              <w:rPr>
                <w:lang w:val="en-US"/>
              </w:rPr>
              <w:t>CID</w:t>
            </w:r>
            <w:r w:rsidRPr="00A86A33">
              <w:t>-</w:t>
            </w:r>
            <w:r>
              <w:t>идентификатор</w:t>
            </w:r>
            <w:r w:rsidR="00A86A33">
              <w:t xml:space="preserve"> обновляемого пульта ПДО</w:t>
            </w:r>
          </w:p>
        </w:tc>
        <w:tc>
          <w:tcPr>
            <w:tcW w:w="2365" w:type="pct"/>
          </w:tcPr>
          <w:p w:rsidR="006D72C2" w:rsidRDefault="00A86A33" w:rsidP="008C5B2D">
            <w:r>
              <w:t xml:space="preserve">Подтверждение выбора пульта ПДО для обновления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таблице «Таблица состояний устройств» в колонке «Выбор»</w:t>
            </w:r>
          </w:p>
        </w:tc>
      </w:tr>
      <w:tr w:rsidR="006D72C2" w:rsidTr="00970C4B">
        <w:tc>
          <w:tcPr>
            <w:tcW w:w="353" w:type="pct"/>
          </w:tcPr>
          <w:p w:rsidR="006D72C2" w:rsidRDefault="00A86A33">
            <w:r>
              <w:t>6.5</w:t>
            </w:r>
          </w:p>
        </w:tc>
        <w:tc>
          <w:tcPr>
            <w:tcW w:w="2282" w:type="pct"/>
          </w:tcPr>
          <w:p w:rsidR="006D72C2" w:rsidRPr="00FE79AD" w:rsidRDefault="00A86A33" w:rsidP="00D51E17">
            <w:r>
              <w:t>Нажать кнопку «Записать образ программы»</w:t>
            </w:r>
          </w:p>
        </w:tc>
        <w:tc>
          <w:tcPr>
            <w:tcW w:w="2365" w:type="pct"/>
          </w:tcPr>
          <w:p w:rsidR="006D72C2" w:rsidRPr="00A86A33" w:rsidRDefault="00A86A33" w:rsidP="008C5B2D">
            <w:r>
              <w:t>Сообщение пользователю «Запись образа программы изделия произошла успешно!!!»</w:t>
            </w:r>
            <w:r w:rsidRPr="00A86A33">
              <w:t>;</w:t>
            </w:r>
          </w:p>
          <w:p w:rsidR="00A86A33" w:rsidRPr="00FA6BF4" w:rsidRDefault="00A86A33" w:rsidP="008C5B2D">
            <w:r>
              <w:t>Перезагрузка пульта ПДО</w:t>
            </w:r>
            <w:r w:rsidR="00FA6BF4" w:rsidRPr="00FA6BF4">
              <w:t>;</w:t>
            </w:r>
          </w:p>
          <w:p w:rsidR="00FA6BF4" w:rsidRPr="00FA6BF4" w:rsidRDefault="00FA6BF4" w:rsidP="008C5B2D">
            <w:r>
              <w:lastRenderedPageBreak/>
              <w:t>Индикация исправного состояния пульта ПДО</w:t>
            </w:r>
          </w:p>
        </w:tc>
      </w:tr>
      <w:tr w:rsidR="0055389E" w:rsidTr="00D51E17">
        <w:tc>
          <w:tcPr>
            <w:tcW w:w="5000" w:type="pct"/>
            <w:gridSpan w:val="3"/>
          </w:tcPr>
          <w:p w:rsidR="0055389E" w:rsidRPr="00A86A33" w:rsidRDefault="004C0A5E" w:rsidP="00A86A33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A86A33">
              <w:rPr>
                <w:b/>
              </w:rPr>
              <w:lastRenderedPageBreak/>
              <w:t xml:space="preserve">Проверка функций недоступности устройства по интерфейсу </w:t>
            </w:r>
            <w:r w:rsidRPr="00A86A33">
              <w:rPr>
                <w:b/>
                <w:lang w:val="en-US"/>
              </w:rPr>
              <w:t>RS</w:t>
            </w:r>
            <w:r w:rsidRPr="00A86A33">
              <w:rPr>
                <w:b/>
              </w:rPr>
              <w:t>232</w:t>
            </w:r>
          </w:p>
        </w:tc>
      </w:tr>
      <w:tr w:rsidR="0055389E" w:rsidTr="00970C4B">
        <w:tc>
          <w:tcPr>
            <w:tcW w:w="353" w:type="pct"/>
          </w:tcPr>
          <w:p w:rsidR="0055389E" w:rsidRDefault="00A86A33">
            <w:r>
              <w:t>7.1</w:t>
            </w:r>
          </w:p>
        </w:tc>
        <w:tc>
          <w:tcPr>
            <w:tcW w:w="2282" w:type="pct"/>
          </w:tcPr>
          <w:p w:rsidR="0055389E" w:rsidRPr="00FE79AD" w:rsidRDefault="00A86A33" w:rsidP="00B575F2">
            <w:r>
              <w:t>Отключить питание подключенного пульта ПДО</w:t>
            </w:r>
          </w:p>
        </w:tc>
        <w:tc>
          <w:tcPr>
            <w:tcW w:w="2365" w:type="pct"/>
          </w:tcPr>
          <w:p w:rsidR="0055389E" w:rsidRDefault="00A86A33" w:rsidP="008C5B2D">
            <w:r>
              <w:t>Отсутствие всей индикации пульта ПДО</w:t>
            </w:r>
          </w:p>
        </w:tc>
      </w:tr>
      <w:tr w:rsidR="00A86A33" w:rsidTr="00970C4B">
        <w:tc>
          <w:tcPr>
            <w:tcW w:w="353" w:type="pct"/>
          </w:tcPr>
          <w:p w:rsidR="00A86A33" w:rsidRDefault="004B08CA">
            <w:r>
              <w:t>7.2</w:t>
            </w:r>
          </w:p>
        </w:tc>
        <w:tc>
          <w:tcPr>
            <w:tcW w:w="2282" w:type="pct"/>
          </w:tcPr>
          <w:p w:rsidR="00A86A33" w:rsidRPr="00FE79AD" w:rsidRDefault="004B08CA" w:rsidP="00B575F2">
            <w:r>
              <w:t>Нажать кнопку «Записать образ программы»</w:t>
            </w:r>
          </w:p>
        </w:tc>
        <w:tc>
          <w:tcPr>
            <w:tcW w:w="2365" w:type="pct"/>
          </w:tcPr>
          <w:p w:rsidR="00A86A33" w:rsidRDefault="004B08CA" w:rsidP="008C5B2D">
            <w:r>
              <w:t>Сообщение пользователю «Истекло время ожидания ответа!!!»</w:t>
            </w:r>
          </w:p>
        </w:tc>
      </w:tr>
      <w:tr w:rsidR="004B08CA" w:rsidTr="00970C4B">
        <w:tc>
          <w:tcPr>
            <w:tcW w:w="353" w:type="pct"/>
          </w:tcPr>
          <w:p w:rsidR="004B08CA" w:rsidRDefault="004B08CA">
            <w:r>
              <w:t>7.3</w:t>
            </w:r>
          </w:p>
        </w:tc>
        <w:tc>
          <w:tcPr>
            <w:tcW w:w="2282" w:type="pct"/>
          </w:tcPr>
          <w:p w:rsidR="004B08CA" w:rsidRDefault="004B08CA" w:rsidP="00B575F2">
            <w:r>
              <w:t>Включить питание подключенного пульта ПДО</w:t>
            </w:r>
          </w:p>
        </w:tc>
        <w:tc>
          <w:tcPr>
            <w:tcW w:w="2365" w:type="pct"/>
          </w:tcPr>
          <w:p w:rsidR="004B08CA" w:rsidRDefault="004B08CA" w:rsidP="008C5B2D">
            <w:r>
              <w:t>Индикация исправного состояния пульта ПДО</w:t>
            </w:r>
          </w:p>
        </w:tc>
      </w:tr>
      <w:tr w:rsidR="004B08CA" w:rsidTr="00970C4B">
        <w:tc>
          <w:tcPr>
            <w:tcW w:w="353" w:type="pct"/>
          </w:tcPr>
          <w:p w:rsidR="004B08CA" w:rsidRDefault="004B08CA">
            <w:r>
              <w:t>7.4</w:t>
            </w:r>
          </w:p>
        </w:tc>
        <w:tc>
          <w:tcPr>
            <w:tcW w:w="2282" w:type="pct"/>
          </w:tcPr>
          <w:p w:rsidR="004B08CA" w:rsidRDefault="004B08CA" w:rsidP="00B575F2">
            <w:r>
              <w:t>Выполнить пункт 1 методики для остальных двух пультов ПДО стенда проверки</w:t>
            </w:r>
          </w:p>
        </w:tc>
        <w:tc>
          <w:tcPr>
            <w:tcW w:w="2365" w:type="pct"/>
          </w:tcPr>
          <w:p w:rsidR="004B08CA" w:rsidRDefault="004B08CA" w:rsidP="004B08CA">
            <w:r>
              <w:t>Индикация исправного состояния всех 3-х пультов ПДО стенда проверки</w:t>
            </w:r>
          </w:p>
        </w:tc>
      </w:tr>
      <w:tr w:rsidR="0055389E" w:rsidTr="00B575F2">
        <w:tc>
          <w:tcPr>
            <w:tcW w:w="5000" w:type="pct"/>
            <w:gridSpan w:val="3"/>
          </w:tcPr>
          <w:p w:rsidR="0055389E" w:rsidRPr="004B08CA" w:rsidRDefault="004C0A5E" w:rsidP="004B08CA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4B08CA">
              <w:rPr>
                <w:b/>
              </w:rPr>
              <w:t>Запись конфигурации</w:t>
            </w:r>
            <w:r w:rsidR="00A801B6" w:rsidRPr="004B08CA">
              <w:rPr>
                <w:b/>
              </w:rPr>
              <w:t xml:space="preserve"> по сети </w:t>
            </w:r>
            <w:r w:rsidR="00A801B6" w:rsidRPr="004B08CA">
              <w:rPr>
                <w:b/>
                <w:lang w:val="en-US"/>
              </w:rPr>
              <w:t>Ethernet</w:t>
            </w:r>
          </w:p>
        </w:tc>
      </w:tr>
      <w:tr w:rsidR="0055389E" w:rsidTr="00970C4B">
        <w:tc>
          <w:tcPr>
            <w:tcW w:w="353" w:type="pct"/>
          </w:tcPr>
          <w:p w:rsidR="0055389E" w:rsidRPr="00FA6BF4" w:rsidRDefault="00FA6BF4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2282" w:type="pct"/>
          </w:tcPr>
          <w:p w:rsidR="0055389E" w:rsidRPr="0079282D" w:rsidRDefault="0079282D" w:rsidP="0079282D">
            <w:r>
              <w:t>Настроить тип связи ПО «Конфигуратор» с пультами ПДО на сетевой интерфейс в одной подсети с подключенными пультами ПДО стенда проверки</w:t>
            </w:r>
          </w:p>
        </w:tc>
        <w:tc>
          <w:tcPr>
            <w:tcW w:w="2365" w:type="pct"/>
          </w:tcPr>
          <w:p w:rsidR="0055389E" w:rsidRPr="0079282D" w:rsidRDefault="0079282D" w:rsidP="007A0DC2">
            <w:r>
              <w:t>Выбор в подпункте «Настройка соединения» в меню «Инструменты» значения «Сеть (</w:t>
            </w:r>
            <w:r w:rsidRPr="0079282D">
              <w:t>&lt;</w:t>
            </w:r>
            <w:r>
              <w:rPr>
                <w:lang w:val="en-US"/>
              </w:rPr>
              <w:t>IP</w:t>
            </w:r>
            <w:r>
              <w:t xml:space="preserve"> адрес</w:t>
            </w:r>
            <w:r w:rsidRPr="0079282D">
              <w:t>&gt;</w:t>
            </w:r>
            <w:r>
              <w:t xml:space="preserve">)», где </w:t>
            </w:r>
            <w:r w:rsidRPr="0079282D">
              <w:t>&lt;</w:t>
            </w:r>
            <w:r>
              <w:rPr>
                <w:lang w:val="en-US"/>
              </w:rPr>
              <w:t>IP</w:t>
            </w:r>
            <w:r w:rsidRPr="0079282D">
              <w:t xml:space="preserve"> </w:t>
            </w:r>
            <w:r>
              <w:t>адрес</w:t>
            </w:r>
            <w:r w:rsidRPr="0079282D">
              <w:t>&gt;</w:t>
            </w:r>
            <w:r>
              <w:t xml:space="preserve"> - значение сетевого </w:t>
            </w:r>
            <w:r w:rsidR="007A0DC2">
              <w:t>адреса ПЭВМ в одной подсети с пультами ПДО стенда проверки</w:t>
            </w:r>
          </w:p>
        </w:tc>
      </w:tr>
      <w:tr w:rsidR="004B08CA" w:rsidTr="00970C4B">
        <w:tc>
          <w:tcPr>
            <w:tcW w:w="353" w:type="pct"/>
          </w:tcPr>
          <w:p w:rsidR="004B08CA" w:rsidRDefault="007A0DC2">
            <w:r>
              <w:t>8.2</w:t>
            </w:r>
          </w:p>
        </w:tc>
        <w:tc>
          <w:tcPr>
            <w:tcW w:w="2282" w:type="pct"/>
          </w:tcPr>
          <w:p w:rsidR="004B08CA" w:rsidRDefault="007A0DC2">
            <w:r>
              <w:t>Выполнить подпункты 1.1 - 1.3 методики</w:t>
            </w:r>
          </w:p>
        </w:tc>
        <w:tc>
          <w:tcPr>
            <w:tcW w:w="2365" w:type="pct"/>
          </w:tcPr>
          <w:p w:rsidR="004B08CA" w:rsidRDefault="007A0DC2">
            <w:r>
              <w:t>Результаты аналогичные результатам подпунктам 1.1 – 1.3 методики</w:t>
            </w:r>
          </w:p>
        </w:tc>
      </w:tr>
      <w:tr w:rsidR="0055389E" w:rsidTr="00FF6C31">
        <w:tc>
          <w:tcPr>
            <w:tcW w:w="5000" w:type="pct"/>
            <w:gridSpan w:val="3"/>
          </w:tcPr>
          <w:p w:rsidR="0055389E" w:rsidRPr="007A0DC2" w:rsidRDefault="0055389E" w:rsidP="007A0DC2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7A0DC2">
              <w:rPr>
                <w:b/>
              </w:rPr>
              <w:t>Чтение к</w:t>
            </w:r>
            <w:r w:rsidR="00A801B6" w:rsidRPr="007A0DC2">
              <w:rPr>
                <w:b/>
              </w:rPr>
              <w:t xml:space="preserve">онфигурации по сети </w:t>
            </w:r>
            <w:r w:rsidR="00A801B6" w:rsidRPr="007A0DC2">
              <w:rPr>
                <w:b/>
                <w:lang w:val="en-US"/>
              </w:rPr>
              <w:t>Ethernet</w:t>
            </w:r>
          </w:p>
        </w:tc>
      </w:tr>
      <w:tr w:rsidR="0055389E" w:rsidTr="00970C4B">
        <w:tc>
          <w:tcPr>
            <w:tcW w:w="353" w:type="pct"/>
          </w:tcPr>
          <w:p w:rsidR="0055389E" w:rsidRDefault="007A0DC2">
            <w:r>
              <w:t>9.1</w:t>
            </w:r>
          </w:p>
        </w:tc>
        <w:tc>
          <w:tcPr>
            <w:tcW w:w="2282" w:type="pct"/>
          </w:tcPr>
          <w:p w:rsidR="0055389E" w:rsidRDefault="007A0DC2">
            <w:r>
              <w:t>Выполнить подпункты 5.1 – 5.4 методики</w:t>
            </w:r>
          </w:p>
        </w:tc>
        <w:tc>
          <w:tcPr>
            <w:tcW w:w="2365" w:type="pct"/>
          </w:tcPr>
          <w:p w:rsidR="0055389E" w:rsidRDefault="007A0DC2" w:rsidP="007A0DC2">
            <w:r>
              <w:t>Результаты аналогичные результатам подпунктам 5.1 – 5.4 методики</w:t>
            </w:r>
          </w:p>
        </w:tc>
      </w:tr>
      <w:tr w:rsidR="0055389E" w:rsidTr="00FF6C31">
        <w:tc>
          <w:tcPr>
            <w:tcW w:w="5000" w:type="pct"/>
            <w:gridSpan w:val="3"/>
          </w:tcPr>
          <w:p w:rsidR="0055389E" w:rsidRPr="007A0DC2" w:rsidRDefault="00A801B6" w:rsidP="007A0DC2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7A0DC2">
              <w:rPr>
                <w:b/>
              </w:rPr>
              <w:t xml:space="preserve">Обновление прошивки (перепрограммирование) по сети </w:t>
            </w:r>
            <w:r w:rsidRPr="007A0DC2">
              <w:rPr>
                <w:b/>
                <w:lang w:val="en-US"/>
              </w:rPr>
              <w:t>Ethernet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>
            <w:r>
              <w:t>10.1</w:t>
            </w:r>
          </w:p>
        </w:tc>
        <w:tc>
          <w:tcPr>
            <w:tcW w:w="2282" w:type="pct"/>
          </w:tcPr>
          <w:p w:rsidR="00877132" w:rsidRPr="00FE79AD" w:rsidRDefault="00877132" w:rsidP="009036F9">
            <w:r>
              <w:t xml:space="preserve">В меню «Инструменты» выбрать пункт «Обновление </w:t>
            </w:r>
            <w:proofErr w:type="gramStart"/>
            <w:r>
              <w:t>ПО</w:t>
            </w:r>
            <w:proofErr w:type="gramEnd"/>
            <w:r>
              <w:t>»</w:t>
            </w:r>
          </w:p>
        </w:tc>
        <w:tc>
          <w:tcPr>
            <w:tcW w:w="2365" w:type="pct"/>
          </w:tcPr>
          <w:p w:rsidR="00877132" w:rsidRDefault="00877132" w:rsidP="009036F9">
            <w:r>
              <w:t xml:space="preserve">Отображение окна интерфейса пользователя «Обновление </w:t>
            </w:r>
            <w:proofErr w:type="gramStart"/>
            <w:r>
              <w:t>ПО</w:t>
            </w:r>
            <w:proofErr w:type="gramEnd"/>
            <w:r>
              <w:t>»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/>
        </w:tc>
        <w:tc>
          <w:tcPr>
            <w:tcW w:w="2282" w:type="pct"/>
          </w:tcPr>
          <w:p w:rsidR="00877132" w:rsidRPr="00FE79AD" w:rsidRDefault="00877132" w:rsidP="009036F9">
            <w:r>
              <w:t>С помощью кнопки «Загрузить файл образа программы» выбрать файл прошивки «…»</w:t>
            </w:r>
          </w:p>
        </w:tc>
        <w:tc>
          <w:tcPr>
            <w:tcW w:w="2365" w:type="pct"/>
          </w:tcPr>
          <w:p w:rsidR="00877132" w:rsidRPr="006D72C2" w:rsidRDefault="00877132" w:rsidP="009036F9">
            <w:r>
              <w:t>Добавление к метке «Путь к файлу образа программы</w:t>
            </w:r>
            <w:proofErr w:type="gramStart"/>
            <w:r w:rsidRPr="006D72C2">
              <w:t>:</w:t>
            </w:r>
            <w:r>
              <w:t>»</w:t>
            </w:r>
            <w:proofErr w:type="gramEnd"/>
            <w:r w:rsidRPr="006D72C2">
              <w:t xml:space="preserve"> </w:t>
            </w:r>
            <w:r>
              <w:t>информации о полном пути к выбранному файлу прошивки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/>
        </w:tc>
        <w:tc>
          <w:tcPr>
            <w:tcW w:w="2282" w:type="pct"/>
          </w:tcPr>
          <w:p w:rsidR="00877132" w:rsidRPr="00FE79AD" w:rsidRDefault="00877132" w:rsidP="009036F9">
            <w:r>
              <w:t>Установить номер версии образа программы под номером 1</w:t>
            </w:r>
          </w:p>
        </w:tc>
        <w:tc>
          <w:tcPr>
            <w:tcW w:w="2365" w:type="pct"/>
          </w:tcPr>
          <w:p w:rsidR="00877132" w:rsidRDefault="00877132" w:rsidP="009036F9">
            <w:r>
              <w:t>Отображение в строке ввода «Версия» числа 1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/>
        </w:tc>
        <w:tc>
          <w:tcPr>
            <w:tcW w:w="2282" w:type="pct"/>
          </w:tcPr>
          <w:p w:rsidR="00877132" w:rsidRPr="00801FC8" w:rsidRDefault="00877132" w:rsidP="00877132">
            <w:r>
              <w:t xml:space="preserve">В таблице состояний устройств выбрать все три </w:t>
            </w:r>
            <w:r>
              <w:rPr>
                <w:lang w:val="en-US"/>
              </w:rPr>
              <w:t>CID</w:t>
            </w:r>
            <w:r w:rsidRPr="00A86A33">
              <w:t>-</w:t>
            </w:r>
            <w:r>
              <w:t>идентификатора обновляемых пультов ПДО</w:t>
            </w:r>
          </w:p>
        </w:tc>
        <w:tc>
          <w:tcPr>
            <w:tcW w:w="2365" w:type="pct"/>
          </w:tcPr>
          <w:p w:rsidR="00877132" w:rsidRDefault="00877132" w:rsidP="00877132">
            <w:r>
              <w:t xml:space="preserve">Подтверждение выбора всех трех пультов ПДО для обновления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таблице «Таблица состояний устройств» в колонке «Выбор»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/>
        </w:tc>
        <w:tc>
          <w:tcPr>
            <w:tcW w:w="2282" w:type="pct"/>
          </w:tcPr>
          <w:p w:rsidR="00877132" w:rsidRPr="00FE79AD" w:rsidRDefault="00877132" w:rsidP="009036F9">
            <w:r>
              <w:t>Нажать кнопку «Записать образ программы»</w:t>
            </w:r>
          </w:p>
        </w:tc>
        <w:tc>
          <w:tcPr>
            <w:tcW w:w="2365" w:type="pct"/>
          </w:tcPr>
          <w:p w:rsidR="00877132" w:rsidRDefault="00877132" w:rsidP="009036F9">
            <w:r>
              <w:t>Сообщение пользователю «Запись образа программы изделия произошла успешно!!!»</w:t>
            </w:r>
            <w:r w:rsidRPr="00A86A33">
              <w:t>;</w:t>
            </w:r>
          </w:p>
          <w:p w:rsidR="00877132" w:rsidRPr="00877132" w:rsidRDefault="00877132" w:rsidP="009036F9">
            <w:r>
              <w:t>Индикация успешного обновления ПО всех пультов ПДО стенда проверки в таблице «Таблица состояний устройств» в колонке «Результат»</w:t>
            </w:r>
            <w:r w:rsidRPr="00877132">
              <w:t>;</w:t>
            </w:r>
          </w:p>
          <w:p w:rsidR="00877132" w:rsidRPr="00FA6BF4" w:rsidRDefault="00877132" w:rsidP="009036F9">
            <w:r>
              <w:t>Перезагрузка всех пультов ПДО стенда проверки</w:t>
            </w:r>
            <w:r w:rsidRPr="00FA6BF4">
              <w:t>;</w:t>
            </w:r>
          </w:p>
          <w:p w:rsidR="00877132" w:rsidRPr="00FA6BF4" w:rsidRDefault="00877132" w:rsidP="009036F9">
            <w:r>
              <w:t>Индикация исправного состояния всех пультов ПДО стенда проверки</w:t>
            </w:r>
          </w:p>
        </w:tc>
      </w:tr>
      <w:tr w:rsidR="00877132" w:rsidTr="00241721">
        <w:tc>
          <w:tcPr>
            <w:tcW w:w="5000" w:type="pct"/>
            <w:gridSpan w:val="3"/>
          </w:tcPr>
          <w:p w:rsidR="00877132" w:rsidRPr="007A0DC2" w:rsidRDefault="00877132" w:rsidP="007A0DC2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7A0DC2">
              <w:rPr>
                <w:b/>
              </w:rPr>
              <w:t xml:space="preserve">Проверка функций недоступности устройств по сети </w:t>
            </w:r>
            <w:r w:rsidRPr="007A0DC2">
              <w:rPr>
                <w:b/>
                <w:lang w:val="en-US"/>
              </w:rPr>
              <w:t>Ethernet</w:t>
            </w:r>
          </w:p>
        </w:tc>
      </w:tr>
      <w:tr w:rsidR="00877132" w:rsidTr="00970C4B">
        <w:tc>
          <w:tcPr>
            <w:tcW w:w="353" w:type="pct"/>
          </w:tcPr>
          <w:p w:rsidR="00877132" w:rsidRDefault="00877132">
            <w:r>
              <w:t>11.1</w:t>
            </w:r>
          </w:p>
        </w:tc>
        <w:tc>
          <w:tcPr>
            <w:tcW w:w="2282" w:type="pct"/>
          </w:tcPr>
          <w:p w:rsidR="00877132" w:rsidRPr="00FE79AD" w:rsidRDefault="00877132" w:rsidP="00877132">
            <w:r>
              <w:t>Отключить питание двух из трех пультов ПДО стенда проверки</w:t>
            </w:r>
          </w:p>
        </w:tc>
        <w:tc>
          <w:tcPr>
            <w:tcW w:w="2365" w:type="pct"/>
          </w:tcPr>
          <w:p w:rsidR="00877132" w:rsidRDefault="00877132" w:rsidP="00877132">
            <w:r>
              <w:t>Отсутствие всей индикации отключенных пультов ПДО</w:t>
            </w:r>
          </w:p>
        </w:tc>
      </w:tr>
      <w:tr w:rsidR="00877132" w:rsidTr="00970C4B">
        <w:tc>
          <w:tcPr>
            <w:tcW w:w="353" w:type="pct"/>
          </w:tcPr>
          <w:p w:rsidR="00877132" w:rsidRDefault="00EE40A8">
            <w:r>
              <w:t>11.2</w:t>
            </w:r>
          </w:p>
        </w:tc>
        <w:tc>
          <w:tcPr>
            <w:tcW w:w="2282" w:type="pct"/>
          </w:tcPr>
          <w:p w:rsidR="00877132" w:rsidRPr="00FE79AD" w:rsidRDefault="00877132" w:rsidP="009036F9">
            <w:r>
              <w:t>Нажать кнопку «Записать образ программы»</w:t>
            </w:r>
          </w:p>
        </w:tc>
        <w:tc>
          <w:tcPr>
            <w:tcW w:w="2365" w:type="pct"/>
          </w:tcPr>
          <w:p w:rsidR="00877132" w:rsidRPr="00877132" w:rsidRDefault="00877132" w:rsidP="009036F9">
            <w:r>
              <w:t>Сообщение пользователю «Запись образа программы изделия произошла с ошибками!!!»</w:t>
            </w:r>
            <w:r w:rsidRPr="00877132">
              <w:t>;</w:t>
            </w:r>
          </w:p>
          <w:p w:rsidR="00877132" w:rsidRDefault="00877132" w:rsidP="00877132">
            <w:r>
              <w:t xml:space="preserve">Индикация успешного обновления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 w:rsidR="00EE40A8">
              <w:t>включе</w:t>
            </w:r>
            <w:r>
              <w:t>нного</w:t>
            </w:r>
            <w:proofErr w:type="gramEnd"/>
            <w:r>
              <w:t xml:space="preserve"> пульта ПДО стенда проверки в </w:t>
            </w:r>
            <w:r>
              <w:lastRenderedPageBreak/>
              <w:t>таблице «Таблица состояний устройств» в колонке «Результат»</w:t>
            </w:r>
            <w:r w:rsidRPr="00877132">
              <w:t>;</w:t>
            </w:r>
          </w:p>
          <w:p w:rsidR="00877132" w:rsidRPr="00EE40A8" w:rsidRDefault="00EE40A8" w:rsidP="00EE40A8">
            <w:r>
              <w:t xml:space="preserve">Индикация отказа обновления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отключенных</w:t>
            </w:r>
            <w:proofErr w:type="gramEnd"/>
            <w:r>
              <w:t xml:space="preserve"> пультов ПДО стенда проверки в таблице «Таблица состояний устройств» в колонке «Результат»</w:t>
            </w:r>
            <w:r w:rsidRPr="00EE40A8">
              <w:t>;</w:t>
            </w:r>
          </w:p>
          <w:p w:rsidR="00EE40A8" w:rsidRPr="00EE40A8" w:rsidRDefault="00EE40A8" w:rsidP="00EE40A8">
            <w:r>
              <w:t>Перезагрузка включенного пульта ПДО стенда проверки</w:t>
            </w:r>
          </w:p>
        </w:tc>
      </w:tr>
      <w:tr w:rsidR="00877132" w:rsidTr="00970C4B">
        <w:tc>
          <w:tcPr>
            <w:tcW w:w="353" w:type="pct"/>
          </w:tcPr>
          <w:p w:rsidR="00877132" w:rsidRDefault="00EE40A8">
            <w:r>
              <w:lastRenderedPageBreak/>
              <w:t>11.3</w:t>
            </w:r>
          </w:p>
        </w:tc>
        <w:tc>
          <w:tcPr>
            <w:tcW w:w="2282" w:type="pct"/>
          </w:tcPr>
          <w:p w:rsidR="00877132" w:rsidRDefault="00EE40A8" w:rsidP="007A0DC2">
            <w:r>
              <w:t>Включение питания отключенных пультов ПДО стенда проверки</w:t>
            </w:r>
          </w:p>
        </w:tc>
        <w:tc>
          <w:tcPr>
            <w:tcW w:w="2365" w:type="pct"/>
          </w:tcPr>
          <w:p w:rsidR="00877132" w:rsidRDefault="00EE40A8" w:rsidP="007A0DC2">
            <w:r>
              <w:t>Индикация исправного состояния всех 3-х пультов ПДО стенда проверки</w:t>
            </w:r>
          </w:p>
        </w:tc>
      </w:tr>
      <w:tr w:rsidR="00BE4328" w:rsidRPr="00BE4328" w:rsidTr="00BE4328">
        <w:tc>
          <w:tcPr>
            <w:tcW w:w="5000" w:type="pct"/>
            <w:gridSpan w:val="3"/>
          </w:tcPr>
          <w:p w:rsidR="00BE4328" w:rsidRPr="00BE4328" w:rsidRDefault="0005514B" w:rsidP="0005514B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 xml:space="preserve">Проверка невозможности работы с устройством </w:t>
            </w:r>
            <w:r w:rsidR="00BE4328">
              <w:rPr>
                <w:b/>
              </w:rPr>
              <w:t>при неверном ключе шифрования</w:t>
            </w:r>
            <w:r w:rsidR="00BE4328" w:rsidRPr="00BE4328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="00BE4328" w:rsidRPr="00BE4328">
              <w:rPr>
                <w:b/>
              </w:rPr>
              <w:t xml:space="preserve">по сети </w:t>
            </w:r>
            <w:r w:rsidR="00BE4328" w:rsidRPr="00BE4328">
              <w:rPr>
                <w:b/>
                <w:lang w:val="en-US"/>
              </w:rPr>
              <w:t>Ethernet</w:t>
            </w:r>
          </w:p>
        </w:tc>
      </w:tr>
      <w:tr w:rsidR="00BE4328" w:rsidTr="00970C4B">
        <w:tc>
          <w:tcPr>
            <w:tcW w:w="353" w:type="pct"/>
          </w:tcPr>
          <w:p w:rsidR="00BE4328" w:rsidRDefault="00BE4328">
            <w:r>
              <w:t>12.1</w:t>
            </w:r>
          </w:p>
        </w:tc>
        <w:tc>
          <w:tcPr>
            <w:tcW w:w="2282" w:type="pct"/>
          </w:tcPr>
          <w:p w:rsidR="00BE4328" w:rsidRDefault="00BE4328" w:rsidP="00BE4328">
            <w:r>
              <w:t>Выполнить подпункты 1.1 – 1.2 методики</w:t>
            </w:r>
          </w:p>
        </w:tc>
        <w:tc>
          <w:tcPr>
            <w:tcW w:w="2365" w:type="pct"/>
          </w:tcPr>
          <w:p w:rsidR="00BE4328" w:rsidRDefault="0009398C" w:rsidP="0009398C">
            <w:r>
              <w:t>Результаты аналогичные результатам подпунктам 1.1 – 1.2 методики</w:t>
            </w:r>
          </w:p>
        </w:tc>
      </w:tr>
      <w:tr w:rsidR="00BE4328" w:rsidTr="00970C4B">
        <w:tc>
          <w:tcPr>
            <w:tcW w:w="353" w:type="pct"/>
          </w:tcPr>
          <w:p w:rsidR="00BE4328" w:rsidRDefault="00BE4328" w:rsidP="00BE4328">
            <w:r>
              <w:t>12.2</w:t>
            </w:r>
          </w:p>
        </w:tc>
        <w:tc>
          <w:tcPr>
            <w:tcW w:w="2282" w:type="pct"/>
          </w:tcPr>
          <w:p w:rsidR="00BE4328" w:rsidRPr="006F3D5F" w:rsidRDefault="00BE4328" w:rsidP="00BE4328">
            <w:r>
              <w:t xml:space="preserve">В строке ввода «Ключ шифрования </w:t>
            </w:r>
            <w:r w:rsidRPr="006F3D5F">
              <w:t>(</w:t>
            </w:r>
            <w:r>
              <w:rPr>
                <w:lang w:val="en-US"/>
              </w:rPr>
              <w:t>AES</w:t>
            </w:r>
            <w:r w:rsidRPr="006F3D5F">
              <w:t xml:space="preserve"> 128)</w:t>
            </w:r>
            <w:r>
              <w:t>»</w:t>
            </w:r>
            <w:r w:rsidRPr="006F3D5F">
              <w:t xml:space="preserve"> </w:t>
            </w:r>
            <w:r>
              <w:t>изменить произвольную цифру ключа шифрования</w:t>
            </w:r>
            <w:r w:rsidRPr="006F3D5F">
              <w:t>;</w:t>
            </w:r>
          </w:p>
          <w:p w:rsidR="00BE4328" w:rsidRDefault="00BE4328" w:rsidP="00BE4328">
            <w:r>
              <w:t>Нажать кнопку «Считать конфигурацию»</w:t>
            </w:r>
          </w:p>
        </w:tc>
        <w:tc>
          <w:tcPr>
            <w:tcW w:w="2365" w:type="pct"/>
          </w:tcPr>
          <w:p w:rsidR="00BE4328" w:rsidRDefault="00BE4328" w:rsidP="007A0DC2">
            <w:r>
              <w:t>Сообщение пользователю «Истекло время ожидания ответа!!!»</w:t>
            </w:r>
          </w:p>
        </w:tc>
      </w:tr>
    </w:tbl>
    <w:p w:rsidR="00970C4B" w:rsidRDefault="00970C4B"/>
    <w:p w:rsidR="0056732F" w:rsidRPr="00A46D42" w:rsidRDefault="0056732F"/>
    <w:sectPr w:rsidR="0056732F" w:rsidRPr="00A46D4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D9E" w:rsidRDefault="00FB5D9E" w:rsidP="00D34316">
      <w:pPr>
        <w:spacing w:after="0" w:line="240" w:lineRule="auto"/>
      </w:pPr>
      <w:r>
        <w:separator/>
      </w:r>
    </w:p>
  </w:endnote>
  <w:endnote w:type="continuationSeparator" w:id="0">
    <w:p w:rsidR="00FB5D9E" w:rsidRDefault="00FB5D9E" w:rsidP="00D3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D9E" w:rsidRDefault="00FB5D9E" w:rsidP="00D34316">
      <w:pPr>
        <w:spacing w:after="0" w:line="240" w:lineRule="auto"/>
      </w:pPr>
      <w:r>
        <w:separator/>
      </w:r>
    </w:p>
  </w:footnote>
  <w:footnote w:type="continuationSeparator" w:id="0">
    <w:p w:rsidR="00FB5D9E" w:rsidRDefault="00FB5D9E" w:rsidP="00D3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906055"/>
      <w:docPartObj>
        <w:docPartGallery w:val="Page Numbers (Top of Page)"/>
        <w:docPartUnique/>
      </w:docPartObj>
    </w:sdtPr>
    <w:sdtEndPr/>
    <w:sdtContent>
      <w:p w:rsidR="00D34316" w:rsidRDefault="00D343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7F0">
          <w:rPr>
            <w:noProof/>
          </w:rPr>
          <w:t>1</w:t>
        </w:r>
        <w:r>
          <w:fldChar w:fldCharType="end"/>
        </w:r>
      </w:p>
    </w:sdtContent>
  </w:sdt>
  <w:p w:rsidR="00D34316" w:rsidRDefault="00D3431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673A"/>
    <w:multiLevelType w:val="hybridMultilevel"/>
    <w:tmpl w:val="AE0237D4"/>
    <w:lvl w:ilvl="0" w:tplc="70DE946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815586E"/>
    <w:multiLevelType w:val="hybridMultilevel"/>
    <w:tmpl w:val="9CB2D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42"/>
    <w:rsid w:val="0005514B"/>
    <w:rsid w:val="00070522"/>
    <w:rsid w:val="0009398C"/>
    <w:rsid w:val="002254BA"/>
    <w:rsid w:val="00237802"/>
    <w:rsid w:val="00241721"/>
    <w:rsid w:val="00275970"/>
    <w:rsid w:val="002765A6"/>
    <w:rsid w:val="002C148D"/>
    <w:rsid w:val="00350F3E"/>
    <w:rsid w:val="00370970"/>
    <w:rsid w:val="00462BA3"/>
    <w:rsid w:val="004B08CA"/>
    <w:rsid w:val="004C0A5E"/>
    <w:rsid w:val="0055389E"/>
    <w:rsid w:val="0056732F"/>
    <w:rsid w:val="005E7555"/>
    <w:rsid w:val="00670A10"/>
    <w:rsid w:val="006D72C2"/>
    <w:rsid w:val="006F3D5F"/>
    <w:rsid w:val="00707267"/>
    <w:rsid w:val="0079282D"/>
    <w:rsid w:val="007A0DC2"/>
    <w:rsid w:val="007E5C77"/>
    <w:rsid w:val="00801FC8"/>
    <w:rsid w:val="008550EC"/>
    <w:rsid w:val="00857234"/>
    <w:rsid w:val="00877132"/>
    <w:rsid w:val="00970C4B"/>
    <w:rsid w:val="00A46D42"/>
    <w:rsid w:val="00A801B6"/>
    <w:rsid w:val="00A86A33"/>
    <w:rsid w:val="00B575F2"/>
    <w:rsid w:val="00B96C9B"/>
    <w:rsid w:val="00BE4328"/>
    <w:rsid w:val="00CC0B56"/>
    <w:rsid w:val="00CE0D25"/>
    <w:rsid w:val="00D34316"/>
    <w:rsid w:val="00D40787"/>
    <w:rsid w:val="00D51E17"/>
    <w:rsid w:val="00DF2ED0"/>
    <w:rsid w:val="00EE40A8"/>
    <w:rsid w:val="00F042BE"/>
    <w:rsid w:val="00F247F0"/>
    <w:rsid w:val="00FA6BF4"/>
    <w:rsid w:val="00FB5D9E"/>
    <w:rsid w:val="00FE79AD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4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4316"/>
  </w:style>
  <w:style w:type="paragraph" w:styleId="a7">
    <w:name w:val="footer"/>
    <w:basedOn w:val="a"/>
    <w:link w:val="a8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4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4316"/>
  </w:style>
  <w:style w:type="paragraph" w:styleId="a7">
    <w:name w:val="footer"/>
    <w:basedOn w:val="a"/>
    <w:link w:val="a8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7</cp:revision>
  <dcterms:created xsi:type="dcterms:W3CDTF">2021-11-25T10:25:00Z</dcterms:created>
  <dcterms:modified xsi:type="dcterms:W3CDTF">2021-12-07T08:18:00Z</dcterms:modified>
</cp:coreProperties>
</file>