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Добрый день.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Евгений,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У меня есть несколько вопросов относительно плана.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Конкретно по блоку 01.11 – 30.11 (21 р. д.)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6. Реализация функции шифрования-дешифрования прошивки при передаче по сети (10).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Можете подробнее объяснить о чем идет речь?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В конфигураторе вводится 128 разрядный (16-символьный) ключ шифрования и формируется зашифрованная прошивка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К имени файла добавляется суффикс *.enc и зашифрованная прошивка сохраняется рядом с bin файлом (для контроля)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Данная зашифрованном прошивка передается на пульт(ы)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На устройстве 16-символьный ключ жестко прописан в программе. (на данном этапе ключ  будет 1234567812345678 )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На устройстве прошивка декодируется, вычисляется хеш, сравнивается с полученным, если совпадают, то прошивка и зашивается во FLASH и устройство автоматически перезагружается.</w:t>
      </w:r>
    </w:p>
    <w:p>
      <w:pPr>
        <w:pStyle w:val="Normal"/>
        <w:widowControl/>
        <w:bidi w:val="0"/>
        <w:ind w:left="0" w:right="0" w:hanging="0"/>
        <w:jc w:val="left"/>
        <w:rPr>
          <w:b w:val="false"/>
          <w:b w:val="false"/>
          <w:bCs w:val="false"/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Если в конфигураторе введен неверный ключ или произошла ошибка при передаче, FLASH не начнет прошиваться, а включится индикация - мигающий красный светодиод.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7. Реализация функции шифрования-дешифрования пакетов при передаче по сети (5).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Можете подробнее объяснить о чем идет речь?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Шифруются пакеты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Ключ один и для шифрования прошивки и для шифрования пакетов и он привязан к каждому пульту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Чтобы прошить пульт необходимо а конфигураторе указать правильный ключ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С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вязь устанавливается только между п</w:t>
      </w: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у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 xml:space="preserve">льтами с одинаковым ключом 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8. Реализация одновременной перепрошивки всех устройств системы (3).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Нами, при тестировании было замечено что, не каждый раз пульты становятся в «Норму» после заливки и перезагрузки.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 xml:space="preserve">Пока функция массовой прошивки не реализована, 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 xml:space="preserve">у меня 2 пульта </w:t>
      </w: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и поодиночке все шьется, скорее всего - аппаратное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9. Реализация функции формирования уникального идентификатора устройства для архивов (3).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Не знаю что это – наверное что то не важное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.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 </w:t>
      </w: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У каждого устройства формируется UID - уникальный 24 симфольный идентификатор, который всегда постоянен и не зависит от адреса устройства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Будет релизовано добавление UID в каждый отправляемый устройством пакет, таким образом в дальнейшем, при необходимости, всегда можно идентифицировать отправителя пакета также это будет нужно при архивации сообщений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Также это позволит добавлять новые функции, привязанные к устройствам, и не зависящие от смены адреса в конфигураторе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 w:eastAsia="Noto Serif CJK SC" w:cs="Lohit Devanagari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kern w:val="2"/>
          <w:sz w:val="22"/>
          <w:szCs w:val="24"/>
          <w:highlight w:val="darkYellow"/>
          <w:lang w:val="ru-RU" w:eastAsia="zh-CN" w:bidi="hi-IN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kern w:val="2"/>
          <w:sz w:val="22"/>
          <w:szCs w:val="24"/>
          <w:highlight w:val="darkYellow"/>
          <w:lang w:val="ru-RU" w:eastAsia="zh-CN" w:bidi="hi-IN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Я к чему это спрашиваю.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Немцы в своей системе пошли следующим образом- они голос, между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en-US"/>
        </w:rPr>
        <w:t>IP</w:t>
      </w: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  <w:highlight w:val="yellow"/>
        </w:rPr>
        <w:t>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устройствами, пускают через обычный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en-US"/>
        </w:rPr>
        <w:t>RTP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, а вот сигнализацию и данные сделали с помощью проприетарного протокола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en-US"/>
        </w:rPr>
        <w:t>ICSP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(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u w:val="single"/>
          <w:lang w:val="de-DE"/>
        </w:rPr>
        <w:t>I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de-DE"/>
        </w:rPr>
        <w:t>ndustronic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u w:val="single"/>
          <w:lang w:val="de-DE"/>
        </w:rPr>
        <w:t>C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de-DE"/>
        </w:rPr>
        <w:t>ontrol and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u w:val="single"/>
          <w:lang w:val="de-DE"/>
        </w:rPr>
        <w:t>S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de-DE"/>
        </w:rPr>
        <w:t>ignaling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u w:val="single"/>
          <w:lang w:val="de-DE"/>
        </w:rPr>
        <w:t>P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  <w:lang w:val="de-DE"/>
        </w:rPr>
        <w:t>rotocol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)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Как вы считаете, может нам будет легче пойти таким же путем?  У нас основная цель – это закрыть возможность подключать сторонние устройства в нашу систему, что бы конкуренты не могли.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Я могу так сделать, нужно ТЗ на сигнализацию,  сейчас у нас передается только голос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yellow"/>
        </w:rPr>
        <w:t>Обычно сеть предприятий локальная и закрытая, и за безопасность там отвечают отдельные программные и сетевые устройства специально разработанные для этих целей.  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Считаю что шифровать нужно , дождитесь ноября я передам этапы 6 и 7 потестите их  тогда вернемся к этой теме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  <w:highlight w:val="yellow"/>
        </w:rPr>
      </w:pPr>
      <w:r>
        <w:rPr>
          <w:caps w:val="false"/>
          <w:smallCaps w:val="false"/>
          <w:color w:val="212121"/>
          <w:spacing w:val="0"/>
          <w:highlight w:val="yellow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/>
        <w:drawing>
          <wp:inline distT="0" distB="0" distL="0" distR="0">
            <wp:extent cx="9372600" cy="5379720"/>
            <wp:effectExtent l="0" t="0" r="0" b="0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72600" cy="5379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Рисунок_x0020_3"/>
      <w:bookmarkEnd w:id="0"/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---------------------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При обновлении софта устройств исключите: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/>
        <w:drawing>
          <wp:inline distT="0" distB="0" distL="0" distR="0">
            <wp:extent cx="8641080" cy="7833360"/>
            <wp:effectExtent l="0" t="0" r="0" b="0"/>
            <wp:docPr id="2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641080" cy="7833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1" w:name="Рисунок_x0020_2"/>
      <w:bookmarkEnd w:id="1"/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lang w:val="en-US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Encryption Key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Это должно быть максимум генерироваться само,  автоматически или убрать.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Предлагаю к вопросу вернуться после сдачи 6 7 этапа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kern w:val="2"/>
          <w:sz w:val="22"/>
          <w:szCs w:val="24"/>
          <w:lang w:val="ru-RU" w:eastAsia="zh-CN" w:bidi="hi-IN"/>
        </w:rPr>
        <w:t>Если это убрать то для каждого заказчика нужно генерить свой конфигуратор с зашитым ключом соответствующим ключам пультов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lang w:val="en-US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Update serial number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К этому должен быть доступ только на уровне производства и сервиса.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Т.е. отдельное ПО. Иначе заказчик может нам посылать на ремонт разные устройства.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New firmware version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Эту информация должна содержаться только в самой прошивке.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Давайте к этому отнесёмся серьезно.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Должен быть журнал версий с информацией по основным изменениям в каждой версии.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Файл каждой новой прошивки  должен содержать в наименовании версию. В самом файле должна быть зашита версия, и конфигуратор при отображении окна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Programmer</w:t>
      </w: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</w:rPr>
        <w:t>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должен брать значения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Version</w:t>
      </w: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</w:rPr>
        <w:t>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именно из прошивки.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/>
          <w:b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/>
          <w:i w:val="false"/>
          <w:caps w:val="false"/>
          <w:smallCaps w:val="false"/>
          <w:color w:val="212121"/>
          <w:spacing w:val="0"/>
          <w:sz w:val="22"/>
        </w:rPr>
        <w:t>И эта  задача (информация по версиям) должна быть сделана в первую очередь , иначе будет трудно синхронизироваться нам, так как не видно ни чего, запутаемся.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bCs w:val="false"/>
          <w:i w:val="false"/>
          <w:caps w:val="false"/>
          <w:smallCaps w:val="false"/>
          <w:color w:val="FF0000"/>
          <w:spacing w:val="0"/>
          <w:sz w:val="22"/>
        </w:rPr>
        <w:t>Можно внести это в план работ но нужно сначала все обсудить у меня нет ясности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/>
        <w:drawing>
          <wp:inline distT="0" distB="0" distL="0" distR="0">
            <wp:extent cx="12146280" cy="2385060"/>
            <wp:effectExtent l="0" t="0" r="0" b="0"/>
            <wp:docPr id="3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46280" cy="2385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" w:name="Рисунок_x0020_1"/>
      <w:bookmarkEnd w:id="2"/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</w:rPr>
        <w:t>Далее: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</w:rPr>
        <w:t>11. Доработка конфигуратора под узел СЛ1 (10).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Есть какая либо информация по функционалу или что собираетесь осуществлять? Какое то ТЗ или Кейсы?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Может как то согласуем? Иначе вы будете делать, а в результате я протестирую и скажу свое «Фи».  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 xml:space="preserve">У меня пока общие представления, я хотел сделать возможность добавлять новый тип устройства SL1 и для него добавить возможность выбирать режим для 8 входов и 8 выходов 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 xml:space="preserve">(симплекс или сигнализация) 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если есть соображения или ТЗ - присылайте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-------------</w:t>
      </w:r>
    </w:p>
    <w:p>
      <w:pPr>
        <w:pStyle w:val="Normal"/>
        <w:widowControl/>
        <w:bidi w:val="0"/>
        <w:ind w:left="0" w:right="0" w:hanging="0"/>
        <w:jc w:val="left"/>
        <w:rPr>
          <w:caps w:val="false"/>
          <w:smallCaps w:val="false"/>
          <w:color w:val="212121"/>
          <w:spacing w:val="0"/>
        </w:rPr>
      </w:pPr>
      <w:r>
        <w:rPr>
          <w:caps w:val="false"/>
          <w:smallCaps w:val="false"/>
          <w:color w:val="212121"/>
          <w:spacing w:val="0"/>
        </w:rPr>
        <w:t> 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Сегодня хотел подключиться к пультам и залить конфигурацию со своего стационарного компьютера – не получилось, не видит устройств.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Попробовал на новом ноутбуке – такая же ситуация.</w:t>
      </w:r>
    </w:p>
    <w:p>
      <w:pPr>
        <w:pStyle w:val="Normal"/>
        <w:widowControl/>
        <w:bidi w:val="0"/>
        <w:ind w:left="0" w:right="0" w:hanging="0"/>
        <w:jc w:val="left"/>
        <w:rPr>
          <w:rFonts w:ascii="Times New Roman;serif;serif;EmojiFont" w:hAnsi="Times New Roman;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4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lang w:val="en-US"/>
        </w:rPr>
        <w:t>Ping</w:t>
      </w:r>
      <w:r>
        <w:rPr>
          <w:rFonts w:ascii="Times New Roman;serif;serif;EmojiFont" w:hAnsi="Times New Roman;serif;serif;EmojiFont"/>
          <w:b w:val="false"/>
          <w:i w:val="false"/>
          <w:caps w:val="false"/>
          <w:smallCaps w:val="false"/>
          <w:color w:val="212121"/>
          <w:spacing w:val="0"/>
          <w:sz w:val="24"/>
        </w:rPr>
        <w:t> </w:t>
      </w: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есть, сеть настроена.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Нормально работает только на ноутбуке Лисина.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  <w:t>Есть ли у вас какие то мысли? Может какие то порты необходимо открыть?</w:t>
      </w:r>
    </w:p>
    <w:p>
      <w:pPr>
        <w:pStyle w:val="Normal"/>
        <w:widowControl/>
        <w:bidi w:val="0"/>
        <w:ind w:left="0" w:right="0" w:hanging="0"/>
        <w:jc w:val="left"/>
        <w:rPr>
          <w:color w:val="FF0000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FF0000"/>
          <w:spacing w:val="0"/>
          <w:sz w:val="22"/>
        </w:rPr>
        <w:t>Навскидку не знаю  нужно сравнивать конфигурации может Firewall  блокирует пакеты  может отключена возможность получать мультикаст пакеты может не принимает UDP пакеты</w:t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 w:eastAsia="Noto Serif CJK SC" w:cs="Lohit Devanagari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kern w:val="2"/>
          <w:sz w:val="22"/>
          <w:szCs w:val="24"/>
          <w:highlight w:val="darkYellow"/>
          <w:lang w:val="ru-RU" w:eastAsia="zh-CN" w:bidi="hi-IN"/>
        </w:rPr>
      </w:pPr>
      <w:r>
        <w:rPr>
          <w:rFonts w:eastAsia="Noto Serif CJK SC" w:cs="Lohit Devanagari"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kern w:val="2"/>
          <w:sz w:val="22"/>
          <w:szCs w:val="24"/>
          <w:highlight w:val="darkYellow"/>
          <w:lang w:val="ru-RU" w:eastAsia="zh-CN" w:bidi="hi-IN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Calibri;sans-serif;serif;EmojiFont" w:hAnsi="Calibri;sans-serif;serif;EmojiFont"/>
          <w:b w:val="false"/>
          <w:b w:val="false"/>
          <w:i w:val="false"/>
          <w:i w:val="false"/>
          <w:caps w:val="false"/>
          <w:smallCaps w:val="false"/>
          <w:color w:val="212121"/>
          <w:spacing w:val="0"/>
          <w:sz w:val="22"/>
          <w:highlight w:val="darkYellow"/>
        </w:rPr>
      </w:pPr>
      <w:r>
        <w:rPr>
          <w:rFonts w:ascii="Calibri;sans-serif;serif;EmojiFont" w:hAnsi="Calibri;sans-serif;serif;EmojiFont"/>
          <w:b w:val="false"/>
          <w:i w:val="false"/>
          <w:caps w:val="false"/>
          <w:smallCaps w:val="false"/>
          <w:color w:val="212121"/>
          <w:spacing w:val="0"/>
          <w:sz w:val="22"/>
          <w:highlight w:val="darkYellow"/>
        </w:rPr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Calibri">
    <w:altName w:val="sans-serif"/>
    <w:charset w:val="01"/>
    <w:family w:val="roman"/>
    <w:pitch w:val="variable"/>
  </w:font>
  <w:font w:name="Times New Roman">
    <w:altName w:val="serif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5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0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ru-RU" w:eastAsia="zh-CN" w:bidi="hi-IN"/>
    </w:rPr>
  </w:style>
  <w:style w:type="paragraph" w:styleId="Style14">
    <w:name w:val="Заголовок"/>
    <w:basedOn w:val="Normal"/>
    <w:next w:val="Style15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5">
    <w:name w:val="Body Text"/>
    <w:basedOn w:val="Normal"/>
    <w:pPr>
      <w:spacing w:lineRule="auto" w:line="276" w:before="0" w:after="140"/>
    </w:pPr>
    <w:rPr/>
  </w:style>
  <w:style w:type="paragraph" w:styleId="Style16">
    <w:name w:val="List"/>
    <w:basedOn w:val="Style15"/>
    <w:pPr/>
    <w:rPr>
      <w:rFonts w:cs="Lohit Devanagari"/>
    </w:rPr>
  </w:style>
  <w:style w:type="paragraph" w:styleId="Style17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18">
    <w:name w:val="Указатель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32</TotalTime>
  <Application>LibreOffice/6.4.7.2$Linux_X86_64 LibreOffice_project/40$Build-2</Application>
  <Pages>5</Pages>
  <Words>736</Words>
  <Characters>4398</Characters>
  <CharactersWithSpaces>5104</CharactersWithSpaces>
  <Paragraphs>71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2022-10-27T11:01:28Z</dcterms:created>
  <dc:creator/>
  <dc:description/>
  <dc:language>ru-RU</dc:language>
  <cp:lastModifiedBy/>
  <dcterms:modified xsi:type="dcterms:W3CDTF">2022-10-27T11:05:56Z</dcterms:modified>
  <cp:revision>11</cp:revision>
  <dc:subject/>
  <dc:title/>
</cp:coreProperties>
</file>