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8338C" w14:textId="77226A5A" w:rsidR="00B16A81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Report Title:</w:t>
      </w:r>
    </w:p>
    <w:p w14:paraId="7E56F993" w14:textId="65F475C3" w:rsidR="0086430F" w:rsidRPr="00E7740D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 xml:space="preserve">Construction, </w:t>
      </w:r>
      <w:r w:rsidR="00391FAD">
        <w:rPr>
          <w:rFonts w:cstheme="minorHAnsi"/>
        </w:rPr>
        <w:t>C</w:t>
      </w:r>
      <w:r>
        <w:rPr>
          <w:rFonts w:cstheme="minorHAnsi"/>
        </w:rPr>
        <w:t xml:space="preserve">ontrol, and </w:t>
      </w:r>
      <w:r w:rsidR="00391FAD">
        <w:rPr>
          <w:rFonts w:cstheme="minorHAnsi"/>
        </w:rPr>
        <w:t>D</w:t>
      </w:r>
      <w:r>
        <w:rPr>
          <w:rFonts w:cstheme="minorHAnsi"/>
        </w:rPr>
        <w:t>esign of</w:t>
      </w:r>
      <w:r w:rsidR="00391FAD">
        <w:rPr>
          <w:rFonts w:cstheme="minorHAnsi"/>
        </w:rPr>
        <w:t xml:space="preserve"> the Power Measurement &amp; Switching Module. </w:t>
      </w:r>
    </w:p>
    <w:p w14:paraId="62392670" w14:textId="3BBA60CF" w:rsidR="0086430F" w:rsidRPr="00E7740D" w:rsidRDefault="0086430F" w:rsidP="0086430F">
      <w:pPr>
        <w:spacing w:after="0"/>
        <w:rPr>
          <w:rFonts w:cstheme="minorHAnsi"/>
        </w:rPr>
      </w:pPr>
    </w:p>
    <w:p w14:paraId="7820CB06" w14:textId="0B210A35" w:rsidR="005C224A" w:rsidRPr="00E7740D" w:rsidRDefault="005C224A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Client:</w:t>
      </w:r>
    </w:p>
    <w:p w14:paraId="14B0CF8A" w14:textId="5C871936" w:rsidR="005C224A" w:rsidRPr="00E7740D" w:rsidRDefault="005C224A" w:rsidP="0086430F">
      <w:pPr>
        <w:spacing w:after="0"/>
        <w:rPr>
          <w:rFonts w:cstheme="minorHAnsi"/>
        </w:rPr>
      </w:pPr>
      <w:r w:rsidRPr="00E7740D">
        <w:rPr>
          <w:rFonts w:cstheme="minorHAnsi"/>
        </w:rPr>
        <w:t>Profound Medical Inc</w:t>
      </w:r>
      <w:r w:rsidR="00404693" w:rsidRPr="00E7740D">
        <w:rPr>
          <w:rFonts w:cstheme="minorHAnsi"/>
        </w:rPr>
        <w:t>, 2400 Skymark Ave #6, Mississauga, ON L4W 5K5, Canada</w:t>
      </w:r>
    </w:p>
    <w:p w14:paraId="2C81A914" w14:textId="77777777" w:rsidR="005C224A" w:rsidRPr="00E7740D" w:rsidRDefault="005C224A" w:rsidP="0086430F">
      <w:pPr>
        <w:spacing w:after="0"/>
        <w:rPr>
          <w:rFonts w:cstheme="minorHAnsi"/>
        </w:rPr>
      </w:pPr>
    </w:p>
    <w:p w14:paraId="078F9DAE" w14:textId="2DB92F07" w:rsidR="0086430F" w:rsidRPr="00E7740D" w:rsidRDefault="0086430F" w:rsidP="0086430F">
      <w:pPr>
        <w:spacing w:after="0"/>
        <w:rPr>
          <w:rFonts w:cstheme="minorHAnsi"/>
          <w:b/>
          <w:bCs/>
        </w:rPr>
      </w:pPr>
      <w:r w:rsidRPr="00E7740D">
        <w:rPr>
          <w:rFonts w:cstheme="minorHAnsi"/>
          <w:b/>
          <w:bCs/>
        </w:rPr>
        <w:t>Date:</w:t>
      </w:r>
    </w:p>
    <w:p w14:paraId="344DE0CE" w14:textId="4F796E4B" w:rsidR="0086430F" w:rsidRDefault="005F54D9" w:rsidP="0086430F">
      <w:pPr>
        <w:spacing w:after="0"/>
        <w:rPr>
          <w:rFonts w:cstheme="minorHAnsi"/>
        </w:rPr>
      </w:pPr>
      <w:r>
        <w:rPr>
          <w:rFonts w:cstheme="minorHAnsi"/>
        </w:rPr>
        <w:t>March 25</w:t>
      </w:r>
      <w:r w:rsidRPr="005F54D9">
        <w:rPr>
          <w:rFonts w:cstheme="minorHAnsi"/>
          <w:vertAlign w:val="superscript"/>
        </w:rPr>
        <w:t>th</w:t>
      </w:r>
      <w:r>
        <w:rPr>
          <w:rFonts w:cstheme="minorHAnsi"/>
        </w:rPr>
        <w:t>, 2022</w:t>
      </w:r>
    </w:p>
    <w:p w14:paraId="2DE0D033" w14:textId="249FFDE2" w:rsidR="0022600A" w:rsidRDefault="0022600A" w:rsidP="0086430F">
      <w:pPr>
        <w:spacing w:after="0"/>
        <w:rPr>
          <w:rFonts w:cstheme="minorHAnsi"/>
        </w:rPr>
      </w:pPr>
    </w:p>
    <w:p w14:paraId="28DB9A46" w14:textId="0BBA3ABC" w:rsidR="0022600A" w:rsidRDefault="0022600A" w:rsidP="0086430F">
      <w:pPr>
        <w:spacing w:after="0"/>
        <w:rPr>
          <w:rFonts w:cstheme="minorHAnsi"/>
        </w:rPr>
      </w:pPr>
    </w:p>
    <w:p w14:paraId="026C06D5" w14:textId="054EC644" w:rsidR="0022600A" w:rsidRDefault="0022600A" w:rsidP="0086430F">
      <w:pPr>
        <w:spacing w:after="0"/>
        <w:rPr>
          <w:rFonts w:cstheme="minorHAnsi"/>
        </w:rPr>
      </w:pPr>
    </w:p>
    <w:p w14:paraId="3A18CA9D" w14:textId="6421C470" w:rsidR="0022600A" w:rsidRDefault="0022600A" w:rsidP="0086430F">
      <w:pPr>
        <w:spacing w:after="0"/>
        <w:rPr>
          <w:rFonts w:cstheme="minorHAnsi"/>
        </w:rPr>
      </w:pPr>
    </w:p>
    <w:p w14:paraId="7E79DE51" w14:textId="2452BD44" w:rsidR="0022600A" w:rsidRDefault="0022600A" w:rsidP="0086430F">
      <w:pPr>
        <w:spacing w:after="0"/>
        <w:rPr>
          <w:rFonts w:cstheme="minorHAnsi"/>
        </w:rPr>
      </w:pPr>
    </w:p>
    <w:p w14:paraId="1533ACA7" w14:textId="7A733910" w:rsidR="0022600A" w:rsidRDefault="0022600A" w:rsidP="0086430F">
      <w:pPr>
        <w:spacing w:after="0"/>
        <w:rPr>
          <w:rFonts w:cstheme="minorHAnsi"/>
        </w:rPr>
      </w:pPr>
    </w:p>
    <w:p w14:paraId="31611612" w14:textId="749882BC" w:rsidR="0022600A" w:rsidRDefault="0022600A" w:rsidP="0086430F">
      <w:pPr>
        <w:spacing w:after="0"/>
        <w:rPr>
          <w:rFonts w:cstheme="minorHAnsi"/>
        </w:rPr>
      </w:pPr>
    </w:p>
    <w:p w14:paraId="19DC4A1B" w14:textId="33139F30" w:rsidR="0022600A" w:rsidRDefault="0022600A" w:rsidP="0086430F">
      <w:pPr>
        <w:spacing w:after="0"/>
        <w:rPr>
          <w:rFonts w:cstheme="minorHAnsi"/>
        </w:rPr>
      </w:pPr>
    </w:p>
    <w:p w14:paraId="12CEC2D1" w14:textId="21147F41" w:rsidR="0022600A" w:rsidRDefault="0022600A" w:rsidP="0086430F">
      <w:pPr>
        <w:spacing w:after="0"/>
        <w:rPr>
          <w:rFonts w:cstheme="minorHAnsi"/>
        </w:rPr>
      </w:pPr>
    </w:p>
    <w:p w14:paraId="2A62A45A" w14:textId="2547CBF7" w:rsidR="0022600A" w:rsidRDefault="0022600A" w:rsidP="0086430F">
      <w:pPr>
        <w:spacing w:after="0"/>
        <w:rPr>
          <w:rFonts w:cstheme="minorHAnsi"/>
        </w:rPr>
      </w:pPr>
    </w:p>
    <w:p w14:paraId="4E689035" w14:textId="1C71140D" w:rsidR="0022600A" w:rsidRDefault="0022600A" w:rsidP="0086430F">
      <w:pPr>
        <w:spacing w:after="0"/>
        <w:rPr>
          <w:rFonts w:cstheme="minorHAnsi"/>
        </w:rPr>
      </w:pPr>
    </w:p>
    <w:p w14:paraId="391B058C" w14:textId="5CB0A8FE" w:rsidR="0022600A" w:rsidRDefault="0022600A" w:rsidP="0086430F">
      <w:pPr>
        <w:spacing w:after="0"/>
        <w:rPr>
          <w:rFonts w:cstheme="minorHAnsi"/>
        </w:rPr>
      </w:pPr>
    </w:p>
    <w:p w14:paraId="00501003" w14:textId="1A83009C" w:rsidR="0022600A" w:rsidRDefault="0022600A" w:rsidP="0086430F">
      <w:pPr>
        <w:spacing w:after="0"/>
        <w:rPr>
          <w:rFonts w:cstheme="minorHAnsi"/>
        </w:rPr>
      </w:pPr>
    </w:p>
    <w:p w14:paraId="2EBB1905" w14:textId="5ABBAD70" w:rsidR="0022600A" w:rsidRDefault="0022600A" w:rsidP="0086430F">
      <w:pPr>
        <w:spacing w:after="0"/>
        <w:rPr>
          <w:rFonts w:cstheme="minorHAnsi"/>
        </w:rPr>
      </w:pPr>
    </w:p>
    <w:p w14:paraId="6CF97ED2" w14:textId="3A833606" w:rsidR="0022600A" w:rsidRDefault="0022600A" w:rsidP="0086430F">
      <w:pPr>
        <w:spacing w:after="0"/>
        <w:rPr>
          <w:rFonts w:cstheme="minorHAnsi"/>
        </w:rPr>
      </w:pPr>
    </w:p>
    <w:p w14:paraId="56BC6835" w14:textId="14F6A5E7" w:rsidR="0022600A" w:rsidRDefault="0022600A" w:rsidP="0086430F">
      <w:pPr>
        <w:spacing w:after="0"/>
        <w:rPr>
          <w:rFonts w:cstheme="minorHAnsi"/>
        </w:rPr>
      </w:pPr>
    </w:p>
    <w:p w14:paraId="554750EE" w14:textId="2BF89547" w:rsidR="0022600A" w:rsidRDefault="0022600A" w:rsidP="0086430F">
      <w:pPr>
        <w:spacing w:after="0"/>
        <w:rPr>
          <w:rFonts w:cstheme="minorHAnsi"/>
        </w:rPr>
      </w:pPr>
    </w:p>
    <w:p w14:paraId="7A837DF6" w14:textId="218436E9" w:rsidR="0022600A" w:rsidRDefault="0022600A" w:rsidP="0086430F">
      <w:pPr>
        <w:spacing w:after="0"/>
        <w:rPr>
          <w:rFonts w:cstheme="minorHAnsi"/>
        </w:rPr>
      </w:pPr>
    </w:p>
    <w:p w14:paraId="683B5BE3" w14:textId="48410C19" w:rsidR="0022600A" w:rsidRDefault="0022600A" w:rsidP="0086430F">
      <w:pPr>
        <w:spacing w:after="0"/>
        <w:rPr>
          <w:rFonts w:cstheme="minorHAnsi"/>
        </w:rPr>
      </w:pPr>
    </w:p>
    <w:p w14:paraId="027A05DC" w14:textId="1E3F762E" w:rsidR="0022600A" w:rsidRDefault="0022600A" w:rsidP="0086430F">
      <w:pPr>
        <w:spacing w:after="0"/>
        <w:rPr>
          <w:rFonts w:cstheme="minorHAnsi"/>
        </w:rPr>
      </w:pPr>
    </w:p>
    <w:p w14:paraId="03A59178" w14:textId="01CA490B" w:rsidR="0022600A" w:rsidRDefault="0022600A" w:rsidP="0086430F">
      <w:pPr>
        <w:spacing w:after="0"/>
        <w:rPr>
          <w:rFonts w:cstheme="minorHAnsi"/>
        </w:rPr>
      </w:pPr>
    </w:p>
    <w:p w14:paraId="4860D10F" w14:textId="454110C8" w:rsidR="0022600A" w:rsidRDefault="0022600A" w:rsidP="0086430F">
      <w:pPr>
        <w:spacing w:after="0"/>
        <w:rPr>
          <w:rFonts w:cstheme="minorHAnsi"/>
        </w:rPr>
      </w:pPr>
    </w:p>
    <w:p w14:paraId="6C2D9B73" w14:textId="2CB17FF7" w:rsidR="0022600A" w:rsidRDefault="0022600A" w:rsidP="0086430F">
      <w:pPr>
        <w:spacing w:after="0"/>
        <w:rPr>
          <w:rFonts w:cstheme="minorHAnsi"/>
        </w:rPr>
      </w:pPr>
    </w:p>
    <w:p w14:paraId="308703DE" w14:textId="46AC2D05" w:rsidR="0022600A" w:rsidRDefault="0022600A" w:rsidP="0086430F">
      <w:pPr>
        <w:spacing w:after="0"/>
        <w:rPr>
          <w:rFonts w:cstheme="minorHAnsi"/>
        </w:rPr>
      </w:pPr>
    </w:p>
    <w:p w14:paraId="5647FCB2" w14:textId="22B61760" w:rsidR="0022600A" w:rsidRDefault="0022600A" w:rsidP="0086430F">
      <w:pPr>
        <w:spacing w:after="0"/>
        <w:rPr>
          <w:rFonts w:cstheme="minorHAnsi"/>
        </w:rPr>
      </w:pPr>
    </w:p>
    <w:p w14:paraId="3EAB8821" w14:textId="5592340D" w:rsidR="0022600A" w:rsidRDefault="0022600A" w:rsidP="0086430F">
      <w:pPr>
        <w:spacing w:after="0"/>
        <w:rPr>
          <w:rFonts w:cstheme="minorHAnsi"/>
        </w:rPr>
      </w:pPr>
    </w:p>
    <w:p w14:paraId="64E3BD4C" w14:textId="0FE20001" w:rsidR="0022600A" w:rsidRDefault="0022600A" w:rsidP="0086430F">
      <w:pPr>
        <w:spacing w:after="0"/>
        <w:rPr>
          <w:rFonts w:cstheme="minorHAnsi"/>
        </w:rPr>
      </w:pPr>
    </w:p>
    <w:p w14:paraId="6C26CF59" w14:textId="27ED70E2" w:rsidR="0022600A" w:rsidRDefault="0022600A" w:rsidP="0086430F">
      <w:pPr>
        <w:spacing w:after="0"/>
        <w:rPr>
          <w:rFonts w:cstheme="minorHAnsi"/>
        </w:rPr>
      </w:pPr>
    </w:p>
    <w:p w14:paraId="5B106923" w14:textId="1F9E5828" w:rsidR="0022600A" w:rsidRDefault="0022600A" w:rsidP="0086430F">
      <w:pPr>
        <w:spacing w:after="0"/>
        <w:rPr>
          <w:rFonts w:cstheme="minorHAnsi"/>
        </w:rPr>
      </w:pPr>
    </w:p>
    <w:p w14:paraId="18A8B45A" w14:textId="1B1B8E8E" w:rsidR="0022600A" w:rsidRDefault="0022600A" w:rsidP="0086430F">
      <w:pPr>
        <w:spacing w:after="0"/>
        <w:rPr>
          <w:rFonts w:cstheme="minorHAnsi"/>
        </w:rPr>
      </w:pPr>
    </w:p>
    <w:p w14:paraId="0B38975C" w14:textId="151359A0" w:rsidR="0022600A" w:rsidRDefault="0022600A" w:rsidP="0086430F">
      <w:pPr>
        <w:spacing w:after="0"/>
        <w:rPr>
          <w:rFonts w:cstheme="minorHAnsi"/>
        </w:rPr>
      </w:pPr>
    </w:p>
    <w:p w14:paraId="22620141" w14:textId="24D6E1F2" w:rsidR="0022600A" w:rsidRDefault="0022600A" w:rsidP="0086430F">
      <w:pPr>
        <w:spacing w:after="0"/>
        <w:rPr>
          <w:rFonts w:cstheme="minorHAnsi"/>
        </w:rPr>
      </w:pPr>
    </w:p>
    <w:p w14:paraId="62A6D7C1" w14:textId="35AFF4F6" w:rsidR="0022600A" w:rsidRDefault="0022600A" w:rsidP="0086430F">
      <w:pPr>
        <w:spacing w:after="0"/>
        <w:rPr>
          <w:rFonts w:cstheme="minorHAnsi"/>
        </w:rPr>
      </w:pPr>
    </w:p>
    <w:p w14:paraId="3A553FC8" w14:textId="737CC142" w:rsidR="0022600A" w:rsidRDefault="0022600A" w:rsidP="0086430F">
      <w:pPr>
        <w:spacing w:after="0"/>
        <w:rPr>
          <w:rFonts w:cstheme="minorHAnsi"/>
        </w:rPr>
      </w:pPr>
    </w:p>
    <w:p w14:paraId="140EE682" w14:textId="1AADC180" w:rsidR="0022600A" w:rsidRDefault="0022600A" w:rsidP="0086430F">
      <w:pPr>
        <w:spacing w:after="0"/>
        <w:rPr>
          <w:rFonts w:cstheme="minorHAnsi"/>
        </w:rPr>
      </w:pPr>
    </w:p>
    <w:p w14:paraId="0AAD76FF" w14:textId="3BBACD0F" w:rsidR="0022600A" w:rsidRDefault="0022600A" w:rsidP="0086430F">
      <w:pPr>
        <w:spacing w:after="0"/>
        <w:rPr>
          <w:rFonts w:cstheme="minorHAnsi"/>
        </w:rPr>
      </w:pPr>
    </w:p>
    <w:p w14:paraId="085989AD" w14:textId="6E03616D" w:rsidR="0022600A" w:rsidRDefault="0022600A" w:rsidP="0086430F">
      <w:pPr>
        <w:spacing w:after="0"/>
        <w:rPr>
          <w:rFonts w:cstheme="minorHAnsi"/>
        </w:rPr>
      </w:pPr>
    </w:p>
    <w:p w14:paraId="7371526A" w14:textId="74E7AF94" w:rsidR="00FF537E" w:rsidRDefault="0022600A" w:rsidP="00FF537E">
      <w:pPr>
        <w:pBdr>
          <w:bottom w:val="single" w:sz="36" w:space="7" w:color="auto"/>
        </w:pBdr>
        <w:spacing w:after="0"/>
        <w:rPr>
          <w:rFonts w:cstheme="minorHAnsi"/>
          <w:b/>
          <w:bCs/>
          <w:sz w:val="36"/>
          <w:szCs w:val="36"/>
        </w:rPr>
      </w:pPr>
      <w:bookmarkStart w:id="0" w:name="_Hlk99125630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 w:rsidR="00DA7F0E">
        <w:rPr>
          <w:rFonts w:cstheme="minorHAnsi"/>
          <w:b/>
          <w:bCs/>
          <w:sz w:val="36"/>
          <w:szCs w:val="36"/>
        </w:rPr>
        <w:t>Components &amp; Summary</w:t>
      </w:r>
    </w:p>
    <w:bookmarkEnd w:id="0"/>
    <w:p w14:paraId="65F59E95" w14:textId="7F09DBAC" w:rsidR="00FF537E" w:rsidRDefault="00FF537E" w:rsidP="00FF537E">
      <w:pPr>
        <w:rPr>
          <w:rFonts w:cstheme="minorHAnsi"/>
          <w:sz w:val="24"/>
          <w:szCs w:val="24"/>
        </w:rPr>
      </w:pPr>
    </w:p>
    <w:p w14:paraId="383D4281" w14:textId="01C33153" w:rsidR="006169B8" w:rsidRDefault="006169B8" w:rsidP="00FF537E">
      <w:pPr>
        <w:rPr>
          <w:rFonts w:cstheme="minorHAnsi"/>
          <w:sz w:val="24"/>
          <w:szCs w:val="24"/>
        </w:rPr>
      </w:pPr>
      <w:r w:rsidRPr="006169B8">
        <w:rPr>
          <w:rFonts w:cstheme="minorHAnsi"/>
          <w:sz w:val="24"/>
          <w:szCs w:val="24"/>
          <w:u w:val="single"/>
        </w:rPr>
        <w:t>Power Measurement &amp; Switching Module Summary</w:t>
      </w:r>
      <w:r>
        <w:rPr>
          <w:rFonts w:cstheme="minorHAnsi"/>
          <w:sz w:val="24"/>
          <w:szCs w:val="24"/>
          <w:u w:val="single"/>
        </w:rPr>
        <w:t>:</w:t>
      </w:r>
    </w:p>
    <w:p w14:paraId="3847F07B" w14:textId="56731F52" w:rsidR="006169B8" w:rsidRPr="006169B8" w:rsidRDefault="006169B8" w:rsidP="00FF537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Power Measurement &amp; Switching Module….</w:t>
      </w:r>
    </w:p>
    <w:p w14:paraId="5E28BFEC" w14:textId="5C579E05" w:rsidR="006169B8" w:rsidRDefault="006169B8" w:rsidP="00FF537E">
      <w:pPr>
        <w:rPr>
          <w:rFonts w:cstheme="minorHAnsi"/>
          <w:sz w:val="24"/>
          <w:szCs w:val="24"/>
        </w:rPr>
      </w:pPr>
    </w:p>
    <w:p w14:paraId="28560521" w14:textId="070F7844" w:rsidR="006169B8" w:rsidRDefault="006169B8" w:rsidP="00FF537E">
      <w:pPr>
        <w:rPr>
          <w:rFonts w:cstheme="minorHAnsi"/>
          <w:sz w:val="24"/>
          <w:szCs w:val="24"/>
        </w:rPr>
      </w:pPr>
    </w:p>
    <w:p w14:paraId="778581CC" w14:textId="57D158AF" w:rsidR="006169B8" w:rsidRDefault="006169B8" w:rsidP="00FF537E">
      <w:pPr>
        <w:rPr>
          <w:rFonts w:cstheme="minorHAnsi"/>
          <w:sz w:val="24"/>
          <w:szCs w:val="24"/>
        </w:rPr>
      </w:pPr>
    </w:p>
    <w:p w14:paraId="154408DE" w14:textId="6E14F793" w:rsidR="006169B8" w:rsidRDefault="006169B8" w:rsidP="00FF537E">
      <w:pPr>
        <w:rPr>
          <w:rFonts w:cstheme="minorHAnsi"/>
          <w:sz w:val="24"/>
          <w:szCs w:val="24"/>
        </w:rPr>
      </w:pPr>
    </w:p>
    <w:p w14:paraId="356AB4D2" w14:textId="77777777" w:rsidR="006169B8" w:rsidRPr="00760E7B" w:rsidRDefault="006169B8" w:rsidP="00FF537E">
      <w:pPr>
        <w:rPr>
          <w:rFonts w:cstheme="minorHAnsi"/>
          <w:sz w:val="24"/>
          <w:szCs w:val="24"/>
        </w:rPr>
      </w:pPr>
    </w:p>
    <w:p w14:paraId="671BD601" w14:textId="3D9A6945" w:rsidR="00AD0564" w:rsidRDefault="00760E7B" w:rsidP="007F5E8C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Internal Component Name/Description/Serial Numbers:</w:t>
      </w:r>
    </w:p>
    <w:p w14:paraId="67C546B1" w14:textId="77777777" w:rsidR="007F5E8C" w:rsidRDefault="007F5E8C" w:rsidP="007F5E8C">
      <w:pPr>
        <w:spacing w:after="0" w:line="240" w:lineRule="auto"/>
        <w:rPr>
          <w:rFonts w:cstheme="minorHAnsi"/>
          <w:sz w:val="24"/>
          <w:szCs w:val="24"/>
        </w:rPr>
      </w:pPr>
    </w:p>
    <w:p w14:paraId="458BC7AF" w14:textId="66F6D1A1" w:rsidR="006220EF" w:rsidRDefault="00760E7B" w:rsidP="00152982">
      <w:pPr>
        <w:spacing w:after="0" w:line="240" w:lineRule="auto"/>
        <w:rPr>
          <w:rFonts w:cstheme="minorHAnsi"/>
          <w:sz w:val="24"/>
          <w:szCs w:val="24"/>
        </w:rPr>
      </w:pPr>
      <w:r w:rsidRPr="006220EF">
        <w:rPr>
          <w:rFonts w:cstheme="minorHAnsi"/>
          <w:b/>
          <w:bCs/>
          <w:sz w:val="24"/>
          <w:szCs w:val="24"/>
        </w:rPr>
        <w:t xml:space="preserve">National </w:t>
      </w:r>
      <w:r w:rsidR="006220EF" w:rsidRPr="006220EF">
        <w:rPr>
          <w:rFonts w:cstheme="minorHAnsi"/>
          <w:b/>
          <w:bCs/>
          <w:sz w:val="24"/>
          <w:szCs w:val="24"/>
        </w:rPr>
        <w:t>I</w:t>
      </w:r>
      <w:r w:rsidRPr="006220EF">
        <w:rPr>
          <w:rFonts w:cstheme="minorHAnsi"/>
          <w:b/>
          <w:bCs/>
          <w:sz w:val="24"/>
          <w:szCs w:val="24"/>
        </w:rPr>
        <w:t>nstruments 6501 OEM digital I/O board</w:t>
      </w:r>
      <w:r w:rsidR="006220EF" w:rsidRPr="006220EF">
        <w:rPr>
          <w:rFonts w:cstheme="minorHAnsi"/>
          <w:sz w:val="24"/>
          <w:szCs w:val="24"/>
        </w:rPr>
        <w:t>:</w:t>
      </w:r>
      <w:r w:rsidR="006220EF">
        <w:rPr>
          <w:rFonts w:cstheme="minorHAnsi"/>
          <w:sz w:val="24"/>
          <w:szCs w:val="24"/>
        </w:rPr>
        <w:t xml:space="preserve"> This device is the data acquisition controller that is controlled by the computer and interfaces with all the other internal devices. Serves as both an input and output </w:t>
      </w:r>
      <w:r w:rsidR="00C26280">
        <w:rPr>
          <w:rFonts w:cstheme="minorHAnsi"/>
          <w:sz w:val="24"/>
          <w:szCs w:val="24"/>
        </w:rPr>
        <w:t xml:space="preserve">for the sensors, pump, and </w:t>
      </w:r>
      <w:r w:rsidR="006169B8">
        <w:rPr>
          <w:rFonts w:cstheme="minorHAnsi"/>
          <w:sz w:val="24"/>
          <w:szCs w:val="24"/>
        </w:rPr>
        <w:t>RF</w:t>
      </w:r>
      <w:r w:rsidR="00C26280">
        <w:rPr>
          <w:rFonts w:cstheme="minorHAnsi"/>
          <w:sz w:val="24"/>
          <w:szCs w:val="24"/>
        </w:rPr>
        <w:t xml:space="preserve"> relay of </w:t>
      </w:r>
      <w:r w:rsidR="006220EF">
        <w:rPr>
          <w:rFonts w:cstheme="minorHAnsi"/>
          <w:sz w:val="24"/>
          <w:szCs w:val="24"/>
        </w:rPr>
        <w:t>the system and is the primary controlling device within the system.</w:t>
      </w:r>
    </w:p>
    <w:p w14:paraId="0D62DC4F" w14:textId="2E73503A" w:rsidR="006220EF" w:rsidRDefault="006220EF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7F5E8C" w:rsidRPr="007F5E8C">
        <w:rPr>
          <w:rFonts w:cstheme="minorHAnsi"/>
          <w:sz w:val="24"/>
          <w:szCs w:val="24"/>
        </w:rPr>
        <w:t>NI USB-6501 OEM</w:t>
      </w:r>
    </w:p>
    <w:p w14:paraId="18D98FF9" w14:textId="77777777" w:rsidR="007F5E8C" w:rsidRDefault="007F5E8C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64D13D" w14:textId="0E8B0081" w:rsidR="0040503D" w:rsidRDefault="00D105D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b/>
          <w:bCs/>
          <w:sz w:val="24"/>
          <w:szCs w:val="24"/>
        </w:rPr>
        <w:t>Pasternak SP10T</w:t>
      </w:r>
      <w:r w:rsidR="007F5E8C">
        <w:rPr>
          <w:rFonts w:cstheme="minorHAnsi"/>
          <w:b/>
          <w:bCs/>
          <w:sz w:val="24"/>
          <w:szCs w:val="24"/>
        </w:rPr>
        <w:t>:</w:t>
      </w:r>
      <w:r w:rsidR="007F5E8C">
        <w:rPr>
          <w:rFonts w:cstheme="minorHAnsi"/>
          <w:sz w:val="24"/>
          <w:szCs w:val="24"/>
        </w:rPr>
        <w:t xml:space="preserve"> The electromechanical relay that switches RF channels. Functions as a normally open switch with a maximum frequency of 8 GHz, max power of 120 Watts, and operating voltage of 28 V</w:t>
      </w:r>
      <w:r w:rsidR="00A45F10">
        <w:rPr>
          <w:rFonts w:cstheme="minorHAnsi"/>
          <w:sz w:val="24"/>
          <w:szCs w:val="24"/>
        </w:rPr>
        <w:t xml:space="preserve">. </w:t>
      </w:r>
      <w:r w:rsidR="0040503D">
        <w:rPr>
          <w:rFonts w:cstheme="minorHAnsi"/>
          <w:sz w:val="24"/>
          <w:szCs w:val="24"/>
        </w:rPr>
        <w:t>Uses a SMA connection.</w:t>
      </w:r>
      <w:r w:rsidR="00C26280">
        <w:rPr>
          <w:rFonts w:cstheme="minorHAnsi"/>
          <w:sz w:val="24"/>
          <w:szCs w:val="24"/>
        </w:rPr>
        <w:t xml:space="preserve"> The common terminal is tied to +28</w:t>
      </w:r>
      <w:r w:rsidR="006169B8">
        <w:rPr>
          <w:rFonts w:cstheme="minorHAnsi"/>
          <w:sz w:val="24"/>
          <w:szCs w:val="24"/>
        </w:rPr>
        <w:t xml:space="preserve"> Volts</w:t>
      </w:r>
      <w:r w:rsidR="00C26280">
        <w:rPr>
          <w:rFonts w:cstheme="minorHAnsi"/>
          <w:sz w:val="24"/>
          <w:szCs w:val="24"/>
        </w:rPr>
        <w:t xml:space="preserve"> and one of the 10 pins is tied to the low supply voltage to activate the corresponding channel.</w:t>
      </w:r>
    </w:p>
    <w:p w14:paraId="24497D75" w14:textId="61B5B0EA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Pr="0040503D">
        <w:rPr>
          <w:rFonts w:cstheme="minorHAnsi"/>
          <w:sz w:val="24"/>
          <w:szCs w:val="24"/>
        </w:rPr>
        <w:t>PE7160</w:t>
      </w:r>
    </w:p>
    <w:p w14:paraId="26299518" w14:textId="61A09E28" w:rsidR="0040503D" w:rsidRDefault="0040503D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0FD3B1CA" w14:textId="10A267C5" w:rsidR="004740B5" w:rsidRDefault="00693B29" w:rsidP="00C26280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693B29">
        <w:rPr>
          <w:rFonts w:cstheme="minorHAnsi"/>
          <w:b/>
          <w:bCs/>
          <w:sz w:val="24"/>
          <w:szCs w:val="24"/>
        </w:rPr>
        <w:t>KMTronic</w:t>
      </w:r>
      <w:proofErr w:type="spellEnd"/>
      <w:r w:rsidRPr="00693B29">
        <w:rPr>
          <w:rFonts w:cstheme="minorHAnsi"/>
          <w:b/>
          <w:bCs/>
          <w:sz w:val="24"/>
          <w:szCs w:val="24"/>
        </w:rPr>
        <w:t xml:space="preserve"> USB Relay:</w:t>
      </w:r>
      <w:r>
        <w:rPr>
          <w:rFonts w:cstheme="minorHAnsi"/>
          <w:sz w:val="24"/>
          <w:szCs w:val="24"/>
        </w:rPr>
        <w:t xml:space="preserve"> </w:t>
      </w:r>
      <w:bookmarkStart w:id="1" w:name="_Hlk99124695"/>
      <w:r w:rsidR="00C26280">
        <w:rPr>
          <w:rFonts w:cstheme="minorHAnsi"/>
          <w:sz w:val="24"/>
          <w:szCs w:val="24"/>
        </w:rPr>
        <w:t>A single channel USB electromechanical relay that activates and deactivates the DAQ interface boards +28 Volt supply. Controlled by USB connection</w:t>
      </w:r>
      <w:r w:rsidR="006169B8">
        <w:rPr>
          <w:rFonts w:cstheme="minorHAnsi"/>
          <w:sz w:val="24"/>
          <w:szCs w:val="24"/>
        </w:rPr>
        <w:t xml:space="preserve"> to the computer.</w:t>
      </w:r>
    </w:p>
    <w:bookmarkEnd w:id="1"/>
    <w:p w14:paraId="4087A03F" w14:textId="2E1B5D04" w:rsidR="004740B5" w:rsidRDefault="004740B5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ACC2AE8" w14:textId="521F7156" w:rsidR="004740B5" w:rsidRDefault="004740B5" w:rsidP="00152982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Mini-Circuits </w:t>
      </w:r>
      <w:r w:rsidRPr="004740B5">
        <w:rPr>
          <w:rFonts w:cstheme="minorHAnsi"/>
          <w:b/>
          <w:bCs/>
          <w:sz w:val="24"/>
          <w:szCs w:val="24"/>
        </w:rPr>
        <w:t>PWR-6GHS</w:t>
      </w:r>
      <w:r>
        <w:rPr>
          <w:rFonts w:cstheme="minorHAnsi"/>
          <w:b/>
          <w:bCs/>
          <w:sz w:val="24"/>
          <w:szCs w:val="24"/>
        </w:rPr>
        <w:t xml:space="preserve"> Power Meter: </w:t>
      </w:r>
      <w:r>
        <w:t>The device uses a total of 2 PWR-6GHS power meters to monitor the RF power being transmitted through the signal line. The power meters work at an impedance of 50</w:t>
      </w:r>
      <w:r>
        <w:rPr>
          <w:rFonts w:cstheme="minorHAnsi"/>
        </w:rPr>
        <w:t>Ω</w:t>
      </w:r>
      <w:r w:rsidR="00152982">
        <w:rPr>
          <w:rFonts w:cstheme="minorHAnsi"/>
        </w:rPr>
        <w:t xml:space="preserve"> and operate from 1MHz to 6GHz. The two power meters are connected to the USB hub and their data passed to the computer via USB type-b.</w:t>
      </w:r>
    </w:p>
    <w:p w14:paraId="7C8184E1" w14:textId="77FC857D" w:rsidR="004740B5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  <w:r w:rsidRPr="007F5E8C">
        <w:rPr>
          <w:rFonts w:cstheme="minorHAnsi"/>
          <w:i/>
          <w:iCs/>
          <w:sz w:val="24"/>
          <w:szCs w:val="24"/>
        </w:rPr>
        <w:t>Serial number</w:t>
      </w:r>
      <w:r>
        <w:rPr>
          <w:rFonts w:cstheme="minorHAnsi"/>
          <w:sz w:val="24"/>
          <w:szCs w:val="24"/>
        </w:rPr>
        <w:t xml:space="preserve">: </w:t>
      </w:r>
      <w:r w:rsidR="005705E2" w:rsidRPr="005705E2">
        <w:rPr>
          <w:rFonts w:cstheme="minorHAnsi"/>
          <w:sz w:val="24"/>
          <w:szCs w:val="24"/>
        </w:rPr>
        <w:t>PWR-6GHS</w:t>
      </w:r>
    </w:p>
    <w:p w14:paraId="2D9A03FF" w14:textId="18ADA59A" w:rsidR="00C26280" w:rsidRDefault="00C26280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8B6BF50" w14:textId="75D64D0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955239D" w14:textId="12440871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570498B0" w14:textId="6662764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FE4B8A8" w14:textId="248CBD4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46471C9F" w14:textId="3121DDF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FE7A31D" w14:textId="58BE4D2E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78330223" w14:textId="2B1FEF8F" w:rsidR="00F45B00" w:rsidRPr="005F54D9" w:rsidRDefault="00F45B00" w:rsidP="005F54D9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bookmarkStart w:id="2" w:name="_Hlk99125535"/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Functional Diagram</w:t>
      </w:r>
      <w:bookmarkEnd w:id="2"/>
    </w:p>
    <w:p w14:paraId="65296B2F" w14:textId="5F52C108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A686F7" wp14:editId="0C741783">
            <wp:simplePos x="0" y="0"/>
            <wp:positionH relativeFrom="column">
              <wp:posOffset>-361950</wp:posOffset>
            </wp:positionH>
            <wp:positionV relativeFrom="paragraph">
              <wp:posOffset>361950</wp:posOffset>
            </wp:positionV>
            <wp:extent cx="7617460" cy="5610225"/>
            <wp:effectExtent l="0" t="0" r="254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46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7402" w14:textId="44467DBE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0F84D21" w14:textId="5846170A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FCAE262" w14:textId="4A4C4826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20E96FB" w14:textId="27EFA5A9" w:rsidR="00DA7F0E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textWrapping" w:clear="all"/>
      </w:r>
    </w:p>
    <w:p w14:paraId="2FB31518" w14:textId="043D0540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33FF1F53" w14:textId="77777777" w:rsidR="00524204" w:rsidRDefault="00524204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375D8EC" w14:textId="3B0FC7B3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676D026E" w14:textId="5C031F15" w:rsidR="00DA7F0E" w:rsidRDefault="00DA7F0E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294FB80A" w14:textId="57E601C2" w:rsidR="00152982" w:rsidRDefault="00152982" w:rsidP="00152982">
      <w:pPr>
        <w:spacing w:after="0" w:line="240" w:lineRule="auto"/>
        <w:rPr>
          <w:rFonts w:cstheme="minorHAnsi"/>
          <w:sz w:val="24"/>
          <w:szCs w:val="24"/>
        </w:rPr>
      </w:pPr>
    </w:p>
    <w:p w14:paraId="105CE2C3" w14:textId="290B1D7E" w:rsidR="00F45B00" w:rsidRDefault="00F45B00" w:rsidP="00F45B00">
      <w:pPr>
        <w:pBdr>
          <w:bottom w:val="single" w:sz="36" w:space="1" w:color="auto"/>
        </w:pBdr>
        <w:spacing w:after="0" w:line="276" w:lineRule="auto"/>
        <w:jc w:val="center"/>
        <w:rPr>
          <w:rFonts w:cstheme="minorHAnsi"/>
          <w:b/>
          <w:bCs/>
          <w:sz w:val="36"/>
          <w:szCs w:val="36"/>
        </w:rPr>
      </w:pPr>
      <w:r w:rsidRPr="00FF537E">
        <w:rPr>
          <w:rFonts w:cstheme="minorHAnsi"/>
          <w:b/>
          <w:bCs/>
          <w:sz w:val="36"/>
          <w:szCs w:val="36"/>
        </w:rPr>
        <w:lastRenderedPageBreak/>
        <w:t xml:space="preserve">Power Measurement &amp; Switching Module </w:t>
      </w:r>
      <w:r>
        <w:rPr>
          <w:rFonts w:cstheme="minorHAnsi"/>
          <w:b/>
          <w:bCs/>
          <w:sz w:val="36"/>
          <w:szCs w:val="36"/>
        </w:rPr>
        <w:t>DAQ – Connector Addresses</w:t>
      </w:r>
    </w:p>
    <w:p w14:paraId="2DDE51DC" w14:textId="77777777" w:rsidR="00F45B00" w:rsidRPr="00693B29" w:rsidRDefault="00F45B00" w:rsidP="00152982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2232" w14:paraId="13A691E2" w14:textId="77777777" w:rsidTr="00D42232">
        <w:tc>
          <w:tcPr>
            <w:tcW w:w="3596" w:type="dxa"/>
          </w:tcPr>
          <w:p w14:paraId="7D6C8338" w14:textId="77777777" w:rsid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352A319" w14:textId="70BDE552" w:rsid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Software Address</w:t>
            </w:r>
          </w:p>
          <w:p w14:paraId="2AF77C6C" w14:textId="0EBDD2F4" w:rsidR="00D42232" w:rsidRPr="00D42232" w:rsidRDefault="00D42232" w:rsidP="00D4223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597" w:type="dxa"/>
          </w:tcPr>
          <w:p w14:paraId="2D0F3E7B" w14:textId="0CCDD28B" w:rsidR="00D42232" w:rsidRDefault="00D42232" w:rsidP="00D42232">
            <w:pPr>
              <w:rPr>
                <w:rFonts w:cstheme="minorHAnsi"/>
                <w:sz w:val="24"/>
                <w:szCs w:val="24"/>
              </w:rPr>
            </w:pPr>
          </w:p>
          <w:p w14:paraId="736D05EF" w14:textId="78F69633" w:rsidR="00D42232" w:rsidRP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NI-DAQ Connector Pin Location</w:t>
            </w:r>
          </w:p>
        </w:tc>
        <w:tc>
          <w:tcPr>
            <w:tcW w:w="3597" w:type="dxa"/>
          </w:tcPr>
          <w:p w14:paraId="734E9DB0" w14:textId="77777777" w:rsidR="00D42232" w:rsidRDefault="00D42232" w:rsidP="00FF537E">
            <w:pPr>
              <w:rPr>
                <w:rFonts w:cstheme="minorHAnsi"/>
                <w:sz w:val="24"/>
                <w:szCs w:val="24"/>
              </w:rPr>
            </w:pPr>
          </w:p>
          <w:p w14:paraId="3889A5B3" w14:textId="148A11E4" w:rsidR="00D42232" w:rsidRPr="00D42232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Physical Module Connection</w:t>
            </w:r>
          </w:p>
        </w:tc>
      </w:tr>
      <w:tr w:rsidR="00D42232" w14:paraId="0B1BC7DA" w14:textId="77777777" w:rsidTr="00D42232">
        <w:tc>
          <w:tcPr>
            <w:tcW w:w="3596" w:type="dxa"/>
          </w:tcPr>
          <w:p w14:paraId="2D668840" w14:textId="5185D93D" w:rsidR="00D42232" w:rsidRDefault="00D42232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6EBD8C6" w14:textId="35EB07FB" w:rsidR="00D42232" w:rsidRPr="00AD0564" w:rsidRDefault="00D42232" w:rsidP="00D42232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AD0564">
              <w:rPr>
                <w:rFonts w:cstheme="minorHAnsi"/>
                <w:b/>
                <w:bCs/>
                <w:sz w:val="24"/>
                <w:szCs w:val="24"/>
              </w:rPr>
              <w:t>0.0</w:t>
            </w:r>
          </w:p>
          <w:p w14:paraId="78373402" w14:textId="0FDD071C" w:rsidR="00D42232" w:rsidRPr="00D42232" w:rsidRDefault="00D42232" w:rsidP="00D4223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80D9BC4" w14:textId="77777777" w:rsidR="00D42232" w:rsidRDefault="00D42232" w:rsidP="00FF537E">
            <w:pPr>
              <w:rPr>
                <w:rFonts w:cstheme="minorHAnsi"/>
                <w:sz w:val="24"/>
                <w:szCs w:val="24"/>
              </w:rPr>
            </w:pPr>
          </w:p>
          <w:p w14:paraId="78D337AB" w14:textId="2D09F1AE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597" w:type="dxa"/>
          </w:tcPr>
          <w:p w14:paraId="5F8101CF" w14:textId="77777777" w:rsidR="00D42232" w:rsidRPr="00AD0564" w:rsidRDefault="00D42232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0BA091" w14:textId="0ADDE8C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#1</w:t>
            </w:r>
          </w:p>
        </w:tc>
      </w:tr>
      <w:tr w:rsidR="00AD0564" w14:paraId="382CD7AA" w14:textId="77777777" w:rsidTr="00D42232">
        <w:tc>
          <w:tcPr>
            <w:tcW w:w="3596" w:type="dxa"/>
          </w:tcPr>
          <w:p w14:paraId="7D9138E3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4052DA" w14:textId="455E1DDD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  <w:p w14:paraId="43CE9C42" w14:textId="425B594E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186782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4D744E" w14:textId="3EC37CEF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97" w:type="dxa"/>
          </w:tcPr>
          <w:p w14:paraId="68D82610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73B67D" w14:textId="0F0AC5D3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</w:tr>
      <w:tr w:rsidR="00AD0564" w14:paraId="1996937C" w14:textId="77777777" w:rsidTr="00D42232">
        <w:tc>
          <w:tcPr>
            <w:tcW w:w="3596" w:type="dxa"/>
          </w:tcPr>
          <w:p w14:paraId="413D4DA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D9B293" w14:textId="60057B4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  <w:p w14:paraId="2B5A7125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25A496B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7B370DB" w14:textId="58BA88CB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3597" w:type="dxa"/>
          </w:tcPr>
          <w:p w14:paraId="6029EFD3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9FD6849" w14:textId="4CB3155B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</w:tr>
      <w:tr w:rsidR="00AD0564" w14:paraId="16116E58" w14:textId="77777777" w:rsidTr="00D42232">
        <w:tc>
          <w:tcPr>
            <w:tcW w:w="3596" w:type="dxa"/>
          </w:tcPr>
          <w:p w14:paraId="6A15FD7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AA56AF" w14:textId="20C8DD86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  <w:p w14:paraId="40A4C327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69CC7334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BDF9779" w14:textId="0C05CF89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3597" w:type="dxa"/>
          </w:tcPr>
          <w:p w14:paraId="557E47CA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BC2AA71" w14:textId="6CA0B0C0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</w:tr>
      <w:tr w:rsidR="00AD0564" w14:paraId="04A7E741" w14:textId="77777777" w:rsidTr="00C26280">
        <w:trPr>
          <w:cantSplit/>
        </w:trPr>
        <w:tc>
          <w:tcPr>
            <w:tcW w:w="3596" w:type="dxa"/>
          </w:tcPr>
          <w:p w14:paraId="6BBE3EE8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C803FD7" w14:textId="3FC65A7D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  <w:p w14:paraId="35C2EFC6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5F1E26B2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275558D" w14:textId="3805B4B6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597" w:type="dxa"/>
          </w:tcPr>
          <w:p w14:paraId="23641028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5FB4CD" w14:textId="63BCBC9A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</w:tr>
      <w:tr w:rsidR="00AD0564" w14:paraId="3F457CD8" w14:textId="77777777" w:rsidTr="00D42232">
        <w:tc>
          <w:tcPr>
            <w:tcW w:w="3596" w:type="dxa"/>
          </w:tcPr>
          <w:p w14:paraId="78B3B75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18EC02F" w14:textId="4D5265A4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  <w:p w14:paraId="385F66BB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7C6F8A89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EF4DDAA" w14:textId="17AFA877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3597" w:type="dxa"/>
          </w:tcPr>
          <w:p w14:paraId="7202313C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2E89268" w14:textId="39B47F69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</w:tr>
      <w:tr w:rsidR="00AD0564" w14:paraId="445FBF60" w14:textId="77777777" w:rsidTr="0010677C">
        <w:trPr>
          <w:cantSplit/>
        </w:trPr>
        <w:tc>
          <w:tcPr>
            <w:tcW w:w="3596" w:type="dxa"/>
          </w:tcPr>
          <w:p w14:paraId="127021C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2CD833F" w14:textId="6973B412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  <w:p w14:paraId="67D334DF" w14:textId="77777777" w:rsidR="00AD0564" w:rsidRDefault="00AD0564" w:rsidP="00AD0564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3597" w:type="dxa"/>
          </w:tcPr>
          <w:p w14:paraId="5130F68E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CA03704" w14:textId="7B82373A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3597" w:type="dxa"/>
          </w:tcPr>
          <w:p w14:paraId="781BF763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96B4C6D" w14:textId="0547208C" w:rsidR="00AD0564" w:rsidRDefault="00AD0564" w:rsidP="00AD0564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</w:tc>
      </w:tr>
      <w:tr w:rsidR="00AD0564" w14:paraId="1FEF5DB7" w14:textId="77777777" w:rsidTr="00D42232">
        <w:tc>
          <w:tcPr>
            <w:tcW w:w="3596" w:type="dxa"/>
          </w:tcPr>
          <w:p w14:paraId="4B4B028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7ADB4D7" w14:textId="437BFCF1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0.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7</w:t>
            </w:r>
          </w:p>
          <w:p w14:paraId="0791563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DFF58DE" w14:textId="77777777" w:rsidR="00AD0564" w:rsidRDefault="00AD0564" w:rsidP="00AD0564">
            <w:pPr>
              <w:rPr>
                <w:rFonts w:cstheme="minorHAnsi"/>
                <w:sz w:val="24"/>
                <w:szCs w:val="24"/>
              </w:rPr>
            </w:pPr>
          </w:p>
          <w:p w14:paraId="6DA5C17D" w14:textId="08168BAA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3597" w:type="dxa"/>
          </w:tcPr>
          <w:p w14:paraId="74515474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FCD120" w14:textId="00486C66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8</w:t>
            </w:r>
          </w:p>
        </w:tc>
      </w:tr>
      <w:tr w:rsidR="00AD0564" w14:paraId="462E604E" w14:textId="77777777" w:rsidTr="00D42232">
        <w:tc>
          <w:tcPr>
            <w:tcW w:w="3596" w:type="dxa"/>
          </w:tcPr>
          <w:p w14:paraId="7E5E600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596D692" w14:textId="324502A3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1.0</w:t>
            </w:r>
          </w:p>
          <w:p w14:paraId="0EE87F1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6B2536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85FF30B" w14:textId="5563E370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97" w:type="dxa"/>
          </w:tcPr>
          <w:p w14:paraId="0E8BC135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3FB9921" w14:textId="5E35E322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</w:tr>
      <w:tr w:rsidR="00AD0564" w14:paraId="53EB90F1" w14:textId="77777777" w:rsidTr="00D42232">
        <w:tc>
          <w:tcPr>
            <w:tcW w:w="3596" w:type="dxa"/>
          </w:tcPr>
          <w:p w14:paraId="0171BE8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3A83477" w14:textId="668D619F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  <w:r>
              <w:rPr>
                <w:rFonts w:cstheme="minorHAnsi"/>
                <w:b/>
                <w:bCs/>
                <w:sz w:val="24"/>
                <w:szCs w:val="24"/>
              </w:rPr>
              <w:t>.</w:t>
            </w:r>
            <w:r w:rsidR="0010677C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  <w:p w14:paraId="21670050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925FEED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783CEE3" w14:textId="19EC50E9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BD31B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14:paraId="60174DD6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6A49B6D" w14:textId="58171E1A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RF Relay Channel #</w:t>
            </w:r>
            <w:r w:rsidR="004C7040">
              <w:rPr>
                <w:rFonts w:cstheme="minorHAnsi"/>
                <w:b/>
                <w:bCs/>
                <w:sz w:val="24"/>
                <w:szCs w:val="24"/>
              </w:rPr>
              <w:t>10</w:t>
            </w:r>
          </w:p>
        </w:tc>
      </w:tr>
      <w:tr w:rsidR="00AD0564" w14:paraId="1B9FE2C1" w14:textId="77777777" w:rsidTr="00D42232">
        <w:tc>
          <w:tcPr>
            <w:tcW w:w="3596" w:type="dxa"/>
          </w:tcPr>
          <w:p w14:paraId="41EA923A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F89967" w14:textId="25100582" w:rsidR="00AD0564" w:rsidRPr="00AD0564" w:rsidRDefault="00797202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4EA5644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C494E41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A04DC16" w14:textId="659A16B6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97" w:type="dxa"/>
          </w:tcPr>
          <w:p w14:paraId="31A3F344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77C0385" w14:textId="3C33146A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</w:tr>
      <w:tr w:rsidR="00AD0564" w14:paraId="414F1C4D" w14:textId="77777777" w:rsidTr="00D42232">
        <w:tc>
          <w:tcPr>
            <w:tcW w:w="3596" w:type="dxa"/>
          </w:tcPr>
          <w:p w14:paraId="2F45515C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14EFC7C" w14:textId="055D57FE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2.2</w:t>
            </w:r>
          </w:p>
          <w:p w14:paraId="77CAF811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4499559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09B8F8C" w14:textId="28CD8F53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97" w:type="dxa"/>
          </w:tcPr>
          <w:p w14:paraId="5A9437BB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ADED2F0" w14:textId="191C48F7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</w:tr>
      <w:tr w:rsidR="00AD0564" w14:paraId="3D4F09AC" w14:textId="77777777" w:rsidTr="00D42232">
        <w:tc>
          <w:tcPr>
            <w:tcW w:w="3596" w:type="dxa"/>
          </w:tcPr>
          <w:p w14:paraId="1FC6DC34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AFA8BF0" w14:textId="76EA8F01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1.2</w:t>
            </w:r>
          </w:p>
          <w:p w14:paraId="42D77DB0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25C73DF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FD8FE5" w14:textId="65888230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97" w:type="dxa"/>
          </w:tcPr>
          <w:p w14:paraId="5D08D265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861E8F" w14:textId="324830C6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</w:tr>
      <w:tr w:rsidR="00AD0564" w14:paraId="3C0CB00A" w14:textId="77777777" w:rsidTr="00D42232">
        <w:tc>
          <w:tcPr>
            <w:tcW w:w="3596" w:type="dxa"/>
          </w:tcPr>
          <w:p w14:paraId="2CC26A64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978553F" w14:textId="20CA3F88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1.5</w:t>
            </w:r>
          </w:p>
          <w:p w14:paraId="1CCF76C2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86B2056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E0BB81B" w14:textId="3B32CE02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97" w:type="dxa"/>
          </w:tcPr>
          <w:p w14:paraId="29395489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2A2D687" w14:textId="5E8CA2D7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Liquid Level</w:t>
            </w:r>
          </w:p>
        </w:tc>
      </w:tr>
      <w:tr w:rsidR="00AD0564" w14:paraId="4880D05F" w14:textId="77777777" w:rsidTr="00D42232">
        <w:tc>
          <w:tcPr>
            <w:tcW w:w="3596" w:type="dxa"/>
          </w:tcPr>
          <w:p w14:paraId="432AF776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644E6B" w14:textId="72B0047F" w:rsidR="00AD0564" w:rsidRPr="00AD0564" w:rsidRDefault="00797202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012F310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3D2155EF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79CF10" w14:textId="7B44949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14:paraId="38D7C322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095EA5" w14:textId="18906D35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</w:tr>
      <w:tr w:rsidR="00AD0564" w14:paraId="51696B5C" w14:textId="77777777" w:rsidTr="00D42232">
        <w:tc>
          <w:tcPr>
            <w:tcW w:w="3596" w:type="dxa"/>
          </w:tcPr>
          <w:p w14:paraId="010CEF32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8410B02" w14:textId="63A4F272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1.6</w:t>
            </w:r>
          </w:p>
          <w:p w14:paraId="0C8B910A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22502E43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147E281" w14:textId="17F71722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Pin 1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97" w:type="dxa"/>
          </w:tcPr>
          <w:p w14:paraId="484CE040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DC95FB5" w14:textId="4C0AC6F6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</w:tr>
      <w:tr w:rsidR="00AD0564" w14:paraId="4F8D920A" w14:textId="77777777" w:rsidTr="00D42232">
        <w:tc>
          <w:tcPr>
            <w:tcW w:w="3596" w:type="dxa"/>
          </w:tcPr>
          <w:p w14:paraId="49764762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9D538A" w14:textId="0E25A774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1.4</w:t>
            </w:r>
          </w:p>
          <w:p w14:paraId="3312B013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39AC64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EF990FB" w14:textId="762C5B61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97" w:type="dxa"/>
          </w:tcPr>
          <w:p w14:paraId="3DC76760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73BE358" w14:textId="41C91EB7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Enable</w:t>
            </w:r>
          </w:p>
        </w:tc>
      </w:tr>
      <w:tr w:rsidR="00AD0564" w14:paraId="08420C10" w14:textId="77777777" w:rsidTr="00D42232">
        <w:tc>
          <w:tcPr>
            <w:tcW w:w="3596" w:type="dxa"/>
          </w:tcPr>
          <w:p w14:paraId="4A611225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9020444" w14:textId="65A965C9" w:rsidR="00AD0564" w:rsidRPr="00AD0564" w:rsidRDefault="00797202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Ground (No Signal)</w:t>
            </w:r>
          </w:p>
          <w:p w14:paraId="62DB8FD7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2D6A4A9E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C2A0C5D" w14:textId="35DB1D11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Pin </w:t>
            </w:r>
            <w:r w:rsidR="00797202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97" w:type="dxa"/>
          </w:tcPr>
          <w:p w14:paraId="39F6E0C8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4291CC9" w14:textId="59125F82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</w:p>
        </w:tc>
      </w:tr>
      <w:tr w:rsidR="00AD0564" w14:paraId="0D7881E9" w14:textId="77777777" w:rsidTr="00C26280">
        <w:trPr>
          <w:cantSplit/>
        </w:trPr>
        <w:tc>
          <w:tcPr>
            <w:tcW w:w="3596" w:type="dxa"/>
          </w:tcPr>
          <w:p w14:paraId="38A29006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F7C00F5" w14:textId="58D4F9EF" w:rsidR="00AD0564" w:rsidRPr="00AD0564" w:rsidRDefault="00AD0564" w:rsidP="00AD056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D0564">
              <w:rPr>
                <w:rFonts w:cstheme="minorHAnsi"/>
                <w:b/>
                <w:bCs/>
                <w:sz w:val="24"/>
                <w:szCs w:val="24"/>
              </w:rPr>
              <w:t>P</w:t>
            </w:r>
            <w:r w:rsidR="00F36C84">
              <w:rPr>
                <w:rFonts w:cstheme="minorHAnsi"/>
                <w:b/>
                <w:bCs/>
                <w:sz w:val="24"/>
                <w:szCs w:val="24"/>
              </w:rPr>
              <w:t>1.3</w:t>
            </w:r>
          </w:p>
          <w:p w14:paraId="12B2732C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33D9B7B" w14:textId="77777777" w:rsid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2F922A5" w14:textId="6DD3ACD6" w:rsidR="00AD0564" w:rsidRDefault="00F36C84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Unknown (fill later)</w:t>
            </w:r>
          </w:p>
        </w:tc>
        <w:tc>
          <w:tcPr>
            <w:tcW w:w="3597" w:type="dxa"/>
          </w:tcPr>
          <w:p w14:paraId="29517AF2" w14:textId="77777777" w:rsidR="00AD0564" w:rsidRPr="00AD0564" w:rsidRDefault="00AD0564" w:rsidP="00AD0564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AB2EE9C" w14:textId="4073D226" w:rsidR="00AD0564" w:rsidRPr="00AD0564" w:rsidRDefault="00797202" w:rsidP="00AD056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Pump Monitor</w:t>
            </w:r>
          </w:p>
        </w:tc>
      </w:tr>
    </w:tbl>
    <w:p w14:paraId="797BF0D8" w14:textId="77777777" w:rsidR="00FF537E" w:rsidRPr="00FF537E" w:rsidRDefault="00FF537E" w:rsidP="00FF537E">
      <w:pPr>
        <w:rPr>
          <w:rFonts w:cstheme="minorHAnsi"/>
          <w:sz w:val="36"/>
          <w:szCs w:val="36"/>
        </w:rPr>
      </w:pPr>
    </w:p>
    <w:sectPr w:rsidR="00FF537E" w:rsidRPr="00FF537E" w:rsidSect="008739D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53FD" w14:textId="77777777" w:rsidR="006F68FC" w:rsidRDefault="006F68FC" w:rsidP="008739D6">
      <w:pPr>
        <w:spacing w:after="0" w:line="240" w:lineRule="auto"/>
      </w:pPr>
      <w:r>
        <w:separator/>
      </w:r>
    </w:p>
  </w:endnote>
  <w:endnote w:type="continuationSeparator" w:id="0">
    <w:p w14:paraId="0331B980" w14:textId="77777777" w:rsidR="006F68FC" w:rsidRDefault="006F68FC" w:rsidP="00873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666E" w14:textId="77777777" w:rsidR="006F68FC" w:rsidRDefault="006F68FC" w:rsidP="008739D6">
      <w:pPr>
        <w:spacing w:after="0" w:line="240" w:lineRule="auto"/>
      </w:pPr>
      <w:r>
        <w:separator/>
      </w:r>
    </w:p>
  </w:footnote>
  <w:footnote w:type="continuationSeparator" w:id="0">
    <w:p w14:paraId="384659D5" w14:textId="77777777" w:rsidR="006F68FC" w:rsidRDefault="006F68FC" w:rsidP="00873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86099" w14:textId="23D2FCD0" w:rsidR="00694ABE" w:rsidRDefault="00694ABE" w:rsidP="008739D6">
    <w:pPr>
      <w:pStyle w:val="Header"/>
      <w:pBdr>
        <w:bottom w:val="single" w:sz="6" w:space="1" w:color="auto"/>
      </w:pBdr>
      <w:tabs>
        <w:tab w:val="clear" w:pos="4680"/>
        <w:tab w:val="clear" w:pos="9360"/>
        <w:tab w:val="left" w:pos="3510"/>
        <w:tab w:val="right" w:pos="10800"/>
      </w:tabs>
    </w:pPr>
    <w:r>
      <w:rPr>
        <w:noProof/>
      </w:rPr>
      <w:drawing>
        <wp:inline distT="0" distB="0" distL="0" distR="0" wp14:anchorId="14D7EE15" wp14:editId="3F1344FD">
          <wp:extent cx="604299" cy="495088"/>
          <wp:effectExtent l="0" t="0" r="5715" b="635"/>
          <wp:docPr id="1" name="Picture 1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384" cy="5066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bCs/>
        <w:sz w:val="28"/>
        <w:szCs w:val="28"/>
      </w:rPr>
      <w:tab/>
    </w:r>
    <w:r w:rsidRPr="008739D6">
      <w:rPr>
        <w:b/>
        <w:bCs/>
        <w:sz w:val="32"/>
        <w:szCs w:val="32"/>
      </w:rPr>
      <w:t>Private and Confidential</w:t>
    </w:r>
    <w:r>
      <w:tab/>
    </w:r>
    <w:r w:rsidRPr="008739D6">
      <w:rPr>
        <w:b/>
        <w:bCs/>
      </w:rPr>
      <w:t>Report # 2021.PMI.UA00</w:t>
    </w:r>
    <w:r>
      <w:rPr>
        <w:b/>
        <w:bCs/>
      </w:rPr>
      <w:t>2</w:t>
    </w:r>
  </w:p>
  <w:p w14:paraId="70B93434" w14:textId="77777777" w:rsidR="00694ABE" w:rsidRDefault="00694ABE" w:rsidP="008739D6">
    <w:pPr>
      <w:pStyle w:val="Header"/>
      <w:tabs>
        <w:tab w:val="clear" w:pos="4680"/>
        <w:tab w:val="clear" w:pos="9360"/>
        <w:tab w:val="left" w:pos="3780"/>
        <w:tab w:val="right" w:pos="108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C51A7"/>
    <w:multiLevelType w:val="hybridMultilevel"/>
    <w:tmpl w:val="97D201B4"/>
    <w:lvl w:ilvl="0" w:tplc="8F92410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0776A"/>
    <w:multiLevelType w:val="hybridMultilevel"/>
    <w:tmpl w:val="667C40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250AE"/>
    <w:multiLevelType w:val="hybridMultilevel"/>
    <w:tmpl w:val="94367E2C"/>
    <w:lvl w:ilvl="0" w:tplc="C35C55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71CFD"/>
    <w:multiLevelType w:val="hybridMultilevel"/>
    <w:tmpl w:val="75FA6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318B5"/>
    <w:multiLevelType w:val="hybridMultilevel"/>
    <w:tmpl w:val="B06CC85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8145867">
    <w:abstractNumId w:val="2"/>
  </w:num>
  <w:num w:numId="2" w16cid:durableId="122500051">
    <w:abstractNumId w:val="3"/>
  </w:num>
  <w:num w:numId="3" w16cid:durableId="654726038">
    <w:abstractNumId w:val="0"/>
  </w:num>
  <w:num w:numId="4" w16cid:durableId="335110063">
    <w:abstractNumId w:val="1"/>
  </w:num>
  <w:num w:numId="5" w16cid:durableId="1291545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D6"/>
    <w:rsid w:val="000179FB"/>
    <w:rsid w:val="00021550"/>
    <w:rsid w:val="00026BB3"/>
    <w:rsid w:val="000329AC"/>
    <w:rsid w:val="00032FF9"/>
    <w:rsid w:val="00037505"/>
    <w:rsid w:val="000C716B"/>
    <w:rsid w:val="0010677C"/>
    <w:rsid w:val="00106C6A"/>
    <w:rsid w:val="001229E7"/>
    <w:rsid w:val="00152982"/>
    <w:rsid w:val="001E43EC"/>
    <w:rsid w:val="002117C3"/>
    <w:rsid w:val="0022600A"/>
    <w:rsid w:val="00265C5F"/>
    <w:rsid w:val="00273571"/>
    <w:rsid w:val="00282FE4"/>
    <w:rsid w:val="00283A6C"/>
    <w:rsid w:val="00283CDB"/>
    <w:rsid w:val="00287599"/>
    <w:rsid w:val="002A7BCF"/>
    <w:rsid w:val="002B22F2"/>
    <w:rsid w:val="002C3BD4"/>
    <w:rsid w:val="002E595D"/>
    <w:rsid w:val="002E5A9B"/>
    <w:rsid w:val="002F23CF"/>
    <w:rsid w:val="002F2BBC"/>
    <w:rsid w:val="002F3ED3"/>
    <w:rsid w:val="00321719"/>
    <w:rsid w:val="0035467C"/>
    <w:rsid w:val="0035543E"/>
    <w:rsid w:val="00367348"/>
    <w:rsid w:val="00373AB1"/>
    <w:rsid w:val="00391FAD"/>
    <w:rsid w:val="003A057B"/>
    <w:rsid w:val="003E2747"/>
    <w:rsid w:val="003F0C14"/>
    <w:rsid w:val="004019A1"/>
    <w:rsid w:val="00404671"/>
    <w:rsid w:val="00404693"/>
    <w:rsid w:val="00404E5F"/>
    <w:rsid w:val="0040503D"/>
    <w:rsid w:val="004209EA"/>
    <w:rsid w:val="0042126E"/>
    <w:rsid w:val="00441CD9"/>
    <w:rsid w:val="004539B1"/>
    <w:rsid w:val="0047225D"/>
    <w:rsid w:val="004740B5"/>
    <w:rsid w:val="00487605"/>
    <w:rsid w:val="00492426"/>
    <w:rsid w:val="004A25ED"/>
    <w:rsid w:val="004C7040"/>
    <w:rsid w:val="004E785C"/>
    <w:rsid w:val="00506B77"/>
    <w:rsid w:val="00524204"/>
    <w:rsid w:val="005327BD"/>
    <w:rsid w:val="00537F97"/>
    <w:rsid w:val="00544C39"/>
    <w:rsid w:val="00552837"/>
    <w:rsid w:val="00556648"/>
    <w:rsid w:val="005705E2"/>
    <w:rsid w:val="005A0465"/>
    <w:rsid w:val="005C224A"/>
    <w:rsid w:val="005E0D7A"/>
    <w:rsid w:val="005E32A2"/>
    <w:rsid w:val="005E6196"/>
    <w:rsid w:val="005F54D9"/>
    <w:rsid w:val="006169B8"/>
    <w:rsid w:val="00617CC5"/>
    <w:rsid w:val="006220EF"/>
    <w:rsid w:val="00622418"/>
    <w:rsid w:val="006243D6"/>
    <w:rsid w:val="0062459C"/>
    <w:rsid w:val="0063577F"/>
    <w:rsid w:val="00655829"/>
    <w:rsid w:val="00693B29"/>
    <w:rsid w:val="00694ABE"/>
    <w:rsid w:val="006A6806"/>
    <w:rsid w:val="006C004E"/>
    <w:rsid w:val="006F68FC"/>
    <w:rsid w:val="00760E7B"/>
    <w:rsid w:val="00797202"/>
    <w:rsid w:val="007E1DDE"/>
    <w:rsid w:val="007F5E8C"/>
    <w:rsid w:val="008025E6"/>
    <w:rsid w:val="00843211"/>
    <w:rsid w:val="0085290C"/>
    <w:rsid w:val="008614E7"/>
    <w:rsid w:val="0086430F"/>
    <w:rsid w:val="00871D8B"/>
    <w:rsid w:val="008739D6"/>
    <w:rsid w:val="008A431F"/>
    <w:rsid w:val="008A7C85"/>
    <w:rsid w:val="008D548D"/>
    <w:rsid w:val="008F05FF"/>
    <w:rsid w:val="00911014"/>
    <w:rsid w:val="009579A5"/>
    <w:rsid w:val="0098066F"/>
    <w:rsid w:val="009B5E7C"/>
    <w:rsid w:val="009E7CC7"/>
    <w:rsid w:val="00A02B86"/>
    <w:rsid w:val="00A064AF"/>
    <w:rsid w:val="00A45F10"/>
    <w:rsid w:val="00A60268"/>
    <w:rsid w:val="00A64746"/>
    <w:rsid w:val="00A85527"/>
    <w:rsid w:val="00AA4877"/>
    <w:rsid w:val="00AD0564"/>
    <w:rsid w:val="00AF3A7F"/>
    <w:rsid w:val="00AF56CF"/>
    <w:rsid w:val="00AF5A86"/>
    <w:rsid w:val="00AF71F7"/>
    <w:rsid w:val="00B00AE9"/>
    <w:rsid w:val="00B16A81"/>
    <w:rsid w:val="00B34633"/>
    <w:rsid w:val="00B34AE8"/>
    <w:rsid w:val="00B77DE3"/>
    <w:rsid w:val="00B8012F"/>
    <w:rsid w:val="00B82F44"/>
    <w:rsid w:val="00B950BE"/>
    <w:rsid w:val="00BB36B1"/>
    <w:rsid w:val="00BD31B2"/>
    <w:rsid w:val="00BE4560"/>
    <w:rsid w:val="00C02A42"/>
    <w:rsid w:val="00C2338A"/>
    <w:rsid w:val="00C26280"/>
    <w:rsid w:val="00C31A68"/>
    <w:rsid w:val="00C543FA"/>
    <w:rsid w:val="00C7614A"/>
    <w:rsid w:val="00C801F4"/>
    <w:rsid w:val="00C8661A"/>
    <w:rsid w:val="00CC210F"/>
    <w:rsid w:val="00CC2663"/>
    <w:rsid w:val="00CF3D03"/>
    <w:rsid w:val="00D105D2"/>
    <w:rsid w:val="00D42232"/>
    <w:rsid w:val="00D43744"/>
    <w:rsid w:val="00D5362A"/>
    <w:rsid w:val="00D74305"/>
    <w:rsid w:val="00DA7F0E"/>
    <w:rsid w:val="00DF2B2E"/>
    <w:rsid w:val="00E74E97"/>
    <w:rsid w:val="00E7740D"/>
    <w:rsid w:val="00E8121B"/>
    <w:rsid w:val="00E83AA2"/>
    <w:rsid w:val="00EA7D18"/>
    <w:rsid w:val="00ED2993"/>
    <w:rsid w:val="00ED536C"/>
    <w:rsid w:val="00EE0150"/>
    <w:rsid w:val="00EF163B"/>
    <w:rsid w:val="00F22502"/>
    <w:rsid w:val="00F36C84"/>
    <w:rsid w:val="00F45B00"/>
    <w:rsid w:val="00F60EA3"/>
    <w:rsid w:val="00FA134E"/>
    <w:rsid w:val="00FB21FD"/>
    <w:rsid w:val="00FD7BF4"/>
    <w:rsid w:val="00FE08A0"/>
    <w:rsid w:val="00FF1FA0"/>
    <w:rsid w:val="00FF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245B1"/>
  <w15:chartTrackingRefBased/>
  <w15:docId w15:val="{83CF92AF-BEEA-47E7-A488-421E1775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D6"/>
  </w:style>
  <w:style w:type="paragraph" w:styleId="Footer">
    <w:name w:val="footer"/>
    <w:basedOn w:val="Normal"/>
    <w:link w:val="FooterChar"/>
    <w:uiPriority w:val="99"/>
    <w:unhideWhenUsed/>
    <w:rsid w:val="00873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D6"/>
  </w:style>
  <w:style w:type="table" w:styleId="TableGrid">
    <w:name w:val="Table Grid"/>
    <w:basedOn w:val="TableNormal"/>
    <w:uiPriority w:val="39"/>
    <w:rsid w:val="008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2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F2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F2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B2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32F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39"/>
    <w:rPr>
      <w:rFonts w:ascii="Segoe UI" w:hAnsi="Segoe UI" w:cs="Segoe UI"/>
      <w:sz w:val="18"/>
      <w:szCs w:val="18"/>
    </w:rPr>
  </w:style>
  <w:style w:type="character" w:customStyle="1" w:styleId="mark75nxvc4hp">
    <w:name w:val="mark75nxvc4hp"/>
    <w:basedOn w:val="DefaultParagraphFont"/>
    <w:rsid w:val="00FD7BF4"/>
  </w:style>
  <w:style w:type="paragraph" w:styleId="ListParagraph">
    <w:name w:val="List Paragraph"/>
    <w:basedOn w:val="Normal"/>
    <w:uiPriority w:val="34"/>
    <w:qFormat/>
    <w:rsid w:val="00FE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0D4D0-9D5E-4E5B-97F2-C8BBD53B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Chopra</dc:creator>
  <cp:keywords/>
  <dc:description/>
  <cp:lastModifiedBy>Isaiah Baker</cp:lastModifiedBy>
  <cp:revision>2</cp:revision>
  <dcterms:created xsi:type="dcterms:W3CDTF">2022-05-27T17:24:00Z</dcterms:created>
  <dcterms:modified xsi:type="dcterms:W3CDTF">2022-05-27T17:24:00Z</dcterms:modified>
</cp:coreProperties>
</file>