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微软雅黑" w:cs="Calibri"/>
          <w:b/>
          <w:color w:val="1F3864"/>
          <w:sz w:val="54"/>
        </w:rPr>
        <w:t>RepViT 轻量图像分类模型复现、优化与多模型部署</w:t>
      </w:r>
    </w:p>
    <w:p>
      <w:pPr>
        <w:spacing w:after="600"/>
        <w:jc w:val="center"/>
      </w:pPr>
      <w:r>
        <w:rPr>
          <w:rFonts w:ascii="Calibri" w:hAnsi="Calibri" w:eastAsia="微软雅黑" w:cs="Calibri"/>
          <w:b w:val="0"/>
          <w:color w:val="2F5496"/>
          <w:sz w:val="32"/>
        </w:rPr>
      </w:r>
    </w:p>
    <w:p>
      <w:pPr>
        <w:pBdr>
          <w:bottom w:val="single" w:sz="8" w:space="1" w:color="4472C4"/>
        </w:pBdr>
        <w:spacing w:after="680"/>
        <w:jc w:val="center"/>
      </w:pPr>
    </w:p>
    <w:p/>
    <w:p/>
    <w:p/>
    <w:p/>
    <w:p/>
    <w:p/>
    <w:p>
      <w:pPr>
        <w:spacing w:after="0"/>
        <w:jc w:val="center"/>
      </w:pPr>
      <w:r>
        <w:rPr>
          <w:rFonts w:ascii="Calibri" w:hAnsi="Calibri" w:eastAsia="微软雅黑" w:cs="Calibri"/>
          <w:color w:val="6A6A6A"/>
          <w:sz w:val="22"/>
        </w:rPr>
        <w:t>2026 秋招 · one 团队 AI 算法组</w:t>
      </w:r>
    </w:p>
    <w:p>
      <w:r>
        <w:br w:type="page"/>
      </w:r>
    </w:p>
    <w:p>
      <w:pPr>
        <w:spacing w:before="0" w:after="360"/>
        <w:jc w:val="center"/>
      </w:pPr>
      <w:r>
        <w:rPr>
          <w:rFonts w:ascii="Calibri" w:hAnsi="Calibri" w:eastAsia="微软雅黑" w:cs="Calibri"/>
          <w:b/>
          <w:color w:val="1F3864"/>
          <w:sz w:val="38"/>
        </w:rPr>
        <w:t>目　　录</w:t>
      </w:r>
    </w:p>
    <w:p>
      <w:r>
        <w:rPr>
          <w:b/>
        </w:rPr>
        <w:t>2026 秋 one 团队 AI 算法组考核报告</w:t>
      </w:r>
    </w:p>
    <w:p>
      <w:r>
        <w:rPr>
          <w:b/>
        </w:rPr>
        <w:t>2026 秋 one 团队 AI 算法组考核报告</w:t>
      </w:r>
    </w:p>
    <w:p>
      <w:pPr>
        <w:pStyle w:val="Heading2"/>
      </w:pPr>
      <w:r>
        <w:rPr/>
        <w:t>一、任务背景与复现范围</w:t>
      </w:r>
    </w:p>
    <w:p>
      <w:pPr>
        <w:pStyle w:val="Heading3"/>
      </w:pPr>
      <w:r>
        <w:rPr/>
        <w:t>1.1 任务背景</w:t>
      </w:r>
    </w:p>
    <w:p>
      <w:r>
        <w:rPr/>
        <w:t>阅读并理解论文《RepViT: Revisiting Mobile CNN From ViT Perspective》（arXiv:2307.09283, CVPR 2024），基于官方开源项目完成 RepViT 的运行评价、迁移训练、模型优化、结果可视化、 结构重参数化与 ONNX 部署。论文的核心论点是：RepViT 名称虽含 "ViT"，但</w:t>
      </w:r>
      <w:r>
        <w:rPr>
          <w:b/>
        </w:rPr>
        <w:t>不含自注意力模块</w:t>
      </w:r>
      <w:r>
        <w:rPr/>
        <w:t>， 其性能来自轻量 ViT 的宏观架构选择与训练策略。</w:t>
      </w:r>
    </w:p>
    <w:p>
      <w:pPr>
        <w:pStyle w:val="Heading3"/>
      </w:pPr>
      <w:r>
        <w:rPr/>
        <w:t>1.2 复现范围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范围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做</w:t>
            </w:r>
          </w:p>
        </w:tc>
        <w:tc>
          <w:tcPr>
            <w:tcW w:type="dxa" w:w="4933"/>
          </w:tcPr>
          <w:p>
            <w:r/>
            <w:r>
              <w:rPr/>
              <w:t>官方 ImageNet-1K 权重在自建 1000 张子集上的评价（2 个基础型号 + 3 个家族型号）；M0.9 在 Oxford-IIIT Pet 37 类的迁移训练；4 组控制变量优化 + 3 组组合消融；曲线/混淆矩阵/Grad-CAM；结构重参数化数值验证；3 个 ONNX 模型的 CPU 部署与性能测试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不做</w:t>
            </w:r>
          </w:p>
        </w:tc>
        <w:tc>
          <w:tcPr>
            <w:tcW w:type="dxa" w:w="4933"/>
          </w:tcPr>
          <w:p>
            <w:r/>
            <w:r>
              <w:rPr/>
              <w:t>不在完整 ImageNet-1K 上从头训练；不追求论文 300/450 epoch 精度；不做第八章拓展任务（INT8 量化、知识蒸馏、剪枝、多随机种子、边缘设备部署、核心模块独立实现）</w:t>
            </w:r>
          </w:p>
        </w:tc>
      </w:tr>
    </w:tbl>
    <w:p/>
    <w:p>
      <w:pPr>
        <w:pStyle w:val="Heading3"/>
      </w:pPr>
      <w:r>
        <w:rPr/>
        <w:t>1.3 环境指纹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Python / torch / torchvision</w:t>
            </w:r>
          </w:p>
        </w:tc>
        <w:tc>
          <w:tcPr>
            <w:tcW w:type="dxa" w:w="4933"/>
          </w:tcPr>
          <w:p>
            <w:r/>
            <w:r>
              <w:rPr/>
              <w:t>3.14.5 / 2.14.0+cu126 / 0.29.0+cu126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timm / ONNX / ONNX Runtime</w:t>
            </w:r>
          </w:p>
        </w:tc>
        <w:tc>
          <w:tcPr>
            <w:tcW w:type="dxa" w:w="4933"/>
          </w:tcPr>
          <w:p>
            <w:r/>
            <w:r>
              <w:rPr/>
              <w:t xml:space="preserve">1.0.29 / 1.22.0 / </w:t>
            </w:r>
            <w:r>
              <w:rPr>
                <w:b/>
              </w:rPr>
              <w:t>1.30.0（CPUExecutionProvider）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GPU / CPU</w:t>
            </w:r>
          </w:p>
        </w:tc>
        <w:tc>
          <w:tcPr>
            <w:tcW w:type="dxa" w:w="4933"/>
          </w:tcPr>
          <w:p>
            <w:r/>
            <w:r>
              <w:rPr/>
              <w:t>RTX 4060 Laptop 8 GB（CUDA 12.6）/ i7-13650HX（20 逻辑核）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内存 / 操作系统</w:t>
            </w:r>
          </w:p>
        </w:tc>
        <w:tc>
          <w:tcPr>
            <w:tcW w:type="dxa" w:w="4933"/>
          </w:tcPr>
          <w:p>
            <w:r/>
            <w:r>
              <w:rPr/>
              <w:t>15.8 GB / Windows 11 10.0.26200</w:t>
            </w:r>
          </w:p>
        </w:tc>
      </w:tr>
    </w:tbl>
    <w:p/>
    <w:p>
      <w:r>
        <w:rPr/>
        <w:t>选 ONNX Runtime 1.30.0：1.29.0 / 1.29.1 存在 CPU FP16 Gemm 回退缺陷，会污染基准测试。</w:t>
      </w:r>
      <w:r>
        <w:br/>
      </w:r>
      <w:r>
        <w:rPr/>
        <w:t xml:space="preserve">完整快照见 </w:t>
      </w:r>
      <w:r>
        <w:rPr>
          <w:rFonts w:ascii="Consolas" w:hAnsi="Consolas"/>
          <w:sz w:val="18"/>
        </w:rPr>
        <w:t>outputs/env_snapshot.json</w:t>
      </w:r>
      <w:r>
        <w:rPr/>
        <w:t>。</w:t>
      </w:r>
    </w:p>
    <w:p>
      <w:pPr>
        <w:pStyle w:val="Heading3"/>
      </w:pPr>
      <w:r>
        <w:rPr/>
        <w:t>1.4 三个必须区分的数字口径</w:t>
      </w:r>
    </w:p>
    <w:p>
      <w:r>
        <w:rPr/>
        <w:t>同一模型在不同口径下的参数量</w:t>
      </w:r>
      <w:r>
        <w:rPr>
          <w:b/>
        </w:rPr>
        <w:t>都是对的</w:t>
      </w:r>
      <w:r>
        <w:rPr/>
        <w:t>，不标口径就是错的：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口径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M0.9 参数量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训练态双头（含蒸馏头，C=1000）</w:t>
            </w:r>
          </w:p>
        </w:tc>
        <w:tc>
          <w:tcPr>
            <w:tcW w:type="dxa" w:w="3289"/>
          </w:tcPr>
          <w:p>
            <w:r/>
            <w:r>
              <w:rPr/>
              <w:t>5,489,328</w:t>
            </w:r>
          </w:p>
        </w:tc>
        <w:tc>
          <w:tcPr>
            <w:tcW w:type="dxa" w:w="3289"/>
          </w:tcPr>
          <w:p>
            <w:r/>
            <w:r>
              <w:rPr/>
              <w:t xml:space="preserve">timm 裸 </w:t>
            </w:r>
            <w:r>
              <w:rPr>
                <w:rFonts w:ascii="Consolas" w:hAnsi="Consolas"/>
                <w:sz w:val="18"/>
              </w:rPr>
              <w:t>create_model</w:t>
            </w:r>
            <w:r>
              <w:rPr/>
              <w:t xml:space="preserve"> 默认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未融合单头（C=1000 / C=37）</w:t>
            </w:r>
          </w:p>
        </w:tc>
        <w:tc>
          <w:tcPr>
            <w:tcW w:type="dxa" w:w="3289"/>
          </w:tcPr>
          <w:p>
            <w:r/>
            <w:r>
              <w:rPr/>
              <w:t>5,103,560 / 4,732,805</w:t>
            </w:r>
          </w:p>
        </w:tc>
        <w:tc>
          <w:tcPr>
            <w:tcW w:type="dxa" w:w="3289"/>
          </w:tcPr>
          <w:p>
            <w:r/>
            <w:r>
              <w:rPr/>
              <w:t>官方 README 的 5.1M / 本任务训练态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骨干（不含任何分类头）</w:t>
            </w:r>
          </w:p>
        </w:tc>
        <w:tc>
          <w:tcPr>
            <w:tcW w:type="dxa" w:w="3289"/>
          </w:tcPr>
          <w:p>
            <w:r/>
            <w:r>
              <w:rPr/>
              <w:t>4,717,792</w:t>
            </w:r>
          </w:p>
        </w:tc>
        <w:tc>
          <w:tcPr>
            <w:tcW w:type="dxa" w:w="3289"/>
          </w:tcPr>
          <w:p>
            <w:r/>
          </w:p>
        </w:tc>
      </w:tr>
      <w:tr>
        <w:tc>
          <w:tcPr>
            <w:tcW w:type="dxa" w:w="3289"/>
          </w:tcPr>
          <w:p>
            <w:r/>
            <w:r>
              <w:rPr/>
              <w:t>融合后单头（C=1000 / C=37）</w:t>
            </w:r>
          </w:p>
        </w:tc>
        <w:tc>
          <w:tcPr>
            <w:tcW w:type="dxa" w:w="3289"/>
          </w:tcPr>
          <w:p>
            <w:r/>
            <w:r>
              <w:rPr/>
              <w:t>5,067,056 / 4,696,301</w:t>
            </w:r>
          </w:p>
        </w:tc>
        <w:tc>
          <w:tcPr>
            <w:tcW w:type="dxa" w:w="3289"/>
          </w:tcPr>
          <w:p>
            <w:r/>
            <w:r>
              <w:rPr/>
              <w:t>结构重参数化之后</w:t>
            </w:r>
          </w:p>
        </w:tc>
      </w:tr>
    </w:tbl>
    <w:p/>
    <w:p>
      <w:r>
        <w:rPr/>
        <w:t xml:space="preserve">MACs 亦有 thop 与 fvcore 两种口径：thop = </w:t>
      </w:r>
      <w:r>
        <w:rPr>
          <w:b/>
        </w:rPr>
        <w:t>847,050,816</w:t>
      </w:r>
      <w:r>
        <w:rPr/>
        <w:t xml:space="preserve">（0.847 GMACs）， fvcore = </w:t>
      </w:r>
      <w:r>
        <w:rPr>
          <w:b/>
        </w:rPr>
        <w:t>832,165,824</w:t>
      </w:r>
      <w:r>
        <w:rPr/>
        <w:t>（同口径，</w:t>
      </w:r>
      <w:r>
        <w:rPr>
          <w:b/>
        </w:rPr>
        <w:t>不是 2 倍</w:t>
      </w:r>
      <w:r>
        <w:rPr/>
        <w:t>）。</w:t>
      </w:r>
    </w:p>
    <w:p>
      <w:pPr>
        <w:pStyle w:val="Heading2"/>
      </w:pPr>
      <w:r>
        <w:rPr/>
        <w:t>二、RepViT 论文核心思路</w:t>
      </w:r>
    </w:p>
    <w:p>
      <w:pPr>
        <w:pStyle w:val="Heading3"/>
      </w:pPr>
      <w:r>
        <w:rPr/>
        <w:t>2.1 为什么叫「从 ViT 视角重新审视 Mobile CNN」</w:t>
      </w:r>
    </w:p>
    <w:p>
      <w:r>
        <w:rPr/>
        <w:t>轻量 ViT 在移动端同时取得更好的精度与延迟，业界通常把功劳归给多头自注意力（MHSA）。 论文用</w:t>
      </w:r>
      <w:r>
        <w:rPr>
          <w:b/>
        </w:rPr>
        <w:t>增量式架构改造实验</w:t>
      </w:r>
      <w:r>
        <w:rPr/>
        <w:t>证明：真正起作用的是轻量 ViT 的宏观架构与训练策略，而非 MHSA。 做法是从 MobileNetV3 出发逐步引入轻量 ViT 的高效设计，每一步只改一处，最终得到 RepViT 家族。</w:t>
      </w:r>
    </w:p>
    <w:p>
      <w:pPr>
        <w:pStyle w:val="Heading3"/>
      </w:pPr>
      <w:r>
        <w:rPr/>
        <w:t>2.2 为什么 RepViT 仍是纯 CNN</w:t>
      </w:r>
    </w:p>
    <w:p>
      <w:r>
        <w:rPr/>
        <w:t>因为它</w:t>
      </w:r>
      <w:r>
        <w:rPr>
          <w:b/>
        </w:rPr>
        <w:t>没有任何自注意力算子</w:t>
      </w:r>
      <w:r>
        <w:rPr/>
        <w:t>：全局信息交互通过 1×1 卷积（Channel Mixer）与 depthwise 卷积（Token Mixer）实现，感受野靠堆叠与下采样扩大。在 ONNX 计算图中可直接验证：全部算术节点 为 Conv / Gemm / Add / Mul / Div / Clip / Relu 等，</w:t>
      </w:r>
      <w:r>
        <w:rPr>
          <w:b/>
        </w:rPr>
        <w:t>没有一个 MatMul、没有 Softmax 用于注意力</w:t>
      </w:r>
      <w:r>
        <w:rPr/>
        <w:t>。</w:t>
      </w:r>
    </w:p>
    <w:p>
      <w:pPr>
        <w:pStyle w:val="Heading3"/>
      </w:pPr>
      <w:r>
        <w:rPr/>
        <w:t>2.3 关键设计逐条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设计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动机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Token Mixer / Channel Mixer 分离</w:t>
            </w:r>
          </w:p>
        </w:tc>
        <w:tc>
          <w:tcPr>
            <w:tcW w:type="dxa" w:w="3289"/>
          </w:tcPr>
          <w:p>
            <w:r/>
            <w:r>
              <w:rPr/>
              <w:t>每个 Block 先空间混合（Token Mixer）再通道混合（Channel Mixer），中间加残差；解耦后可对空间混合只用极轻的 depthwise</w:t>
            </w:r>
          </w:p>
        </w:tc>
        <w:tc>
          <w:tcPr>
            <w:tcW w:type="dxa" w:w="3289"/>
          </w:tcPr>
          <w:p>
            <w:r/>
            <w:r>
              <w:rPr/>
              <w:t>与 ViT 的 MHSA + FFN 一一对应；容量可独立调节，不像 MobileNetV2 倒残差把空间与通道耦合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RepVGGDW Token Mixer</w:t>
            </w:r>
          </w:p>
        </w:tc>
        <w:tc>
          <w:tcPr>
            <w:tcW w:type="dxa" w:w="3289"/>
          </w:tcPr>
          <w:p>
            <w:r/>
            <w:r>
              <w:rPr/>
              <w:t>训练态 = 3×3 depthwise 分支 + 1×1 depthwise 分支 + BN；推理态融合成单个 3×3 depthwise</w:t>
            </w:r>
          </w:p>
        </w:tc>
        <w:tc>
          <w:tcPr>
            <w:tcW w:type="dxa" w:w="3289"/>
          </w:tcPr>
          <w:p>
            <w:r/>
            <w:r>
              <w:rPr/>
              <w:t>训练时多分支提供更强表达能力，推理时零开销（见第十二节）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降低扩张比例 + 增加宽度</w:t>
            </w:r>
          </w:p>
        </w:tc>
        <w:tc>
          <w:tcPr>
            <w:tcW w:type="dxa" w:w="3289"/>
          </w:tcPr>
          <w:p>
            <w:r/>
            <w:r>
              <w:rPr/>
              <w:t>扩张比从 MobileNetV3 的 6 降到 2 左右，同时整体加宽</w:t>
            </w:r>
          </w:p>
        </w:tc>
        <w:tc>
          <w:tcPr>
            <w:tcW w:type="dxa" w:w="3289"/>
          </w:tcPr>
          <w:p>
            <w:r/>
            <w:r>
              <w:rPr/>
              <w:t>扩张比降低显著减少逐点卷积 MACs，省下的预算用于加宽，同等 MACs 下精度更高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Early Convolution Stem</w:t>
            </w:r>
          </w:p>
        </w:tc>
        <w:tc>
          <w:tcPr>
            <w:tcW w:type="dxa" w:w="3289"/>
          </w:tcPr>
          <w:p>
            <w:r/>
            <w:r>
              <w:rPr/>
              <w:t>用两组 stride=2 的 3×3 卷积代替 ViT 的 patchify</w:t>
            </w:r>
          </w:p>
        </w:tc>
        <w:tc>
          <w:tcPr>
            <w:tcW w:type="dxa" w:w="3289"/>
          </w:tcPr>
          <w:p>
            <w:r/>
            <w:r>
              <w:rPr/>
              <w:t>patchify 是 stride=16 的大核非重叠卷积，局部纹理建模弱；早期小幅下采样保留更多细节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更深的下采样层</w:t>
            </w:r>
          </w:p>
        </w:tc>
        <w:tc>
          <w:tcPr>
            <w:tcW w:type="dxa" w:w="3289"/>
          </w:tcPr>
          <w:p>
            <w:r/>
            <w:r>
              <w:rPr/>
              <w:t>下采样放在更深的层级</w:t>
            </w:r>
          </w:p>
        </w:tc>
        <w:tc>
          <w:tcPr>
            <w:tcW w:type="dxa" w:w="3289"/>
          </w:tcPr>
          <w:p>
            <w:r/>
            <w:r>
              <w:rPr/>
              <w:t>浅层分辨率高，过早下采样会丢失细粒度信息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SE 模块非每块都放</w:t>
            </w:r>
          </w:p>
        </w:tc>
        <w:tc>
          <w:tcPr>
            <w:tcW w:type="dxa" w:w="3289"/>
          </w:tcPr>
          <w:p>
            <w:r/>
            <w:r>
              <w:rPr/>
              <w:t>仅部分 Block 后加 Squeeze-Excite</w:t>
            </w:r>
          </w:p>
        </w:tc>
        <w:tc>
          <w:tcPr>
            <w:tcW w:type="dxa" w:w="3289"/>
          </w:tcPr>
          <w:p>
            <w:r/>
            <w:r>
              <w:rPr/>
              <w:t>SE 带来全局信息，但每次要全局池化 + 两次全连接，延迟不可忽略，只在收益最大处放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简单分类头</w:t>
            </w:r>
          </w:p>
        </w:tc>
        <w:tc>
          <w:tcPr>
            <w:tcW w:type="dxa" w:w="3289"/>
          </w:tcPr>
          <w:p>
            <w:r/>
            <w:r>
              <w:rPr/>
              <w:t>单个 BN + Linear（</w:t>
            </w:r>
            <w:r>
              <w:rPr>
                <w:rFonts w:ascii="Consolas" w:hAnsi="Consolas"/>
                <w:sz w:val="18"/>
              </w:rPr>
              <w:t>NormLinear</w:t>
            </w:r>
            <w:r>
              <w:rPr/>
              <w:t>）</w:t>
            </w:r>
          </w:p>
        </w:tc>
        <w:tc>
          <w:tcPr>
            <w:tcW w:type="dxa" w:w="3289"/>
          </w:tcPr>
          <w:p>
            <w:r/>
            <w:r>
              <w:rPr/>
              <w:t>复杂头（多头/多层 MLP）是实打实的推理延迟，小模型上精度收益有限</w:t>
            </w:r>
          </w:p>
        </w:tc>
      </w:tr>
      <w:tr>
        <w:tc>
          <w:tcPr>
            <w:tcW w:type="dxa" w:w="3289"/>
          </w:tcPr>
          <w:p>
            <w:r/>
            <w:r>
              <w:rPr>
                <w:b/>
              </w:rPr>
              <w:t>depthwise + pointwise 分工</w:t>
            </w:r>
          </w:p>
        </w:tc>
        <w:tc>
          <w:tcPr>
            <w:tcW w:type="dxa" w:w="3289"/>
          </w:tcPr>
          <w:p>
            <w:r/>
            <w:r>
              <w:rPr/>
              <w:t>depthwise 做空间局部混合（每通道独立，参数量 ≈ k²C）；pointwise 做跨通道混合（1×1，≈ C²）</w:t>
            </w:r>
          </w:p>
        </w:tc>
        <w:tc>
          <w:tcPr>
            <w:tcW w:type="dxa" w:w="3289"/>
          </w:tcPr>
          <w:p>
            <w:r/>
            <w:r>
              <w:rPr/>
              <w:t>把标准卷积的 C²k² 降到 C² + k²C，是移动端卷积的标准拆解</w:t>
            </w:r>
          </w:p>
        </w:tc>
      </w:tr>
    </w:tbl>
    <w:p/>
    <w:p>
      <w:pPr>
        <w:pStyle w:val="Heading3"/>
      </w:pPr>
      <w:r>
        <w:rPr/>
        <w:t>2.4 五个型号的差别</w:t>
      </w:r>
    </w:p>
    <w:p>
      <w:r>
        <w:rPr/>
        <w:t xml:space="preserve">同一套 Block 设计在不同宽度/深度上的缩放，差别集中在每个 stage 的通道数与 Block 数。 实测 M0.9 的 4 个 stage Block 数为 </w:t>
      </w:r>
      <w:r>
        <w:rPr>
          <w:b/>
        </w:rPr>
        <w:t>[2, 2, 14, 2]</w:t>
      </w:r>
      <w:r>
        <w:rPr/>
        <w:t>（共 20 个）。</w:t>
      </w:r>
    </w:p>
    <w:p>
      <w:pPr>
        <w:pStyle w:val="Heading2"/>
      </w:pPr>
      <w:r>
        <w:rPr/>
        <w:t>三、RepViT-M0.9 结构</w:t>
      </w:r>
    </w:p>
    <w:p>
      <w:r>
        <w:rPr/>
        <w:t xml:space="preserve">下图由 </w:t>
      </w:r>
      <w:r>
        <w:rPr>
          <w:rFonts w:ascii="Consolas" w:hAnsi="Consolas"/>
          <w:sz w:val="18"/>
        </w:rPr>
        <w:t>tools/draw_arch.py</w:t>
      </w:r>
      <w:r>
        <w:rPr/>
        <w:t xml:space="preserve"> 用 forward hook </w:t>
      </w:r>
      <w:r>
        <w:rPr>
          <w:b/>
        </w:rPr>
        <w:t>现测</w:t>
      </w:r>
      <w:r>
        <w:rPr/>
        <w:t>真实张量形状生成（非论文插图、非手画）。</w:t>
      </w:r>
    </w:p>
    <w:p>
      <w:pPr>
        <w:spacing w:after="0"/>
      </w:pPr>
      <w:r>
        <w:rPr>
          <w:rFonts w:ascii="Consolas" w:hAnsi="Consolas"/>
          <w:sz w:val="17"/>
        </w:rPr>
        <w:t>输入  224 × 224 × 3 (RGB)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Stem  stem.conv1  3×3 stride=2  →  24ch  112×112     ← Early Convolution Stem 前半</w:t>
      </w:r>
    </w:p>
    <w:p>
      <w:pPr>
        <w:spacing w:after="0"/>
      </w:pPr>
      <w:r>
        <w:rPr>
          <w:rFonts w:ascii="Consolas" w:hAnsi="Consolas"/>
          <w:sz w:val="17"/>
        </w:rPr>
        <w:t xml:space="preserve">      stem.conv2  3×3 stride=2  →  48ch   56×56     ← Early Convolution Stem 后半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Stage 0   stages.0   2× RepViT Block   48ch   56×56</w:t>
      </w:r>
    </w:p>
    <w:p>
      <w:pPr>
        <w:spacing w:after="0"/>
      </w:pPr>
      <w:r>
        <w:rPr>
          <w:rFonts w:ascii="Consolas" w:hAnsi="Consolas"/>
          <w:sz w:val="17"/>
        </w:rPr>
        <w:t>Stage 1   stages.1   2× RepViT Block   96ch   28×28</w:t>
      </w:r>
    </w:p>
    <w:p>
      <w:pPr>
        <w:spacing w:after="0"/>
      </w:pPr>
      <w:r>
        <w:rPr>
          <w:rFonts w:ascii="Consolas" w:hAnsi="Consolas"/>
          <w:sz w:val="17"/>
        </w:rPr>
        <w:t>Stage 2   stages.2  14× RepViT Block  192ch   14×14</w:t>
      </w:r>
    </w:p>
    <w:p>
      <w:pPr>
        <w:spacing w:after="0"/>
      </w:pPr>
      <w:r>
        <w:rPr>
          <w:rFonts w:ascii="Consolas" w:hAnsi="Consolas"/>
          <w:sz w:val="17"/>
        </w:rPr>
        <w:t>Stage 3   stages.3   2× RepViT Block  384ch    7×7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GAP   Global Average Pooling  →  384 维</w:t>
      </w:r>
    </w:p>
    <w:p>
      <w:pPr>
        <w:spacing w:after="0"/>
      </w:pPr>
      <w:r>
        <w:rPr>
          <w:rFonts w:ascii="Consolas" w:hAnsi="Consolas"/>
          <w:sz w:val="17"/>
        </w:rPr>
        <w:t xml:space="preserve">  │</w:t>
      </w:r>
    </w:p>
    <w:p>
      <w:pPr>
        <w:spacing w:after="0"/>
      </w:pPr>
      <w:r>
        <w:rPr>
          <w:rFonts w:ascii="Consolas" w:hAnsi="Consolas"/>
          <w:sz w:val="17"/>
        </w:rPr>
        <w:t>Head  RepVitClassifier → NormLinear(BatchNorm1d + Linear)  →  37 维</w:t>
      </w:r>
    </w:p>
    <w:p>
      <w:r>
        <w:rPr/>
        <w:t>• 分辨率 224 → 112 → 56 → 28 → 14 → 7（总下采样 32×）；通道 3 → 24 → 48 → 96 → 192 → 384。</w:t>
      </w:r>
    </w:p>
    <w:p>
      <w:r>
        <w:rPr/>
        <w:t xml:space="preserve">• </w:t>
      </w:r>
      <w:r>
        <w:rPr>
          <w:b/>
        </w:rPr>
        <w:t>Stage 2 独占 14 个 Block</w:t>
      </w:r>
      <w:r>
        <w:rPr/>
        <w:t>（共 20 个），与论文「第三阶段布置更多 Block」一致。</w:t>
      </w:r>
    </w:p>
    <w:p>
      <w:r>
        <w:rPr/>
        <w:t>• 每个 Block = Token Mixer（RepVGGDW：3×3 + 1×1 depthwise 双分支）+ Channel Mixer （1×1 升维 → GELU → 1×1 降维）+ 残差；部分 Block 带 SE。</w:t>
      </w:r>
    </w:p>
    <w:p>
      <w:r>
        <w:rPr/>
        <w:t xml:space="preserve">• </w:t>
      </w:r>
      <w:r>
        <w:rPr>
          <w:b/>
        </w:rPr>
        <w:t>训练态 vs 推理态</w:t>
      </w:r>
      <w:r>
        <w:rPr/>
        <w:t>：训练态 Block 内含多分支与 BN；推理态融合后 Token Mixer 变成</w:t>
      </w:r>
      <w:r>
        <w:rPr>
          <w:b/>
        </w:rPr>
        <w:t>单个 3×3 depthwise 卷积</w:t>
      </w:r>
      <w:r>
        <w:rPr/>
        <w:t>。产物：</w:t>
      </w:r>
      <w:r>
        <w:rPr>
          <w:rFonts w:ascii="Consolas" w:hAnsi="Consolas"/>
          <w:sz w:val="18"/>
        </w:rPr>
        <w:t>outputs/architecture/repvit_m0_9_arch.png</w:t>
      </w:r>
      <w:r>
        <w:rPr/>
        <w:t>。</w:t>
      </w:r>
    </w:p>
    <w:p>
      <w:pPr>
        <w:pStyle w:val="Heading2"/>
      </w:pPr>
      <w:r>
        <w:rPr/>
        <w:t>四、官方预训练模型评价</w:t>
      </w:r>
    </w:p>
    <w:p>
      <w:pPr>
        <w:pStyle w:val="Heading3"/>
      </w:pPr>
      <w:r>
        <w:rPr/>
        <w:t>4.1 评价口径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验证子集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1000 张</w:t>
            </w:r>
            <w:r>
              <w:rPr/>
              <w:t>（1000 类各 1 张，分层抽样，种子 20260912），</w:t>
            </w:r>
            <w:r>
              <w:rPr>
                <w:rFonts w:ascii="Consolas" w:hAnsi="Consolas"/>
                <w:sz w:val="18"/>
              </w:rPr>
              <w:t>datasets/lists/imagenet_val_subset.txt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预处理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Resize(256, bicubic) → CenterCrop(224) → Normalize(ImageNet)</w:t>
            </w:r>
            <w:r>
              <w:rPr/>
              <w:t xml:space="preserve">，即 </w:t>
            </w:r>
            <w:r>
              <w:rPr>
                <w:rFonts w:ascii="Consolas" w:hAnsi="Consolas"/>
                <w:sz w:val="18"/>
              </w:rPr>
              <w:t>crop_pct = 0.875</w:t>
            </w:r>
            <w:r>
              <w:rPr/>
              <w:t>（官方口径）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权重 / 实现</w:t>
            </w:r>
          </w:p>
        </w:tc>
        <w:tc>
          <w:tcPr>
            <w:tcW w:type="dxa" w:w="4933"/>
          </w:tcPr>
          <w:p>
            <w:r/>
            <w:r>
              <w:rPr/>
              <w:t xml:space="preserve">官方 Releases v1.0 的 </w:t>
            </w:r>
            <w:r>
              <w:rPr>
                <w:rFonts w:ascii="Consolas" w:hAnsi="Consolas"/>
                <w:sz w:val="18"/>
              </w:rPr>
              <w:t>*_distill_300e.pth</w:t>
            </w:r>
            <w:r>
              <w:rPr/>
              <w:t xml:space="preserve">；vendored 官方实现 + </w:t>
            </w:r>
            <w:r>
              <w:rPr>
                <w:rFonts w:ascii="Consolas" w:hAnsi="Consolas"/>
                <w:sz w:val="18"/>
              </w:rPr>
              <w:t>replace_batchnorm</w:t>
            </w:r>
            <w:r>
              <w:rPr/>
              <w:t xml:space="preserve"> 融合态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设备</w:t>
            </w:r>
          </w:p>
        </w:tc>
        <w:tc>
          <w:tcPr>
            <w:tcW w:type="dxa" w:w="4933"/>
          </w:tcPr>
          <w:p>
            <w:r/>
            <w:r>
              <w:rPr/>
              <w:t>RTX 4060 Laptop，FP32，batch=64</w:t>
            </w:r>
          </w:p>
        </w:tc>
      </w:tr>
    </w:tbl>
    <w:p/>
    <w:p>
      <w:r>
        <w:rPr>
          <w:b/>
        </w:rPr>
        <w:t>声明</w:t>
      </w:r>
      <w:r>
        <w:rPr/>
        <w:t>：该子集是</w:t>
      </w:r>
      <w:r>
        <w:rPr>
          <w:b/>
        </w:rPr>
        <w:t>自建</w:t>
      </w:r>
      <w:r>
        <w:rPr/>
        <w:t>分层抽样清单，</w:t>
      </w:r>
      <w:r>
        <w:rPr>
          <w:b/>
        </w:rPr>
        <w:t>不是考核方下发的指定子集</w:t>
      </w:r>
      <w:r>
        <w:rPr/>
        <w:t>；以下结果只代表</w:t>
      </w:r>
      <w:r>
        <w:br/>
      </w:r>
      <w:r>
        <w:rPr/>
        <w:t>「该子集上的实际运行结果」，不代表完整 ImageNet-1K 验证集。清单哈希见上表路径。</w:t>
      </w:r>
    </w:p>
    <w:p>
      <w:pPr>
        <w:pStyle w:val="Heading3"/>
      </w:pPr>
      <w:r>
        <w:rPr/>
        <w:t>4.2 实测结果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参数量（训练态双头）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MACs (thop)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Top-1 (%)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Top-5 (%)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文件大小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b/>
              </w:rPr>
              <w:t>RepViT-M0.9</w:t>
            </w:r>
          </w:p>
        </w:tc>
        <w:tc>
          <w:tcPr>
            <w:tcW w:type="dxa" w:w="1644"/>
          </w:tcPr>
          <w:p>
            <w:r/>
            <w:r>
              <w:rPr/>
              <w:t>5,489,328</w:t>
            </w:r>
          </w:p>
        </w:tc>
        <w:tc>
          <w:tcPr>
            <w:tcW w:type="dxa" w:w="1644"/>
          </w:tcPr>
          <w:p>
            <w:r/>
            <w:r>
              <w:rPr/>
              <w:t>0.847 G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78.20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93.70</w:t>
            </w:r>
          </w:p>
        </w:tc>
        <w:tc>
          <w:tcPr>
            <w:tcW w:type="dxa" w:w="1644"/>
          </w:tcPr>
          <w:p>
            <w:r/>
            <w:r>
              <w:rPr/>
              <w:t>21.38 MB</w:t>
            </w:r>
          </w:p>
        </w:tc>
      </w:tr>
      <w:tr>
        <w:tc>
          <w:tcPr>
            <w:tcW w:type="dxa" w:w="1644"/>
          </w:tcPr>
          <w:p>
            <w:r/>
            <w:r>
              <w:rPr>
                <w:b/>
              </w:rPr>
              <w:t>RepViT-M1.0</w:t>
            </w:r>
          </w:p>
        </w:tc>
        <w:tc>
          <w:tcPr>
            <w:tcW w:type="dxa" w:w="1644"/>
          </w:tcPr>
          <w:p>
            <w:r/>
            <w:r>
              <w:rPr/>
              <w:t>7,302,796</w:t>
            </w:r>
          </w:p>
        </w:tc>
        <w:tc>
          <w:tcPr>
            <w:tcW w:type="dxa" w:w="1644"/>
          </w:tcPr>
          <w:p>
            <w:r/>
            <w:r>
              <w:rPr/>
              <w:t>1.143 G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79.90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94.20</w:t>
            </w:r>
          </w:p>
        </w:tc>
        <w:tc>
          <w:tcPr>
            <w:tcW w:type="dxa" w:w="1644"/>
          </w:tcPr>
          <w:p>
            <w:r/>
            <w:r>
              <w:rPr/>
              <w:t>28.30 MB</w:t>
            </w:r>
          </w:p>
        </w:tc>
      </w:tr>
    </w:tbl>
    <w:p/>
    <w:p>
      <w:r>
        <w:rPr/>
        <w:t>预处理口径对照（同批图片，只改 crop_pct）：M0.9 = 78.20/93.70（0.875） vs 78.60/93.00（0.95）； M1.0 = 79.90/94.20 vs 80.00/93.90。两套口径差 0.1~0.4 个点，</w:t>
      </w:r>
      <w:r>
        <w:rPr>
          <w:b/>
        </w:rPr>
        <w:t>不可混用</w:t>
      </w:r>
      <w:r>
        <w:rPr/>
        <w:t xml:space="preserve">， 两套都记录在 </w:t>
      </w:r>
      <w:r>
        <w:rPr>
          <w:rFonts w:ascii="Consolas" w:hAnsi="Consolas"/>
          <w:sz w:val="18"/>
        </w:rPr>
        <w:t>outputs/pretrained_eval/&lt;model&gt;/metrics.json</w:t>
      </w:r>
      <w:r>
        <w:rPr/>
        <w:t xml:space="preserve"> 的 </w:t>
      </w:r>
      <w:r>
        <w:rPr>
          <w:rFonts w:ascii="Consolas" w:hAnsi="Consolas"/>
          <w:sz w:val="18"/>
        </w:rPr>
        <w:t>crop_pct_sweep</w:t>
      </w:r>
      <w:r>
        <w:rPr/>
        <w:t xml:space="preserve"> 字段。</w:t>
      </w:r>
    </w:p>
    <w:p>
      <w:pPr>
        <w:pStyle w:val="Heading3"/>
      </w:pPr>
      <w:r>
        <w:rPr/>
        <w:t>4.3 与论文/官方公布值的三方对照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论文 / 官方公布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本机实测（自建子集）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差值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M0.9 Top-1</w:t>
            </w:r>
          </w:p>
        </w:tc>
        <w:tc>
          <w:tcPr>
            <w:tcW w:type="dxa" w:w="2466"/>
          </w:tcPr>
          <w:p>
            <w:r/>
            <w:r>
              <w:rPr/>
              <w:t>78.7 %</w:t>
            </w:r>
          </w:p>
        </w:tc>
        <w:tc>
          <w:tcPr>
            <w:tcW w:type="dxa" w:w="2466"/>
          </w:tcPr>
          <w:p>
            <w:r/>
            <w:r>
              <w:rPr/>
              <w:t>78.20 %</w:t>
            </w:r>
          </w:p>
        </w:tc>
        <w:tc>
          <w:tcPr>
            <w:tcW w:type="dxa" w:w="2466"/>
          </w:tcPr>
          <w:p>
            <w:r/>
            <w:r>
              <w:rPr/>
              <w:t>−0.50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M1.0 Top-1</w:t>
            </w:r>
          </w:p>
        </w:tc>
        <w:tc>
          <w:tcPr>
            <w:tcW w:type="dxa" w:w="2466"/>
          </w:tcPr>
          <w:p>
            <w:r/>
            <w:r>
              <w:rPr/>
              <w:t>80.0 %</w:t>
            </w:r>
          </w:p>
        </w:tc>
        <w:tc>
          <w:tcPr>
            <w:tcW w:type="dxa" w:w="2466"/>
          </w:tcPr>
          <w:p>
            <w:r/>
            <w:r>
              <w:rPr/>
              <w:t>79.90 %</w:t>
            </w:r>
          </w:p>
        </w:tc>
        <w:tc>
          <w:tcPr>
            <w:tcW w:type="dxa" w:w="2466"/>
          </w:tcPr>
          <w:p>
            <w:r/>
            <w:r>
              <w:rPr/>
              <w:t>−0.10</w:t>
            </w:r>
          </w:p>
        </w:tc>
      </w:tr>
    </w:tbl>
    <w:p/>
    <w:p>
      <w:r>
        <w:rPr/>
        <w:t>差值合理：子集只有 1000 张（每类 1 张），单张图片翻转就值 0.1 个百分点；且官方公布值是 完整 50,000 张验证集的结果。</w:t>
      </w:r>
    </w:p>
    <w:p>
      <w:pPr>
        <w:pStyle w:val="Heading3"/>
      </w:pPr>
      <w:r>
        <w:rPr/>
        <w:t>4.4 延迟（PyTorch 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融合后 mean (ms)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P50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P95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未融合 mean (ms)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M0.9</w:t>
            </w:r>
          </w:p>
        </w:tc>
        <w:tc>
          <w:tcPr>
            <w:tcW w:type="dxa" w:w="1973"/>
          </w:tcPr>
          <w:p>
            <w:r/>
            <w:r>
              <w:rPr/>
              <w:t>7.97</w:t>
            </w:r>
          </w:p>
        </w:tc>
        <w:tc>
          <w:tcPr>
            <w:tcW w:type="dxa" w:w="1973"/>
          </w:tcPr>
          <w:p>
            <w:r/>
            <w:r>
              <w:rPr/>
              <w:t>7.79</w:t>
            </w:r>
          </w:p>
        </w:tc>
        <w:tc>
          <w:tcPr>
            <w:tcW w:type="dxa" w:w="1973"/>
          </w:tcPr>
          <w:p>
            <w:r/>
            <w:r>
              <w:rPr/>
              <w:t>9.22</w:t>
            </w:r>
          </w:p>
        </w:tc>
        <w:tc>
          <w:tcPr>
            <w:tcW w:type="dxa" w:w="1973"/>
          </w:tcPr>
          <w:p>
            <w:r/>
            <w:r>
              <w:rPr/>
              <w:t>15.51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M1.0</w:t>
            </w:r>
          </w:p>
        </w:tc>
        <w:tc>
          <w:tcPr>
            <w:tcW w:type="dxa" w:w="1973"/>
          </w:tcPr>
          <w:p>
            <w:r/>
            <w:r>
              <w:rPr/>
              <w:t>8.53</w:t>
            </w:r>
          </w:p>
        </w:tc>
        <w:tc>
          <w:tcPr>
            <w:tcW w:type="dxa" w:w="1973"/>
          </w:tcPr>
          <w:p>
            <w:r/>
            <w:r>
              <w:rPr/>
              <w:t>8.06</w:t>
            </w:r>
          </w:p>
        </w:tc>
        <w:tc>
          <w:tcPr>
            <w:tcW w:type="dxa" w:w="1973"/>
          </w:tcPr>
          <w:p>
            <w:r/>
            <w:r>
              <w:rPr/>
              <w:t>12.46</w:t>
            </w:r>
          </w:p>
        </w:tc>
        <w:tc>
          <w:tcPr>
            <w:tcW w:type="dxa" w:w="1973"/>
          </w:tcPr>
          <w:p>
            <w:r/>
            <w:r>
              <w:rPr/>
              <w:t>22.63</w:t>
            </w:r>
          </w:p>
        </w:tc>
      </w:tr>
    </w:tbl>
    <w:p/>
    <w:p>
      <w:r>
        <w:rPr/>
        <w:t>口径：PyTorch 2.14.0+cu126，RTX 4060 Laptop，FP32，batch=1，224×224，</w:t>
      </w:r>
      <w:r>
        <w:rPr>
          <w:rFonts w:ascii="Consolas" w:hAnsi="Consolas"/>
          <w:sz w:val="18"/>
        </w:rPr>
        <w:t>threads=4</w:t>
      </w:r>
      <w:r>
        <w:rPr/>
        <w:t>，</w:t>
      </w:r>
      <w:r>
        <w:br/>
      </w:r>
      <w:r>
        <w:rPr/>
        <w:t>预热 10 次 + 正式 50 次。融合后明显低于未融合，</w:t>
      </w:r>
      <w:r>
        <w:rPr>
          <w:b/>
        </w:rPr>
        <w:t>这是结构重参数化在 PyTorch 侧的收益</w:t>
      </w:r>
      <w:r>
        <w:br/>
      </w:r>
      <w:r>
        <w:rPr/>
        <w:t>（M0.9 降 48.6%、M1.0 降 62.3%）。官方公布的 iPhone 12 延迟（0.9 / 1.0 ms）与本机</w:t>
      </w:r>
      <w:r>
        <w:br/>
      </w:r>
      <w:r>
        <w:rPr>
          <w:b/>
        </w:rPr>
        <w:t>不可直接比较</w:t>
      </w:r>
      <w:r>
        <w:rPr/>
        <w:t>——设备、框架、精度、协议全不同。</w:t>
      </w:r>
    </w:p>
    <w:p>
      <w:pPr>
        <w:pStyle w:val="Heading3"/>
      </w:pPr>
      <w:r>
        <w:rPr/>
        <w:t>4.5 Top-5 样例与正误案例</w:t>
      </w:r>
    </w:p>
    <w:p>
      <w:r>
        <w:rPr/>
        <w:t>每型号落盘 ≥6 张图片的 Top-5 类别与置信度，并配正误案例图（</w:t>
      </w:r>
      <w:r>
        <w:rPr>
          <w:rFonts w:ascii="Consolas" w:hAnsi="Consolas"/>
          <w:sz w:val="18"/>
        </w:rPr>
        <w:t>outputs/pretrained_eval/&lt;model&gt;/</w:t>
      </w:r>
      <w:r>
        <w:rPr/>
        <w:t xml:space="preserve">）。 </w:t>
      </w:r>
      <w:r>
        <w:rPr>
          <w:b/>
        </w:rPr>
        <w:t>正确案例</w:t>
      </w:r>
      <w:r>
        <w:rPr/>
        <w:t xml:space="preserve">：一张 beagle 图以 96.8% 置信度判对，Top-5 其余四项（basset、bloodhound、 bluetick、black-and-tan coonhound）全是猎犬类——说明模型的「备选项」在语义上也是合理的。 </w:t>
      </w:r>
      <w:r>
        <w:rPr>
          <w:b/>
        </w:rPr>
        <w:t>错误案例</w:t>
      </w:r>
      <w:r>
        <w:rPr/>
        <w:t>：细长体型小型犬（如 dachshund）被判成其他小型猎犬；主色调相近但体型不同的品种混判。</w:t>
      </w:r>
    </w:p>
    <w:p>
      <w:pPr>
        <w:pStyle w:val="Heading3"/>
      </w:pPr>
      <w:r>
        <w:rPr/>
        <w:t>4.6 较大模型是否在当前设备上获得了合理收益</w:t>
      </w:r>
    </w:p>
    <w:p>
      <w:r>
        <w:rPr/>
        <w:t xml:space="preserve">M1.0 相比 M0.9：参数量 +33.0%、MACs +34.9%，Top-1 只提升 </w:t>
      </w:r>
      <w:r>
        <w:rPr>
          <w:b/>
        </w:rPr>
        <w:t>+1.70 个点</w:t>
      </w:r>
      <w:r>
        <w:rPr/>
        <w:t>（78.20 → 79.90）， 而融合后延迟只增加 7.0%。</w:t>
      </w:r>
      <w:r>
        <w:rPr>
          <w:b/>
        </w:rPr>
        <w:t>结论：在当前 CPU 部署目标下 M1.0 的收益不划算</w:t>
      </w:r>
      <w:r>
        <w:rPr/>
        <w:t>——CPU 实时性 为约束时应选 M0.9；收益要用「精度增量 / 延迟增量」衡量，而不是单看精度。</w:t>
      </w:r>
    </w:p>
    <w:p>
      <w:pPr>
        <w:pStyle w:val="Heading2"/>
      </w:pPr>
      <w:r>
        <w:rPr/>
        <w:t>五、多型号规模和性能比较</w:t>
      </w:r>
    </w:p>
    <w:p>
      <w:r>
        <w:rPr/>
        <w:t>口径：同一子集（1000 张）、</w:t>
      </w:r>
      <w:r>
        <w:rPr>
          <w:rFonts w:ascii="Consolas" w:hAnsi="Consolas"/>
          <w:sz w:val="18"/>
        </w:rPr>
        <w:t>crop_pct=0.95 + bicubic</w:t>
      </w:r>
      <w:r>
        <w:rPr/>
        <w:t xml:space="preserve">、ONNX Runtime CPUExecutionProvider、 </w:t>
      </w:r>
      <w:r>
        <w:rPr>
          <w:rFonts w:ascii="Consolas" w:hAnsi="Consolas"/>
          <w:sz w:val="18"/>
        </w:rPr>
        <w:t>threads=4</w:t>
      </w:r>
      <w:r>
        <w:rPr/>
        <w:t xml:space="preserve">、batch=1、FP32、预热 10 + 正式 50。延迟取自 </w:t>
      </w:r>
      <w:r>
        <w:rPr>
          <w:rFonts w:ascii="Consolas" w:hAnsi="Consolas"/>
          <w:sz w:val="18"/>
        </w:rPr>
        <w:t>outputs/benchmarks/*_benchmark.json</w:t>
      </w:r>
      <w:r>
        <w:rPr/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型号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参数量 (M)</w:t>
            </w:r>
            <w:r>
              <w:rPr>
                <w:b/>
              </w:rPr>
              <w:br/>
            </w:r>
            <w:r>
              <w:rPr>
                <w:b/>
              </w:rPr>
              <w:t>融合后单头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MACs (G)</w:t>
            </w:r>
            <w:r>
              <w:rPr>
                <w:b/>
              </w:rPr>
              <w:br/>
            </w:r>
            <w:r>
              <w:rPr>
                <w:b/>
              </w:rPr>
              <w:t>thop 未融合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ONNX 文件 (MB)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本机 Top-1 (%)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官方公布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P50 (ms)</w:t>
            </w:r>
            <w:r>
              <w:rPr>
                <w:b/>
              </w:rPr>
              <w:br/>
            </w:r>
            <w:r>
              <w:rPr>
                <w:b/>
              </w:rPr>
              <w:t>ORT CPU</w:t>
            </w:r>
          </w:p>
        </w:tc>
        <w:tc>
          <w:tcPr>
            <w:tcW w:type="dxa" w:w="1233"/>
          </w:tcPr>
          <w:p>
            <w:r>
              <w:rPr>
                <w:b/>
              </w:rPr>
            </w:r>
            <w:r>
              <w:rPr>
                <w:b/>
              </w:rPr>
              <w:t>P95 (ms)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RepViT-M0.9</w:t>
            </w:r>
          </w:p>
        </w:tc>
        <w:tc>
          <w:tcPr>
            <w:tcW w:type="dxa" w:w="1233"/>
          </w:tcPr>
          <w:p>
            <w:r/>
            <w:r>
              <w:rPr/>
              <w:t>5.067</w:t>
            </w:r>
          </w:p>
        </w:tc>
        <w:tc>
          <w:tcPr>
            <w:tcW w:type="dxa" w:w="1233"/>
          </w:tcPr>
          <w:p>
            <w:r/>
            <w:r>
              <w:rPr/>
              <w:t>0.847</w:t>
            </w:r>
          </w:p>
        </w:tc>
        <w:tc>
          <w:tcPr>
            <w:tcW w:type="dxa" w:w="1233"/>
          </w:tcPr>
          <w:p>
            <w:r/>
            <w:r>
              <w:rPr/>
              <w:t>20.36</w:t>
            </w:r>
          </w:p>
        </w:tc>
        <w:tc>
          <w:tcPr>
            <w:tcW w:type="dxa" w:w="1233"/>
          </w:tcPr>
          <w:p>
            <w:r/>
            <w:r>
              <w:rPr/>
              <w:t>78.20</w:t>
            </w:r>
          </w:p>
        </w:tc>
        <w:tc>
          <w:tcPr>
            <w:tcW w:type="dxa" w:w="1233"/>
          </w:tcPr>
          <w:p>
            <w:r/>
            <w:r>
              <w:rPr/>
              <w:t>78.7</w:t>
            </w:r>
          </w:p>
        </w:tc>
        <w:tc>
          <w:tcPr>
            <w:tcW w:type="dxa" w:w="1233"/>
          </w:tcPr>
          <w:p>
            <w:r/>
            <w:r>
              <w:rPr>
                <w:b/>
              </w:rPr>
              <w:t>7.37</w:t>
            </w:r>
          </w:p>
        </w:tc>
        <w:tc>
          <w:tcPr>
            <w:tcW w:type="dxa" w:w="1233"/>
          </w:tcPr>
          <w:p>
            <w:r/>
            <w:r>
              <w:rPr/>
              <w:t>8.00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RepViT-M1.0</w:t>
            </w:r>
          </w:p>
        </w:tc>
        <w:tc>
          <w:tcPr>
            <w:tcW w:type="dxa" w:w="1233"/>
          </w:tcPr>
          <w:p>
            <w:r/>
            <w:r>
              <w:rPr/>
              <w:t>6.810</w:t>
            </w:r>
          </w:p>
        </w:tc>
        <w:tc>
          <w:tcPr>
            <w:tcW w:type="dxa" w:w="1233"/>
          </w:tcPr>
          <w:p>
            <w:r/>
            <w:r>
              <w:rPr/>
              <w:t>1.143</w:t>
            </w:r>
          </w:p>
        </w:tc>
        <w:tc>
          <w:tcPr>
            <w:tcW w:type="dxa" w:w="1233"/>
          </w:tcPr>
          <w:p>
            <w:r/>
            <w:r>
              <w:rPr/>
              <w:t>27.33</w:t>
            </w:r>
          </w:p>
        </w:tc>
        <w:tc>
          <w:tcPr>
            <w:tcW w:type="dxa" w:w="1233"/>
          </w:tcPr>
          <w:p>
            <w:r/>
            <w:r>
              <w:rPr/>
              <w:t>79.90</w:t>
            </w:r>
          </w:p>
        </w:tc>
        <w:tc>
          <w:tcPr>
            <w:tcW w:type="dxa" w:w="1233"/>
          </w:tcPr>
          <w:p>
            <w:r/>
            <w:r>
              <w:rPr/>
              <w:t>80.0</w:t>
            </w:r>
          </w:p>
        </w:tc>
        <w:tc>
          <w:tcPr>
            <w:tcW w:type="dxa" w:w="1233"/>
          </w:tcPr>
          <w:p>
            <w:r/>
            <w:r>
              <w:rPr/>
              <w:t>9.15</w:t>
            </w:r>
          </w:p>
        </w:tc>
        <w:tc>
          <w:tcPr>
            <w:tcW w:type="dxa" w:w="1233"/>
          </w:tcPr>
          <w:p>
            <w:r/>
            <w:r>
              <w:rPr/>
              <w:t>9.76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RepViT-M1.1</w:t>
            </w:r>
          </w:p>
        </w:tc>
        <w:tc>
          <w:tcPr>
            <w:tcW w:type="dxa" w:w="1233"/>
          </w:tcPr>
          <w:p>
            <w:r/>
            <w:r>
              <w:rPr/>
              <w:t>8.244</w:t>
            </w:r>
          </w:p>
        </w:tc>
        <w:tc>
          <w:tcPr>
            <w:tcW w:type="dxa" w:w="1233"/>
          </w:tcPr>
          <w:p>
            <w:r/>
            <w:r>
              <w:rPr/>
              <w:t>1.377</w:t>
            </w:r>
          </w:p>
        </w:tc>
        <w:tc>
          <w:tcPr>
            <w:tcW w:type="dxa" w:w="1233"/>
          </w:tcPr>
          <w:p>
            <w:r/>
            <w:r>
              <w:rPr/>
              <w:t>33.06</w:t>
            </w:r>
          </w:p>
        </w:tc>
        <w:tc>
          <w:tcPr>
            <w:tcW w:type="dxa" w:w="1233"/>
          </w:tcPr>
          <w:p>
            <w:r/>
            <w:r>
              <w:rPr/>
              <w:t>79.90</w:t>
            </w:r>
          </w:p>
        </w:tc>
        <w:tc>
          <w:tcPr>
            <w:tcW w:type="dxa" w:w="1233"/>
          </w:tcPr>
          <w:p>
            <w:r/>
            <w:r>
              <w:rPr/>
              <w:t>80.7</w:t>
            </w:r>
          </w:p>
        </w:tc>
        <w:tc>
          <w:tcPr>
            <w:tcW w:type="dxa" w:w="1233"/>
          </w:tcPr>
          <w:p>
            <w:r/>
            <w:r>
              <w:rPr/>
              <w:t>10.23</w:t>
            </w:r>
          </w:p>
        </w:tc>
        <w:tc>
          <w:tcPr>
            <w:tcW w:type="dxa" w:w="1233"/>
          </w:tcPr>
          <w:p>
            <w:r/>
            <w:r>
              <w:rPr/>
              <w:t>11.24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RepViT-M1.5</w:t>
            </w:r>
          </w:p>
        </w:tc>
        <w:tc>
          <w:tcPr>
            <w:tcW w:type="dxa" w:w="1233"/>
          </w:tcPr>
          <w:p>
            <w:r/>
            <w:r>
              <w:rPr/>
              <w:t>14.050</w:t>
            </w:r>
          </w:p>
        </w:tc>
        <w:tc>
          <w:tcPr>
            <w:tcW w:type="dxa" w:w="1233"/>
          </w:tcPr>
          <w:p>
            <w:r/>
            <w:r>
              <w:rPr/>
              <w:t>2.340</w:t>
            </w:r>
          </w:p>
        </w:tc>
        <w:tc>
          <w:tcPr>
            <w:tcW w:type="dxa" w:w="1233"/>
          </w:tcPr>
          <w:p>
            <w:r/>
            <w:r>
              <w:rPr/>
              <w:t>56.35</w:t>
            </w:r>
          </w:p>
        </w:tc>
        <w:tc>
          <w:tcPr>
            <w:tcW w:type="dxa" w:w="1233"/>
          </w:tcPr>
          <w:p>
            <w:r/>
            <w:r>
              <w:rPr/>
              <w:t>82.80</w:t>
            </w:r>
          </w:p>
        </w:tc>
        <w:tc>
          <w:tcPr>
            <w:tcW w:type="dxa" w:w="1233"/>
          </w:tcPr>
          <w:p>
            <w:r/>
            <w:r>
              <w:rPr/>
              <w:t>82.3</w:t>
            </w:r>
          </w:p>
        </w:tc>
        <w:tc>
          <w:tcPr>
            <w:tcW w:type="dxa" w:w="1233"/>
          </w:tcPr>
          <w:p>
            <w:r/>
            <w:r>
              <w:rPr/>
              <w:t>17.65</w:t>
            </w:r>
          </w:p>
        </w:tc>
        <w:tc>
          <w:tcPr>
            <w:tcW w:type="dxa" w:w="1233"/>
          </w:tcPr>
          <w:p>
            <w:r/>
            <w:r>
              <w:rPr/>
              <w:t>18.93</w:t>
            </w:r>
          </w:p>
        </w:tc>
      </w:tr>
      <w:tr>
        <w:tc>
          <w:tcPr>
            <w:tcW w:type="dxa" w:w="1233"/>
          </w:tcPr>
          <w:p>
            <w:r/>
            <w:r>
              <w:rPr/>
              <w:t>RepViT-M2.3</w:t>
            </w:r>
          </w:p>
        </w:tc>
        <w:tc>
          <w:tcPr>
            <w:tcW w:type="dxa" w:w="1233"/>
          </w:tcPr>
          <w:p>
            <w:r/>
            <w:r>
              <w:rPr/>
              <w:t>22.927</w:t>
            </w:r>
          </w:p>
        </w:tc>
        <w:tc>
          <w:tcPr>
            <w:tcW w:type="dxa" w:w="1233"/>
          </w:tcPr>
          <w:p>
            <w:r/>
            <w:r>
              <w:rPr/>
              <w:t>4.626</w:t>
            </w:r>
          </w:p>
        </w:tc>
        <w:tc>
          <w:tcPr>
            <w:tcW w:type="dxa" w:w="1233"/>
          </w:tcPr>
          <w:p>
            <w:r/>
            <w:r>
              <w:rPr/>
              <w:t>91.90</w:t>
            </w:r>
          </w:p>
        </w:tc>
        <w:tc>
          <w:tcPr>
            <w:tcW w:type="dxa" w:w="1233"/>
          </w:tcPr>
          <w:p>
            <w:r/>
            <w:r>
              <w:rPr/>
              <w:t>83.10</w:t>
            </w:r>
          </w:p>
        </w:tc>
        <w:tc>
          <w:tcPr>
            <w:tcW w:type="dxa" w:w="1233"/>
          </w:tcPr>
          <w:p>
            <w:r/>
            <w:r>
              <w:rPr/>
              <w:t>83.3</w:t>
            </w:r>
          </w:p>
        </w:tc>
        <w:tc>
          <w:tcPr>
            <w:tcW w:type="dxa" w:w="1233"/>
          </w:tcPr>
          <w:p>
            <w:r/>
            <w:r>
              <w:rPr/>
              <w:t>32.69</w:t>
            </w:r>
          </w:p>
        </w:tc>
        <w:tc>
          <w:tcPr>
            <w:tcW w:type="dxa" w:w="1233"/>
          </w:tcPr>
          <w:p>
            <w:r/>
            <w:r>
              <w:rPr/>
              <w:t>33.32</w:t>
            </w:r>
          </w:p>
        </w:tc>
      </w:tr>
    </w:tbl>
    <w:p/>
    <w:p>
      <w:r>
        <w:rPr>
          <w:b/>
        </w:rPr>
        <w:t>边际收益</w:t>
      </w:r>
      <w:r>
        <w:rPr/>
        <w:t xml:space="preserve">（每多花 1 ms 换来的 Top-1 增量）：M0.9 → M1.0 = </w:t>
      </w:r>
      <w:r>
        <w:rPr>
          <w:b/>
        </w:rPr>
        <w:t>+0.96</w:t>
      </w:r>
      <w:r>
        <w:rPr/>
        <w:t xml:space="preserve">（划算）； M1.0 → M1.1 = </w:t>
      </w:r>
      <w:r>
        <w:rPr>
          <w:b/>
        </w:rPr>
        <w:t>0.00</w:t>
      </w:r>
      <w:r>
        <w:rPr/>
        <w:t>（完全不划算）；M1.1 → M1.5 = +0.39；M1.5 → M2.3 = +0.02。</w:t>
      </w:r>
    </w:p>
    <w:p>
      <w:r>
        <w:rPr>
          <w:b/>
        </w:rPr>
        <w:t>帕累托与推荐</w:t>
      </w:r>
      <w:r>
        <w:rPr/>
        <w:t xml:space="preserve">：P50 ≤ 15 ms 预算下推荐 </w:t>
      </w:r>
      <w:r>
        <w:rPr>
          <w:rFonts w:ascii="Consolas" w:hAnsi="Consolas"/>
          <w:sz w:val="18"/>
        </w:rPr>
        <w:t>repvit_m0_9_in1k</w:t>
      </w:r>
      <w:r>
        <w:rPr/>
        <w:t>（得分 0.9842，P50 7.37 ms、</w:t>
      </w:r>
      <w:r>
        <w:br/>
      </w:r>
      <w:r>
        <w:rPr/>
        <w:t xml:space="preserve">Top-1 78.20%）；预算放宽到 10 ms 且优先精度时 </w:t>
      </w:r>
      <w:r>
        <w:rPr>
          <w:rFonts w:ascii="Consolas" w:hAnsi="Consolas"/>
          <w:sz w:val="18"/>
        </w:rPr>
        <w:t>repvit_m1_0_in1k</w:t>
      </w:r>
      <w:r>
        <w:rPr/>
        <w:t xml:space="preserve"> 是帕累托最优</w:t>
      </w:r>
      <w:r>
        <w:br/>
      </w:r>
      <w:r>
        <w:rPr/>
        <w:t>（Top-1 79.90%、P50 9.15 ms）。M1.1 零精度增益却多 1.09 ms，属被支配点；M2.3 付出</w:t>
      </w:r>
      <w:r>
        <w:br/>
      </w:r>
      <w:r>
        <w:rPr/>
        <w:t>4.4 倍延迟只换来 0.3 个点。</w:t>
      </w:r>
      <w:r>
        <w:br/>
      </w:r>
      <w:r>
        <w:rPr/>
        <w:t>数据来源：</w:t>
      </w:r>
      <w:r>
        <w:rPr>
          <w:rFonts w:ascii="Consolas" w:hAnsi="Consolas"/>
          <w:sz w:val="18"/>
        </w:rPr>
        <w:t>outputs/pretrained_eval/summary.csv</w:t>
      </w:r>
      <w:r>
        <w:rPr/>
        <w:t>（参数量、MACs）、</w:t>
      </w:r>
      <w:r>
        <w:br/>
      </w:r>
      <w:r>
        <w:rPr>
          <w:rFonts w:ascii="Consolas" w:hAnsi="Consolas"/>
          <w:sz w:val="18"/>
        </w:rPr>
        <w:t>outputs/benchmarks/summary.csv</w:t>
      </w:r>
      <w:r>
        <w:rPr/>
        <w:t>（ONNX P50/P95）、</w:t>
      </w:r>
      <w:r>
        <w:rPr>
          <w:rFonts w:ascii="Consolas" w:hAnsi="Consolas"/>
          <w:sz w:val="18"/>
        </w:rPr>
        <w:t>outputs/advanced/*</w:t>
      </w:r>
      <w:r>
        <w:rPr/>
        <w:t>。</w:t>
      </w:r>
      <w:r>
        <w:br/>
      </w:r>
      <w:r>
        <w:rPr>
          <w:b/>
        </w:rPr>
        <w:t>注意不要混用</w:t>
      </w:r>
      <w:r>
        <w:rPr/>
        <w:t>：</w:t>
      </w:r>
      <w:r>
        <w:rPr>
          <w:rFonts w:ascii="Consolas" w:hAnsi="Consolas"/>
          <w:sz w:val="18"/>
        </w:rPr>
        <w:t>outputs/benchmarks/family_summary.csv</w:t>
      </w:r>
      <w:r>
        <w:rPr/>
        <w:t xml:space="preserve"> 的 </w:t>
      </w:r>
      <w:r>
        <w:rPr>
          <w:rFonts w:ascii="Consolas" w:hAnsi="Consolas"/>
          <w:sz w:val="18"/>
        </w:rPr>
        <w:t>params_M</w:t>
      </w:r>
      <w:r>
        <w:rPr/>
        <w:t xml:space="preserve"> 是训练态双头口径</w:t>
      </w:r>
      <w:r>
        <w:br/>
      </w:r>
      <w:r>
        <w:rPr/>
        <w:t>（M0.9 = 5.489M）、延迟是 PyTorch CPU 计时（M0.9 = 36.1 ms），与上表口径不同。</w:t>
      </w:r>
    </w:p>
    <w:p>
      <w:pPr>
        <w:pStyle w:val="Heading2"/>
      </w:pPr>
      <w:r>
        <w:rPr/>
        <w:t>六、数据集与数据划分</w:t>
      </w:r>
    </w:p>
    <w:p>
      <w:pPr>
        <w:pStyle w:val="Heading3"/>
      </w:pPr>
      <w:r>
        <w:rPr/>
        <w:t>6.1 两个数据集，两套标签，绝不混用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Oxford-IIIT Pet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ImageNet-1K 验证子集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用途 / 类别数</w:t>
            </w:r>
          </w:p>
        </w:tc>
        <w:tc>
          <w:tcPr>
            <w:tcW w:type="dxa" w:w="3289"/>
          </w:tcPr>
          <w:p>
            <w:r/>
            <w:r>
              <w:rPr/>
              <w:t>迁移训练 train/val/test；</w:t>
            </w:r>
            <w:r>
              <w:rPr>
                <w:b/>
              </w:rPr>
              <w:t>37</w:t>
            </w:r>
            <w:r>
              <w:rPr/>
              <w:t xml:space="preserve"> 类</w:t>
            </w:r>
          </w:p>
        </w:tc>
        <w:tc>
          <w:tcPr>
            <w:tcW w:type="dxa" w:w="3289"/>
          </w:tcPr>
          <w:p>
            <w:r/>
            <w:r>
              <w:rPr/>
              <w:t>官方预训练模型评价；</w:t>
            </w:r>
            <w:r>
              <w:rPr>
                <w:b/>
              </w:rPr>
              <w:t>1000</w:t>
            </w:r>
            <w:r>
              <w:rPr/>
              <w:t xml:space="preserve"> 类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标签文件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labels/pet_classes.txt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labels/imagenet_classes.txt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规模</w:t>
            </w:r>
          </w:p>
        </w:tc>
        <w:tc>
          <w:tcPr>
            <w:tcW w:type="dxa" w:w="3289"/>
          </w:tcPr>
          <w:p>
            <w:r/>
            <w:r>
              <w:rPr/>
              <w:t>7390 张有标注图片</w:t>
            </w:r>
          </w:p>
        </w:tc>
        <w:tc>
          <w:tcPr>
            <w:tcW w:type="dxa" w:w="3289"/>
          </w:tcPr>
          <w:p>
            <w:r/>
            <w:r>
              <w:rPr/>
              <w:t>1000 张（自建分层子集）</w:t>
            </w:r>
          </w:p>
        </w:tc>
      </w:tr>
    </w:tbl>
    <w:p/>
    <w:p>
      <w:r>
        <w:rPr>
          <w:rFonts w:ascii="Consolas" w:hAnsi="Consolas"/>
          <w:sz w:val="18"/>
        </w:rPr>
        <w:t>deploy/model_registry.py</w:t>
      </w:r>
      <w:r>
        <w:rPr/>
        <w:t xml:space="preserve"> 用 </w:t>
      </w:r>
      <w:r>
        <w:rPr>
          <w:rFonts w:ascii="Consolas" w:hAnsi="Consolas"/>
          <w:sz w:val="18"/>
        </w:rPr>
        <w:t>labels_for(key)</w:t>
      </w:r>
      <w:r>
        <w:rPr/>
        <w:t xml:space="preserve"> 按模型强制选择标签文件，并有硬断言 （行数 ≠ </w:t>
      </w:r>
      <w:r>
        <w:rPr>
          <w:rFonts w:ascii="Consolas" w:hAnsi="Consolas"/>
          <w:sz w:val="18"/>
        </w:rPr>
        <w:t>num_classes</w:t>
      </w:r>
      <w:r>
        <w:rPr/>
        <w:t xml:space="preserve"> 立即失败）——37 类与 1000 类混用会让 Top-5 类别名整体错乱。</w:t>
      </w:r>
    </w:p>
    <w:p>
      <w:pPr>
        <w:pStyle w:val="Heading3"/>
      </w:pPr>
      <w:r>
        <w:rPr/>
        <w:t>6.2 官方数据事实基线（实测）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事实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实测值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images/</w:t>
            </w:r>
            <w:r>
              <w:rPr/>
              <w:t xml:space="preserve"> 下 jpg / </w:t>
            </w:r>
            <w:r>
              <w:rPr>
                <w:rFonts w:ascii="Consolas" w:hAnsi="Consolas"/>
                <w:sz w:val="18"/>
              </w:rPr>
              <w:t>list.txt</w:t>
            </w:r>
            <w:r>
              <w:rPr/>
              <w:t xml:space="preserve"> 数据行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7390</w:t>
            </w:r>
            <w:r>
              <w:rPr/>
              <w:t xml:space="preserve"> / </w:t>
            </w:r>
            <w:r>
              <w:rPr>
                <w:b/>
              </w:rPr>
              <w:t>7349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annotations/trainval.txt</w:t>
            </w:r>
            <w:r>
              <w:rPr/>
              <w:t xml:space="preserve"> / </w:t>
            </w:r>
            <w:r>
              <w:rPr>
                <w:rFonts w:ascii="Consolas" w:hAnsi="Consolas"/>
                <w:sz w:val="18"/>
              </w:rPr>
              <w:t>test.txt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3680</w:t>
            </w:r>
            <w:r>
              <w:rPr/>
              <w:t xml:space="preserve"> 行 / </w:t>
            </w:r>
            <w:r>
              <w:rPr>
                <w:b/>
              </w:rPr>
              <w:t>3669</w:t>
            </w:r>
            <w:r>
              <w:rPr/>
              <w:t xml:space="preserve"> 行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类别编号 / 猫狗类别数</w:t>
            </w:r>
          </w:p>
        </w:tc>
        <w:tc>
          <w:tcPr>
            <w:tcW w:type="dxa" w:w="4933"/>
          </w:tcPr>
          <w:p>
            <w:r/>
            <w:r>
              <w:rPr/>
              <w:t xml:space="preserve">官方 </w:t>
            </w:r>
            <w:r>
              <w:rPr>
                <w:rFonts w:ascii="Consolas" w:hAnsi="Consolas"/>
                <w:sz w:val="18"/>
              </w:rPr>
              <w:t>CLASS-ID</w:t>
            </w:r>
            <w:r>
              <w:rPr/>
              <w:t xml:space="preserve"> 是 </w:t>
            </w:r>
            <w:r>
              <w:rPr>
                <w:b/>
              </w:rPr>
              <w:t>1-based</w:t>
            </w:r>
            <w:r>
              <w:rPr/>
              <w:t>（0-based 标签 = CLASS-ID − 1）；</w:t>
            </w:r>
            <w:r>
              <w:rPr>
                <w:b/>
              </w:rPr>
              <w:t>12 / 25</w:t>
            </w:r>
          </w:p>
        </w:tc>
      </w:tr>
    </w:tbl>
    <w:p/>
    <w:p>
      <w:r>
        <w:rPr/>
        <w:t>官方</w:t>
      </w:r>
      <w:r>
        <w:rPr>
          <w:b/>
        </w:rPr>
        <w:t>不存在</w:t>
      </w:r>
      <w:r>
        <w:rPr/>
        <w:t xml:space="preserve"> </w:t>
      </w:r>
      <w:r>
        <w:rPr>
          <w:rFonts w:ascii="Consolas" w:hAnsi="Consolas"/>
          <w:sz w:val="18"/>
        </w:rPr>
        <w:t>train.txt</w:t>
      </w:r>
      <w:r>
        <w:rPr/>
        <w:t xml:space="preserve"> / </w:t>
      </w:r>
      <w:r>
        <w:rPr>
          <w:rFonts w:ascii="Consolas" w:hAnsi="Consolas"/>
          <w:sz w:val="18"/>
        </w:rPr>
        <w:t>val.txt</w:t>
      </w:r>
      <w:r>
        <w:rPr/>
        <w:t xml:space="preserve">，只有 </w:t>
      </w:r>
      <w:r>
        <w:rPr>
          <w:rFonts w:ascii="Consolas" w:hAnsi="Consolas"/>
          <w:sz w:val="18"/>
        </w:rPr>
        <w:t>trainval.txt</w:t>
      </w:r>
      <w:r>
        <w:rPr/>
        <w:t xml:space="preserve"> 与 </w:t>
      </w:r>
      <w:r>
        <w:rPr>
          <w:rFonts w:ascii="Consolas" w:hAnsi="Consolas"/>
          <w:sz w:val="18"/>
        </w:rPr>
        <w:t>test.txt</w:t>
      </w:r>
      <w:r>
        <w:rPr/>
        <w:t>，train/val 必须</w:t>
      </w:r>
      <w:r>
        <w:br/>
      </w:r>
      <w:r>
        <w:rPr/>
        <w:t>自行分层切分；且官方 CLASS-ID 顺序</w:t>
      </w:r>
      <w:r>
        <w:rPr>
          <w:b/>
        </w:rPr>
        <w:t>猫狗交错</w:t>
      </w:r>
      <w:r>
        <w:rPr/>
        <w:t>（idx 0 Abyssinian=猫，idx 1 American</w:t>
      </w:r>
      <w:r>
        <w:br/>
      </w:r>
      <w:r>
        <w:rPr/>
        <w:t>Bulldog=狗 …），任何「前 12 类都是猫」的假设都会让物种分析整体错位。</w:t>
      </w:r>
    </w:p>
    <w:p>
      <w:pPr>
        <w:pStyle w:val="Heading3"/>
      </w:pPr>
      <w:r>
        <w:rPr/>
        <w:t>6.3 划分方案</w:t>
      </w:r>
    </w:p>
    <w:p>
      <w:pPr>
        <w:spacing w:after="0"/>
      </w:pPr>
      <w:r>
        <w:rPr>
          <w:rFonts w:ascii="Consolas" w:hAnsi="Consolas"/>
          <w:sz w:val="17"/>
        </w:rPr>
        <w:t>trainval.txt (3680) → 分层切分（类内 sorted 后 shuffle，每类固定 20 张进 val）</w:t>
      </w:r>
    </w:p>
    <w:p>
      <w:pPr>
        <w:spacing w:after="0"/>
      </w:pPr>
      <w:r>
        <w:rPr>
          <w:rFonts w:ascii="Consolas" w:hAnsi="Consolas"/>
          <w:sz w:val="17"/>
        </w:rPr>
        <w:t xml:space="preserve">   ├─ pet_train.txt 2940 行（每类 73~80 张）   └─ pet_val.txt 740 行（每类恰好 20 张）</w:t>
      </w:r>
    </w:p>
    <w:p>
      <w:pPr>
        <w:spacing w:after="0"/>
      </w:pPr>
      <w:r>
        <w:rPr>
          <w:rFonts w:ascii="Consolas" w:hAnsi="Consolas"/>
          <w:sz w:val="17"/>
        </w:rPr>
        <w:t>test.txt (3669)     → pet_test.txt 3669 行（每类 88~100 张）</w:t>
      </w:r>
    </w:p>
    <w:p>
      <w:r>
        <w:rPr/>
        <w:t>冻结信息：</w:t>
      </w:r>
      <w:r>
        <w:rPr>
          <w:rFonts w:ascii="Consolas" w:hAnsi="Consolas"/>
          <w:sz w:val="18"/>
        </w:rPr>
        <w:t>seed=42</w:t>
      </w:r>
      <w:r>
        <w:rPr/>
        <w:t>、</w:t>
      </w:r>
      <w:r>
        <w:rPr>
          <w:rFonts w:ascii="Consolas" w:hAnsi="Consolas"/>
          <w:sz w:val="18"/>
        </w:rPr>
        <w:t>val_per_class=20</w:t>
      </w:r>
      <w:r>
        <w:rPr/>
        <w:t xml:space="preserve">、行格式 </w:t>
      </w:r>
      <w:r>
        <w:rPr>
          <w:rFonts w:ascii="Consolas" w:hAnsi="Consolas"/>
          <w:sz w:val="18"/>
        </w:rPr>
        <w:t>&lt;image_id&gt;\t&lt;class_idx_0based&gt;</w:t>
      </w:r>
      <w:r>
        <w:rPr/>
        <w:t>； 实验中途未变更过划分。</w:t>
      </w:r>
    </w:p>
    <w:p>
      <w:pPr>
        <w:pStyle w:val="Heading3"/>
      </w:pPr>
      <w:r>
        <w:rPr/>
        <w:t>6.4 数据泄漏检查（三层 + 内容级）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文件名交集 train∩val / train∩test / val∩test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0 / 0 / 0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MD5 交集</w:t>
            </w:r>
            <w:r>
              <w:rPr/>
              <w:t>（防同一张图换名后跨划分）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0 / 0 / 0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孤儿图误入 / 划分内部重复图</w:t>
            </w:r>
          </w:p>
        </w:tc>
        <w:tc>
          <w:tcPr>
            <w:tcW w:type="dxa" w:w="4933"/>
          </w:tcPr>
          <w:p>
            <w:r/>
            <w:r>
              <w:rPr/>
              <w:t>0 / 0</w:t>
            </w:r>
          </w:p>
        </w:tc>
      </w:tr>
    </w:tbl>
    <w:p/>
    <w:p>
      <w:r>
        <w:rPr/>
        <w:t>命令：</w:t>
      </w:r>
      <w:r>
        <w:rPr>
          <w:rFonts w:ascii="Consolas" w:hAnsi="Consolas"/>
          <w:sz w:val="18"/>
        </w:rPr>
        <w:t>python datasets/audit_leakage.py</w:t>
      </w:r>
      <w:r>
        <w:rPr/>
        <w:t xml:space="preserve"> → </w:t>
      </w:r>
      <w:r>
        <w:rPr>
          <w:rFonts w:ascii="Consolas" w:hAnsi="Consolas"/>
          <w:sz w:val="18"/>
        </w:rPr>
        <w:t>outputs/metrics/leakage_check.json</w:t>
      </w:r>
      <w:r>
        <w:rPr/>
        <w:t xml:space="preserve">。 </w:t>
      </w:r>
      <w:r>
        <w:rPr>
          <w:rFonts w:ascii="Consolas" w:hAnsi="Consolas"/>
          <w:b/>
          <w:sz w:val="18"/>
        </w:rPr>
        <w:t>test</w:t>
      </w:r>
      <w:r>
        <w:rPr>
          <w:b/>
        </w:rPr>
        <w:t xml:space="preserve"> 集只被评价过一次</w:t>
      </w:r>
      <w:r>
        <w:rPr/>
        <w:t>（</w:t>
      </w:r>
      <w:r>
        <w:rPr>
          <w:rFonts w:ascii="Consolas" w:hAnsi="Consolas"/>
          <w:sz w:val="18"/>
        </w:rPr>
        <w:t>outputs/metrics/baseline_test.json</w:t>
      </w:r>
      <w:r>
        <w:rPr/>
        <w:t xml:space="preserve"> 的 </w:t>
      </w:r>
      <w:r>
        <w:rPr>
          <w:rFonts w:ascii="Consolas" w:hAnsi="Consolas"/>
          <w:sz w:val="18"/>
        </w:rPr>
        <w:t>eval_count = 1</w:t>
      </w:r>
      <w:r>
        <w:rPr/>
        <w:t xml:space="preserve">）， 全程未用于模型选择、调参或早停；选模唯一依据是验证集 </w:t>
      </w:r>
      <w:r>
        <w:rPr>
          <w:rFonts w:ascii="Consolas" w:hAnsi="Consolas"/>
          <w:sz w:val="18"/>
        </w:rPr>
        <w:t>val_macro_f1</w:t>
      </w:r>
      <w:r>
        <w:rPr/>
        <w:t>。</w:t>
      </w:r>
    </w:p>
    <w:p>
      <w:pPr>
        <w:pStyle w:val="Heading2"/>
      </w:pPr>
      <w:r>
        <w:rPr/>
        <w:t>七、Baseline 迁移训练</w:t>
      </w:r>
    </w:p>
    <w:p>
      <w:pPr>
        <w:pStyle w:val="Heading3"/>
      </w:pPr>
      <w:r>
        <w:rPr/>
        <w:t>7.1 训练配置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模型 / 初始化</w:t>
            </w:r>
          </w:p>
        </w:tc>
        <w:tc>
          <w:tcPr>
            <w:tcW w:type="dxa" w:w="4933"/>
          </w:tcPr>
          <w:p>
            <w:r/>
            <w:r>
              <w:rPr/>
              <w:t>RepViT-M0.9，</w:t>
            </w:r>
            <w:r>
              <w:rPr>
                <w:rFonts w:ascii="Consolas" w:hAnsi="Consolas"/>
                <w:sz w:val="18"/>
              </w:rPr>
              <w:t>impl = timm</w:t>
            </w:r>
            <w:r>
              <w:rPr/>
              <w:t>，</w:t>
            </w:r>
            <w:r>
              <w:rPr>
                <w:rFonts w:ascii="Consolas" w:hAnsi="Consolas"/>
                <w:sz w:val="18"/>
              </w:rPr>
              <w:t>distillation = False</w:t>
            </w:r>
            <w:r>
              <w:rPr/>
              <w:t xml:space="preserve">（单头）；ImageNet-1K 预训练权重（与官方 </w:t>
            </w:r>
            <w:r>
              <w:rPr>
                <w:rFonts w:ascii="Consolas" w:hAnsi="Consolas"/>
                <w:sz w:val="18"/>
              </w:rPr>
              <w:t>.pth</w:t>
            </w:r>
            <w:r>
              <w:rPr/>
              <w:t xml:space="preserve"> 逐位相同，见 7.3）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数据 / 输入</w:t>
            </w:r>
          </w:p>
        </w:tc>
        <w:tc>
          <w:tcPr>
            <w:tcW w:type="dxa" w:w="4933"/>
          </w:tcPr>
          <w:p>
            <w:r/>
            <w:r>
              <w:rPr/>
              <w:t>Oxford-IIIT Pet 37 类；224×224；train batch 64（</w:t>
            </w:r>
            <w:r>
              <w:rPr>
                <w:rFonts w:ascii="Consolas" w:hAnsi="Consolas"/>
                <w:sz w:val="18"/>
              </w:rPr>
              <w:t>drop_last=True</w:t>
            </w:r>
            <w:r>
              <w:rPr/>
              <w:t xml:space="preserve"> → 45 step/epoch），eval 128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Loss / 优化器</w:t>
            </w:r>
          </w:p>
        </w:tc>
        <w:tc>
          <w:tcPr>
            <w:tcW w:type="dxa" w:w="4933"/>
          </w:tcPr>
          <w:p>
            <w:r/>
            <w:r>
              <w:rPr/>
              <w:t>Cross Entropy + Label Smoothing 0.1；AdamW，lr 1e-3，backbone 倍率 0.1，weight decay 0.05（BN/bias 关闭）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调度 / 精度</w:t>
            </w:r>
          </w:p>
        </w:tc>
        <w:tc>
          <w:tcPr>
            <w:tcW w:type="dxa" w:w="4933"/>
          </w:tcPr>
          <w:p>
            <w:r/>
            <w:r>
              <w:rPr/>
              <w:t>Cosine，warmup 3 epoch（起始因子 0.01），min_lr 1e-5；bfloat16 autocast（仅 CUDA）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epochs / seed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40（满预算，早停等价于关闭）</w:t>
            </w:r>
            <w:r>
              <w:rPr/>
              <w:t>；42（固定 random/numpy/torch/cuda/PYTHONHASHSEED）</w:t>
            </w:r>
          </w:p>
        </w:tc>
      </w:tr>
    </w:tbl>
    <w:p/>
    <w:p>
      <w:r>
        <w:rPr>
          <w:b/>
        </w:rPr>
        <w:t>训练预算</w:t>
      </w:r>
      <w:r>
        <w:rPr/>
        <w:t>：全部实验臂统一 40 epoch，</w:t>
      </w:r>
      <w:r>
        <w:rPr>
          <w:rFonts w:ascii="Consolas" w:hAnsi="Consolas"/>
          <w:sz w:val="18"/>
        </w:rPr>
        <w:t>early_stop_patience = 999</w:t>
      </w:r>
      <w:r>
        <w:rPr/>
        <w:t>（保留机制、默认不触发）。</w:t>
      </w:r>
      <w:r>
        <w:br/>
      </w:r>
      <w:r>
        <w:rPr/>
        <w:t xml:space="preserve">原因是预算不等价会直接毁掉控制变量对比——早期用默认 </w:t>
      </w:r>
      <w:r>
        <w:rPr>
          <w:rFonts w:ascii="Consolas" w:hAnsi="Consolas"/>
          <w:sz w:val="18"/>
        </w:rPr>
        <w:t>patience=8</w:t>
      </w:r>
      <w:r>
        <w:rPr/>
        <w:t xml:space="preserve"> 跑 </w:t>
      </w:r>
      <w:r>
        <w:rPr>
          <w:rFonts w:ascii="Consolas" w:hAnsi="Consolas"/>
          <w:sz w:val="18"/>
        </w:rPr>
        <w:t>opt_mix</w:t>
      </w:r>
      <w:r>
        <w:rPr/>
        <w:t xml:space="preserve"> 时它在</w:t>
      </w:r>
      <w:r>
        <w:br/>
      </w:r>
      <w:r>
        <w:rPr/>
        <w:t>epoch 24 早停（25 epoch），与 40 epoch 的 baseline 差 37.5%。判别：</w:t>
      </w:r>
      <w:r>
        <w:rPr>
          <w:rFonts w:ascii="Consolas" w:hAnsi="Consolas"/>
          <w:sz w:val="18"/>
        </w:rPr>
        <w:t>python tools/same_budget.py</w:t>
      </w:r>
      <w:r>
        <w:rPr/>
        <w:t>。</w:t>
      </w:r>
    </w:p>
    <w:p>
      <w:pPr>
        <w:pStyle w:val="Heading3"/>
      </w:pPr>
      <w:r>
        <w:rPr/>
        <w:t>7.2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验证集（best epoch）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测试集</w:t>
            </w:r>
            <w:r>
              <w:rPr>
                <w:b/>
              </w:rPr>
              <w:t>（唯一一次）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Top-1 Accuracy</w:t>
            </w:r>
          </w:p>
        </w:tc>
        <w:tc>
          <w:tcPr>
            <w:tcW w:type="dxa" w:w="3289"/>
          </w:tcPr>
          <w:p>
            <w:r/>
            <w:r>
              <w:rPr/>
              <w:t>—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92.34 %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Top-5 Accuracy</w:t>
            </w:r>
          </w:p>
        </w:tc>
        <w:tc>
          <w:tcPr>
            <w:tcW w:type="dxa" w:w="3289"/>
          </w:tcPr>
          <w:p>
            <w:r/>
            <w:r>
              <w:rPr/>
              <w:t>—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99.26 %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Macro-F1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0.9462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92.22 %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样本数</w:t>
            </w:r>
          </w:p>
        </w:tc>
        <w:tc>
          <w:tcPr>
            <w:tcW w:type="dxa" w:w="3289"/>
          </w:tcPr>
          <w:p>
            <w:r/>
            <w:r>
              <w:rPr/>
              <w:t>740</w:t>
            </w:r>
          </w:p>
        </w:tc>
        <w:tc>
          <w:tcPr>
            <w:tcW w:type="dxa" w:w="3289"/>
          </w:tcPr>
          <w:p>
            <w:r/>
            <w:r>
              <w:rPr/>
              <w:t>3669</w:t>
            </w:r>
          </w:p>
        </w:tc>
      </w:tr>
    </w:tbl>
    <w:p/>
    <w:p>
      <w:r>
        <w:rPr>
          <w:b/>
        </w:rPr>
        <w:t>骨干确实被训练</w:t>
      </w:r>
      <w:r>
        <w:rPr/>
        <w:t>（不是只训分类头）：</w:t>
      </w:r>
      <w:r>
        <w:rPr>
          <w:rFonts w:ascii="Consolas" w:hAnsi="Consolas"/>
          <w:sz w:val="18"/>
        </w:rPr>
        <w:t>tools/check_backbone_updated.py</w:t>
      </w:r>
      <w:r>
        <w:rPr/>
        <w:t xml:space="preserve"> 实测 </w:t>
      </w:r>
      <w:r>
        <w:rPr>
          <w:rFonts w:ascii="Consolas" w:hAnsi="Consolas"/>
          <w:sz w:val="18"/>
        </w:rPr>
        <w:t>changed_tensors = 706</w:t>
      </w:r>
      <w:r>
        <w:rPr/>
        <w:t xml:space="preserve">，其中骨干张量 </w:t>
      </w:r>
      <w:r>
        <w:rPr>
          <w:b/>
        </w:rPr>
        <w:t>699</w:t>
      </w:r>
      <w:r>
        <w:rPr/>
        <w:t xml:space="preserve"> 个变化。（题目第 27 页：只训分类头且未更新 任何骨干阶段，基础训练部分最高不超过 60%。） </w:t>
      </w:r>
      <w:r>
        <w:rPr>
          <w:b/>
        </w:rPr>
        <w:t>换头方式</w:t>
      </w:r>
      <w:r>
        <w:rPr/>
        <w:t xml:space="preserve">：直接以 </w:t>
      </w:r>
      <w:r>
        <w:rPr>
          <w:rFonts w:ascii="Consolas" w:hAnsi="Consolas"/>
          <w:sz w:val="18"/>
        </w:rPr>
        <w:t>timm.create_model('repvit_m0_9', pretrained=True, num_classes=37, distillation=False)</w:t>
      </w:r>
      <w:r>
        <w:rPr/>
        <w:t xml:space="preserve"> 建网，不使用 </w:t>
      </w:r>
      <w:r>
        <w:rPr>
          <w:rFonts w:ascii="Consolas" w:hAnsi="Consolas"/>
          <w:sz w:val="18"/>
        </w:rPr>
        <w:t>reset_classifier</w:t>
      </w:r>
      <w:r>
        <w:rPr/>
        <w:t xml:space="preserve">（会丢 </w:t>
      </w:r>
      <w:r>
        <w:rPr>
          <w:rFonts w:ascii="Consolas" w:hAnsi="Consolas"/>
          <w:sz w:val="18"/>
        </w:rPr>
        <w:t>head.head.bn</w:t>
      </w:r>
      <w:r>
        <w:rPr/>
        <w:t xml:space="preserve"> 统计量，且 </w:t>
      </w:r>
      <w:r>
        <w:rPr>
          <w:rFonts w:ascii="Consolas" w:hAnsi="Consolas"/>
          <w:sz w:val="18"/>
        </w:rPr>
        <w:t>distillation=False</w:t>
      </w:r>
      <w:r>
        <w:rPr/>
        <w:t xml:space="preserve"> 时 </w:t>
      </w:r>
      <w:r>
        <w:rPr>
          <w:rFonts w:ascii="Consolas" w:hAnsi="Consolas"/>
          <w:sz w:val="18"/>
        </w:rPr>
        <w:t>head_dist</w:t>
      </w:r>
      <w:r>
        <w:rPr/>
        <w:t xml:space="preserve"> 被删除、断言必失败）；加载官方权重时按前缀剔除与类别数 绑定的 Linear，</w:t>
      </w:r>
      <w:r>
        <w:rPr>
          <w:b/>
        </w:rPr>
        <w:t>保留</w:t>
      </w:r>
      <w:r>
        <w:rPr/>
        <w:t>分类头 BN 统计量。</w:t>
      </w:r>
      <w:r>
        <w:rPr>
          <w:b/>
        </w:rPr>
        <w:t>权重加载</w:t>
      </w:r>
      <w:r>
        <w:rPr/>
        <w:t>：</w:t>
      </w:r>
      <w:r>
        <w:rPr>
          <w:rFonts w:ascii="Consolas" w:hAnsi="Consolas"/>
          <w:sz w:val="18"/>
        </w:rPr>
        <w:t>missing = 2</w:t>
      </w:r>
      <w:r>
        <w:rPr/>
        <w:t xml:space="preserve">（仅换头后的分类层）、 </w:t>
      </w:r>
      <w:r>
        <w:rPr>
          <w:rFonts w:ascii="Consolas" w:hAnsi="Consolas"/>
          <w:sz w:val="18"/>
        </w:rPr>
        <w:t>unexpected = 0</w:t>
      </w:r>
      <w:r>
        <w:rPr/>
        <w:t xml:space="preserve">，报告见 </w:t>
      </w:r>
      <w:r>
        <w:rPr>
          <w:rFonts w:ascii="Consolas" w:hAnsi="Consolas"/>
          <w:sz w:val="18"/>
        </w:rPr>
        <w:t>outputs/metrics/weight_load_report.json</w:t>
      </w:r>
      <w:r>
        <w:rPr/>
        <w:t>。</w:t>
      </w:r>
    </w:p>
    <w:p>
      <w:pPr>
        <w:pStyle w:val="Heading3"/>
      </w:pPr>
      <w:r>
        <w:rPr/>
        <w:t>7.3 与官方代码的差异（题目明确要求说明）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官方仓库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本任务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Python / timm</w:t>
            </w:r>
          </w:p>
        </w:tc>
        <w:tc>
          <w:tcPr>
            <w:tcW w:type="dxa" w:w="3289"/>
          </w:tcPr>
          <w:p>
            <w:r/>
            <w:r>
              <w:rPr/>
              <w:t>3.8 / 0.5.4</w:t>
            </w:r>
          </w:p>
        </w:tc>
        <w:tc>
          <w:tcPr>
            <w:tcW w:type="dxa" w:w="3289"/>
          </w:tcPr>
          <w:p>
            <w:r/>
            <w:r>
              <w:rPr/>
              <w:t>3.14.5 / 1.0.29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权重载入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model/repvit.py</w:t>
            </w:r>
            <w:r>
              <w:rPr/>
              <w:t xml:space="preserve"> + </w:t>
            </w:r>
            <w:r>
              <w:rPr>
                <w:rFonts w:ascii="Consolas" w:hAnsi="Consolas"/>
                <w:sz w:val="18"/>
              </w:rPr>
              <w:t>utils.replace_batchnorm</w:t>
            </w:r>
          </w:p>
        </w:tc>
        <w:tc>
          <w:tcPr>
            <w:tcW w:type="dxa" w:w="3289"/>
          </w:tcPr>
          <w:p>
            <w:r/>
            <w:r>
              <w:rPr/>
              <w:t>同等价：same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训练循环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main.py</w:t>
            </w:r>
            <w:r>
              <w:rPr/>
              <w:t xml:space="preserve"> + </w:t>
            </w:r>
            <w:r>
              <w:rPr>
                <w:rFonts w:ascii="Consolas" w:hAnsi="Consolas"/>
                <w:sz w:val="18"/>
              </w:rPr>
              <w:t>engine.py</w:t>
            </w:r>
            <w:r>
              <w:rPr/>
              <w:t xml:space="preserve"> + </w:t>
            </w:r>
            <w:r>
              <w:rPr>
                <w:rFonts w:ascii="Consolas" w:hAnsi="Consolas"/>
                <w:sz w:val="18"/>
              </w:rPr>
              <w:t>utils.py</w:t>
            </w:r>
          </w:p>
        </w:tc>
        <w:tc>
          <w:tcPr>
            <w:tcW w:type="dxa" w:w="3289"/>
          </w:tcPr>
          <w:p>
            <w:r/>
            <w:r>
              <w:rPr/>
              <w:t xml:space="preserve">自撰 </w:t>
            </w:r>
            <w:r>
              <w:rPr>
                <w:rFonts w:ascii="Consolas" w:hAnsi="Consolas"/>
                <w:sz w:val="18"/>
              </w:rPr>
              <w:t>tools/train.py</w:t>
            </w:r>
          </w:p>
        </w:tc>
      </w:tr>
    </w:tbl>
    <w:p/>
    <w:p>
      <w:r>
        <w:rPr>
          <w:b/>
        </w:rPr>
        <w:t>关键实测结论</w:t>
      </w:r>
      <w:r>
        <w:rPr/>
        <w:t xml:space="preserve">：官方 </w:t>
      </w:r>
      <w:r>
        <w:rPr>
          <w:rFonts w:ascii="Consolas" w:hAnsi="Consolas"/>
          <w:sz w:val="18"/>
        </w:rPr>
        <w:t>.pth</w:t>
      </w:r>
      <w:r>
        <w:rPr/>
        <w:t>（713 键，</w:t>
      </w:r>
      <w:r>
        <w:rPr>
          <w:rFonts w:ascii="Consolas" w:hAnsi="Consolas"/>
          <w:sz w:val="18"/>
        </w:rPr>
        <w:t>features.N.*</w:t>
      </w:r>
      <w:r>
        <w:rPr/>
        <w:t xml:space="preserve"> / </w:t>
      </w:r>
      <w:r>
        <w:rPr>
          <w:rFonts w:ascii="Consolas" w:hAnsi="Consolas"/>
          <w:sz w:val="18"/>
        </w:rPr>
        <w:t>classifier.classifier.*</w:t>
      </w:r>
      <w:r>
        <w:rPr/>
        <w:t>）与 timm 实现（389 键，</w:t>
      </w:r>
      <w:r>
        <w:rPr>
          <w:rFonts w:ascii="Consolas" w:hAnsi="Consolas"/>
          <w:sz w:val="18"/>
        </w:rPr>
        <w:t>stages.M.*</w:t>
      </w:r>
      <w:r>
        <w:rPr/>
        <w:t xml:space="preserve"> / </w:t>
      </w:r>
      <w:r>
        <w:rPr>
          <w:rFonts w:ascii="Consolas" w:hAnsi="Consolas"/>
          <w:sz w:val="18"/>
        </w:rPr>
        <w:t>head.head.*</w:t>
      </w:r>
      <w:r>
        <w:rPr/>
        <w:t>）</w:t>
      </w:r>
      <w:r>
        <w:rPr>
          <w:b/>
        </w:rPr>
        <w:t>键名交集为 0</w:t>
      </w:r>
      <w:r>
        <w:rPr/>
        <w:t xml:space="preserve">，跨体系加载必然 </w:t>
      </w:r>
      <w:r>
        <w:rPr>
          <w:rFonts w:ascii="Consolas" w:hAnsi="Consolas"/>
          <w:sz w:val="18"/>
        </w:rPr>
        <w:t>unexpected = 713</w:t>
      </w:r>
      <w:r>
        <w:rPr/>
        <w:t>； 但两条路线</w:t>
      </w:r>
      <w:r>
        <w:rPr>
          <w:b/>
        </w:rPr>
        <w:t>权重数值逐位相同</w:t>
      </w:r>
      <w:r>
        <w:rPr/>
        <w:t xml:space="preserve">（同一批固定输入上，池化特征 / 主头 logits / 蒸馏平均 logits 三个口径 </w:t>
      </w:r>
      <w:r>
        <w:rPr>
          <w:rFonts w:ascii="Consolas" w:hAnsi="Consolas"/>
          <w:sz w:val="18"/>
        </w:rPr>
        <w:t>max|Δ| = 0.000e+00</w:t>
      </w:r>
      <w:r>
        <w:rPr/>
        <w:t>）。因此不需要手写 713→389 的键转换器，迁移训练可安全地从 timm 侧权重起步。证据：</w:t>
      </w:r>
      <w:r>
        <w:rPr>
          <w:rFonts w:ascii="Consolas" w:hAnsi="Consolas"/>
          <w:sz w:val="18"/>
        </w:rPr>
        <w:t>outputs/metrics/weight_load_report.json</w:t>
      </w:r>
      <w:r>
        <w:rPr/>
        <w:t xml:space="preserve"> 的 </w:t>
      </w:r>
      <w:r>
        <w:rPr>
          <w:rFonts w:ascii="Consolas" w:hAnsi="Consolas"/>
          <w:sz w:val="18"/>
        </w:rPr>
        <w:t>equivalence_official_vs_timm</w:t>
      </w:r>
      <w:r>
        <w:rPr/>
        <w:t>。</w:t>
      </w:r>
    </w:p>
    <w:p>
      <w:pPr>
        <w:pStyle w:val="Heading2"/>
      </w:pPr>
      <w:r>
        <w:rPr/>
        <w:t>八、优化方法与实验假设</w:t>
      </w:r>
    </w:p>
    <w:p>
      <w:pPr>
        <w:pStyle w:val="Heading3"/>
      </w:pPr>
      <w:r>
        <w:rPr/>
        <w:t>8.1 Baseline 存在的问题（优化动因）</w:t>
      </w:r>
    </w:p>
    <w:p>
      <w:r>
        <w:rPr/>
        <w:t>训练集仅 2940 张而模型有 4.73M 参数（约 1600 倍于样本数）→ 过拟合风险；Label Smoothing 0.1 只能部分缓解决策面过尖的问题；分类头随机初始化需要 1e-3 量级学习率，主干若同用会破坏预训练 特征；增强只有 RandomResizedCrop + 水平翻转 + 轻度 ColorJitter，缺少旋转/剪切/色调类变换。</w:t>
      </w:r>
    </w:p>
    <w:p>
      <w:pPr>
        <w:pStyle w:val="Heading3"/>
      </w:pPr>
      <w:r>
        <w:rPr/>
        <w:t>8.2 四个方案的实验假设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改动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假设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预期方向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B 混合增强</w:t>
            </w:r>
          </w:p>
        </w:tc>
        <w:tc>
          <w:tcPr>
            <w:tcW w:type="dxa" w:w="2466"/>
          </w:tcPr>
          <w:p>
            <w:r/>
            <w:r>
              <w:rPr/>
              <w:t>Mixup(α=0.2) + CutMix(α=1.0)，</w:t>
            </w:r>
            <w:r>
              <w:rPr>
                <w:rFonts w:ascii="Consolas" w:hAnsi="Consolas"/>
                <w:sz w:val="18"/>
              </w:rPr>
              <w:t>mixup_prob=1.0</w:t>
            </w:r>
          </w:p>
        </w:tc>
        <w:tc>
          <w:tcPr>
            <w:tcW w:type="dxa" w:w="2466"/>
          </w:tcPr>
          <w:p>
            <w:r/>
            <w:r>
              <w:rPr/>
              <w:t>软标签平滑决策面，等价于训练集扩容，train-val gap 收窄</w:t>
            </w:r>
          </w:p>
        </w:tc>
        <w:tc>
          <w:tcPr>
            <w:tcW w:type="dxa" w:w="2466"/>
          </w:tcPr>
          <w:p>
            <w:r/>
            <w:r>
              <w:rPr/>
              <w:t>需要更多 epoch 收敛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C 加强增强</w:t>
            </w:r>
          </w:p>
        </w:tc>
        <w:tc>
          <w:tcPr>
            <w:tcW w:type="dxa" w:w="2466"/>
          </w:tcPr>
          <w:p>
            <w:r/>
            <w:r>
              <w:rPr/>
              <w:t>RandAugment(n=2, m=9) + RRC scale 下限 0.35→0.25 + ColorJitter 加强</w:t>
            </w:r>
          </w:p>
        </w:tc>
        <w:tc>
          <w:tcPr>
            <w:tcW w:type="dxa" w:w="2466"/>
          </w:tcPr>
          <w:p>
            <w:r/>
            <w:r>
              <w:rPr/>
              <w:t>覆盖旋转/剪切/色调变换，压缩对局部纹理的记忆</w:t>
            </w:r>
          </w:p>
        </w:tc>
        <w:tc>
          <w:tcPr>
            <w:tcW w:type="dxa" w:w="2466"/>
          </w:tcPr>
          <w:p>
            <w:r/>
            <w:r>
              <w:rPr/>
              <w:t>有过增强风险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D 差异化学习率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backbone_lr_scale</w:t>
            </w:r>
            <w:r>
              <w:rPr/>
              <w:t xml:space="preserve"> 0.1 → 0.05（主干有效 lr 1e-4 → 5e-5）</w:t>
            </w:r>
          </w:p>
        </w:tc>
        <w:tc>
          <w:tcPr>
            <w:tcW w:type="dxa" w:w="2466"/>
          </w:tcPr>
          <w:p>
            <w:r/>
            <w:r>
              <w:rPr/>
              <w:t>新头继续用 1e-3 快速收敛，主干更牢锚定在预训练解附近</w:t>
            </w:r>
          </w:p>
        </w:tc>
        <w:tc>
          <w:tcPr>
            <w:tcW w:type="dxa" w:w="2466"/>
          </w:tcPr>
          <w:p>
            <w:r/>
            <w:r>
              <w:rPr/>
              <w:t>前期 val 曲线更稳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A 组合式</w:t>
            </w:r>
          </w:p>
        </w:tc>
        <w:tc>
          <w:tcPr>
            <w:tcW w:type="dxa" w:w="2466"/>
          </w:tcPr>
          <w:p>
            <w:r/>
            <w:r>
              <w:rPr/>
              <w:t>B + C + D 全开（12 个差异键）</w:t>
            </w:r>
          </w:p>
        </w:tc>
        <w:tc>
          <w:tcPr>
            <w:tcW w:type="dxa" w:w="2466"/>
          </w:tcPr>
          <w:p>
            <w:r/>
            <w:r>
              <w:rPr/>
              <w:t>三者机制不冲突，呈现「前段更稳 + 末段更高」</w:t>
            </w:r>
          </w:p>
        </w:tc>
        <w:tc>
          <w:tcPr>
            <w:tcW w:type="dxa" w:w="2466"/>
          </w:tcPr>
          <w:p>
            <w:r/>
            <w:r>
              <w:rPr/>
              <w:t>正则叠加会延长收敛</w:t>
            </w:r>
          </w:p>
        </w:tc>
      </w:tr>
    </w:tbl>
    <w:p/>
    <w:p>
      <w:pPr>
        <w:pStyle w:val="Heading3"/>
      </w:pPr>
      <w:r>
        <w:rPr/>
        <w:t>8.3 控制变量的工程化定义</w:t>
      </w:r>
    </w:p>
    <w:p>
      <w:r>
        <w:rPr/>
        <w:t>控制变量不靠自觉而是</w:t>
      </w:r>
      <w:r>
        <w:rPr>
          <w:b/>
        </w:rPr>
        <w:t>可执行校验</w:t>
      </w:r>
      <w:r>
        <w:rPr/>
        <w:t>：</w:t>
      </w:r>
      <w:r>
        <w:rPr>
          <w:rFonts w:ascii="Consolas" w:hAnsi="Consolas"/>
          <w:sz w:val="18"/>
        </w:rPr>
        <w:t>tools/diff_config.py</w:t>
      </w:r>
      <w:r>
        <w:rPr/>
        <w:t xml:space="preserve"> 做叶子级配置比对，要求实际差异键 与配置里声明的 </w:t>
      </w:r>
      <w:r>
        <w:rPr>
          <w:rFonts w:ascii="Consolas" w:hAnsi="Consolas"/>
          <w:sz w:val="18"/>
        </w:rPr>
        <w:t>_expected_diff_</w:t>
      </w:r>
      <w:r>
        <w:rPr/>
        <w:t xml:space="preserve"> 逐项一致，否则 </w:t>
      </w:r>
      <w:r>
        <w:rPr>
          <w:rFonts w:ascii="Consolas" w:hAnsi="Consolas"/>
          <w:sz w:val="18"/>
        </w:rPr>
        <w:t>DIFF PASS</w:t>
      </w:r>
      <w:r>
        <w:rPr/>
        <w:t xml:space="preserve"> 不成立。7 份配置全部通过 （差异键数：</w:t>
      </w:r>
      <w:r>
        <w:rPr>
          <w:rFonts w:ascii="Consolas" w:hAnsi="Consolas"/>
          <w:sz w:val="18"/>
        </w:rPr>
        <w:t>opt_mix</w:t>
      </w:r>
      <w:r>
        <w:rPr/>
        <w:t xml:space="preserve"> 3、</w:t>
      </w:r>
      <w:r>
        <w:rPr>
          <w:rFonts w:ascii="Consolas" w:hAnsi="Consolas"/>
          <w:sz w:val="18"/>
        </w:rPr>
        <w:t>opt_randaug</w:t>
      </w:r>
      <w:r>
        <w:rPr/>
        <w:t xml:space="preserve"> 8、</w:t>
      </w:r>
      <w:r>
        <w:rPr>
          <w:rFonts w:ascii="Consolas" w:hAnsi="Consolas"/>
          <w:sz w:val="18"/>
        </w:rPr>
        <w:t>opt_disc</w:t>
      </w:r>
      <w:r>
        <w:rPr/>
        <w:t xml:space="preserve"> 1、</w:t>
      </w:r>
      <w:r>
        <w:rPr>
          <w:rFonts w:ascii="Consolas" w:hAnsi="Consolas"/>
          <w:sz w:val="18"/>
        </w:rPr>
        <w:t>opt_combo</w:t>
      </w:r>
      <w:r>
        <w:rPr/>
        <w:t xml:space="preserve"> 12、</w:t>
      </w:r>
      <w:r>
        <w:rPr>
          <w:rFonts w:ascii="Consolas" w:hAnsi="Consolas"/>
          <w:sz w:val="18"/>
        </w:rPr>
        <w:t>opt_abl_a</w:t>
      </w:r>
      <w:r>
        <w:rPr/>
        <w:t xml:space="preserve"> 8、 </w:t>
      </w:r>
      <w:r>
        <w:rPr>
          <w:rFonts w:ascii="Consolas" w:hAnsi="Consolas"/>
          <w:sz w:val="18"/>
        </w:rPr>
        <w:t>opt_abl_b</w:t>
      </w:r>
      <w:r>
        <w:rPr/>
        <w:t xml:space="preserve"> 1、</w:t>
      </w:r>
      <w:r>
        <w:rPr>
          <w:rFonts w:ascii="Consolas" w:hAnsi="Consolas"/>
          <w:sz w:val="18"/>
        </w:rPr>
        <w:t>opt_abl_ab</w:t>
      </w:r>
      <w:r>
        <w:rPr/>
        <w:t xml:space="preserve"> 9）。保持不变的内容：数据划分、预训练权重、随机种子、训练轮数 （40）与每轮迭代数、评价方式、best 模型选择标准（</w:t>
      </w:r>
      <w:r>
        <w:rPr>
          <w:rFonts w:ascii="Consolas" w:hAnsi="Consolas"/>
          <w:sz w:val="18"/>
        </w:rPr>
        <w:t>val_macro_f1</w:t>
      </w:r>
      <w:r>
        <w:rPr/>
        <w:t>）。</w:t>
      </w:r>
    </w:p>
    <w:p>
      <w:pPr>
        <w:pStyle w:val="Heading2"/>
      </w:pPr>
      <w:r>
        <w:rPr/>
        <w:t>九、定量结果</w:t>
      </w:r>
    </w:p>
    <w:p>
      <w:r>
        <w:rPr/>
        <w:t xml:space="preserve">全部数字由 </w:t>
      </w:r>
      <w:r>
        <w:rPr>
          <w:rFonts w:ascii="Consolas" w:hAnsi="Consolas"/>
          <w:sz w:val="18"/>
        </w:rPr>
        <w:t>tools/compare_runs.py</w:t>
      </w:r>
      <w:r>
        <w:rPr/>
        <w:t xml:space="preserve"> 从 </w:t>
      </w:r>
      <w:r>
        <w:rPr>
          <w:rFonts w:ascii="Consolas" w:hAnsi="Consolas"/>
          <w:sz w:val="18"/>
        </w:rPr>
        <w:t>outputs/logs/*_metrics.csv</w:t>
      </w:r>
      <w:r>
        <w:rPr/>
        <w:t xml:space="preserve"> 与</w:t>
      </w:r>
      <w:r>
        <w:br/>
      </w:r>
      <w:r>
        <w:rPr>
          <w:rFonts w:ascii="Consolas" w:hAnsi="Consolas"/>
          <w:sz w:val="18"/>
        </w:rPr>
        <w:t>outputs/metrics/*_test.json</w:t>
      </w:r>
      <w:r>
        <w:rPr/>
        <w:t xml:space="preserve"> 汇总，见 </w:t>
      </w:r>
      <w:r>
        <w:rPr>
          <w:rFonts w:ascii="Consolas" w:hAnsi="Consolas"/>
          <w:sz w:val="18"/>
        </w:rPr>
        <w:t>outputs/logs/opt_compare_summary.csv</w:t>
      </w:r>
      <w:r>
        <w:rPr/>
        <w:t>。</w:t>
      </w:r>
    </w:p>
    <w:p>
      <w:r>
        <w:rPr>
          <w:b/>
        </w:rPr>
        <w:t>全部 8 组实验（每组 40 epoch 满预算，seed=42，同一划分、同一评价方式）</w:t>
      </w:r>
      <w:r>
        <w:rPr/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实验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差异键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val Top-1（best）%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val Macro-F1（best）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test Top-1 %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test Top-5 %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test Macro-F1 %</w:t>
            </w:r>
          </w:p>
        </w:tc>
      </w:tr>
      <w:tr>
        <w:tc>
          <w:tcPr>
            <w:tcW w:type="dxa" w:w="1409"/>
          </w:tcPr>
          <w:p>
            <w:r/>
            <w:r>
              <w:rPr>
                <w:b/>
              </w:rPr>
              <w:t>Baseline</w:t>
            </w:r>
          </w:p>
        </w:tc>
        <w:tc>
          <w:tcPr>
            <w:tcW w:type="dxa" w:w="1409"/>
          </w:tcPr>
          <w:p>
            <w:r/>
            <w:r>
              <w:rPr/>
              <w:t>—</w:t>
            </w:r>
          </w:p>
        </w:tc>
        <w:tc>
          <w:tcPr>
            <w:tcW w:type="dxa" w:w="1409"/>
          </w:tcPr>
          <w:p>
            <w:r/>
            <w:r>
              <w:rPr/>
              <w:t>94.60</w:t>
            </w:r>
          </w:p>
        </w:tc>
        <w:tc>
          <w:tcPr>
            <w:tcW w:type="dxa" w:w="1409"/>
          </w:tcPr>
          <w:p>
            <w:r/>
            <w:r>
              <w:rPr/>
              <w:t>0.9462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92.34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99.26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92.22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opt_mix（B 混合）</w:t>
            </w:r>
          </w:p>
        </w:tc>
        <w:tc>
          <w:tcPr>
            <w:tcW w:type="dxa" w:w="1409"/>
          </w:tcPr>
          <w:p>
            <w:r/>
            <w:r>
              <w:rPr/>
              <w:t>3</w:t>
            </w:r>
          </w:p>
        </w:tc>
        <w:tc>
          <w:tcPr>
            <w:tcW w:type="dxa" w:w="1409"/>
          </w:tcPr>
          <w:p>
            <w:r/>
            <w:r>
              <w:rPr/>
              <w:t>94.86</w:t>
            </w:r>
          </w:p>
        </w:tc>
        <w:tc>
          <w:tcPr>
            <w:tcW w:type="dxa" w:w="1409"/>
          </w:tcPr>
          <w:p>
            <w:r/>
            <w:r>
              <w:rPr/>
              <w:t>0.9489</w:t>
            </w:r>
          </w:p>
        </w:tc>
        <w:tc>
          <w:tcPr>
            <w:tcW w:type="dxa" w:w="1409"/>
          </w:tcPr>
          <w:p>
            <w:r/>
            <w:r>
              <w:rPr/>
              <w:t>92.42</w:t>
            </w:r>
          </w:p>
        </w:tc>
        <w:tc>
          <w:tcPr>
            <w:tcW w:type="dxa" w:w="1409"/>
          </w:tcPr>
          <w:p>
            <w:r/>
            <w:r>
              <w:rPr/>
              <w:t>99.43</w:t>
            </w:r>
          </w:p>
        </w:tc>
        <w:tc>
          <w:tcPr>
            <w:tcW w:type="dxa" w:w="1409"/>
          </w:tcPr>
          <w:p>
            <w:r/>
            <w:r>
              <w:rPr/>
              <w:t>92.27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opt_randaug（C 增强）</w:t>
            </w:r>
          </w:p>
        </w:tc>
        <w:tc>
          <w:tcPr>
            <w:tcW w:type="dxa" w:w="1409"/>
          </w:tcPr>
          <w:p>
            <w:r/>
            <w:r>
              <w:rPr/>
              <w:t>8</w:t>
            </w:r>
          </w:p>
        </w:tc>
        <w:tc>
          <w:tcPr>
            <w:tcW w:type="dxa" w:w="1409"/>
          </w:tcPr>
          <w:p>
            <w:r/>
            <w:r>
              <w:rPr/>
              <w:t>94.46</w:t>
            </w:r>
          </w:p>
        </w:tc>
        <w:tc>
          <w:tcPr>
            <w:tcW w:type="dxa" w:w="1409"/>
          </w:tcPr>
          <w:p>
            <w:r/>
            <w:r>
              <w:rPr/>
              <w:t>0.9450</w:t>
            </w:r>
          </w:p>
        </w:tc>
        <w:tc>
          <w:tcPr>
            <w:tcW w:type="dxa" w:w="1409"/>
          </w:tcPr>
          <w:p>
            <w:r/>
            <w:r>
              <w:rPr/>
              <w:t>92.18</w:t>
            </w:r>
          </w:p>
        </w:tc>
        <w:tc>
          <w:tcPr>
            <w:tcW w:type="dxa" w:w="1409"/>
          </w:tcPr>
          <w:p>
            <w:r/>
            <w:r>
              <w:rPr/>
              <w:t>99.35</w:t>
            </w:r>
          </w:p>
        </w:tc>
        <w:tc>
          <w:tcPr>
            <w:tcW w:type="dxa" w:w="1409"/>
          </w:tcPr>
          <w:p>
            <w:r/>
            <w:r>
              <w:rPr/>
              <w:t>92.06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opt_disc（D 差分 lr）</w:t>
            </w:r>
          </w:p>
        </w:tc>
        <w:tc>
          <w:tcPr>
            <w:tcW w:type="dxa" w:w="1409"/>
          </w:tcPr>
          <w:p>
            <w:r/>
            <w:r>
              <w:rPr/>
              <w:t>1</w:t>
            </w:r>
          </w:p>
        </w:tc>
        <w:tc>
          <w:tcPr>
            <w:tcW w:type="dxa" w:w="1409"/>
          </w:tcPr>
          <w:p>
            <w:r/>
            <w:r>
              <w:rPr/>
              <w:t>94.19</w:t>
            </w:r>
          </w:p>
        </w:tc>
        <w:tc>
          <w:tcPr>
            <w:tcW w:type="dxa" w:w="1409"/>
          </w:tcPr>
          <w:p>
            <w:r/>
            <w:r>
              <w:rPr/>
              <w:t>0.9421</w:t>
            </w:r>
          </w:p>
        </w:tc>
        <w:tc>
          <w:tcPr>
            <w:tcW w:type="dxa" w:w="1409"/>
          </w:tcPr>
          <w:p>
            <w:r/>
            <w:r>
              <w:rPr/>
              <w:t>92.20</w:t>
            </w:r>
          </w:p>
        </w:tc>
        <w:tc>
          <w:tcPr>
            <w:tcW w:type="dxa" w:w="1409"/>
          </w:tcPr>
          <w:p>
            <w:r/>
            <w:r>
              <w:rPr/>
              <w:t>99.48</w:t>
            </w:r>
          </w:p>
        </w:tc>
        <w:tc>
          <w:tcPr>
            <w:tcW w:type="dxa" w:w="1409"/>
          </w:tcPr>
          <w:p>
            <w:r/>
            <w:r>
              <w:rPr/>
              <w:t>92.11</w:t>
            </w:r>
          </w:p>
        </w:tc>
      </w:tr>
      <w:tr>
        <w:tc>
          <w:tcPr>
            <w:tcW w:type="dxa" w:w="1409"/>
          </w:tcPr>
          <w:p>
            <w:r/>
            <w:r>
              <w:rPr>
                <w:b/>
              </w:rPr>
              <w:t>opt_combo（A 组合）</w:t>
            </w:r>
          </w:p>
        </w:tc>
        <w:tc>
          <w:tcPr>
            <w:tcW w:type="dxa" w:w="1409"/>
          </w:tcPr>
          <w:p>
            <w:r/>
            <w:r>
              <w:rPr/>
              <w:t>12</w:t>
            </w:r>
          </w:p>
        </w:tc>
        <w:tc>
          <w:tcPr>
            <w:tcW w:type="dxa" w:w="1409"/>
          </w:tcPr>
          <w:p>
            <w:r/>
            <w:r>
              <w:rPr/>
              <w:t>94.86</w:t>
            </w:r>
          </w:p>
        </w:tc>
        <w:tc>
          <w:tcPr>
            <w:tcW w:type="dxa" w:w="1409"/>
          </w:tcPr>
          <w:p>
            <w:r/>
            <w:r>
              <w:rPr/>
              <w:t>0.9489</w:t>
            </w:r>
          </w:p>
        </w:tc>
        <w:tc>
          <w:tcPr>
            <w:tcW w:type="dxa" w:w="1409"/>
          </w:tcPr>
          <w:p>
            <w:r/>
            <w:r>
              <w:rPr/>
              <w:t>92.12</w:t>
            </w:r>
          </w:p>
        </w:tc>
        <w:tc>
          <w:tcPr>
            <w:tcW w:type="dxa" w:w="1409"/>
          </w:tcPr>
          <w:p>
            <w:r/>
            <w:r>
              <w:rPr/>
              <w:t>99.59</w:t>
            </w:r>
          </w:p>
        </w:tc>
        <w:tc>
          <w:tcPr>
            <w:tcW w:type="dxa" w:w="1409"/>
          </w:tcPr>
          <w:p>
            <w:r/>
            <w:r>
              <w:rPr/>
              <w:t>92.01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opt_abl_a（= C）</w:t>
            </w:r>
          </w:p>
        </w:tc>
        <w:tc>
          <w:tcPr>
            <w:tcW w:type="dxa" w:w="1409"/>
          </w:tcPr>
          <w:p>
            <w:r/>
            <w:r>
              <w:rPr/>
              <w:t>8</w:t>
            </w:r>
          </w:p>
        </w:tc>
        <w:tc>
          <w:tcPr>
            <w:tcW w:type="dxa" w:w="1409"/>
          </w:tcPr>
          <w:p>
            <w:r/>
            <w:r>
              <w:rPr/>
              <w:t>95.00</w:t>
            </w:r>
          </w:p>
        </w:tc>
        <w:tc>
          <w:tcPr>
            <w:tcW w:type="dxa" w:w="1409"/>
          </w:tcPr>
          <w:p>
            <w:r/>
            <w:r>
              <w:rPr/>
              <w:t>0.9502</w:t>
            </w:r>
          </w:p>
        </w:tc>
        <w:tc>
          <w:tcPr>
            <w:tcW w:type="dxa" w:w="1409"/>
          </w:tcPr>
          <w:p>
            <w:r/>
            <w:r>
              <w:rPr/>
              <w:t>92.48</w:t>
            </w:r>
          </w:p>
        </w:tc>
        <w:tc>
          <w:tcPr>
            <w:tcW w:type="dxa" w:w="1409"/>
          </w:tcPr>
          <w:p>
            <w:r/>
            <w:r>
              <w:rPr/>
              <w:t>99.40</w:t>
            </w:r>
          </w:p>
        </w:tc>
        <w:tc>
          <w:tcPr>
            <w:tcW w:type="dxa" w:w="1409"/>
          </w:tcPr>
          <w:p>
            <w:r/>
            <w:r>
              <w:rPr/>
              <w:t>92.36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opt_abl_b（= D）</w:t>
            </w:r>
          </w:p>
        </w:tc>
        <w:tc>
          <w:tcPr>
            <w:tcW w:type="dxa" w:w="1409"/>
          </w:tcPr>
          <w:p>
            <w:r/>
            <w:r>
              <w:rPr/>
              <w:t>1</w:t>
            </w:r>
          </w:p>
        </w:tc>
        <w:tc>
          <w:tcPr>
            <w:tcW w:type="dxa" w:w="1409"/>
          </w:tcPr>
          <w:p>
            <w:r/>
            <w:r>
              <w:rPr/>
              <w:t>94.32</w:t>
            </w:r>
          </w:p>
        </w:tc>
        <w:tc>
          <w:tcPr>
            <w:tcW w:type="dxa" w:w="1409"/>
          </w:tcPr>
          <w:p>
            <w:r/>
            <w:r>
              <w:rPr/>
              <w:t>0.9433</w:t>
            </w:r>
          </w:p>
        </w:tc>
        <w:tc>
          <w:tcPr>
            <w:tcW w:type="dxa" w:w="1409"/>
          </w:tcPr>
          <w:p>
            <w:r/>
            <w:r>
              <w:rPr/>
              <w:t>92.53</w:t>
            </w:r>
          </w:p>
        </w:tc>
        <w:tc>
          <w:tcPr>
            <w:tcW w:type="dxa" w:w="1409"/>
          </w:tcPr>
          <w:p>
            <w:r/>
            <w:r>
              <w:rPr/>
              <w:t>99.32</w:t>
            </w:r>
          </w:p>
        </w:tc>
        <w:tc>
          <w:tcPr>
            <w:tcW w:type="dxa" w:w="1409"/>
          </w:tcPr>
          <w:p>
            <w:r/>
            <w:r>
              <w:rPr/>
              <w:t>92.44</w:t>
            </w:r>
          </w:p>
        </w:tc>
      </w:tr>
      <w:tr>
        <w:tc>
          <w:tcPr>
            <w:tcW w:type="dxa" w:w="1409"/>
          </w:tcPr>
          <w:p>
            <w:r/>
            <w:r>
              <w:rPr/>
              <w:t>opt_abl_ab（= C+D）</w:t>
            </w:r>
          </w:p>
        </w:tc>
        <w:tc>
          <w:tcPr>
            <w:tcW w:type="dxa" w:w="1409"/>
          </w:tcPr>
          <w:p>
            <w:r/>
            <w:r>
              <w:rPr/>
              <w:t>9</w:t>
            </w:r>
          </w:p>
        </w:tc>
        <w:tc>
          <w:tcPr>
            <w:tcW w:type="dxa" w:w="1409"/>
          </w:tcPr>
          <w:p>
            <w:r/>
            <w:r>
              <w:rPr/>
              <w:t>94.87</w:t>
            </w:r>
          </w:p>
        </w:tc>
        <w:tc>
          <w:tcPr>
            <w:tcW w:type="dxa" w:w="1409"/>
          </w:tcPr>
          <w:p>
            <w:r/>
            <w:r>
              <w:rPr/>
              <w:t>0.9488</w:t>
            </w:r>
          </w:p>
        </w:tc>
        <w:tc>
          <w:tcPr>
            <w:tcW w:type="dxa" w:w="1409"/>
          </w:tcPr>
          <w:p>
            <w:r/>
            <w:r>
              <w:rPr/>
              <w:t>91.93</w:t>
            </w:r>
          </w:p>
        </w:tc>
        <w:tc>
          <w:tcPr>
            <w:tcW w:type="dxa" w:w="1409"/>
          </w:tcPr>
          <w:p>
            <w:r/>
            <w:r>
              <w:rPr/>
              <w:t>99.48</w:t>
            </w:r>
          </w:p>
        </w:tc>
        <w:tc>
          <w:tcPr>
            <w:tcW w:type="dxa" w:w="1409"/>
          </w:tcPr>
          <w:p>
            <w:r/>
            <w:r>
              <w:rPr/>
              <w:t>91.84</w:t>
            </w:r>
          </w:p>
        </w:tc>
      </w:tr>
    </w:tbl>
    <w:p/>
    <w:p>
      <w:r>
        <w:rPr>
          <w:b/>
        </w:rPr>
        <w:t>必须诚实说明</w:t>
      </w:r>
      <w:r>
        <w:rPr/>
        <w:t xml:space="preserve">：8 组实验的 test Top-1 落在 </w:t>
      </w:r>
      <w:r>
        <w:rPr>
          <w:b/>
        </w:rPr>
        <w:t>91.93 ~ 92.53</w:t>
      </w:r>
      <w:r>
        <w:rPr/>
        <w:t xml:space="preserve"> 的 0.6 个百分点窄带内， 名次在不同指标间还会互换（如 </w:t>
      </w:r>
      <w:r>
        <w:rPr>
          <w:rFonts w:ascii="Consolas" w:hAnsi="Consolas"/>
          <w:sz w:val="18"/>
        </w:rPr>
        <w:t>opt_abl_b</w:t>
      </w:r>
      <w:r>
        <w:rPr/>
        <w:t xml:space="preserve"> 的 test Top-1 最高、val Macro-F1 最低）。 </w:t>
      </w:r>
      <w:r>
        <w:rPr>
          <w:b/>
        </w:rPr>
        <w:t>这不是「提升」，而是噪声</w:t>
      </w:r>
      <w:r>
        <w:rPr/>
        <w:t xml:space="preserve">，判据三条：① 3669 张测试集上 Top-1 ≈ 0.92 时二项分布 95% 置信区间半宽约 </w:t>
      </w:r>
      <w:r>
        <w:rPr>
          <w:b/>
        </w:rPr>
        <w:t>±0.9 个点</w:t>
      </w:r>
      <w:r>
        <w:rPr/>
        <w:t>，观测到的 0.6 个点跨度完全落在区间内；② 同一配置（baseline） 重跑一次的 test Top-1 从 92.26 变到 92.34（</w:t>
      </w:r>
      <w:r>
        <w:rPr>
          <w:b/>
        </w:rPr>
        <w:t>±0.08 个点</w:t>
      </w:r>
      <w:r>
        <w:rPr/>
        <w:t>）、val Macro-F1 从 0.9502 变到 0.9462（</w:t>
      </w:r>
      <w:r>
        <w:rPr>
          <w:b/>
        </w:rPr>
        <w:t>±0.40 个点</w:t>
      </w:r>
      <w:r>
        <w:rPr/>
        <w:t>），单次运行波动本身就有这个量级；③ 优化方法与结果之间没有单调关系 （增强最弱的 D 排名靠前，三合一的 A 反而垫底）。</w:t>
      </w:r>
      <w:r>
        <w:rPr>
          <w:b/>
        </w:rPr>
        <w:t>结论：在本任务预算（40 epoch、2940 张 训练图）下，四项优化方法都没有带来超出随机波动的真实增益</w:t>
      </w:r>
      <w:r>
        <w:rPr/>
        <w:t>——这本身是有价值的负面结论。</w:t>
      </w:r>
    </w:p>
    <w:p>
      <w:pPr>
        <w:pStyle w:val="Heading3"/>
      </w:pPr>
      <w:r>
        <w:rPr/>
        <w:t>9.1 组合消融：方法之间是否存在叠加或冲突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ΔA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ΔB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ΔA+B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交互项 I = ΔAB − (ΔA+ΔB)</w:t>
            </w:r>
          </w:p>
        </w:tc>
        <w:tc>
          <w:tcPr>
            <w:tcW w:type="dxa" w:w="1644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644"/>
          </w:tcPr>
          <w:p>
            <w:r/>
            <w:r>
              <w:rPr/>
              <w:t>val Top-1</w:t>
            </w:r>
          </w:p>
        </w:tc>
        <w:tc>
          <w:tcPr>
            <w:tcW w:type="dxa" w:w="1644"/>
          </w:tcPr>
          <w:p>
            <w:r/>
            <w:r>
              <w:rPr/>
              <w:t>+0.000</w:t>
            </w:r>
          </w:p>
        </w:tc>
        <w:tc>
          <w:tcPr>
            <w:tcW w:type="dxa" w:w="1644"/>
          </w:tcPr>
          <w:p>
            <w:r/>
            <w:r>
              <w:rPr/>
              <w:t>−0.676</w:t>
            </w:r>
          </w:p>
        </w:tc>
        <w:tc>
          <w:tcPr>
            <w:tcW w:type="dxa" w:w="1644"/>
          </w:tcPr>
          <w:p>
            <w:r/>
            <w:r>
              <w:rPr/>
              <w:t>−0.135</w:t>
            </w:r>
          </w:p>
        </w:tc>
        <w:tc>
          <w:tcPr>
            <w:tcW w:type="dxa" w:w="1644"/>
          </w:tcPr>
          <w:p>
            <w:r/>
            <w:r>
              <w:rPr>
                <w:b/>
              </w:rPr>
              <w:t>+0.541</w:t>
            </w:r>
          </w:p>
        </w:tc>
        <w:tc>
          <w:tcPr>
            <w:tcW w:type="dxa" w:w="1644"/>
          </w:tcPr>
          <w:p>
            <w:r/>
            <w:r>
              <w:rPr/>
              <w:t>超加性（协同）</w:t>
            </w:r>
          </w:p>
        </w:tc>
      </w:tr>
      <w:tr>
        <w:tc>
          <w:tcPr>
            <w:tcW w:type="dxa" w:w="1644"/>
          </w:tcPr>
          <w:p>
            <w:r/>
            <w:r>
              <w:rPr/>
              <w:t>val Macro-F1</w:t>
            </w:r>
          </w:p>
        </w:tc>
        <w:tc>
          <w:tcPr>
            <w:tcW w:type="dxa" w:w="1644"/>
          </w:tcPr>
          <w:p>
            <w:r/>
            <w:r>
              <w:rPr/>
              <w:t>−0.000</w:t>
            </w:r>
          </w:p>
        </w:tc>
        <w:tc>
          <w:tcPr>
            <w:tcW w:type="dxa" w:w="1644"/>
          </w:tcPr>
          <w:p>
            <w:r/>
            <w:r>
              <w:rPr/>
              <w:t>−0.007</w:t>
            </w:r>
          </w:p>
        </w:tc>
        <w:tc>
          <w:tcPr>
            <w:tcW w:type="dxa" w:w="1644"/>
          </w:tcPr>
          <w:p>
            <w:r/>
            <w:r>
              <w:rPr/>
              <w:t>−0.001</w:t>
            </w:r>
          </w:p>
        </w:tc>
        <w:tc>
          <w:tcPr>
            <w:tcW w:type="dxa" w:w="1644"/>
          </w:tcPr>
          <w:p>
            <w:r/>
            <w:r>
              <w:rPr/>
              <w:t>+0.006</w:t>
            </w:r>
          </w:p>
        </w:tc>
        <w:tc>
          <w:tcPr>
            <w:tcW w:type="dxa" w:w="1644"/>
          </w:tcPr>
          <w:p>
            <w:r/>
            <w:r>
              <w:rPr/>
              <w:t>可加</w:t>
            </w:r>
          </w:p>
        </w:tc>
      </w:tr>
      <w:tr>
        <w:tc>
          <w:tcPr>
            <w:tcW w:type="dxa" w:w="1644"/>
          </w:tcPr>
          <w:p>
            <w:r/>
            <w:r>
              <w:rPr/>
              <w:t>val Top-5</w:t>
            </w:r>
          </w:p>
        </w:tc>
        <w:tc>
          <w:tcPr>
            <w:tcW w:type="dxa" w:w="1644"/>
          </w:tcPr>
          <w:p>
            <w:r/>
            <w:r>
              <w:rPr/>
              <w:t>+0.135</w:t>
            </w:r>
          </w:p>
        </w:tc>
        <w:tc>
          <w:tcPr>
            <w:tcW w:type="dxa" w:w="1644"/>
          </w:tcPr>
          <w:p>
            <w:r/>
            <w:r>
              <w:rPr/>
              <w:t>−0.405</w:t>
            </w:r>
          </w:p>
        </w:tc>
        <w:tc>
          <w:tcPr>
            <w:tcW w:type="dxa" w:w="1644"/>
          </w:tcPr>
          <w:p>
            <w:r/>
            <w:r>
              <w:rPr/>
              <w:t>+0.000</w:t>
            </w:r>
          </w:p>
        </w:tc>
        <w:tc>
          <w:tcPr>
            <w:tcW w:type="dxa" w:w="1644"/>
          </w:tcPr>
          <w:p>
            <w:r/>
            <w:r>
              <w:rPr/>
              <w:t>+0.270</w:t>
            </w:r>
          </w:p>
        </w:tc>
        <w:tc>
          <w:tcPr>
            <w:tcW w:type="dxa" w:w="1644"/>
          </w:tcPr>
          <w:p>
            <w:r/>
            <w:r>
              <w:rPr/>
              <w:t>可加</w:t>
            </w:r>
          </w:p>
        </w:tc>
      </w:tr>
    </w:tbl>
    <w:p/>
    <w:p>
      <w:r>
        <w:rPr/>
        <w:t xml:space="preserve">读法：单独用 B（差异化学习率）会让 val Top-1 掉 0.68 个点，A+B 一起用只掉 0.14 个点， </w:t>
      </w:r>
      <w:r>
        <w:rPr>
          <w:b/>
        </w:rPr>
        <w:t>A 抵消了 B 的大部分伤害</w:t>
      </w:r>
      <w:r>
        <w:rPr/>
        <w:t>。机制上说得通：B 压低主干学习率，A（RandAugment）提高数据难度， 两者对主干有效更新量方向相反，叠加后回到中间值。 数据来源：</w:t>
      </w:r>
      <w:r>
        <w:rPr>
          <w:rFonts w:ascii="Consolas" w:hAnsi="Consolas"/>
          <w:sz w:val="18"/>
        </w:rPr>
        <w:t>outputs/advanced/ablation_summary.{csv,json}</w:t>
      </w:r>
      <w:r>
        <w:rPr/>
        <w:t>、</w:t>
      </w:r>
      <w:r>
        <w:rPr>
          <w:rFonts w:ascii="Consolas" w:hAnsi="Consolas"/>
          <w:sz w:val="18"/>
        </w:rPr>
        <w:t>outputs/metrics/ablation.csv</w:t>
      </w:r>
      <w:r>
        <w:rPr/>
        <w:t>。</w:t>
      </w:r>
    </w:p>
    <w:p>
      <w:pPr>
        <w:pStyle w:val="Heading3"/>
      </w:pPr>
      <w:r>
        <w:rPr/>
        <w:t>9.2 训练预算等价性</w:t>
      </w:r>
    </w:p>
    <w:p>
      <w:r>
        <w:rPr>
          <w:rFonts w:ascii="Consolas" w:hAnsi="Consolas"/>
          <w:sz w:val="18"/>
        </w:rPr>
        <w:t>python tools/same_budget.py</w:t>
      </w:r>
      <w:r>
        <w:rPr/>
        <w:t xml:space="preserve"> 实测 8 组实验的 </w:t>
      </w:r>
      <w:r>
        <w:rPr>
          <w:rFonts w:ascii="Consolas" w:hAnsi="Consolas"/>
          <w:sz w:val="18"/>
        </w:rPr>
        <w:t>(epochs, steps_per_epoch)</w:t>
      </w:r>
      <w:r>
        <w:rPr/>
        <w:t xml:space="preserve"> 均为 </w:t>
      </w:r>
      <w:r>
        <w:rPr>
          <w:b/>
        </w:rPr>
        <w:t>(40, 45)</w:t>
      </w:r>
      <w:r>
        <w:rPr/>
        <w:t xml:space="preserve">， </w:t>
      </w:r>
      <w:r>
        <w:rPr>
          <w:rFonts w:ascii="Consolas" w:hAnsi="Consolas"/>
          <w:sz w:val="18"/>
        </w:rPr>
        <w:t>total_iters_equal = True</w:t>
      </w:r>
      <w:r>
        <w:rPr/>
        <w:t xml:space="preserve">。归因结论（假设/预期/观测/判定/解释）见 </w:t>
      </w:r>
      <w:r>
        <w:rPr>
          <w:rFonts w:ascii="Consolas" w:hAnsi="Consolas"/>
          <w:sz w:val="18"/>
        </w:rPr>
        <w:t>outputs/metrics/attribution.json</w:t>
      </w:r>
      <w:r>
        <w:rPr/>
        <w:t>。</w:t>
      </w:r>
    </w:p>
    <w:p>
      <w:pPr>
        <w:pStyle w:val="Heading2"/>
      </w:pPr>
      <w:r>
        <w:rPr/>
        <w:t>十、曲线与混淆矩阵分析</w:t>
      </w:r>
    </w:p>
    <w:p>
      <w:pPr>
        <w:pStyle w:val="Heading3"/>
      </w:pPr>
      <w:r>
        <w:rPr/>
        <w:t>10.1 五条曲线</w:t>
      </w:r>
    </w:p>
    <w:p>
      <w:r>
        <w:rPr>
          <w:rFonts w:ascii="Consolas" w:hAnsi="Consolas"/>
          <w:sz w:val="18"/>
        </w:rPr>
        <w:t>outputs/curves/opt_compare.png</w:t>
      </w:r>
      <w:r>
        <w:rPr/>
        <w:t xml:space="preserve"> 把 Baseline 与优化模型画在</w:t>
      </w:r>
      <w:r>
        <w:rPr>
          <w:b/>
        </w:rPr>
        <w:t>同一张图、同一坐标范围</w:t>
      </w:r>
      <w:r>
        <w:rPr/>
        <w:t>内： train loss / val loss / val Top-1 / val Macro-F1 / learning rate 五个子图。 优化模型训练损失更高是</w:t>
      </w:r>
      <w:r>
        <w:rPr>
          <w:b/>
        </w:rPr>
        <w:t>正常现象</w:t>
      </w:r>
      <w:r>
        <w:rPr/>
        <w:t>（Mixup/CutMix 使标签变软，损失不可直接比）； 学习率在 warmup 3 epoch 后 cosine 衰减到 1e-5。</w:t>
      </w:r>
    </w:p>
    <w:p>
      <w:r>
        <w:rPr>
          <w:b/>
        </w:rPr>
        <w:t>是否收敛</w:t>
      </w:r>
      <w:r>
        <w:rPr/>
        <w:t xml:space="preserve">：val Top-1 在 epoch 5 前快速上升（epoch 4 已到 91.62%）、epoch 15 后进入平台期； 最后 8 轮 val Top-1 的极差为 </w:t>
      </w:r>
      <w:r>
        <w:rPr>
          <w:b/>
        </w:rPr>
        <w:t>0.95 个百分点</w:t>
      </w:r>
      <w:r>
        <w:rPr/>
        <w:t xml:space="preserve">（baseline；组合臂 0.54）→ 已收敛。 </w:t>
      </w:r>
      <w:r>
        <w:rPr>
          <w:b/>
        </w:rPr>
        <w:t>是否过拟合</w:t>
      </w:r>
      <w:r>
        <w:rPr/>
        <w:t xml:space="preserve">：baseline 末轮 </w:t>
      </w:r>
      <w:r>
        <w:rPr>
          <w:rFonts w:ascii="Consolas" w:hAnsi="Consolas"/>
          <w:sz w:val="18"/>
        </w:rPr>
        <w:t>train_loss = 0.736</w:t>
      </w:r>
      <w:r>
        <w:rPr/>
        <w:t>、</w:t>
      </w:r>
      <w:r>
        <w:rPr>
          <w:rFonts w:ascii="Consolas" w:hAnsi="Consolas"/>
          <w:sz w:val="18"/>
        </w:rPr>
        <w:t>val_loss = 0.352</w:t>
      </w:r>
      <w:r>
        <w:rPr/>
        <w:t xml:space="preserve">，验证损失低于训练损失 ——这不是「没学过拟合」，而是训练侧有 Label Smoothing 0.1 与随机增强（训练损失被正则项抬高）。 判断过拟合要看 </w:t>
      </w:r>
      <w:r>
        <w:rPr>
          <w:rFonts w:ascii="Consolas" w:hAnsi="Consolas"/>
          <w:sz w:val="18"/>
        </w:rPr>
        <w:t>val_loss</w:t>
      </w:r>
      <w:r>
        <w:rPr/>
        <w:t xml:space="preserve"> 是否持续上升：实测它从 3.65 降到 0.35，中途有 18 次单步回升 （最大 +0.022），末 8 轮稳定在 0.34~0.35 区间、没有持续上升，</w:t>
      </w:r>
      <w:r>
        <w:rPr>
          <w:b/>
        </w:rPr>
        <w:t>未见过拟合形态</w:t>
      </w:r>
      <w:r>
        <w:rPr/>
        <w:t xml:space="preserve">。 </w:t>
      </w:r>
      <w:r>
        <w:rPr>
          <w:b/>
        </w:rPr>
        <w:t>学习率与指标的关系</w:t>
      </w:r>
      <w:r>
        <w:rPr/>
        <w:t xml:space="preserve">：warmup 期（前 3 epoch）指标上升最快，cosine 中段（epoch 10~30）是 精度主要增长区间，末段学习率降到 1e-5 时指标趋于平台。 </w:t>
      </w:r>
      <w:r>
        <w:rPr>
          <w:b/>
        </w:rPr>
        <w:t>优化方法对收敛速度的影响</w:t>
      </w:r>
      <w:r>
        <w:rPr/>
        <w:t xml:space="preserve">：按选模指标 </w:t>
      </w:r>
      <w:r>
        <w:rPr>
          <w:rFonts w:ascii="Consolas" w:hAnsi="Consolas"/>
          <w:sz w:val="18"/>
        </w:rPr>
        <w:t>val_macro_f1</w:t>
      </w:r>
      <w:r>
        <w:rPr/>
        <w:t xml:space="preserve"> 的最优 epoch，baseline 是 </w:t>
      </w:r>
      <w:r>
        <w:rPr>
          <w:b/>
        </w:rPr>
        <w:t>epoch 34</w:t>
      </w:r>
      <w:r>
        <w:rPr/>
        <w:t xml:space="preserve"> （最优 0.946166），三个优化臂都更早——A（RandAugment）</w:t>
      </w:r>
      <w:r>
        <w:rPr>
          <w:b/>
        </w:rPr>
        <w:t>31</w:t>
      </w:r>
      <w:r>
        <w:rPr/>
        <w:t>、B（差分 lr）</w:t>
      </w:r>
      <w:r>
        <w:rPr>
          <w:b/>
        </w:rPr>
        <w:t>32</w:t>
      </w:r>
      <w:r>
        <w:rPr/>
        <w:t xml:space="preserve">、A+B </w:t>
      </w:r>
      <w:r>
        <w:rPr>
          <w:b/>
        </w:rPr>
        <w:t>31</w:t>
      </w:r>
      <w:r>
        <w:rPr/>
        <w:t>； 以「</w:t>
      </w:r>
      <w:r>
        <w:rPr>
          <w:rFonts w:ascii="Consolas" w:hAnsi="Consolas"/>
          <w:sz w:val="18"/>
        </w:rPr>
        <w:t>val_macro_f1</w:t>
      </w:r>
      <w:r>
        <w:rPr/>
        <w:t xml:space="preserve"> 首次达到自身最优值 −0.005（0.5 个百分点）以内」为进入平台的判据， baseline 为 </w:t>
      </w:r>
      <w:r>
        <w:rPr>
          <w:b/>
        </w:rPr>
        <w:t>epoch 15</w:t>
      </w:r>
      <w:r>
        <w:rPr/>
        <w:t xml:space="preserve">，A 与 A+B 均为 </w:t>
      </w:r>
      <w:r>
        <w:rPr>
          <w:b/>
        </w:rPr>
        <w:t>epoch 12</w:t>
      </w:r>
      <w:r>
        <w:rPr/>
        <w:t xml:space="preserve">、B 为 </w:t>
      </w:r>
      <w:r>
        <w:rPr>
          <w:b/>
        </w:rPr>
        <w:t>epoch 15</w:t>
      </w:r>
      <w:r>
        <w:rPr/>
        <w:t>。这与 §8.2 对 A 的预期 「正则叠加会延长收敛」</w:t>
      </w:r>
      <w:r>
        <w:rPr>
          <w:b/>
        </w:rPr>
        <w:t>不一致</w:t>
      </w:r>
      <w:r>
        <w:rPr/>
        <w:t>：实测组合臂反而更早进入平台。范围限定：只覆盖本机这一次训练、 单种子（seed=42）、40 epoch 满预算；且 §9 已说明四组 test Top-1 的差异落在噪声内， 「收敛更早」不等于「更好」。</w:t>
      </w:r>
    </w:p>
    <w:p>
      <w:pPr>
        <w:pStyle w:val="Heading3"/>
      </w:pPr>
      <w:r>
        <w:rPr/>
        <w:t>10.2 归一化混淆矩阵</w:t>
      </w:r>
    </w:p>
    <w:p>
      <w:r>
        <w:rPr>
          <w:rFonts w:ascii="Consolas" w:hAnsi="Consolas"/>
          <w:sz w:val="18"/>
        </w:rPr>
        <w:t>outputs/confusion_matrix/baseline_cm.png</w:t>
      </w:r>
      <w:r>
        <w:rPr/>
        <w:t xml:space="preserve">（行归一化 </w:t>
      </w:r>
      <w:r>
        <w:rPr>
          <w:rFonts w:ascii="Consolas" w:hAnsi="Consolas"/>
          <w:sz w:val="18"/>
        </w:rPr>
        <w:t>row_sum = 1.0</w:t>
      </w:r>
      <w:r>
        <w:rPr/>
        <w:t>，</w:t>
      </w:r>
      <w:r>
        <w:rPr>
          <w:rFonts w:ascii="Consolas" w:hAnsi="Consolas"/>
          <w:sz w:val="18"/>
        </w:rPr>
        <w:t>argmax</w:t>
      </w:r>
      <w:r>
        <w:rPr/>
        <w:t xml:space="preserve"> 落对角线的 比例 </w:t>
      </w:r>
      <w:r>
        <w:rPr>
          <w:b/>
        </w:rPr>
        <w:t>37/37 = 100%</w:t>
      </w:r>
      <w:r>
        <w:rPr/>
        <w:t>，对角元均值 0.9219）。</w:t>
      </w:r>
    </w:p>
    <w:p>
      <w:pPr>
        <w:pStyle w:val="Heading3"/>
      </w:pPr>
      <w:r>
        <w:rPr/>
        <w:t>10.3 哪些品种容易混淆</w:t>
      </w:r>
    </w:p>
    <w:p>
      <w:r>
        <w:rPr>
          <w:rFonts w:ascii="Consolas" w:hAnsi="Consolas"/>
          <w:sz w:val="18"/>
        </w:rPr>
        <w:t>outputs/confusion_matrix/baseline_per_class.csv</w:t>
      </w:r>
      <w:r>
        <w:rPr/>
        <w:t xml:space="preserve"> 按 F1 升序排列，最难的三类：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support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Staffordshire Bull Terrier</w:t>
            </w:r>
          </w:p>
        </w:tc>
        <w:tc>
          <w:tcPr>
            <w:tcW w:type="dxa" w:w="1973"/>
          </w:tcPr>
          <w:p>
            <w:r/>
            <w:r>
              <w:rPr/>
              <w:t>89</w:t>
            </w:r>
          </w:p>
        </w:tc>
        <w:tc>
          <w:tcPr>
            <w:tcW w:type="dxa" w:w="1973"/>
          </w:tcPr>
          <w:p>
            <w:r/>
            <w:r>
              <w:rPr/>
              <w:t>0.767</w:t>
            </w:r>
          </w:p>
        </w:tc>
        <w:tc>
          <w:tcPr>
            <w:tcW w:type="dxa" w:w="1973"/>
          </w:tcPr>
          <w:p>
            <w:r/>
            <w:r>
              <w:rPr/>
              <w:t>0.629</w:t>
            </w:r>
          </w:p>
        </w:tc>
        <w:tc>
          <w:tcPr>
            <w:tcW w:type="dxa" w:w="1973"/>
          </w:tcPr>
          <w:p>
            <w:r/>
            <w:r>
              <w:rPr/>
              <w:t>0.691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American Pit Bull Terrier</w:t>
            </w:r>
          </w:p>
        </w:tc>
        <w:tc>
          <w:tcPr>
            <w:tcW w:type="dxa" w:w="1973"/>
          </w:tcPr>
          <w:p>
            <w:r/>
            <w:r>
              <w:rPr/>
              <w:t>100</w:t>
            </w:r>
          </w:p>
        </w:tc>
        <w:tc>
          <w:tcPr>
            <w:tcW w:type="dxa" w:w="1973"/>
          </w:tcPr>
          <w:p>
            <w:r/>
            <w:r>
              <w:rPr/>
              <w:t>0.765</w:t>
            </w:r>
          </w:p>
        </w:tc>
        <w:tc>
          <w:tcPr>
            <w:tcW w:type="dxa" w:w="1973"/>
          </w:tcPr>
          <w:p>
            <w:r/>
            <w:r>
              <w:rPr/>
              <w:t>0.650</w:t>
            </w:r>
          </w:p>
        </w:tc>
        <w:tc>
          <w:tcPr>
            <w:tcW w:type="dxa" w:w="1973"/>
          </w:tcPr>
          <w:p>
            <w:r/>
            <w:r>
              <w:rPr/>
              <w:t>0.703</w:t>
            </w:r>
          </w:p>
        </w:tc>
      </w:tr>
      <w:tr>
        <w:tc>
          <w:tcPr>
            <w:tcW w:type="dxa" w:w="1973"/>
          </w:tcPr>
          <w:p>
            <w:r/>
            <w:r>
              <w:rPr/>
              <w:t>Ragdoll</w:t>
            </w:r>
          </w:p>
        </w:tc>
        <w:tc>
          <w:tcPr>
            <w:tcW w:type="dxa" w:w="1973"/>
          </w:tcPr>
          <w:p>
            <w:r/>
            <w:r>
              <w:rPr/>
              <w:t>100</w:t>
            </w:r>
          </w:p>
        </w:tc>
        <w:tc>
          <w:tcPr>
            <w:tcW w:type="dxa" w:w="1973"/>
          </w:tcPr>
          <w:p>
            <w:r/>
            <w:r>
              <w:rPr/>
              <w:t>0.762</w:t>
            </w:r>
          </w:p>
        </w:tc>
        <w:tc>
          <w:tcPr>
            <w:tcW w:type="dxa" w:w="1973"/>
          </w:tcPr>
          <w:p>
            <w:r/>
            <w:r>
              <w:rPr/>
              <w:t>0.770</w:t>
            </w:r>
          </w:p>
        </w:tc>
        <w:tc>
          <w:tcPr>
            <w:tcW w:type="dxa" w:w="1973"/>
          </w:tcPr>
          <w:p>
            <w:r/>
            <w:r>
              <w:rPr/>
              <w:t>0.766</w:t>
            </w:r>
          </w:p>
        </w:tc>
      </w:tr>
    </w:tbl>
    <w:p/>
    <w:p>
      <w:r>
        <w:rPr/>
        <w:t>规律：混淆集中在</w:t>
      </w:r>
      <w:r>
        <w:rPr>
          <w:b/>
        </w:rPr>
        <w:t>同物种、外形高度相似</w:t>
      </w:r>
      <w:r>
        <w:rPr/>
        <w:t>的品种对（斗牛梗类之间、长毛猫之间）， 这是任务本身的难度，而非模型缺陷。</w:t>
      </w:r>
    </w:p>
    <w:p>
      <w:pPr>
        <w:pStyle w:val="Heading3"/>
      </w:pPr>
      <w:r>
        <w:rPr/>
        <w:t>10.4 猫狗块分析（关键结论）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猫召回 / 狗召回</w:t>
            </w:r>
          </w:p>
        </w:tc>
        <w:tc>
          <w:tcPr>
            <w:tcW w:type="dxa" w:w="4933"/>
          </w:tcPr>
          <w:p>
            <w:r/>
            <w:r>
              <w:rPr/>
              <w:t>88.17 % / 94.33 %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跨物种误判占比 / 种内品种错误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3.56 %（10 / 281 个错误）</w:t>
            </w:r>
            <w:r>
              <w:rPr/>
              <w:t xml:space="preserve"> / </w:t>
            </w:r>
            <w:r>
              <w:rPr>
                <w:b/>
              </w:rPr>
              <w:t>271 个</w:t>
            </w:r>
          </w:p>
        </w:tc>
      </w:tr>
    </w:tbl>
    <w:p/>
    <w:p>
      <w:r>
        <w:rPr>
          <w:b/>
        </w:rPr>
        <w:t>结论：模型几乎不混淆猫与狗（3.56%），全部错误的 96.4% 是「同物种内分不清品种」。</w:t>
      </w:r>
      <w:r>
        <w:rPr/>
        <w:t xml:space="preserve"> 失败归因应定位到</w:t>
      </w:r>
      <w:r>
        <w:rPr>
          <w:b/>
        </w:rPr>
        <w:t>细粒度品种差异</w:t>
      </w:r>
      <w:r>
        <w:rPr/>
        <w:t>，而不是「模型没学会猫狗」。 落盘：</w:t>
      </w:r>
      <w:r>
        <w:rPr>
          <w:rFonts w:ascii="Consolas" w:hAnsi="Consolas"/>
          <w:sz w:val="18"/>
        </w:rPr>
        <w:t>outputs/confusion_matrix/baseline_cat_dog_block.json</w:t>
      </w:r>
      <w:r>
        <w:rPr/>
        <w:t>。</w:t>
      </w:r>
    </w:p>
    <w:p>
      <w:pPr>
        <w:pStyle w:val="Heading3"/>
      </w:pPr>
      <w:r>
        <w:rPr/>
        <w:t>10.5 错误来自主体外观、姿态、遮挡还是背景</w:t>
      </w:r>
    </w:p>
    <w:p>
      <w:r>
        <w:rPr/>
        <w:t xml:space="preserve">结合 Grad-CAM 与失败案例配图，三种主要成因：① </w:t>
      </w:r>
      <w:r>
        <w:rPr>
          <w:b/>
        </w:rPr>
        <w:t>主体外观相似</w:t>
      </w:r>
      <w:r>
        <w:rPr/>
        <w:t xml:space="preserve">（占多数，斗牛梗类、长毛猫类 的品种间差异本身就小）；② </w:t>
      </w:r>
      <w:r>
        <w:rPr>
          <w:b/>
        </w:rPr>
        <w:t>姿态/视角极端</w:t>
      </w:r>
      <w:r>
        <w:rPr/>
        <w:t xml:space="preserve">（侧躺、只露头部、大幅旋转时判别性部位不可见）； ③ </w:t>
      </w:r>
      <w:r>
        <w:rPr>
          <w:b/>
        </w:rPr>
        <w:t>背景干扰</w:t>
      </w:r>
      <w:r>
        <w:rPr/>
        <w:t>（主体占比小的图片里 Grad-CAM 注意力分散到背景纹理上）。</w:t>
      </w:r>
    </w:p>
    <w:p>
      <w:pPr>
        <w:pStyle w:val="Heading2"/>
      </w:pPr>
      <w:r>
        <w:rPr/>
        <w:t>十一、Grad-CAM 与失败案例</w:t>
      </w:r>
    </w:p>
    <w:p>
      <w:pPr>
        <w:pStyle w:val="Heading3"/>
      </w:pPr>
      <w:r>
        <w:rPr/>
        <w:t>11.1 Grad-CAM 实现</w:t>
      </w:r>
    </w:p>
    <w:p>
      <w:r>
        <w:rPr>
          <w:rFonts w:ascii="Consolas" w:hAnsi="Consolas"/>
          <w:sz w:val="18"/>
        </w:rPr>
        <w:t>tools/gradcam.py</w:t>
      </w:r>
      <w:r>
        <w:rPr/>
        <w:t xml:space="preserve"> 为</w:t>
      </w:r>
      <w:r>
        <w:rPr>
          <w:b/>
        </w:rPr>
        <w:t>手写实现</w:t>
      </w:r>
      <w:r>
        <w:rPr/>
        <w:t xml:space="preserve">（不依赖 </w:t>
      </w:r>
      <w:r>
        <w:rPr>
          <w:rFonts w:ascii="Consolas" w:hAnsi="Consolas"/>
          <w:sz w:val="18"/>
        </w:rPr>
        <w:t>pytorch-grad-cam</w:t>
      </w:r>
      <w:r>
        <w:rPr/>
        <w:t xml:space="preserve">），依据 Selvaraju et al., </w:t>
      </w:r>
      <w:r>
        <w:rPr>
          <w:i/>
        </w:rPr>
        <w:t>Grad-CAM</w:t>
      </w:r>
      <w:r>
        <w:rPr/>
        <w:t>, ICCV 2017 的公式 (1)(2)：先对目标类别 logits 反传得到特征图梯度，对梯度做全局 平均得到通道权重，加权求和后过 ReLU，再双线性插值回输入尺寸，最后逐样本 min-max 归一化。</w:t>
      </w:r>
    </w:p>
    <w:p>
      <w:r>
        <w:rPr/>
        <w:t xml:space="preserve">挂载层两套实现、两个粒度：A（默认）= </w:t>
      </w:r>
      <w:r>
        <w:rPr>
          <w:rFonts w:ascii="Consolas" w:hAnsi="Consolas"/>
          <w:sz w:val="18"/>
        </w:rPr>
        <w:t>stages[-1].blocks[-1]</w:t>
      </w:r>
      <w:r>
        <w:rPr/>
        <w:t>，形状 (B,C,7,7)，残差相加</w:t>
      </w:r>
      <w:r>
        <w:rPr>
          <w:b/>
        </w:rPr>
        <w:t>后</w:t>
      </w:r>
      <w:r>
        <w:rPr/>
        <w:t xml:space="preserve">的 激活；B（细粒度）= 同 Block 的 </w:t>
      </w:r>
      <w:r>
        <w:rPr>
          <w:rFonts w:ascii="Consolas" w:hAnsi="Consolas"/>
          <w:sz w:val="18"/>
        </w:rPr>
        <w:t>channel_mixer.conv2</w:t>
      </w:r>
      <w:r>
        <w:rPr/>
        <w:t>，残差相加</w:t>
      </w:r>
      <w:r>
        <w:rPr>
          <w:b/>
        </w:rPr>
        <w:t>前</w:t>
      </w:r>
      <w:r>
        <w:rPr/>
        <w:t xml:space="preserve">的最后一个 1×1 卷积输出。 </w:t>
      </w:r>
      <w:r>
        <w:rPr>
          <w:b/>
        </w:rPr>
        <w:t>A 与 B 不是同一张张量、数值不同，两者不等价</w:t>
      </w:r>
      <w:r>
        <w:rPr/>
        <w:t xml:space="preserve">；对比图见 </w:t>
      </w:r>
      <w:r>
        <w:rPr>
          <w:rFonts w:ascii="Consolas" w:hAnsi="Consolas"/>
          <w:sz w:val="18"/>
        </w:rPr>
        <w:t>outputs/gradcam/gradcam_layer_compare_baseline.png</w:t>
      </w:r>
      <w:r>
        <w:rPr/>
        <w:t>。</w:t>
      </w:r>
      <w:r>
        <w:rPr>
          <w:b/>
        </w:rPr>
        <w:t xml:space="preserve">绝不能挂 </w:t>
      </w:r>
      <w:r>
        <w:rPr>
          <w:rFonts w:ascii="Consolas" w:hAnsi="Consolas"/>
          <w:b/>
          <w:sz w:val="18"/>
        </w:rPr>
        <w:t>model.head</w:t>
      </w:r>
      <w:r>
        <w:rPr>
          <w:b/>
        </w:rPr>
        <w:t xml:space="preserve"> / </w:t>
      </w:r>
      <w:r>
        <w:rPr>
          <w:rFonts w:ascii="Consolas" w:hAnsi="Consolas"/>
          <w:b/>
          <w:sz w:val="18"/>
        </w:rPr>
        <w:t>model.classifier</w:t>
      </w:r>
      <w:r>
        <w:rPr/>
        <w:t xml:space="preserve">：它们输出 2D，反传会抛 </w:t>
      </w:r>
      <w:r>
        <w:rPr>
          <w:rFonts w:ascii="Consolas" w:hAnsi="Consolas"/>
          <w:sz w:val="18"/>
        </w:rPr>
        <w:t>ValueError: Invalid grads shape</w:t>
      </w:r>
      <w:r>
        <w:rPr/>
        <w:t>。</w:t>
      </w:r>
    </w:p>
    <w:p>
      <w:pPr>
        <w:pStyle w:val="Heading3"/>
      </w:pPr>
      <w:r>
        <w:rPr/>
        <w:t>11.2 结果</w:t>
      </w:r>
    </w:p>
    <w:p>
      <w:r>
        <w:rPr/>
        <w:t xml:space="preserve">产物集中在 </w:t>
      </w:r>
      <w:r>
        <w:rPr>
          <w:rFonts w:ascii="Consolas" w:hAnsi="Consolas"/>
          <w:sz w:val="18"/>
        </w:rPr>
        <w:t>outputs/gradcam/</w:t>
      </w:r>
      <w:r>
        <w:rPr/>
        <w:t xml:space="preserve">：正确案例 </w:t>
      </w:r>
      <w:r>
        <w:rPr>
          <w:rFonts w:ascii="Consolas" w:hAnsi="Consolas"/>
          <w:sz w:val="18"/>
        </w:rPr>
        <w:t>gradcam_correct_baseline.png</w:t>
      </w:r>
      <w:r>
        <w:rPr/>
        <w:t xml:space="preserve"> 及 6 张单图 </w:t>
      </w:r>
      <w:r>
        <w:rPr>
          <w:rFonts w:ascii="Consolas" w:hAnsi="Consolas"/>
          <w:sz w:val="18"/>
        </w:rPr>
        <w:t>*_correct.png</w:t>
      </w:r>
      <w:r>
        <w:rPr/>
        <w:t xml:space="preserve">，错误案例 </w:t>
      </w:r>
      <w:r>
        <w:rPr>
          <w:rFonts w:ascii="Consolas" w:hAnsi="Consolas"/>
          <w:sz w:val="18"/>
        </w:rPr>
        <w:t>gradcam_wrong_baseline.png</w:t>
      </w:r>
      <w:r>
        <w:rPr/>
        <w:t xml:space="preserve"> 及 6 张单图 </w:t>
      </w:r>
      <w:r>
        <w:rPr>
          <w:rFonts w:ascii="Consolas" w:hAnsi="Consolas"/>
          <w:sz w:val="18"/>
        </w:rPr>
        <w:t>*_wrong.png</w:t>
      </w:r>
      <w:r>
        <w:rPr/>
        <w:t xml:space="preserve">， 挂载层对比图 1 张，元信息 </w:t>
      </w:r>
      <w:r>
        <w:rPr>
          <w:rFonts w:ascii="Consolas" w:hAnsi="Consolas"/>
          <w:sz w:val="18"/>
        </w:rPr>
        <w:t>outputs/metrics/gradcam_meta.json</w:t>
      </w:r>
      <w:r>
        <w:rPr/>
        <w:t>。</w:t>
      </w:r>
    </w:p>
    <w:p>
      <w:pPr>
        <w:pStyle w:val="Heading3"/>
      </w:pPr>
      <w:r>
        <w:rPr/>
        <w:t>11.3 Grad-CAM 是否关注到合理区域</w:t>
      </w:r>
    </w:p>
    <w:p>
      <w:r>
        <w:rPr>
          <w:b/>
        </w:rPr>
        <w:t>正确案例</w:t>
      </w:r>
      <w:r>
        <w:rPr/>
        <w:t>：热力图集中在动物的头部与躯干轮廓，背景区域响应接近 0，符合「依据主体外观判别」 的预期。</w:t>
      </w:r>
      <w:r>
        <w:rPr>
          <w:b/>
        </w:rPr>
        <w:t>错误案例</w:t>
      </w:r>
      <w:r>
        <w:rPr/>
        <w:t>：典型高置信度错误（如 american_pit_bull_terrier 判成 staffordshire_bull_terrier）中，热力图</w:t>
      </w:r>
      <w:r>
        <w:rPr>
          <w:b/>
        </w:rPr>
        <w:t>同时点亮了两类共有的特征区</w:t>
      </w:r>
      <w:r>
        <w:rPr/>
        <w:t>（宽厚胸部与方正头部）， 说明模型抓到的区域本身是对的，</w:t>
      </w:r>
      <w:r>
        <w:rPr>
          <w:b/>
        </w:rPr>
        <w:t>但该区域的判别力不足以区分这两个品种</w:t>
      </w:r>
      <w:r>
        <w:rPr/>
        <w:t>——是任务难度而非定位错误。</w:t>
      </w:r>
    </w:p>
    <w:p>
      <w:pPr>
        <w:pStyle w:val="Heading3"/>
      </w:pPr>
      <w:r>
        <w:rPr/>
        <w:t>11.4 模型是否出现依赖背景的现象</w:t>
      </w:r>
    </w:p>
    <w:p>
      <w:r>
        <w:rPr/>
        <w:t>部分样本（约 6.2%）的热力图在背景上有明显响应，尤其是主体占比小、背景有强纹理（草地、 花纹地毯）的图片，属</w:t>
      </w:r>
      <w:r>
        <w:rPr>
          <w:b/>
        </w:rPr>
        <w:t>数据集偏置</w:t>
      </w:r>
      <w:r>
        <w:rPr/>
        <w:t>的典型表现。</w:t>
      </w:r>
    </w:p>
    <w:p>
      <w:pPr>
        <w:pStyle w:val="Heading3"/>
      </w:pPr>
      <w:r>
        <w:rPr/>
        <w:t>11.5 实际图片与数据集图片的分布差异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统计量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Oxford-IIIT Pet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外部实拍图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差异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短边（中位数）/ 亮度均值</w:t>
            </w:r>
          </w:p>
        </w:tc>
        <w:tc>
          <w:tcPr>
            <w:tcW w:type="dxa" w:w="2466"/>
          </w:tcPr>
          <w:p>
            <w:r/>
            <w:r>
              <w:rPr/>
              <w:t>339.5 px / 0.455</w:t>
            </w:r>
          </w:p>
        </w:tc>
        <w:tc>
          <w:tcPr>
            <w:tcW w:type="dxa" w:w="2466"/>
          </w:tcPr>
          <w:p>
            <w:r/>
            <w:r>
              <w:rPr/>
              <w:t>375.0 px / 0.503</w:t>
            </w:r>
          </w:p>
        </w:tc>
        <w:tc>
          <w:tcPr>
            <w:tcW w:type="dxa" w:w="2466"/>
          </w:tcPr>
          <w:p>
            <w:r/>
            <w:r>
              <w:rPr/>
              <w:t>+10.5% / 外部更亮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亮度标准差 / 边缘密度</w:t>
            </w:r>
          </w:p>
        </w:tc>
        <w:tc>
          <w:tcPr>
            <w:tcW w:type="dxa" w:w="2466"/>
          </w:tcPr>
          <w:p>
            <w:r/>
            <w:r>
              <w:rPr/>
              <w:t>0.218 / 0.132</w:t>
            </w:r>
          </w:p>
        </w:tc>
        <w:tc>
          <w:tcPr>
            <w:tcW w:type="dxa" w:w="2466"/>
          </w:tcPr>
          <w:p>
            <w:r/>
            <w:r>
              <w:rPr/>
              <w:t>0.256 / 0.148</w:t>
            </w:r>
          </w:p>
        </w:tc>
        <w:tc>
          <w:tcPr>
            <w:tcW w:type="dxa" w:w="2466"/>
          </w:tcPr>
          <w:p>
            <w:r/>
            <w:r>
              <w:rPr/>
              <w:t>外部光照变化与背景复杂度更大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背景复杂度比</w:t>
            </w:r>
          </w:p>
        </w:tc>
        <w:tc>
          <w:tcPr>
            <w:tcW w:type="dxa" w:w="2466"/>
          </w:tcPr>
          <w:p>
            <w:r/>
            <w:r>
              <w:rPr/>
              <w:t>0.478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0.593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外部背景纹理强 24%</w:t>
            </w:r>
          </w:p>
        </w:tc>
      </w:tr>
    </w:tbl>
    <w:p/>
    <w:p>
      <w:r>
        <w:rPr/>
        <w:t xml:space="preserve">外部实拍 8 张（beagle 90.32%、pug 43.86%、boxer 64.28%、chihuahua 67.98%、samoyed 83.50%、 newfoundland 77.14%、great_pyrenees 86.95%、pomeranian 36.91%）全部判到对应品种。 </w:t>
      </w:r>
      <w:r>
        <w:rPr>
          <w:b/>
        </w:rPr>
        <w:t>8/8 判对只是小样本观察，不能证明跨域泛化或没有过拟合</w:t>
      </w:r>
      <w:r>
        <w:rPr/>
        <w:t>；本节的观察只覆盖这 8 张已测跨集合 图片，不构成对全部外部图片的性能声明。</w:t>
      </w:r>
    </w:p>
    <w:p>
      <w:r>
        <w:rPr>
          <w:b/>
        </w:rPr>
        <w:t>来源声明</w:t>
      </w:r>
      <w:r>
        <w:rPr/>
        <w:t>：</w:t>
      </w:r>
      <w:r>
        <w:rPr>
          <w:rFonts w:ascii="Consolas" w:hAnsi="Consolas"/>
          <w:sz w:val="18"/>
        </w:rPr>
        <w:t>external/</w:t>
      </w:r>
      <w:r>
        <w:rPr/>
        <w:t xml:space="preserve"> 图片取自 ImageNet-1K 验证集中与 Pet 同品种的样本（跨集合真实照片）。</w:t>
      </w:r>
      <w:r>
        <w:br/>
      </w:r>
      <w:r>
        <w:rPr/>
        <w:t>执行时 wikimedia 系站点不可达，故用跨数据集真实照片替代，逐张登记在</w:t>
      </w:r>
      <w:r>
        <w:br/>
      </w:r>
      <w:r>
        <w:rPr>
          <w:rFonts w:ascii="Consolas" w:hAnsi="Consolas"/>
          <w:sz w:val="18"/>
        </w:rPr>
        <w:t>external/images_manifest.csv</w:t>
      </w:r>
      <w:r>
        <w:rPr/>
        <w:t>，</w:t>
      </w:r>
      <w:r>
        <w:rPr>
          <w:b/>
        </w:rPr>
        <w:t>本报告不声称其为原创实拍</w:t>
      </w:r>
      <w:r>
        <w:rPr/>
        <w:t>。</w:t>
      </w:r>
    </w:p>
    <w:p>
      <w:pPr>
        <w:pStyle w:val="Heading3"/>
      </w:pPr>
      <w:r>
        <w:rPr/>
        <w:t>11.6 置信度高是否一定代表预测可靠</w:t>
      </w:r>
    </w:p>
    <w:p>
      <w:r>
        <w:rPr>
          <w:b/>
        </w:rPr>
        <w:t>不一定</w:t>
      </w:r>
      <w:r>
        <w:rPr/>
        <w:t>——实测存在</w:t>
      </w:r>
      <w:r>
        <w:rPr>
          <w:b/>
        </w:rPr>
        <w:t>置信度 &gt; 0.9 的错误预测</w:t>
      </w:r>
      <w:r>
        <w:rPr/>
        <w:t>。原因是交叉熵在 Label Smoothing 0.1 下 并不强惩罚过度自信，且模型在训练分布外的样本上会产生「平滑但错误」的 softmax 分布。 校准分析（ECE）显示置信度系统性偏高，温度缩放可显著降低 ECE。</w:t>
      </w:r>
    </w:p>
    <w:p>
      <w:pPr>
        <w:pStyle w:val="Heading2"/>
      </w:pPr>
      <w:r>
        <w:rPr/>
        <w:t>十二、结构重参数化</w:t>
      </w:r>
    </w:p>
    <w:p>
      <w:pPr>
        <w:pStyle w:val="Heading3"/>
      </w:pPr>
      <w:r>
        <w:rPr/>
        <w:t>12.1 训练态 RepViT Block 的分支</w:t>
      </w:r>
    </w:p>
    <w:p>
      <w:r>
        <w:rPr/>
        <w:t xml:space="preserve">每个 Block 的 </w:t>
      </w:r>
      <w:r>
        <w:rPr>
          <w:b/>
        </w:rPr>
        <w:t>Token Mixer（RepVGGDW）</w:t>
      </w:r>
      <w:r>
        <w:rPr/>
        <w:t xml:space="preserve"> 在训练态包含：</w:t>
      </w:r>
      <w:r>
        <w:rPr>
          <w:b/>
        </w:rPr>
        <w:t>3×3 depthwise 卷积分支（含 BN）</w:t>
      </w:r>
      <w:r>
        <w:rPr/>
        <w:t xml:space="preserve">、 </w:t>
      </w:r>
      <w:r>
        <w:rPr>
          <w:b/>
        </w:rPr>
        <w:t>1×1 depthwise 卷积分支（含 BN）</w:t>
      </w:r>
      <w:r>
        <w:rPr/>
        <w:t>、两条分支输出</w:t>
      </w:r>
      <w:r>
        <w:rPr>
          <w:b/>
        </w:rPr>
        <w:t>逐元素相加</w:t>
      </w:r>
      <w:r>
        <w:rPr/>
        <w:t>（ReLU 在 RepVGGDW 内部、 相加之前）。Channel Mixer 是标准的 1×1 → GELU → 1×1 序列，不含可融合的并行分支；Block 整体 另有一条</w:t>
      </w:r>
      <w:r>
        <w:rPr>
          <w:b/>
        </w:rPr>
        <w:t>残差连接</w:t>
      </w:r>
      <w:r>
        <w:rPr/>
        <w:t>。</w:t>
      </w:r>
    </w:p>
    <w:p>
      <w:pPr>
        <w:pStyle w:val="Heading3"/>
      </w:pPr>
      <w:r>
        <w:rPr/>
        <w:t>12.2 卷积与 BatchNorm 的等价融合推导</w:t>
      </w:r>
    </w:p>
    <w:p>
      <w:r>
        <w:rPr/>
        <w:t xml:space="preserve">对「Conv → BN」这一对，推理时 </w:t>
      </w:r>
      <w:r>
        <w:rPr>
          <w:rFonts w:ascii="Consolas" w:hAnsi="Consolas"/>
          <w:sz w:val="18"/>
        </w:rPr>
        <w:t>BN(y) = γ·(y − μ)/√(σ² + ε) + β</w:t>
      </w:r>
      <w:r>
        <w:rPr/>
        <w:t>、</w:t>
      </w:r>
      <w:r>
        <w:rPr>
          <w:rFonts w:ascii="Consolas" w:hAnsi="Consolas"/>
          <w:sz w:val="18"/>
        </w:rPr>
        <w:t>y = W * x + b</w:t>
      </w:r>
      <w:r>
        <w:rPr/>
        <w:t>， 代入展开后可写成</w:t>
      </w:r>
      <w:r>
        <w:rPr>
          <w:b/>
        </w:rPr>
        <w:t>单个卷积</w:t>
      </w:r>
      <w:r>
        <w:rPr/>
        <w:t>：</w:t>
      </w:r>
    </w:p>
    <w:p>
      <w:pPr>
        <w:spacing w:after="0"/>
      </w:pPr>
      <w:r>
        <w:rPr>
          <w:rFonts w:ascii="Consolas" w:hAnsi="Consolas"/>
          <w:sz w:val="17"/>
        </w:rPr>
        <w:t>W' = W · γ / √(σ² + ε)               (逐输出通道缩放)</w:t>
      </w:r>
    </w:p>
    <w:p>
      <w:pPr>
        <w:spacing w:after="0"/>
      </w:pPr>
      <w:r>
        <w:rPr>
          <w:rFonts w:ascii="Consolas" w:hAnsi="Consolas"/>
          <w:sz w:val="17"/>
        </w:rPr>
        <w:t>b' = (b − μ) · γ / √(σ² + ε) + β     (新的偏置)</w:t>
      </w:r>
    </w:p>
    <w:p>
      <w:r>
        <w:rPr/>
        <w:t>即 BN 的仿射变换可被完全吸收进卷积的权重与偏置，</w:t>
      </w:r>
      <w:r>
        <w:rPr>
          <w:b/>
        </w:rPr>
        <w:t>推理时不需要单独的 BN 算子</w:t>
      </w:r>
      <w:r>
        <w:rPr/>
        <w:t xml:space="preserve">。 </w:t>
      </w:r>
      <w:r>
        <w:rPr>
          <w:b/>
        </w:rPr>
        <w:t>多分支融合</w:t>
      </w:r>
      <w:r>
        <w:rPr/>
        <w:t>：把 1×1 卷积核</w:t>
      </w:r>
      <w:r>
        <w:rPr>
          <w:b/>
        </w:rPr>
        <w:t>零填充</w:t>
      </w:r>
      <w:r>
        <w:rPr/>
        <w:t xml:space="preserve">成 3×3，Identity 分支等价于「中心为 1、其余为 0」的 3×3 卷积核，于是各分支变成同一形状的卷积核直接相加： </w:t>
      </w:r>
      <w:r>
        <w:rPr>
          <w:rFonts w:ascii="Consolas" w:hAnsi="Consolas"/>
          <w:sz w:val="18"/>
        </w:rPr>
        <w:t>W_fused = W_3x3' + pad(W_1x1') + pad(W_identity)</w:t>
      </w:r>
      <w:r>
        <w:rPr/>
        <w:t>，</w:t>
      </w:r>
      <w:r>
        <w:rPr>
          <w:rFonts w:ascii="Consolas" w:hAnsi="Consolas"/>
          <w:sz w:val="18"/>
        </w:rPr>
        <w:t>b_fused</w:t>
      </w:r>
      <w:r>
        <w:rPr/>
        <w:t xml:space="preserve"> 同理为各分支偏置之和。</w:t>
      </w:r>
    </w:p>
    <w:p>
      <w:pPr>
        <w:pStyle w:val="Heading3"/>
      </w:pPr>
      <w:r>
        <w:rPr/>
        <w:t>12.3 为什么转换前后结果应基本一致</w:t>
      </w:r>
    </w:p>
    <w:p>
      <w:r>
        <w:rPr/>
        <w:t>上述变换是</w:t>
      </w:r>
      <w:r>
        <w:rPr>
          <w:b/>
        </w:rPr>
        <w:t>代数恒等</w:t>
      </w:r>
      <w:r>
        <w:rPr/>
        <w:t>的：融合前是「两个卷积 + 两个 BN + 一个 Add」，融合后是「一个卷积」， 在实数域上对同一输入产生</w:t>
      </w:r>
      <w:r>
        <w:rPr>
          <w:b/>
        </w:rPr>
        <w:t>相同的输出</w:t>
      </w:r>
      <w:r>
        <w:rPr/>
        <w:t>——这是代数推导，</w:t>
      </w:r>
      <w:r>
        <w:rPr>
          <w:b/>
        </w:rPr>
        <w:t>不是位级实测结论</w:t>
      </w:r>
      <w:r>
        <w:rPr/>
        <w:t>；浮点实现下的 实际差异见 12.4 的实测值。</w:t>
      </w:r>
    </w:p>
    <w:p>
      <w:r>
        <w:rPr>
          <w:b/>
        </w:rPr>
        <w:t xml:space="preserve">为什么必须在 </w:t>
      </w:r>
      <w:r>
        <w:rPr>
          <w:rFonts w:ascii="Consolas" w:hAnsi="Consolas"/>
          <w:b/>
          <w:sz w:val="18"/>
        </w:rPr>
        <w:t>eval()</w:t>
      </w:r>
      <w:r>
        <w:rPr>
          <w:b/>
        </w:rPr>
        <w:t xml:space="preserve"> 之后融合</w:t>
      </w:r>
      <w:r>
        <w:rPr/>
        <w:t>：训练态 BN 使用</w:t>
      </w:r>
      <w:r>
        <w:rPr>
          <w:b/>
        </w:rPr>
        <w:t>当前 batch</w:t>
      </w:r>
      <w:r>
        <w:rPr/>
        <w:t xml:space="preserve"> 的均值/方差，而融合时吸收的是 </w:t>
      </w:r>
      <w:r>
        <w:rPr>
          <w:rFonts w:ascii="Consolas" w:hAnsi="Consolas"/>
          <w:sz w:val="18"/>
        </w:rPr>
        <w:t>running_mean</w:t>
      </w:r>
      <w:r>
        <w:rPr/>
        <w:t xml:space="preserve"> / </w:t>
      </w:r>
      <w:r>
        <w:rPr>
          <w:rFonts w:ascii="Consolas" w:hAnsi="Consolas"/>
          <w:sz w:val="18"/>
        </w:rPr>
        <w:t>running_var</w:t>
      </w:r>
      <w:r>
        <w:rPr/>
        <w:t>（训练期间累积的滑动统计量）。若在训练态融合，等价性假设 （BN 用固定统计量）不成立，融合后结果会与预期不符。</w:t>
      </w:r>
    </w:p>
    <w:p>
      <w:pPr>
        <w:pStyle w:val="Heading3"/>
      </w:pPr>
      <w:r>
        <w:rPr/>
        <w:t>12.4 实测数值对照</w:t>
      </w:r>
    </w:p>
    <w:p>
      <w:pPr>
        <w:spacing w:after="0"/>
      </w:pPr>
      <w:r>
        <w:rPr>
          <w:rFonts w:ascii="Consolas" w:hAnsi="Consolas"/>
          <w:sz w:val="17"/>
        </w:rPr>
        <w:t># 口径：Pet-37 baseline（timm 单头，distillation=False），32 个固定随机输入</w:t>
      </w:r>
    </w:p>
    <w:p>
      <w:pPr>
        <w:spacing w:after="0"/>
      </w:pPr>
      <w:r>
        <w:rPr>
          <w:rFonts w:ascii="Consolas" w:hAnsi="Consolas"/>
          <w:sz w:val="17"/>
        </w:rPr>
        <w:t># （torch.randn，seed=20240912），batch=8，224×224，CPU FP32，eval 后深拷贝再 fuse</w:t>
      </w:r>
    </w:p>
    <w:p>
      <w:pPr>
        <w:spacing w:after="0"/>
      </w:pPr>
      <w:r>
        <w:rPr>
          <w:rFonts w:ascii="Consolas" w:hAnsi="Consolas"/>
          <w:sz w:val="17"/>
        </w:rPr>
        <w:t>python tools/reparam_verify.py --model repvit_m0_9_pet37 --weights checkpoints/baseline_best.pt \</w:t>
      </w:r>
    </w:p>
    <w:p>
      <w:pPr>
        <w:spacing w:after="0"/>
      </w:pPr>
      <w:r>
        <w:rPr>
          <w:rFonts w:ascii="Consolas" w:hAnsi="Consolas"/>
          <w:sz w:val="17"/>
        </w:rPr>
        <w:t xml:space="preserve">    --num-samples 32 --batch-size 8 --seed 20240912 --out-dir outputs/reparam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Pet-37 模型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M0.9 官方 C=1000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max_abs_err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7.092953e-06</w:t>
            </w:r>
            <w:r>
              <w:rPr/>
              <w:t>（展示 7.093e-06）</w:t>
            </w:r>
          </w:p>
        </w:tc>
        <w:tc>
          <w:tcPr>
            <w:tcW w:type="dxa" w:w="3289"/>
          </w:tcPr>
          <w:p>
            <w:r/>
            <w:r>
              <w:rPr/>
              <w:t>—（旧报告权重键不匹配，不作结论）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mean_abs_err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2.030727e-06</w:t>
            </w:r>
            <w:r>
              <w:rPr/>
              <w:t>（展示 2.031e-06）</w:t>
            </w:r>
          </w:p>
        </w:tc>
        <w:tc>
          <w:tcPr>
            <w:tcW w:type="dxa" w:w="3289"/>
          </w:tcPr>
          <w:p>
            <w:r/>
            <w:r>
              <w:rPr/>
              <w:t>—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top1_identical</w:t>
            </w:r>
            <w:r>
              <w:rPr/>
              <w:t xml:space="preserve"> / Top-5 最小重合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True</w:t>
            </w:r>
            <w:r>
              <w:rPr/>
              <w:t>（32/32） / 5 / 5</w:t>
            </w:r>
          </w:p>
        </w:tc>
        <w:tc>
          <w:tcPr>
            <w:tcW w:type="dxa" w:w="3289"/>
          </w:tcPr>
          <w:p>
            <w:r/>
            <w:r>
              <w:rPr/>
              <w:t>N/A（权重键不匹配）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BN 模块数</w:t>
            </w:r>
          </w:p>
        </w:tc>
        <w:tc>
          <w:tcPr>
            <w:tcW w:type="dxa" w:w="3289"/>
          </w:tcPr>
          <w:p>
            <w:r/>
            <w:r>
              <w:rPr>
                <w:b/>
              </w:rPr>
              <w:t>107 → 0</w:t>
            </w:r>
          </w:p>
        </w:tc>
        <w:tc>
          <w:tcPr>
            <w:tcW w:type="dxa" w:w="3289"/>
          </w:tcPr>
          <w:p>
            <w:r/>
            <w:r>
              <w:rPr/>
              <w:t>N/A</w:t>
            </w:r>
          </w:p>
        </w:tc>
      </w:tr>
      <w:tr>
        <w:tc>
          <w:tcPr>
            <w:tcW w:type="dxa" w:w="3289"/>
          </w:tcPr>
          <w:p>
            <w:r/>
            <w:r>
              <w:rPr/>
              <w:t>参数量 / ONNX 节点</w:t>
            </w:r>
          </w:p>
        </w:tc>
        <w:tc>
          <w:tcPr>
            <w:tcW w:type="dxa" w:w="3289"/>
          </w:tcPr>
          <w:p>
            <w:r/>
            <w:r>
              <w:rPr/>
              <w:t xml:space="preserve">4,732,805 → 4,696,301（净减 </w:t>
            </w:r>
            <w:r>
              <w:rPr>
                <w:b/>
              </w:rPr>
              <w:t>36,504</w:t>
            </w:r>
            <w:r>
              <w:rPr/>
              <w:t xml:space="preserve">） / BatchNormalization </w:t>
            </w:r>
            <w:r>
              <w:rPr>
                <w:b/>
              </w:rPr>
              <w:t>0</w:t>
            </w:r>
            <w:r>
              <w:rPr/>
              <w:t xml:space="preserve">、Conv </w:t>
            </w:r>
            <w:r>
              <w:rPr>
                <w:b/>
              </w:rPr>
              <w:t>103</w:t>
            </w:r>
            <w:r>
              <w:rPr/>
              <w:t>（未融合 126，少 23）</w:t>
            </w:r>
          </w:p>
        </w:tc>
        <w:tc>
          <w:tcPr>
            <w:tcW w:type="dxa" w:w="3289"/>
          </w:tcPr>
          <w:p>
            <w:r/>
            <w:r>
              <w:rPr/>
              <w:t>N/A</w:t>
            </w:r>
          </w:p>
        </w:tc>
      </w:tr>
    </w:tbl>
    <w:p/>
    <w:p>
      <w:r>
        <w:rPr/>
        <w:t>这里是</w:t>
      </w:r>
      <w:r>
        <w:rPr>
          <w:b/>
        </w:rPr>
        <w:t>重参数化实验</w:t>
      </w:r>
      <w:r>
        <w:rPr/>
        <w:t>：Pet-37 baseline 的 32 个固定随机输入（</w:t>
      </w:r>
      <w:r>
        <w:rPr>
          <w:rFonts w:ascii="Consolas" w:hAnsi="Consolas"/>
          <w:sz w:val="18"/>
        </w:rPr>
        <w:t>torch.randn</w:t>
      </w:r>
      <w:r>
        <w:rPr/>
        <w:t>，</w:t>
      </w:r>
      <w:r>
        <w:rPr>
          <w:b/>
        </w:rPr>
        <w:t>不是真实</w:t>
      </w:r>
      <w:r>
        <w:br/>
      </w:r>
      <w:r>
        <w:rPr>
          <w:b/>
        </w:rPr>
        <w:t>测试图片</w:t>
      </w:r>
      <w:r>
        <w:rPr/>
        <w:t>），比较训练态与融合态 PyTorch logits。落盘产物</w:t>
      </w:r>
      <w:r>
        <w:br/>
      </w:r>
      <w:r>
        <w:rPr>
          <w:rFonts w:ascii="Consolas" w:hAnsi="Consolas"/>
          <w:sz w:val="18"/>
        </w:rPr>
        <w:t>outputs/reparam/repvit_m0_9_pet37_reparam_report.json</w:t>
      </w:r>
      <w:r>
        <w:rPr/>
        <w:t>。它与下一节的 PyTorch↔ONNX 一致性</w:t>
      </w:r>
      <w:r>
        <w:br/>
      </w:r>
      <w:r>
        <w:rPr/>
        <w:t>实验不是同一批输入、也不是同一条代码路径，</w:t>
      </w:r>
      <w:r>
        <w:rPr>
          <w:b/>
        </w:rPr>
        <w:t>两处数值不可并列成一句结论，也不能互相替代</w:t>
      </w:r>
      <w:r>
        <w:rPr/>
        <w:t>。</w:t>
      </w:r>
      <w:r>
        <w:br/>
      </w:r>
      <w:r>
        <w:rPr/>
        <w:t>重参数化减少的是</w:t>
      </w:r>
      <w:r>
        <w:rPr>
          <w:b/>
        </w:rPr>
        <w:t>推理态</w:t>
      </w:r>
      <w:r>
        <w:rPr/>
        <w:t>参数量：从「未融合双头 C=1000」5,489,328 降到「融合后单头</w:t>
      </w:r>
      <w:r>
        <w:br/>
      </w:r>
      <w:r>
        <w:rPr/>
        <w:t>C=1000」5,067,056，净减 422,272 = 蒸馏头 385,768 + BN 折进卷积消失的 36,504。</w:t>
      </w:r>
    </w:p>
    <w:p>
      <w:pPr>
        <w:pStyle w:val="Heading3"/>
      </w:pPr>
      <w:r>
        <w:rPr/>
        <w:t>12.5 重参数化对 ONNX 算子图的影响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训练态图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推理态图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变化</w:t>
            </w:r>
          </w:p>
        </w:tc>
      </w:tr>
      <w:tr>
        <w:tc>
          <w:tcPr>
            <w:tcW w:type="dxa" w:w="2466"/>
          </w:tcPr>
          <w:p>
            <w:r/>
            <w:r>
              <w:rPr/>
              <w:t>节点总数 / 文件大小</w:t>
            </w:r>
          </w:p>
        </w:tc>
        <w:tc>
          <w:tcPr>
            <w:tcW w:type="dxa" w:w="2466"/>
          </w:tcPr>
          <w:p>
            <w:r/>
            <w:r>
              <w:rPr/>
              <w:t>480 / 较大</w:t>
            </w:r>
          </w:p>
        </w:tc>
        <w:tc>
          <w:tcPr>
            <w:tcW w:type="dxa" w:w="2466"/>
          </w:tcPr>
          <w:p>
            <w:r/>
            <w:r>
              <w:rPr/>
              <w:t>387 / 较小</w:t>
            </w:r>
          </w:p>
        </w:tc>
        <w:tc>
          <w:tcPr>
            <w:tcW w:type="dxa" w:w="2466"/>
          </w:tcPr>
          <w:p>
            <w:r/>
            <w:r>
              <w:rPr/>
              <w:t>−93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BatchNormalization</w:t>
            </w:r>
          </w:p>
        </w:tc>
        <w:tc>
          <w:tcPr>
            <w:tcW w:type="dxa" w:w="2466"/>
          </w:tcPr>
          <w:p>
            <w:r/>
            <w:r>
              <w:rPr/>
              <w:t>24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466"/>
          </w:tcPr>
          <w:p>
            <w:r/>
            <w:r>
              <w:rPr/>
              <w:t>−24</w:t>
            </w:r>
          </w:p>
        </w:tc>
      </w:tr>
      <w:tr>
        <w:tc>
          <w:tcPr>
            <w:tcW w:type="dxa" w:w="2466"/>
          </w:tcPr>
          <w:p>
            <w:r/>
            <w:r>
              <w:rPr>
                <w:b/>
              </w:rPr>
              <w:t>Conv</w:t>
            </w:r>
          </w:p>
        </w:tc>
        <w:tc>
          <w:tcPr>
            <w:tcW w:type="dxa" w:w="2466"/>
          </w:tcPr>
          <w:p>
            <w:r/>
            <w:r>
              <w:rPr/>
              <w:t>126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103</w:t>
            </w:r>
          </w:p>
        </w:tc>
        <w:tc>
          <w:tcPr>
            <w:tcW w:type="dxa" w:w="2466"/>
          </w:tcPr>
          <w:p>
            <w:r/>
            <w:r>
              <w:rPr/>
              <w:t>−23</w:t>
            </w:r>
          </w:p>
        </w:tc>
      </w:tr>
    </w:tbl>
    <w:p/>
    <w:p>
      <w:r>
        <w:rPr>
          <w:b/>
        </w:rPr>
        <w:t>BatchNormalization 已归零</w:t>
      </w:r>
      <w:r>
        <w:rPr/>
        <w:t>；仍存在的算子是融合后不可避免的逐元素运算（Add / Mul / Div / Clip / Relu，来自 GELU、残差相加与逐样本归一化），</w:t>
      </w:r>
      <w:r>
        <w:rPr>
          <w:b/>
        </w:rPr>
        <w:t>不是冗余</w:t>
      </w:r>
      <w:r>
        <w:rPr/>
        <w:t xml:space="preserve">；少量 </w:t>
      </w:r>
      <w:r>
        <w:rPr>
          <w:rFonts w:ascii="Consolas" w:hAnsi="Consolas"/>
          <w:sz w:val="18"/>
        </w:rPr>
        <w:t>Identity</w:t>
      </w:r>
      <w:r>
        <w:rPr/>
        <w:t xml:space="preserve"> 节点由导出器 生成，对延迟无可测量影响。落盘：</w:t>
      </w:r>
      <w:r>
        <w:rPr>
          <w:rFonts w:ascii="Consolas" w:hAnsi="Consolas"/>
          <w:sz w:val="18"/>
        </w:rPr>
        <w:t>outputs/reparam/*_onnx_nodes.json</w:t>
      </w:r>
      <w:r>
        <w:rPr/>
        <w:t>。</w:t>
      </w:r>
    </w:p>
    <w:p>
      <w:pPr>
        <w:pStyle w:val="Heading3"/>
      </w:pPr>
      <w:r>
        <w:rPr/>
        <w:t xml:space="preserve">12.6 单个 Block 的融合过程（以 </w:t>
      </w:r>
      <w:r>
        <w:rPr>
          <w:rFonts w:ascii="Consolas" w:hAnsi="Consolas"/>
          <w:sz w:val="18"/>
        </w:rPr>
        <w:t>stages.0.blocks.0</w:t>
      </w:r>
      <w:r>
        <w:rPr/>
        <w:t xml:space="preserve"> 为例）</w:t>
      </w:r>
    </w:p>
    <w:p>
      <w:r>
        <w:rPr/>
        <w:t xml:space="preserve">3×3 depthwise </w:t>
      </w:r>
      <w:r>
        <w:rPr>
          <w:rFonts w:ascii="Consolas" w:hAnsi="Consolas"/>
          <w:sz w:val="18"/>
        </w:rPr>
        <w:t>conv</w:t>
      </w:r>
      <w:r>
        <w:rPr/>
        <w:t xml:space="preserve"> 与 1×1 depthwise 分支各有一组 </w:t>
      </w:r>
      <w:r>
        <w:rPr>
          <w:rFonts w:ascii="Consolas" w:hAnsi="Consolas"/>
          <w:sz w:val="18"/>
        </w:rPr>
        <w:t>weight</w:t>
      </w:r>
      <w:r>
        <w:rPr/>
        <w:t xml:space="preserve"> 与 BN 参数（形状 </w:t>
      </w:r>
      <w:r>
        <w:rPr>
          <w:rFonts w:ascii="Consolas" w:hAnsi="Consolas"/>
          <w:sz w:val="18"/>
        </w:rPr>
        <w:t>(48,1,3,3)</w:t>
      </w:r>
      <w:r>
        <w:rPr/>
        <w:t xml:space="preserve"> / </w:t>
      </w:r>
      <w:r>
        <w:rPr>
          <w:rFonts w:ascii="Consolas" w:hAnsi="Consolas"/>
          <w:sz w:val="18"/>
        </w:rPr>
        <w:t>(48,1,1,1)</w:t>
      </w:r>
      <w:r>
        <w:rPr/>
        <w:t xml:space="preserve">）；对每条分支计算 </w:t>
      </w:r>
      <w:r>
        <w:rPr>
          <w:rFonts w:ascii="Consolas" w:hAnsi="Consolas"/>
          <w:sz w:val="18"/>
        </w:rPr>
        <w:t>W' = W·γ/√(σ²+ε)</w:t>
      </w:r>
      <w:r>
        <w:rPr/>
        <w:t>、</w:t>
      </w:r>
      <w:r>
        <w:rPr>
          <w:rFonts w:ascii="Consolas" w:hAnsi="Consolas"/>
          <w:sz w:val="18"/>
        </w:rPr>
        <w:t>b' = (b−μ)·γ/√(σ²+ε) + β</w:t>
      </w:r>
      <w:r>
        <w:rPr/>
        <w:t xml:space="preserve">，把 1×1 的核 零填充到 </w:t>
      </w:r>
      <w:r>
        <w:rPr>
          <w:rFonts w:ascii="Consolas" w:hAnsi="Consolas"/>
          <w:sz w:val="18"/>
        </w:rPr>
        <w:t>(48,1,3,3)</w:t>
      </w:r>
      <w:r>
        <w:rPr/>
        <w:t xml:space="preserve"> 后与 3×3 的核逐元素相加，最后用单个 </w:t>
      </w:r>
      <w:r>
        <w:rPr>
          <w:rFonts w:ascii="Consolas" w:hAnsi="Consolas"/>
          <w:sz w:val="18"/>
        </w:rPr>
        <w:t>nn.Conv2d(48, 48, 3, padding=1, groups=48)</w:t>
      </w:r>
      <w:r>
        <w:rPr/>
        <w:t xml:space="preserve"> 替换整个 RepVGGDW——</w:t>
      </w:r>
      <w:r>
        <w:rPr>
          <w:rFonts w:ascii="Consolas" w:hAnsi="Consolas"/>
          <w:sz w:val="18"/>
        </w:rPr>
        <w:t>token_mixer</w:t>
      </w:r>
      <w:r>
        <w:rPr/>
        <w:t xml:space="preserve"> 从 「Sequential(两个 ConvNorm) + Add」变成一个裸 </w:t>
      </w:r>
      <w:r>
        <w:rPr>
          <w:rFonts w:ascii="Consolas" w:hAnsi="Consolas"/>
          <w:sz w:val="18"/>
        </w:rPr>
        <w:t>Conv2d</w:t>
      </w:r>
      <w:r>
        <w:rPr/>
        <w:t>。导出脚本：</w:t>
      </w:r>
      <w:r>
        <w:rPr>
          <w:rFonts w:ascii="Consolas" w:hAnsi="Consolas"/>
          <w:sz w:val="18"/>
        </w:rPr>
        <w:t>tools/reparam_deep.py</w:t>
      </w:r>
      <w:r>
        <w:rPr/>
        <w:t>。</w:t>
      </w:r>
    </w:p>
    <w:p>
      <w:pPr>
        <w:pStyle w:val="Heading2"/>
      </w:pPr>
      <w:r>
        <w:rPr/>
        <w:t>十三、ONNX 多模型部署</w:t>
      </w:r>
    </w:p>
    <w:p>
      <w:pPr>
        <w:pStyle w:val="Heading3"/>
      </w:pPr>
      <w:r>
        <w:rPr/>
        <w:t>13.1 三个交付模型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registry key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文件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大小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图内节点</w:t>
            </w:r>
          </w:p>
        </w:tc>
        <w:tc>
          <w:tcPr>
            <w:tcW w:type="dxa" w:w="1973"/>
          </w:tcPr>
          <w:p>
            <w:r>
              <w:rPr>
                <w:b/>
              </w:rPr>
            </w:r>
            <w:r>
              <w:rPr>
                <w:b/>
              </w:rPr>
              <w:t>类别数 / 标签文件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repvit_m0_9_in1k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onnx/repvit_m0_9_in1k.onnx</w:t>
            </w:r>
          </w:p>
        </w:tc>
        <w:tc>
          <w:tcPr>
            <w:tcW w:type="dxa" w:w="1973"/>
          </w:tcPr>
          <w:p>
            <w:r/>
            <w:r>
              <w:rPr/>
              <w:t>20.36 MB</w:t>
            </w:r>
          </w:p>
        </w:tc>
        <w:tc>
          <w:tcPr>
            <w:tcW w:type="dxa" w:w="1973"/>
          </w:tcPr>
          <w:p>
            <w:r/>
            <w:r>
              <w:rPr/>
              <w:t>BN=0, Conv=103, Gemm=1</w:t>
            </w:r>
          </w:p>
        </w:tc>
        <w:tc>
          <w:tcPr>
            <w:tcW w:type="dxa" w:w="1973"/>
          </w:tcPr>
          <w:p>
            <w:r/>
            <w:r>
              <w:rPr/>
              <w:t xml:space="preserve">1000 / </w:t>
            </w:r>
            <w:r>
              <w:rPr>
                <w:rFonts w:ascii="Consolas" w:hAnsi="Consolas"/>
                <w:sz w:val="18"/>
              </w:rPr>
              <w:t>labels/imagenet_classes.txt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repvit_m1_0_in1k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onnx/repvit_m1_0_in1k.onnx</w:t>
            </w:r>
          </w:p>
        </w:tc>
        <w:tc>
          <w:tcPr>
            <w:tcW w:type="dxa" w:w="1973"/>
          </w:tcPr>
          <w:p>
            <w:r/>
            <w:r>
              <w:rPr/>
              <w:t>27.33 MB</w:t>
            </w:r>
          </w:p>
        </w:tc>
        <w:tc>
          <w:tcPr>
            <w:tcW w:type="dxa" w:w="1973"/>
          </w:tcPr>
          <w:p>
            <w:r/>
            <w:r>
              <w:rPr/>
              <w:t>BN=0, Conv=103, Gemm=1</w:t>
            </w:r>
          </w:p>
        </w:tc>
        <w:tc>
          <w:tcPr>
            <w:tcW w:type="dxa" w:w="1973"/>
          </w:tcPr>
          <w:p>
            <w:r/>
            <w:r>
              <w:rPr/>
              <w:t xml:space="preserve">1000 / </w:t>
            </w:r>
            <w:r>
              <w:rPr>
                <w:rFonts w:ascii="Consolas" w:hAnsi="Consolas"/>
                <w:sz w:val="18"/>
              </w:rPr>
              <w:t>labels/imagenet_classes.txt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repvit_m0_9_pet37</w:t>
            </w:r>
          </w:p>
        </w:tc>
        <w:tc>
          <w:tcPr>
            <w:tcW w:type="dxa" w:w="1973"/>
          </w:tcPr>
          <w:p>
            <w:r/>
            <w:r>
              <w:rPr>
                <w:rFonts w:ascii="Consolas" w:hAnsi="Consolas"/>
                <w:sz w:val="18"/>
              </w:rPr>
              <w:t>onnx/repvit_m0_9_pet37.onnx</w:t>
            </w:r>
          </w:p>
        </w:tc>
        <w:tc>
          <w:tcPr>
            <w:tcW w:type="dxa" w:w="1973"/>
          </w:tcPr>
          <w:p>
            <w:r/>
            <w:r>
              <w:rPr/>
              <w:t>18.89 MB</w:t>
            </w:r>
          </w:p>
        </w:tc>
        <w:tc>
          <w:tcPr>
            <w:tcW w:type="dxa" w:w="1973"/>
          </w:tcPr>
          <w:p>
            <w:r/>
            <w:r>
              <w:rPr/>
              <w:t>BN=0, Conv=103, Gemm=1</w:t>
            </w:r>
          </w:p>
        </w:tc>
        <w:tc>
          <w:tcPr>
            <w:tcW w:type="dxa" w:w="1973"/>
          </w:tcPr>
          <w:p>
            <w:r/>
            <w:r>
              <w:rPr/>
              <w:t xml:space="preserve">37 / </w:t>
            </w:r>
            <w:r>
              <w:rPr>
                <w:rFonts w:ascii="Consolas" w:hAnsi="Consolas"/>
                <w:sz w:val="18"/>
              </w:rPr>
              <w:t>labels/pet_classes.txt</w:t>
            </w:r>
          </w:p>
        </w:tc>
      </w:tr>
    </w:tbl>
    <w:p/>
    <w:p>
      <w:r>
        <w:rPr/>
        <w:t xml:space="preserve">ONNX 文件名一律由 </w:t>
      </w:r>
      <w:r>
        <w:rPr>
          <w:rFonts w:ascii="Consolas" w:hAnsi="Consolas"/>
          <w:sz w:val="18"/>
        </w:rPr>
        <w:t>deploy/model_registry.py</w:t>
      </w:r>
      <w:r>
        <w:rPr/>
        <w:t xml:space="preserve"> 的 </w:t>
      </w:r>
      <w:r>
        <w:rPr>
          <w:rFonts w:ascii="Consolas" w:hAnsi="Consolas"/>
          <w:sz w:val="18"/>
        </w:rPr>
        <w:t>onnx_path(key)</w:t>
      </w:r>
      <w:r>
        <w:rPr/>
        <w:t xml:space="preserve"> 决定，脚本/文档/验收命令</w:t>
      </w:r>
      <w:r>
        <w:br/>
      </w:r>
      <w:r>
        <w:rPr/>
        <w:t>不得硬写文件名；官方 ImageNet 模型与自训练 37 类模型必须各用正确标签文件（</w:t>
      </w:r>
      <w:r>
        <w:rPr>
          <w:rFonts w:ascii="Consolas" w:hAnsi="Consolas"/>
          <w:sz w:val="18"/>
        </w:rPr>
        <w:t>labels_for(key)</w:t>
      </w:r>
      <w:r>
        <w:br/>
      </w:r>
      <w:r>
        <w:rPr/>
        <w:t>强制并有硬断言）。</w:t>
      </w:r>
    </w:p>
    <w:p>
      <w:pPr>
        <w:pStyle w:val="Heading3"/>
      </w:pPr>
      <w:r>
        <w:rPr/>
        <w:t>13.2 独立实现的部分</w:t>
      </w:r>
    </w:p>
    <w:p>
      <w:r>
        <w:rPr/>
        <w:t xml:space="preserve">题目要求「独立实现图片预处理 / 独立实现 ONNX 推理 / 独立实现 Softmax 和 Top-K 后处理」。 </w:t>
      </w:r>
      <w:r>
        <w:rPr>
          <w:rFonts w:ascii="Consolas" w:hAnsi="Consolas"/>
          <w:sz w:val="18"/>
        </w:rPr>
        <w:t>deploy/infer_onnx.py</w:t>
      </w:r>
      <w:r>
        <w:rPr/>
        <w:t xml:space="preserve"> 用 </w:t>
      </w:r>
      <w:r>
        <w:rPr>
          <w:b/>
        </w:rPr>
        <w:t>PIL 手写</w:t>
      </w:r>
      <w:r>
        <w:rPr/>
        <w:t xml:space="preserve"> </w:t>
      </w:r>
      <w:r>
        <w:rPr>
          <w:rFonts w:ascii="Consolas" w:hAnsi="Consolas"/>
          <w:sz w:val="18"/>
        </w:rPr>
        <w:t>Resize + CenterCrop + ToTensor + Normalize</w:t>
      </w:r>
      <w:r>
        <w:rPr/>
        <w:t xml:space="preserve">， 不 </w:t>
      </w:r>
      <w:r>
        <w:rPr>
          <w:rFonts w:ascii="Consolas" w:hAnsi="Consolas"/>
          <w:sz w:val="18"/>
        </w:rPr>
        <w:t>import torchvision</w:t>
      </w:r>
      <w:r>
        <w:rPr/>
        <w:t>。</w:t>
      </w:r>
      <w:r>
        <w:rPr>
          <w:b/>
        </w:rPr>
        <w:t>为什么必须独立</w:t>
      </w:r>
      <w:r>
        <w:rPr/>
        <w:t>：若部署侧与训练侧共用同一份 transform，预处理 bug 会在两侧同时出现、一致率误差恒为 0，反而掩盖问题；只有两份实现互相独立，报出的一致性误差 才是有意义的证据。</w:t>
      </w:r>
    </w:p>
    <w:p>
      <w:pPr>
        <w:pStyle w:val="Heading3"/>
      </w:pPr>
      <w:r>
        <w:rPr/>
        <w:t>13.3 PyTorch 与 ONNX 一致性</w:t>
      </w:r>
    </w:p>
    <w:p>
      <w:r>
        <w:rPr>
          <w:b/>
        </w:rPr>
        <w:t>口径</w:t>
      </w:r>
      <w:r>
        <w:rPr/>
        <w:t xml:space="preserve">：Pet-37 baseline（融合态）与 </w:t>
      </w:r>
      <w:r>
        <w:rPr>
          <w:rFonts w:ascii="Consolas" w:hAnsi="Consolas"/>
          <w:sz w:val="18"/>
        </w:rPr>
        <w:t>onnx/repvit_m0_9_pet37.onnx</w:t>
      </w:r>
      <w:r>
        <w:rPr/>
        <w:t xml:space="preserve">；按 </w:t>
      </w:r>
      <w:r>
        <w:rPr>
          <w:rFonts w:ascii="Consolas" w:hAnsi="Consolas"/>
          <w:sz w:val="18"/>
        </w:rPr>
        <w:t>datasets/lists/pet_test.txt</w:t>
      </w:r>
      <w:r>
        <w:rPr/>
        <w:t xml:space="preserve"> 顺序取前 12 张</w:t>
      </w:r>
      <w:r>
        <w:rPr>
          <w:b/>
        </w:rPr>
        <w:t>真实图片</w:t>
      </w:r>
      <w:r>
        <w:rPr/>
        <w:t>（</w:t>
      </w:r>
      <w:r>
        <w:rPr>
          <w:rFonts w:ascii="Consolas" w:hAnsi="Consolas"/>
          <w:sz w:val="18"/>
        </w:rPr>
        <w:t>n=12</w:t>
      </w:r>
      <w:r>
        <w:rPr/>
        <w:t xml:space="preserve">），每张独立预处理一次后把 </w:t>
      </w:r>
      <w:r>
        <w:rPr>
          <w:b/>
        </w:rPr>
        <w:t>同一张量</w:t>
      </w:r>
      <w:r>
        <w:rPr/>
        <w:t xml:space="preserve">送入两端（隔离预处理变量，只测模型/后端差异）；CPU FP32、batch=1、224×224。 落盘 </w:t>
      </w:r>
      <w:r>
        <w:rPr>
          <w:rFonts w:ascii="Consolas" w:hAnsi="Consolas"/>
          <w:sz w:val="18"/>
        </w:rPr>
        <w:t>outputs/metrics/consistency_repvit_m0_9_pet37.json</w:t>
      </w:r>
      <w:r>
        <w:rPr/>
        <w:t xml:space="preserve">，复跑副本 </w:t>
      </w:r>
      <w:r>
        <w:rPr>
          <w:rFonts w:ascii="Consolas" w:hAnsi="Consolas"/>
          <w:sz w:val="18"/>
        </w:rPr>
        <w:t>outputs/verification/consistency_repvit_m0_9_pet37_n12.json</w:t>
      </w:r>
      <w:r>
        <w:rPr/>
        <w:t>。</w:t>
      </w:r>
    </w:p>
    <w:p>
      <w:r>
        <w:rPr>
          <w:b/>
        </w:rPr>
        <w:t>关于 5.25e-06 旧引用</w:t>
      </w:r>
      <w:r>
        <w:rPr/>
        <w:t xml:space="preserve">：README 早期出现的 </w:t>
      </w:r>
      <w:r>
        <w:rPr>
          <w:rFonts w:ascii="Consolas" w:hAnsi="Consolas"/>
          <w:sz w:val="18"/>
        </w:rPr>
        <w:t>5.25e-06</w:t>
      </w:r>
      <w:r>
        <w:rPr/>
        <w:t xml:space="preserve"> / </w:t>
      </w:r>
      <w:r>
        <w:rPr>
          <w:rFonts w:ascii="Consolas" w:hAnsi="Consolas"/>
          <w:sz w:val="18"/>
        </w:rPr>
        <w:t>1.41e-06</w:t>
      </w:r>
      <w:r>
        <w:rPr/>
        <w:t xml:space="preserve">（以及旧 </w:t>
      </w:r>
      <w:r>
        <w:rPr>
          <w:rFonts w:ascii="Consolas" w:hAnsi="Consolas"/>
          <w:sz w:val="18"/>
        </w:rPr>
        <w:t>PPT_CONTENT.md</w:t>
      </w:r>
      <w:r>
        <w:rPr/>
        <w:t xml:space="preserve"> 的 </w:t>
      </w:r>
      <w:r>
        <w:rPr>
          <w:rFonts w:ascii="Consolas" w:hAnsi="Consolas"/>
          <w:sz w:val="18"/>
        </w:rPr>
        <w:t>5.245e-06</w:t>
      </w:r>
      <w:r>
        <w:rPr/>
        <w:t xml:space="preserve"> / </w:t>
      </w:r>
      <w:r>
        <w:rPr>
          <w:rFonts w:ascii="Consolas" w:hAnsi="Consolas"/>
          <w:sz w:val="18"/>
        </w:rPr>
        <w:t>1.414e-06</w:t>
      </w:r>
      <w:r>
        <w:rPr/>
        <w:t xml:space="preserve">）在仓库的任何提交里都没有配套产物：旧 README 的复跑命令写的是 </w:t>
      </w:r>
      <w:r>
        <w:rPr>
          <w:rFonts w:ascii="Consolas" w:hAnsi="Consolas"/>
          <w:sz w:val="18"/>
        </w:rPr>
        <w:t>--limit 8</w:t>
      </w:r>
      <w:r>
        <w:rPr/>
        <w:t>，但同一提交（</w:t>
      </w:r>
      <w:r>
        <w:rPr>
          <w:rFonts w:ascii="Consolas" w:hAnsi="Consolas"/>
          <w:sz w:val="18"/>
        </w:rPr>
        <w:t>81693dd</w:t>
      </w:r>
      <w:r>
        <w:rPr/>
        <w:t xml:space="preserve">）里落盘的 JSON 已经是 </w:t>
      </w:r>
      <w:r>
        <w:rPr>
          <w:rFonts w:ascii="Consolas" w:hAnsi="Consolas"/>
          <w:sz w:val="18"/>
        </w:rPr>
        <w:t>n=12</w:t>
      </w:r>
      <w:r>
        <w:rPr/>
        <w:t xml:space="preserve"> 的 </w:t>
      </w:r>
      <w:r>
        <w:rPr>
          <w:rFonts w:ascii="Consolas" w:hAnsi="Consolas"/>
          <w:sz w:val="18"/>
        </w:rPr>
        <w:t>6.199e-06</w:t>
      </w:r>
      <w:r>
        <w:rPr/>
        <w:t>，因此</w:t>
      </w:r>
      <w:r>
        <w:rPr>
          <w:b/>
        </w:rPr>
        <w:t>既不能证明它来自 n=8，也不能当作 n=12 的结果</w:t>
      </w:r>
      <w:r>
        <w:rPr/>
        <w:t xml:space="preserve">；用当前权重跑 </w:t>
      </w:r>
      <w:r>
        <w:rPr>
          <w:rFonts w:ascii="Consolas" w:hAnsi="Consolas"/>
          <w:sz w:val="18"/>
        </w:rPr>
        <w:t>--limit 8</w:t>
      </w:r>
      <w:r>
        <w:rPr/>
        <w:t xml:space="preserve"> 得到 </w:t>
      </w:r>
      <w:r>
        <w:rPr>
          <w:rFonts w:ascii="Consolas" w:hAnsi="Consolas"/>
          <w:sz w:val="18"/>
        </w:rPr>
        <w:t>max=6.198883056640625e-06</w:t>
      </w:r>
      <w:r>
        <w:rPr/>
        <w:t>、</w:t>
      </w:r>
      <w:r>
        <w:rPr>
          <w:rFonts w:ascii="Consolas" w:hAnsi="Consolas"/>
          <w:sz w:val="18"/>
        </w:rPr>
        <w:t>mean=1.4658262017519519e-06</w:t>
      </w:r>
      <w:r>
        <w:rPr/>
        <w:t>，同样无法复现旧值。旧值只作为修订记录保留，不再作为实验结论。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8"/>
              </w:rPr>
              <w:t>repvit_m0_9_pet37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最大 / 平均 logits 绝对误差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6.199e-06</w:t>
            </w:r>
            <w:r>
              <w:rPr/>
              <w:t xml:space="preserve">（落盘 </w:t>
            </w:r>
            <w:r>
              <w:rPr>
                <w:rFonts w:ascii="Consolas" w:hAnsi="Consolas"/>
                <w:sz w:val="18"/>
              </w:rPr>
              <w:t>6.198883056640625e-06</w:t>
            </w:r>
            <w:r>
              <w:rPr/>
              <w:t xml:space="preserve">） / 1.501e-06（落盘 </w:t>
            </w:r>
            <w:r>
              <w:rPr>
                <w:rFonts w:ascii="Consolas" w:hAnsi="Consolas"/>
                <w:sz w:val="18"/>
              </w:rPr>
              <w:t>1.5006899711048998e-06</w:t>
            </w:r>
            <w:r>
              <w:rPr/>
              <w:t>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Top-1 类别 / Top-5 集合一致率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均 100.00%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固定测试集 Top-1 一致率 / 阈值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1.000（≥ 0.99 ✓）</w:t>
            </w:r>
            <w:r>
              <w:rPr/>
              <w:t xml:space="preserve"> / 1e-3（</w:t>
            </w:r>
            <w:r>
              <w:rPr>
                <w:rFonts w:ascii="Consolas" w:hAnsi="Consolas"/>
                <w:sz w:val="18"/>
              </w:rPr>
              <w:t>6.199e-06 &lt; 1e-3</w:t>
            </w:r>
            <w:r>
              <w:rPr/>
              <w:t xml:space="preserve"> ✓）</w:t>
            </w:r>
          </w:p>
        </w:tc>
      </w:tr>
    </w:tbl>
    <w:p/>
    <w:p>
      <w:r>
        <w:rPr/>
        <w:t>复跑（写入验证目录，不覆盖正式产物）：</w:t>
      </w:r>
    </w:p>
    <w:p>
      <w:pPr>
        <w:spacing w:after="0"/>
      </w:pPr>
      <w:r>
        <w:rPr>
          <w:rFonts w:ascii="Consolas" w:hAnsi="Consolas"/>
          <w:sz w:val="17"/>
        </w:rPr>
        <w:t>python deploy/compare_torch_onnx.py --model repvit_m0_9_pet37 \</w:t>
      </w:r>
    </w:p>
    <w:p>
      <w:pPr>
        <w:spacing w:after="0"/>
      </w:pPr>
      <w:r>
        <w:rPr>
          <w:rFonts w:ascii="Consolas" w:hAnsi="Consolas"/>
          <w:sz w:val="17"/>
        </w:rPr>
        <w:t xml:space="preserve">    --images datasets/lists/pet_test.txt --limit 12 \</w:t>
      </w:r>
    </w:p>
    <w:p>
      <w:pPr>
        <w:spacing w:after="0"/>
      </w:pPr>
      <w:r>
        <w:rPr>
          <w:rFonts w:ascii="Consolas" w:hAnsi="Consolas"/>
          <w:sz w:val="17"/>
        </w:rPr>
        <w:t xml:space="preserve">    --out outputs/verification/consistency_repvit_m0_9_pet37_n12.json</w:t>
      </w:r>
    </w:p>
    <w:p>
      <w:r>
        <w:rPr>
          <w:b/>
        </w:rPr>
        <w:t>这 12 张图</w:t>
      </w:r>
      <w:r>
        <w:rPr/>
        <w:t>上 Top-1 与 Top-5 集合均一致，</w:t>
      </w:r>
      <w:r>
        <w:rPr>
          <w:b/>
        </w:rPr>
        <w:t>未观察到</w:t>
      </w:r>
      <w:r>
        <w:rPr/>
        <w:t>题目列出的九类典型问题的表现</w:t>
      </w:r>
      <w:r>
        <w:br/>
      </w:r>
      <w:r>
        <w:rPr/>
        <w:t>（Resize/CenterCrop 顺序、RGB/BGR 通道、插值方式、mean/std、Softmax 维度、eval 模式、</w:t>
      </w:r>
      <w:r>
        <w:br/>
      </w:r>
      <w:r>
        <w:rPr/>
        <w:t>BN 状态、导出方式、数值精度）；该结论只覆盖已测输入，</w:t>
      </w:r>
      <w:r>
        <w:rPr>
          <w:b/>
        </w:rPr>
        <w:t>不等于「已排除九类问题」</w:t>
      </w:r>
      <w:r>
        <w:rPr/>
        <w:t>。</w:t>
      </w:r>
      <w:r>
        <w:br/>
      </w:r>
      <w:r>
        <w:rPr>
          <w:b/>
        </w:rPr>
        <w:t>范围限定</w:t>
      </w:r>
      <w:r>
        <w:rPr/>
        <w:t xml:space="preserve">：同口径（n=12 真实图片）的落盘产物只有三份——Pet-37 </w:t>
      </w:r>
      <w:r>
        <w:rPr>
          <w:rFonts w:ascii="Consolas" w:hAnsi="Consolas"/>
          <w:sz w:val="18"/>
        </w:rPr>
        <w:t>6.199e-06</w:t>
      </w:r>
      <w:r>
        <w:rPr/>
        <w:t>、</w:t>
      </w:r>
      <w:r>
        <w:br/>
      </w:r>
      <w:r>
        <w:rPr/>
        <w:t xml:space="preserve">ImageNet M0.9 </w:t>
      </w:r>
      <w:r>
        <w:rPr>
          <w:rFonts w:ascii="Consolas" w:hAnsi="Consolas"/>
          <w:sz w:val="18"/>
        </w:rPr>
        <w:t>1.717e-05</w:t>
      </w:r>
      <w:r>
        <w:rPr/>
        <w:t xml:space="preserve">、ImageNet M1.0 </w:t>
      </w:r>
      <w:r>
        <w:rPr>
          <w:rFonts w:ascii="Consolas" w:hAnsi="Consolas"/>
          <w:sz w:val="18"/>
        </w:rPr>
        <w:t>1.812e-05</w:t>
      </w:r>
      <w:r>
        <w:rPr/>
        <w:t xml:space="preserve">（见 </w:t>
      </w:r>
      <w:r>
        <w:rPr>
          <w:rFonts w:ascii="Consolas" w:hAnsi="Consolas"/>
          <w:sz w:val="18"/>
        </w:rPr>
        <w:t>report/LOGITS_AUDIT.md</w:t>
      </w:r>
      <w:r>
        <w:rPr/>
        <w:t>）；</w:t>
      </w:r>
      <w:r>
        <w:br/>
      </w:r>
      <w:r>
        <w:rPr/>
        <w:t>其余型号只有导出与性能结果，</w:t>
      </w:r>
      <w:r>
        <w:rPr>
          <w:b/>
        </w:rPr>
        <w:t>不做同口径一致性声明</w:t>
      </w:r>
      <w:r>
        <w:rPr/>
        <w:t>。</w:t>
      </w:r>
    </w:p>
    <w:p>
      <w:pPr>
        <w:pStyle w:val="Heading3"/>
      </w:pPr>
      <w:r>
        <w:rPr/>
        <w:t>13.4 结构重参数化在部署侧的体现</w:t>
      </w:r>
    </w:p>
    <w:p>
      <w:r>
        <w:rPr/>
        <w:t>三个 ONNX 模型</w:t>
      </w:r>
      <w:r>
        <w:rPr>
          <w:b/>
        </w:rPr>
        <w:t>全部是推理态</w:t>
      </w:r>
      <w:r>
        <w:rPr/>
        <w:t xml:space="preserve">（图内 </w:t>
      </w:r>
      <w:r>
        <w:rPr>
          <w:rFonts w:ascii="Consolas" w:hAnsi="Consolas"/>
          <w:sz w:val="18"/>
        </w:rPr>
        <w:t>BatchNormalization = 0</w:t>
      </w:r>
      <w:r>
        <w:rPr/>
        <w:t>、</w:t>
      </w:r>
      <w:r>
        <w:rPr>
          <w:rFonts w:ascii="Consolas" w:hAnsi="Consolas"/>
          <w:sz w:val="18"/>
        </w:rPr>
        <w:t>Conv = 103</w:t>
      </w:r>
      <w:r>
        <w:rPr/>
        <w:t xml:space="preserve">）。导出脚本 </w:t>
      </w:r>
      <w:r>
        <w:rPr>
          <w:rFonts w:ascii="Consolas" w:hAnsi="Consolas"/>
          <w:sz w:val="18"/>
        </w:rPr>
        <w:t>deploy/export_onnx.py</w:t>
      </w:r>
      <w:r>
        <w:rPr/>
        <w:t xml:space="preserve"> 的顺序</w:t>
      </w:r>
      <w:r>
        <w:rPr>
          <w:b/>
        </w:rPr>
        <w:t>不可交换</w:t>
      </w:r>
      <w:r>
        <w:rPr/>
        <w:t>：</w:t>
      </w:r>
      <w:r>
        <w:rPr>
          <w:rFonts w:ascii="Consolas" w:hAnsi="Consolas"/>
          <w:sz w:val="18"/>
        </w:rPr>
        <w:t>load_state_dict → eval() → fuse() → eval()</w:t>
      </w:r>
      <w:r>
        <w:rPr/>
        <w:t xml:space="preserve">； </w:t>
      </w:r>
      <w:r>
        <w:rPr>
          <w:b/>
        </w:rPr>
        <w:t>训练态融合必错</w:t>
      </w:r>
      <w:r>
        <w:rPr/>
        <w:t xml:space="preserve">（BN 用的是 batch 统计量而非 running 统计量）。需要训练态对照图时用 </w:t>
      </w:r>
      <w:r>
        <w:rPr>
          <w:rFonts w:ascii="Consolas" w:hAnsi="Consolas"/>
          <w:sz w:val="18"/>
        </w:rPr>
        <w:t>--no-fuse</w:t>
      </w:r>
      <w:r>
        <w:rPr/>
        <w:t xml:space="preserve"> 导出到非交付目录（</w:t>
      </w:r>
      <w:r>
        <w:rPr>
          <w:rFonts w:ascii="Consolas" w:hAnsi="Consolas"/>
          <w:sz w:val="18"/>
        </w:rPr>
        <w:t>outputs/reparam/</w:t>
      </w:r>
      <w:r>
        <w:rPr/>
        <w:t>），该图有 24 个 BatchNormalization、126 个 Conv。</w:t>
      </w:r>
    </w:p>
    <w:p>
      <w:pPr>
        <w:pStyle w:val="Heading2"/>
      </w:pPr>
      <w:r>
        <w:rPr/>
        <w:t>十四、性能测试</w:t>
      </w:r>
    </w:p>
    <w:p>
      <w:pPr>
        <w:pStyle w:val="Heading3"/>
      </w:pPr>
      <w:r>
        <w:rPr/>
        <w:t>14.1 测试协议（严格按题目第 28 页的统一复测建议）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推理后端 / 精度 / batch / 输入</w:t>
            </w:r>
          </w:p>
        </w:tc>
        <w:tc>
          <w:tcPr>
            <w:tcW w:type="dxa" w:w="4933"/>
          </w:tcPr>
          <w:p>
            <w:r/>
            <w:r>
              <w:rPr/>
              <w:t>ONNX Runtime 1.30.0 / FP32 / 1 / 224×224</w:t>
            </w:r>
          </w:p>
        </w:tc>
      </w:tr>
      <w:tr>
        <w:tc>
          <w:tcPr>
            <w:tcW w:type="dxa" w:w="4933"/>
          </w:tcPr>
          <w:p>
            <w:r/>
            <w:r>
              <w:rPr>
                <w:b/>
              </w:rPr>
              <w:t>实际 Execution Provider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CPUExecutionProvider</w:t>
            </w:r>
            <w:r>
              <w:rPr/>
              <w:t>（脚本打印实际值，不靠任务管理器）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预热 / 正式 / 线程</w:t>
            </w:r>
          </w:p>
        </w:tc>
        <w:tc>
          <w:tcPr>
            <w:tcW w:type="dxa" w:w="4933"/>
          </w:tcPr>
          <w:p>
            <w:r/>
            <w:r>
              <w:rPr>
                <w:b/>
              </w:rPr>
              <w:t>10 次 / 50 次</w:t>
            </w:r>
            <w:r>
              <w:rPr/>
              <w:t xml:space="preserve"> / </w:t>
            </w:r>
            <w:r>
              <w:rPr>
                <w:rFonts w:ascii="Consolas" w:hAnsi="Consolas"/>
                <w:sz w:val="18"/>
              </w:rPr>
              <w:t>intra_op = 4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CPU / 内存 / 操作系统</w:t>
            </w:r>
          </w:p>
        </w:tc>
        <w:tc>
          <w:tcPr>
            <w:tcW w:type="dxa" w:w="4933"/>
          </w:tcPr>
          <w:p>
            <w:r/>
            <w:r>
              <w:rPr/>
              <w:t>13th Gen Intel Core i7-13650HX / 15.8 GB / Windows 11 10.0.26200</w:t>
            </w:r>
          </w:p>
        </w:tc>
      </w:tr>
    </w:tbl>
    <w:p/>
    <w:p>
      <w:pPr>
        <w:pStyle w:val="Heading3"/>
      </w:pPr>
      <w:r>
        <w:rPr/>
        <w:t>14.2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mean (ms)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P50 (ms)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P95 (ms)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min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max</w:t>
            </w:r>
          </w:p>
        </w:tc>
        <w:tc>
          <w:tcPr>
            <w:tcW w:type="dxa" w:w="1409"/>
          </w:tcPr>
          <w:p>
            <w:r>
              <w:rPr>
                <w:b/>
              </w:rPr>
            </w:r>
            <w:r>
              <w:rPr>
                <w:b/>
              </w:rPr>
              <w:t>文件大小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repvit_m0_9_in1k</w:t>
            </w:r>
          </w:p>
        </w:tc>
        <w:tc>
          <w:tcPr>
            <w:tcW w:type="dxa" w:w="1409"/>
          </w:tcPr>
          <w:p>
            <w:r/>
            <w:r>
              <w:rPr/>
              <w:t>7.45</w:t>
            </w:r>
          </w:p>
        </w:tc>
        <w:tc>
          <w:tcPr>
            <w:tcW w:type="dxa" w:w="1409"/>
          </w:tcPr>
          <w:p>
            <w:r/>
            <w:r>
              <w:rPr>
                <w:b/>
              </w:rPr>
              <w:t>7.37</w:t>
            </w:r>
          </w:p>
        </w:tc>
        <w:tc>
          <w:tcPr>
            <w:tcW w:type="dxa" w:w="1409"/>
          </w:tcPr>
          <w:p>
            <w:r/>
            <w:r>
              <w:rPr/>
              <w:t>8.00</w:t>
            </w:r>
          </w:p>
        </w:tc>
        <w:tc>
          <w:tcPr>
            <w:tcW w:type="dxa" w:w="1409"/>
          </w:tcPr>
          <w:p>
            <w:r/>
            <w:r>
              <w:rPr/>
              <w:t>7.08</w:t>
            </w:r>
          </w:p>
        </w:tc>
        <w:tc>
          <w:tcPr>
            <w:tcW w:type="dxa" w:w="1409"/>
          </w:tcPr>
          <w:p>
            <w:r/>
            <w:r>
              <w:rPr/>
              <w:t>9.11</w:t>
            </w:r>
          </w:p>
        </w:tc>
        <w:tc>
          <w:tcPr>
            <w:tcW w:type="dxa" w:w="1409"/>
          </w:tcPr>
          <w:p>
            <w:r/>
            <w:r>
              <w:rPr/>
              <w:t>20.36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repvit_m1_0_in1k</w:t>
            </w:r>
          </w:p>
        </w:tc>
        <w:tc>
          <w:tcPr>
            <w:tcW w:type="dxa" w:w="1409"/>
          </w:tcPr>
          <w:p>
            <w:r/>
            <w:r>
              <w:rPr/>
              <w:t>9.20</w:t>
            </w:r>
          </w:p>
        </w:tc>
        <w:tc>
          <w:tcPr>
            <w:tcW w:type="dxa" w:w="1409"/>
          </w:tcPr>
          <w:p>
            <w:r/>
            <w:r>
              <w:rPr/>
              <w:t>9.15</w:t>
            </w:r>
          </w:p>
        </w:tc>
        <w:tc>
          <w:tcPr>
            <w:tcW w:type="dxa" w:w="1409"/>
          </w:tcPr>
          <w:p>
            <w:r/>
            <w:r>
              <w:rPr/>
              <w:t>9.76</w:t>
            </w:r>
          </w:p>
        </w:tc>
        <w:tc>
          <w:tcPr>
            <w:tcW w:type="dxa" w:w="1409"/>
          </w:tcPr>
          <w:p>
            <w:r/>
            <w:r>
              <w:rPr/>
              <w:t>8.75</w:t>
            </w:r>
          </w:p>
        </w:tc>
        <w:tc>
          <w:tcPr>
            <w:tcW w:type="dxa" w:w="1409"/>
          </w:tcPr>
          <w:p>
            <w:r/>
            <w:r>
              <w:rPr/>
              <w:t>10.46</w:t>
            </w:r>
          </w:p>
        </w:tc>
        <w:tc>
          <w:tcPr>
            <w:tcW w:type="dxa" w:w="1409"/>
          </w:tcPr>
          <w:p>
            <w:r/>
            <w:r>
              <w:rPr/>
              <w:t>27.33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repvit_m1_1_in1k</w:t>
            </w:r>
          </w:p>
        </w:tc>
        <w:tc>
          <w:tcPr>
            <w:tcW w:type="dxa" w:w="1409"/>
          </w:tcPr>
          <w:p>
            <w:r/>
            <w:r>
              <w:rPr/>
              <w:t>10.41</w:t>
            </w:r>
          </w:p>
        </w:tc>
        <w:tc>
          <w:tcPr>
            <w:tcW w:type="dxa" w:w="1409"/>
          </w:tcPr>
          <w:p>
            <w:r/>
            <w:r>
              <w:rPr/>
              <w:t>10.23</w:t>
            </w:r>
          </w:p>
        </w:tc>
        <w:tc>
          <w:tcPr>
            <w:tcW w:type="dxa" w:w="1409"/>
          </w:tcPr>
          <w:p>
            <w:r/>
            <w:r>
              <w:rPr/>
              <w:t>11.24</w:t>
            </w:r>
          </w:p>
        </w:tc>
        <w:tc>
          <w:tcPr>
            <w:tcW w:type="dxa" w:w="1409"/>
          </w:tcPr>
          <w:p>
            <w:r/>
            <w:r>
              <w:rPr/>
              <w:t>9.90</w:t>
            </w:r>
          </w:p>
        </w:tc>
        <w:tc>
          <w:tcPr>
            <w:tcW w:type="dxa" w:w="1409"/>
          </w:tcPr>
          <w:p>
            <w:r/>
            <w:r>
              <w:rPr/>
              <w:t>12.70</w:t>
            </w:r>
          </w:p>
        </w:tc>
        <w:tc>
          <w:tcPr>
            <w:tcW w:type="dxa" w:w="1409"/>
          </w:tcPr>
          <w:p>
            <w:r/>
            <w:r>
              <w:rPr/>
              <w:t>33.06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repvit_m1_5_in1k</w:t>
            </w:r>
          </w:p>
        </w:tc>
        <w:tc>
          <w:tcPr>
            <w:tcW w:type="dxa" w:w="1409"/>
          </w:tcPr>
          <w:p>
            <w:r/>
            <w:r>
              <w:rPr/>
              <w:t>17.78</w:t>
            </w:r>
          </w:p>
        </w:tc>
        <w:tc>
          <w:tcPr>
            <w:tcW w:type="dxa" w:w="1409"/>
          </w:tcPr>
          <w:p>
            <w:r/>
            <w:r>
              <w:rPr/>
              <w:t>17.65</w:t>
            </w:r>
          </w:p>
        </w:tc>
        <w:tc>
          <w:tcPr>
            <w:tcW w:type="dxa" w:w="1409"/>
          </w:tcPr>
          <w:p>
            <w:r/>
            <w:r>
              <w:rPr/>
              <w:t>18.93</w:t>
            </w:r>
          </w:p>
        </w:tc>
        <w:tc>
          <w:tcPr>
            <w:tcW w:type="dxa" w:w="1409"/>
          </w:tcPr>
          <w:p>
            <w:r/>
            <w:r>
              <w:rPr/>
              <w:t>17.09</w:t>
            </w:r>
          </w:p>
        </w:tc>
        <w:tc>
          <w:tcPr>
            <w:tcW w:type="dxa" w:w="1409"/>
          </w:tcPr>
          <w:p>
            <w:r/>
            <w:r>
              <w:rPr/>
              <w:t>19.42</w:t>
            </w:r>
          </w:p>
        </w:tc>
        <w:tc>
          <w:tcPr>
            <w:tcW w:type="dxa" w:w="1409"/>
          </w:tcPr>
          <w:p>
            <w:r/>
            <w:r>
              <w:rPr/>
              <w:t>56.35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repvit_m2_3_in1k</w:t>
            </w:r>
          </w:p>
        </w:tc>
        <w:tc>
          <w:tcPr>
            <w:tcW w:type="dxa" w:w="1409"/>
          </w:tcPr>
          <w:p>
            <w:r/>
            <w:r>
              <w:rPr/>
              <w:t>32.65</w:t>
            </w:r>
          </w:p>
        </w:tc>
        <w:tc>
          <w:tcPr>
            <w:tcW w:type="dxa" w:w="1409"/>
          </w:tcPr>
          <w:p>
            <w:r/>
            <w:r>
              <w:rPr/>
              <w:t>32.69</w:t>
            </w:r>
          </w:p>
        </w:tc>
        <w:tc>
          <w:tcPr>
            <w:tcW w:type="dxa" w:w="1409"/>
          </w:tcPr>
          <w:p>
            <w:r/>
            <w:r>
              <w:rPr/>
              <w:t>33.32</w:t>
            </w:r>
          </w:p>
        </w:tc>
        <w:tc>
          <w:tcPr>
            <w:tcW w:type="dxa" w:w="1409"/>
          </w:tcPr>
          <w:p>
            <w:r/>
            <w:r>
              <w:rPr/>
              <w:t>31.69</w:t>
            </w:r>
          </w:p>
        </w:tc>
        <w:tc>
          <w:tcPr>
            <w:tcW w:type="dxa" w:w="1409"/>
          </w:tcPr>
          <w:p>
            <w:r/>
            <w:r>
              <w:rPr/>
              <w:t>33.49</w:t>
            </w:r>
          </w:p>
        </w:tc>
        <w:tc>
          <w:tcPr>
            <w:tcW w:type="dxa" w:w="1409"/>
          </w:tcPr>
          <w:p>
            <w:r/>
            <w:r>
              <w:rPr/>
              <w:t>91.90 MB</w:t>
            </w:r>
          </w:p>
        </w:tc>
      </w:tr>
      <w:tr>
        <w:tc>
          <w:tcPr>
            <w:tcW w:type="dxa" w:w="1409"/>
          </w:tcPr>
          <w:p>
            <w:r/>
            <w:r>
              <w:rPr>
                <w:rFonts w:ascii="Consolas" w:hAnsi="Consolas"/>
                <w:sz w:val="18"/>
              </w:rPr>
              <w:t>repvit_m0_9_pet37</w:t>
            </w:r>
          </w:p>
        </w:tc>
        <w:tc>
          <w:tcPr>
            <w:tcW w:type="dxa" w:w="1409"/>
          </w:tcPr>
          <w:p>
            <w:r/>
            <w:r>
              <w:rPr/>
              <w:t>7.20</w:t>
            </w:r>
          </w:p>
        </w:tc>
        <w:tc>
          <w:tcPr>
            <w:tcW w:type="dxa" w:w="1409"/>
          </w:tcPr>
          <w:p>
            <w:r/>
            <w:r>
              <w:rPr/>
              <w:t>7.12</w:t>
            </w:r>
          </w:p>
        </w:tc>
        <w:tc>
          <w:tcPr>
            <w:tcW w:type="dxa" w:w="1409"/>
          </w:tcPr>
          <w:p>
            <w:r/>
            <w:r>
              <w:rPr/>
              <w:t>7.69</w:t>
            </w:r>
          </w:p>
        </w:tc>
        <w:tc>
          <w:tcPr>
            <w:tcW w:type="dxa" w:w="1409"/>
          </w:tcPr>
          <w:p>
            <w:r/>
            <w:r>
              <w:rPr/>
              <w:t>6.73</w:t>
            </w:r>
          </w:p>
        </w:tc>
        <w:tc>
          <w:tcPr>
            <w:tcW w:type="dxa" w:w="1409"/>
          </w:tcPr>
          <w:p>
            <w:r/>
            <w:r>
              <w:rPr/>
              <w:t>8.49</w:t>
            </w:r>
          </w:p>
        </w:tc>
        <w:tc>
          <w:tcPr>
            <w:tcW w:type="dxa" w:w="1409"/>
          </w:tcPr>
          <w:p>
            <w:r/>
            <w:r>
              <w:rPr/>
              <w:t>18.89 MB</w:t>
            </w:r>
          </w:p>
        </w:tc>
      </w:tr>
    </w:tbl>
    <w:p/>
    <w:p>
      <w:pPr>
        <w:pStyle w:val="Heading3"/>
      </w:pPr>
      <w:r>
        <w:rPr/>
        <w:t>14.3 如何解读 mean / P50 / P95</w:t>
      </w:r>
    </w:p>
    <w:p>
      <w:r>
        <w:rPr>
          <w:b/>
        </w:rPr>
        <w:t>mean</w:t>
      </w:r>
      <w:r>
        <w:rPr/>
        <w:t xml:space="preserve"> 容易被少数慢样本拉高；</w:t>
      </w:r>
      <w:r>
        <w:rPr>
          <w:b/>
        </w:rPr>
        <w:t>P50</w:t>
      </w:r>
      <w:r>
        <w:rPr/>
        <w:t>（中位数）代表「典型一次推理」的耗时，</w:t>
      </w:r>
      <w:r>
        <w:rPr>
          <w:b/>
        </w:rPr>
        <w:t>最适合横向比较</w:t>
      </w:r>
      <w:r>
        <w:rPr/>
        <w:t xml:space="preserve">； </w:t>
      </w:r>
      <w:r>
        <w:rPr>
          <w:b/>
        </w:rPr>
        <w:t>P95</w:t>
      </w:r>
      <w:r>
        <w:rPr/>
        <w:t xml:space="preserve"> 反映尾延迟、直接决定最差体验。本机 P95/P50 ≈ 1.09，延迟分布很稳。</w:t>
      </w:r>
    </w:p>
    <w:p>
      <w:pPr>
        <w:pStyle w:val="Heading3"/>
      </w:pPr>
      <w:r>
        <w:rPr/>
        <w:t>14.4 为什么更大的模型不一定按 MACs 比例变慢</w:t>
      </w:r>
    </w:p>
    <w:p>
      <w:r>
        <w:rPr/>
        <w:t xml:space="preserve">M1.0 相对 M0.9：MACs +34.9%，P50 只 +24.1%（7.37 → 9.15 ms）；M1.5 相对 M1.1：MACs +69.9%， P50 +72.5%——都不是线性关系。反过来 </w:t>
      </w:r>
      <w:r>
        <w:rPr>
          <w:rFonts w:ascii="Consolas" w:hAnsi="Consolas"/>
          <w:sz w:val="18"/>
        </w:rPr>
        <w:t>repvit_m0_9_pet37</w:t>
      </w:r>
      <w:r>
        <w:rPr/>
        <w:t xml:space="preserve"> 与 </w:t>
      </w:r>
      <w:r>
        <w:rPr>
          <w:rFonts w:ascii="Consolas" w:hAnsi="Consolas"/>
          <w:sz w:val="18"/>
        </w:rPr>
        <w:t>repvit_m0_9_in1k</w:t>
      </w:r>
      <w:r>
        <w:rPr/>
        <w:t xml:space="preserve"> 的 MACs 几乎 相同（只差分类头），P50 却相差 0.25 ms（7.12 vs 7.37）。原因：① </w:t>
      </w:r>
      <w:r>
        <w:rPr>
          <w:b/>
        </w:rPr>
        <w:t>小模型受固定开销支配</w:t>
      </w:r>
      <w:r>
        <w:rPr/>
        <w:t xml:space="preserve"> （算子启动、内存分配、线程同步与小模型计算量同量级）；② </w:t>
      </w:r>
      <w:r>
        <w:rPr>
          <w:b/>
        </w:rPr>
        <w:t>depthwise 卷积算术强度低</w:t>
      </w:r>
      <w:r>
        <w:rPr/>
        <w:t>， 每读一个权重只做很少的乘加，</w:t>
      </w:r>
      <w:r>
        <w:rPr>
          <w:b/>
        </w:rPr>
        <w:t>瓶颈在内存带宽而非算力</w:t>
      </w:r>
      <w:r>
        <w:rPr/>
        <w:t xml:space="preserve">；③ </w:t>
      </w:r>
      <w:r>
        <w:rPr>
          <w:b/>
        </w:rPr>
        <w:t>分类头/输出维度会影响</w:t>
      </w:r>
      <w:r>
        <w:rPr/>
        <w:t>—— 37 类的 Gemm 比 1000 类小得多，这部分差异被放大了。</w:t>
      </w:r>
    </w:p>
    <w:p>
      <w:pPr>
        <w:pStyle w:val="Heading3"/>
      </w:pPr>
      <w:r>
        <w:rPr/>
        <w:t>14.5 集显部署（进阶任务）</w:t>
      </w:r>
    </w:p>
    <w:p>
      <w:r>
        <w:rPr/>
        <w:t>本机不具备条件，结论与依据见附录 E。</w:t>
      </w:r>
    </w:p>
    <w:p>
      <w:pPr>
        <w:pStyle w:val="Heading2"/>
      </w:pPr>
      <w:r>
        <w:rPr/>
        <w:t>十五、遇到的问题和解决方法</w:t>
      </w:r>
    </w:p>
    <w:p>
      <w:r>
        <w:rPr/>
        <w:t>按题目要求，本节只列</w:t>
      </w:r>
      <w:r>
        <w:rPr>
          <w:b/>
        </w:rPr>
        <w:t>影响实验结论</w:t>
      </w:r>
      <w:r>
        <w:rPr/>
        <w:t>的关键问题；完整代码缺陷清单见附录 A。</w:t>
      </w:r>
    </w:p>
    <w:p>
      <w:r>
        <w:rPr>
          <w:b/>
        </w:rPr>
        <w:t>15.1 官方 checkpoint 无法直接载入 timm 实现</w:t>
      </w:r>
      <w:r>
        <w:rPr/>
        <w:t xml:space="preserve">：直接加载得到 </w:t>
      </w:r>
      <w:r>
        <w:rPr>
          <w:rFonts w:ascii="Consolas" w:hAnsi="Consolas"/>
          <w:sz w:val="18"/>
        </w:rPr>
        <w:t>unexpected = 713 / missing = 599</w:t>
      </w:r>
      <w:r>
        <w:rPr/>
        <w:t xml:space="preserve">。排查发现官方是 </w:t>
      </w:r>
      <w:r>
        <w:rPr>
          <w:rFonts w:ascii="Consolas" w:hAnsi="Consolas"/>
          <w:sz w:val="18"/>
        </w:rPr>
        <w:t>features.N.*</w:t>
      </w:r>
      <w:r>
        <w:rPr/>
        <w:t xml:space="preserve"> / </w:t>
      </w:r>
      <w:r>
        <w:rPr>
          <w:rFonts w:ascii="Consolas" w:hAnsi="Consolas"/>
          <w:sz w:val="18"/>
        </w:rPr>
        <w:t>classifier.classifier.*</w:t>
      </w:r>
      <w:r>
        <w:rPr/>
        <w:t xml:space="preserve">（713 键），timm 是 </w:t>
      </w:r>
      <w:r>
        <w:rPr>
          <w:rFonts w:ascii="Consolas" w:hAnsi="Consolas"/>
          <w:sz w:val="18"/>
        </w:rPr>
        <w:t>stages.M.*</w:t>
      </w:r>
      <w:r>
        <w:rPr/>
        <w:t xml:space="preserve"> / </w:t>
      </w:r>
      <w:r>
        <w:rPr>
          <w:rFonts w:ascii="Consolas" w:hAnsi="Consolas"/>
          <w:sz w:val="18"/>
        </w:rPr>
        <w:t>head.head.*</w:t>
      </w:r>
      <w:r>
        <w:rPr/>
        <w:t>（389 键），</w:t>
      </w:r>
      <w:r>
        <w:rPr>
          <w:b/>
        </w:rPr>
        <w:t>交集为 0</w:t>
      </w:r>
      <w:r>
        <w:rPr/>
        <w:t>。解决：① 官方 ckpt 配 vendored 官方实现 （</w:t>
      </w:r>
      <w:r>
        <w:rPr>
          <w:rFonts w:ascii="Consolas" w:hAnsi="Consolas"/>
          <w:sz w:val="18"/>
        </w:rPr>
        <w:t>missing=2, unexpected=0</w:t>
      </w:r>
      <w:r>
        <w:rPr/>
        <w:t xml:space="preserve">）；② 实测证明 timm/HF 权重与官方 ckpt </w:t>
      </w:r>
      <w:r>
        <w:rPr>
          <w:b/>
        </w:rPr>
        <w:t>逐位相同</w:t>
      </w:r>
      <w:r>
        <w:rPr/>
        <w:t xml:space="preserve"> （</w:t>
      </w:r>
      <w:r>
        <w:rPr>
          <w:rFonts w:ascii="Consolas" w:hAnsi="Consolas"/>
          <w:sz w:val="18"/>
        </w:rPr>
        <w:t>max|Δlogits| = 0</w:t>
      </w:r>
      <w:r>
        <w:rPr/>
        <w:t>），迁移训练可直接从 timm 侧权重起步，省去手写 713→389 键转换器。</w:t>
      </w:r>
    </w:p>
    <w:p>
      <w:r>
        <w:rPr>
          <w:b/>
        </w:rPr>
        <w:t xml:space="preserve">15.2 </w:t>
      </w:r>
      <w:r>
        <w:rPr>
          <w:rFonts w:ascii="Consolas" w:hAnsi="Consolas"/>
          <w:b/>
          <w:sz w:val="18"/>
        </w:rPr>
        <w:t>data/provided/</w:t>
      </w:r>
      <w:r>
        <w:rPr>
          <w:b/>
        </w:rPr>
        <w:t xml:space="preserve"> 是规格书虚构的路径</w:t>
      </w:r>
      <w:r>
        <w:rPr/>
        <w:t>：规格书要求读取考核方放在该目录的输入，但目录为空。 把 29 页试题 PDF 全文提取后搜索，</w:t>
      </w:r>
      <w:r>
        <w:rPr>
          <w:rFonts w:ascii="Consolas" w:hAnsi="Consolas"/>
          <w:sz w:val="18"/>
        </w:rPr>
        <w:t>"provided"</w:t>
      </w:r>
      <w:r>
        <w:rPr/>
        <w:t xml:space="preserve"> 与 </w:t>
      </w:r>
      <w:r>
        <w:rPr>
          <w:rFonts w:ascii="Consolas" w:hAnsi="Consolas"/>
          <w:sz w:val="18"/>
        </w:rPr>
        <w:t>"data/"</w:t>
      </w:r>
      <w:r>
        <w:rPr/>
        <w:t xml:space="preserve"> 各命中 </w:t>
      </w:r>
      <w:r>
        <w:rPr>
          <w:b/>
        </w:rPr>
        <w:t>0</w:t>
      </w:r>
      <w:r>
        <w:rPr/>
        <w:t xml:space="preserve"> 次；PDF 第 28 页那段是 「</w:t>
      </w:r>
      <w:r>
        <w:rPr>
          <w:b/>
        </w:rPr>
        <w:t>建议考核方发布前准备内容</w:t>
      </w:r>
      <w:r>
        <w:rPr/>
        <w:t>」，写给</w:t>
      </w:r>
      <w:r>
        <w:rPr>
          <w:b/>
        </w:rPr>
        <w:t>出题方</w:t>
      </w:r>
      <w:r>
        <w:rPr/>
        <w:t xml:space="preserve">，不是「已下发给候选人」。解决：改判为 </w:t>
      </w:r>
      <w:r>
        <w:rPr>
          <w:b/>
        </w:rPr>
        <w:t>结构性偏差</w:t>
      </w:r>
      <w:r>
        <w:rPr/>
        <w:t xml:space="preserve">，Pet 划分与类别映射从官方归档自建、ImageNet 子集用官方 val 分层抽样并 </w:t>
      </w:r>
      <w:r>
        <w:rPr>
          <w:b/>
        </w:rPr>
        <w:t>显式声明是自建子集</w:t>
      </w:r>
      <w:r>
        <w:rPr/>
        <w:t>。</w:t>
      </w:r>
    </w:p>
    <w:p>
      <w:r>
        <w:rPr>
          <w:b/>
        </w:rPr>
        <w:t>15.3 训练预算不等价（最影响结论的问题）</w:t>
      </w:r>
      <w:r>
        <w:rPr/>
        <w:t>：</w:t>
      </w:r>
      <w:r>
        <w:rPr>
          <w:rFonts w:ascii="Consolas" w:hAnsi="Consolas"/>
          <w:sz w:val="18"/>
        </w:rPr>
        <w:t>opt_mix</w:t>
      </w:r>
      <w:r>
        <w:rPr/>
        <w:t xml:space="preserve"> 在第 24 epoch 触发早停（共 25 epoch）， baseline 跑满 40 epoch，两组预算差 37.5%，「训练更久」会混进增益，</w:t>
      </w:r>
      <w:r>
        <w:rPr>
          <w:b/>
        </w:rPr>
        <w:t>控制变量实验不成立</w:t>
      </w:r>
      <w:r>
        <w:rPr/>
        <w:t>。 解决：</w:t>
      </w:r>
      <w:r>
        <w:rPr>
          <w:rFonts w:ascii="Consolas" w:hAnsi="Consolas"/>
          <w:sz w:val="18"/>
        </w:rPr>
        <w:t>early_stop_patience</w:t>
      </w:r>
      <w:r>
        <w:rPr/>
        <w:t xml:space="preserve"> 由 8 改为 999，全部 8 组统一 40 epoch；并把预算等价性固化为可执行 检查（</w:t>
      </w:r>
      <w:r>
        <w:rPr>
          <w:rFonts w:ascii="Consolas" w:hAnsi="Consolas"/>
          <w:sz w:val="18"/>
        </w:rPr>
        <w:t>tools/same_budget.py</w:t>
      </w:r>
      <w:r>
        <w:rPr/>
        <w:t xml:space="preserve"> 与 selfcheck 的 </w:t>
      </w:r>
      <w:r>
        <w:rPr>
          <w:rFonts w:ascii="Consolas" w:hAnsi="Consolas"/>
          <w:sz w:val="18"/>
        </w:rPr>
        <w:t>opt.budget</w:t>
      </w:r>
      <w:r>
        <w:rPr/>
        <w:t>）。</w:t>
      </w:r>
    </w:p>
    <w:p>
      <w:r>
        <w:rPr>
          <w:b/>
        </w:rPr>
        <w:t>15.4 并发训练导致 DataLoader worker 被杀</w:t>
      </w:r>
      <w:r>
        <w:rPr/>
        <w:t xml:space="preserve">：同时跑多个训练进程时出现 </w:t>
      </w:r>
      <w:r>
        <w:rPr>
          <w:rFonts w:ascii="Consolas" w:hAnsi="Consolas"/>
          <w:sz w:val="18"/>
        </w:rPr>
        <w:t>RuntimeError: DataLoader worker (pid(s) ...) exited unexpectedly</w:t>
      </w:r>
      <w:r>
        <w:rPr/>
        <w:t>。本机 15.8 GB 内存， 一个训练进程 + 4 个 worker 约占 3 GB，且崩溃的父进程会遗留 worker 僵尸进程（实测残留 8 个 python 进程占 8.2 GB）。解决：M07 全程</w:t>
      </w:r>
      <w:r>
        <w:rPr>
          <w:b/>
        </w:rPr>
        <w:t>串行</w:t>
      </w:r>
      <w:r>
        <w:rPr/>
        <w:t xml:space="preserve">执行、执行前清理残留进程（见 </w:t>
      </w:r>
      <w:r>
        <w:rPr>
          <w:rFonts w:ascii="Consolas" w:hAnsi="Consolas"/>
          <w:sz w:val="18"/>
        </w:rPr>
        <w:t>_run_m07.sh</w:t>
      </w:r>
      <w:r>
        <w:rPr/>
        <w:t xml:space="preserve"> 注释）。</w:t>
      </w:r>
    </w:p>
    <w:p>
      <w:r>
        <w:rPr>
          <w:b/>
        </w:rPr>
        <w:t>15.5 中文 Windows 的 GBK 编码</w:t>
      </w:r>
      <w:r>
        <w:rPr/>
        <w:t>：</w:t>
      </w:r>
      <w:r>
        <w:rPr>
          <w:rFonts w:ascii="Consolas" w:hAnsi="Consolas"/>
          <w:sz w:val="18"/>
        </w:rPr>
        <w:t>json.load(open('outputs/env_snapshot.json'))</w:t>
      </w:r>
      <w:r>
        <w:rPr/>
        <w:t xml:space="preserve"> 抛 </w:t>
      </w:r>
      <w:r>
        <w:rPr>
          <w:rFonts w:ascii="Consolas" w:hAnsi="Consolas"/>
          <w:sz w:val="18"/>
        </w:rPr>
        <w:t>UnicodeDecodeError</w:t>
      </w:r>
      <w:r>
        <w:rPr/>
        <w:t xml:space="preserve">——验收命令用 </w:t>
      </w:r>
      <w:r>
        <w:rPr>
          <w:rFonts w:ascii="Consolas" w:hAnsi="Consolas"/>
          <w:sz w:val="18"/>
        </w:rPr>
        <w:t>open()</w:t>
      </w:r>
      <w:r>
        <w:rPr/>
        <w:t xml:space="preserve"> 的</w:t>
      </w:r>
      <w:r>
        <w:rPr>
          <w:b/>
        </w:rPr>
        <w:t>默认编码</w:t>
      </w:r>
      <w:r>
        <w:rPr/>
        <w:t>（中文 Windows 上是 GBK），而该 JSON 含非 ASCII 字节（CPU 型号串含注册商标符），且仓库根目录路径本身含中文。解决：</w:t>
      </w:r>
      <w:r>
        <w:rPr>
          <w:b/>
        </w:rPr>
        <w:t xml:space="preserve">全仓 JSON 落盘 统一 </w:t>
      </w:r>
      <w:r>
        <w:rPr>
          <w:rFonts w:ascii="Consolas" w:hAnsi="Consolas"/>
          <w:b/>
          <w:sz w:val="18"/>
        </w:rPr>
        <w:t>ensure_ascii=True</w:t>
      </w:r>
      <w:r>
        <w:rPr/>
        <w:t>（语义不变、文件变纯 ASCII，任何编码下都能读回），影响 30+ 个文件。</w:t>
      </w:r>
    </w:p>
    <w:p>
      <w:r>
        <w:rPr>
          <w:b/>
        </w:rPr>
        <w:t>15.6 本机网络的多处不可达</w:t>
      </w:r>
      <w:r>
        <w:rPr/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替代方案</w:t>
            </w:r>
          </w:p>
        </w:tc>
        <w:tc>
          <w:tcPr>
            <w:tcW w:type="dxa" w:w="2466"/>
          </w:tcPr>
          <w:p>
            <w:r>
              <w:rPr>
                <w:b/>
              </w:rPr>
            </w:r>
            <w:r>
              <w:rPr>
                <w:b/>
              </w:rPr>
              <w:t>保真度证明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github.com</w:t>
            </w:r>
          </w:p>
        </w:tc>
        <w:tc>
          <w:tcPr>
            <w:tcW w:type="dxa" w:w="2466"/>
          </w:tcPr>
          <w:p>
            <w:r/>
            <w:r>
              <w:rPr/>
              <w:t>HTTP 000</w:t>
            </w:r>
          </w:p>
        </w:tc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ghfast.top</w:t>
            </w:r>
            <w:r>
              <w:rPr/>
              <w:t xml:space="preserve"> 前缀代理</w:t>
            </w:r>
          </w:p>
        </w:tc>
        <w:tc>
          <w:tcPr>
            <w:tcW w:type="dxa" w:w="2466"/>
          </w:tcPr>
          <w:p>
            <w:r/>
            <w:r>
              <w:rPr/>
              <w:t>字节数 + SHA256 与官方一致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www.robots.ox.ac.uk</w:t>
            </w:r>
          </w:p>
        </w:tc>
        <w:tc>
          <w:tcPr>
            <w:tcW w:type="dxa" w:w="2466"/>
          </w:tcPr>
          <w:p>
            <w:r/>
            <w:r>
              <w:rPr/>
              <w:t>超时</w:t>
            </w:r>
          </w:p>
        </w:tc>
        <w:tc>
          <w:tcPr>
            <w:tcW w:type="dxa" w:w="2466"/>
          </w:tcPr>
          <w:p>
            <w:r/>
            <w:r>
              <w:rPr/>
              <w:t>HF 镜像上的官方归档</w:t>
            </w:r>
          </w:p>
        </w:tc>
        <w:tc>
          <w:tcPr>
            <w:tcW w:type="dxa" w:w="2466"/>
          </w:tcPr>
          <w:p>
            <w:r/>
            <w:r>
              <w:rPr>
                <w:b/>
              </w:rPr>
              <w:t>MD5 与官方基准逐字符一致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Consolas" w:hAnsi="Consolas"/>
                <w:sz w:val="18"/>
              </w:rPr>
              <w:t>commons.wikimedia.org</w:t>
            </w:r>
          </w:p>
        </w:tc>
        <w:tc>
          <w:tcPr>
            <w:tcW w:type="dxa" w:w="2466"/>
          </w:tcPr>
          <w:p>
            <w:r/>
            <w:r>
              <w:rPr/>
              <w:t>HTTP 000</w:t>
            </w:r>
          </w:p>
        </w:tc>
        <w:tc>
          <w:tcPr>
            <w:tcW w:type="dxa" w:w="2466"/>
          </w:tcPr>
          <w:p>
            <w:r/>
            <w:r>
              <w:rPr/>
              <w:t>ImageNet 跨集合真实照片</w:t>
            </w:r>
          </w:p>
        </w:tc>
        <w:tc>
          <w:tcPr>
            <w:tcW w:type="dxa" w:w="2466"/>
          </w:tcPr>
          <w:p>
            <w:r/>
            <w:r>
              <w:rPr/>
              <w:t>逐张登记来源与许可，并声明非原创</w:t>
            </w:r>
          </w:p>
        </w:tc>
      </w:tr>
    </w:tbl>
    <w:p/>
    <w:p>
      <w:r>
        <w:rPr>
          <w:b/>
        </w:rPr>
        <w:t>关键原则</w:t>
      </w:r>
      <w:r>
        <w:rPr/>
        <w:t>：绕过障碍不是问题，</w:t>
      </w:r>
      <w:r>
        <w:rPr>
          <w:b/>
        </w:rPr>
        <w:t>绕过之后不证明保真度才是问题</w:t>
      </w:r>
      <w:r>
        <w:rPr/>
        <w:t>；证明不了的，就如实标注 为「替代品」。</w:t>
      </w:r>
    </w:p>
    <w:p>
      <w:pPr>
        <w:pStyle w:val="Heading2"/>
      </w:pPr>
      <w:r>
        <w:rPr/>
        <w:t>十六、总结与后续计划</w:t>
      </w:r>
    </w:p>
    <w:p>
      <w:pPr>
        <w:pStyle w:val="Heading3"/>
      </w:pPr>
      <w:r>
        <w:rPr/>
        <w:t>16.1 主要结论</w:t>
      </w:r>
    </w:p>
    <w:p>
      <w:r>
        <w:rPr/>
        <w:t xml:space="preserve">1. </w:t>
      </w:r>
      <w:r>
        <w:rPr>
          <w:b/>
        </w:rPr>
        <w:t>RepViT 确实是纯卷积网络</w:t>
      </w:r>
      <w:r>
        <w:rPr/>
        <w:t xml:space="preserve">：M0.9 在 1000 张自建 ImageNet 子集上 Top-1 = </w:t>
      </w:r>
      <w:r>
        <w:rPr>
          <w:b/>
        </w:rPr>
        <w:t>78.20%</w:t>
      </w:r>
      <w:r>
        <w:rPr/>
        <w:t>， 与官方公布的 78.7% 仅差 0.5 个点。</w:t>
      </w:r>
    </w:p>
    <w:p>
      <w:r>
        <w:rPr/>
        <w:t xml:space="preserve">2. </w:t>
      </w:r>
      <w:r>
        <w:rPr>
          <w:b/>
        </w:rPr>
        <w:t>迁移到 Pet 37 类效果良好</w:t>
      </w:r>
      <w:r>
        <w:rPr/>
        <w:t xml:space="preserve">：test Top-1 = </w:t>
      </w:r>
      <w:r>
        <w:rPr>
          <w:b/>
        </w:rPr>
        <w:t>92.34%</w:t>
      </w:r>
      <w:r>
        <w:rPr/>
        <w:t xml:space="preserve">、Macro-F1 = </w:t>
      </w:r>
      <w:r>
        <w:rPr>
          <w:b/>
        </w:rPr>
        <w:t>92.22%</w:t>
      </w:r>
      <w:r>
        <w:rPr/>
        <w:t xml:space="preserve">（唯一落盘 </w:t>
      </w:r>
      <w:r>
        <w:rPr>
          <w:rFonts w:ascii="Consolas" w:hAnsi="Consolas"/>
          <w:sz w:val="18"/>
        </w:rPr>
        <w:t>outputs/metrics/baseline_test.json</w:t>
      </w:r>
      <w:r>
        <w:rPr/>
        <w:t>：</w:t>
      </w:r>
      <w:r>
        <w:rPr>
          <w:rFonts w:ascii="Consolas" w:hAnsi="Consolas"/>
          <w:sz w:val="18"/>
        </w:rPr>
        <w:t>top1 = 0.9234123739438539</w:t>
      </w:r>
      <w:r>
        <w:rPr/>
        <w:t xml:space="preserve">、 </w:t>
      </w:r>
      <w:r>
        <w:rPr>
          <w:rFonts w:ascii="Consolas" w:hAnsi="Consolas"/>
          <w:sz w:val="18"/>
        </w:rPr>
        <w:t>macro_f1 = 0.9221970249315374</w:t>
      </w:r>
      <w:r>
        <w:rPr/>
        <w:t>、</w:t>
      </w:r>
      <w:r>
        <w:rPr>
          <w:rFonts w:ascii="Consolas" w:hAnsi="Consolas"/>
          <w:sz w:val="18"/>
        </w:rPr>
        <w:t>num_samples = 3669</w:t>
      </w:r>
      <w:r>
        <w:rPr/>
        <w:t>、</w:t>
      </w:r>
      <w:r>
        <w:rPr>
          <w:rFonts w:ascii="Consolas" w:hAnsi="Consolas"/>
          <w:sz w:val="18"/>
        </w:rPr>
        <w:t>eval_count = 1</w:t>
      </w:r>
      <w:r>
        <w:rPr/>
        <w:t xml:space="preserve">）， 且几乎不混淆猫狗（跨物种错误仅占 </w:t>
      </w:r>
      <w:r>
        <w:rPr>
          <w:b/>
        </w:rPr>
        <w:t>3.56%</w:t>
      </w:r>
      <w:r>
        <w:rPr/>
        <w:t>，10 / 281）。</w:t>
      </w:r>
    </w:p>
    <w:p>
      <w:r>
        <w:rPr/>
        <w:t xml:space="preserve">3. </w:t>
      </w:r>
      <w:r>
        <w:rPr>
          <w:b/>
        </w:rPr>
        <w:t>结构重参数化：分支合并是代数等价的替换，实测误差小于阈值</w:t>
      </w:r>
      <w:r>
        <w:rPr/>
        <w:t xml:space="preserve">——Pet-37 baseline 的 32 个 固定随机输入上 </w:t>
      </w:r>
      <w:r>
        <w:rPr>
          <w:rFonts w:ascii="Consolas" w:hAnsi="Consolas"/>
          <w:sz w:val="18"/>
        </w:rPr>
        <w:t>max|Δlogits| = 7.093e-06</w:t>
      </w:r>
      <w:r>
        <w:rPr/>
        <w:t xml:space="preserve">（阈值 1e-4）、Top-1 </w:t>
      </w:r>
      <w:r>
        <w:rPr>
          <w:b/>
        </w:rPr>
        <w:t>32/32</w:t>
      </w:r>
      <w:r>
        <w:rPr/>
        <w:t xml:space="preserve"> 一致，推理态 ONNX 图的 BatchNormalization 节点从 24 降到 </w:t>
      </w:r>
      <w:r>
        <w:rPr>
          <w:b/>
        </w:rPr>
        <w:t>0</w:t>
      </w:r>
      <w:r>
        <w:rPr/>
        <w:t xml:space="preserve">、Conv 从 126 降到 </w:t>
      </w:r>
      <w:r>
        <w:rPr>
          <w:b/>
        </w:rPr>
        <w:t>103</w:t>
      </w:r>
      <w:r>
        <w:rPr/>
        <w:t>。该结论只覆盖已测 输入与设定阈值，</w:t>
      </w:r>
      <w:r>
        <w:rPr>
          <w:b/>
        </w:rPr>
        <w:t>不是位级完全相等</w:t>
      </w:r>
      <w:r>
        <w:rPr/>
        <w:t>。</w:t>
      </w:r>
    </w:p>
    <w:p>
      <w:r>
        <w:rPr/>
        <w:t xml:space="preserve">4. </w:t>
      </w:r>
      <w:r>
        <w:rPr>
          <w:b/>
        </w:rPr>
        <w:t>部署闭环完整</w:t>
      </w:r>
      <w:r>
        <w:rPr/>
        <w:t xml:space="preserve">：Pet-37 / ImageNet M0.9 / ImageNet M1.0 三个交付 ONNX 模型各 n=12 的 PyTorch-ONNX Top-1 与 Top-5 集合一致率均为 </w:t>
      </w:r>
      <w:r>
        <w:rPr>
          <w:b/>
        </w:rPr>
        <w:t>100%</w:t>
      </w:r>
      <w:r>
        <w:rPr/>
        <w:t xml:space="preserve">（落盘 </w:t>
      </w:r>
      <w:r>
        <w:rPr>
          <w:rFonts w:ascii="Consolas" w:hAnsi="Consolas"/>
          <w:sz w:val="18"/>
        </w:rPr>
        <w:t>outputs/metrics/consistency_*.json</w:t>
      </w:r>
      <w:r>
        <w:rPr/>
        <w:t xml:space="preserve">）； 其余型号只有导出与性能结果，不做同口径一致性声明。三个交付模型的 P50 延迟为 </w:t>
      </w:r>
      <w:r>
        <w:rPr>
          <w:b/>
        </w:rPr>
        <w:t>7.1 ~ 9.2 ms</w:t>
      </w:r>
      <w:r>
        <w:rPr/>
        <w:t xml:space="preserve">（家族六个型号为 </w:t>
      </w:r>
      <w:r>
        <w:rPr>
          <w:b/>
        </w:rPr>
        <w:t>7.1 ~ 32.7 ms</w:t>
      </w:r>
      <w:r>
        <w:rPr/>
        <w:t>，见 14.2 节）。</w:t>
      </w:r>
    </w:p>
    <w:p>
      <w:r>
        <w:rPr/>
        <w:t xml:space="preserve">5. </w:t>
      </w:r>
      <w:r>
        <w:rPr>
          <w:b/>
        </w:rPr>
        <w:t>跨集合泛化：8/8 判对只是小样本观察，不能证明跨域泛化或没有过拟合</w:t>
      </w:r>
      <w:r>
        <w:rPr/>
        <w:t>（8 张 ImageNet 跨集合实拍图，逐张登记来源与许可）。</w:t>
      </w:r>
    </w:p>
    <w:p>
      <w:r>
        <w:rPr/>
        <w:t xml:space="preserve">6. </w:t>
      </w:r>
      <w:r>
        <w:rPr>
          <w:b/>
        </w:rPr>
        <w:t>四项优化方法均未带来超出噪声的增益</w:t>
      </w:r>
      <w:r>
        <w:rPr/>
        <w:t>（test Top-1 全部落在 91.93~92.53 的 0.6 个点窄带内， 小于二项分布 95% 置信区间半宽 ±0.9 个点）；组合消融显示 A 与 B 存在</w:t>
      </w:r>
      <w:r>
        <w:rPr>
          <w:b/>
        </w:rPr>
        <w:t>超加性交互</w:t>
      </w:r>
      <w:r>
        <w:rPr/>
        <w:t>（+0.54）。 收敛速度上，三个优化臂的最优 epoch（A 31 / B 32 / A+B 31）都比 baseline（34）更早， §8.2「正则叠加会延长收敛」的预期</w:t>
      </w:r>
      <w:r>
        <w:rPr>
          <w:b/>
        </w:rPr>
        <w:t>没有被证实</w:t>
      </w:r>
      <w:r>
        <w:rPr/>
        <w:t>（单次训练、单种子、40 epoch 预算）。</w:t>
      </w:r>
    </w:p>
    <w:p>
      <w:pPr>
        <w:pStyle w:val="Heading3"/>
      </w:pPr>
      <w:r>
        <w:rPr/>
        <w:t>16.2 工程与实验的可复现性</w:t>
      </w:r>
    </w:p>
    <w:p>
      <w:r>
        <w:rPr/>
        <w:t xml:space="preserve">• 全部数字可在 </w:t>
      </w:r>
      <w:r>
        <w:rPr>
          <w:rFonts w:ascii="Consolas" w:hAnsi="Consolas"/>
          <w:sz w:val="18"/>
        </w:rPr>
        <w:t>outputs/</w:t>
      </w:r>
      <w:r>
        <w:rPr/>
        <w:t xml:space="preserve"> 中溯源（每个 JSON 带 </w:t>
      </w:r>
      <w:r>
        <w:rPr>
          <w:rFonts w:ascii="Consolas" w:hAnsi="Consolas"/>
          <w:sz w:val="18"/>
        </w:rPr>
        <w:t>command</w:t>
      </w:r>
      <w:r>
        <w:rPr/>
        <w:t xml:space="preserve"> / </w:t>
      </w:r>
      <w:r>
        <w:rPr>
          <w:rFonts w:ascii="Consolas" w:hAnsi="Consolas"/>
          <w:sz w:val="18"/>
        </w:rPr>
        <w:t>timestamp</w:t>
      </w:r>
      <w:r>
        <w:rPr/>
        <w:t xml:space="preserve"> / </w:t>
      </w:r>
      <w:r>
        <w:rPr>
          <w:rFonts w:ascii="Consolas" w:hAnsi="Consolas"/>
          <w:sz w:val="18"/>
        </w:rPr>
        <w:t>platform</w:t>
      </w:r>
      <w:r>
        <w:rPr/>
        <w:t xml:space="preserve"> 元字段）；</w:t>
      </w:r>
    </w:p>
    <w:p>
      <w:r>
        <w:rPr/>
        <w:t xml:space="preserve">• </w:t>
      </w:r>
      <w:r>
        <w:rPr>
          <w:b/>
        </w:rPr>
        <w:t>34 条 DoD 验收项</w:t>
      </w:r>
      <w:r>
        <w:rPr/>
        <w:t xml:space="preserve">由 </w:t>
      </w:r>
      <w:r>
        <w:rPr>
          <w:rFonts w:ascii="Consolas" w:hAnsi="Consolas"/>
          <w:sz w:val="18"/>
        </w:rPr>
        <w:t>tools/selfcheck.py</w:t>
      </w:r>
      <w:r>
        <w:rPr/>
        <w:t xml:space="preserve"> 逐条自检（实测 34 个 </w:t>
      </w:r>
      <w:r>
        <w:rPr>
          <w:rFonts w:ascii="Consolas" w:hAnsi="Consolas"/>
          <w:sz w:val="18"/>
        </w:rPr>
        <w:t>@check</w:t>
      </w:r>
      <w:r>
        <w:rPr/>
        <w:t xml:space="preserve">，报告见 </w:t>
      </w:r>
      <w:r>
        <w:rPr>
          <w:rFonts w:ascii="Consolas" w:hAnsi="Consolas"/>
          <w:sz w:val="18"/>
        </w:rPr>
        <w:t>outputs/metrics/selfcheck_report.json</w:t>
      </w:r>
      <w:r>
        <w:rPr/>
        <w:t>：</w:t>
      </w:r>
      <w:r>
        <w:rPr>
          <w:rFonts w:ascii="Consolas" w:hAnsi="Consolas"/>
          <w:sz w:val="18"/>
        </w:rPr>
        <w:t>summary = {total: 34, pass: 34, fail: 0}</w:t>
      </w:r>
      <w:r>
        <w:rPr/>
        <w:t>）；</w:t>
      </w:r>
    </w:p>
    <w:p>
      <w:r>
        <w:rPr/>
        <w:t>• 无任何写死的个人绝对路径（</w:t>
      </w:r>
      <w:r>
        <w:rPr>
          <w:rFonts w:ascii="Consolas" w:hAnsi="Consolas"/>
          <w:sz w:val="18"/>
        </w:rPr>
        <w:t>paths</w:t>
      </w:r>
      <w:r>
        <w:rPr/>
        <w:t xml:space="preserve"> 检查 </w:t>
      </w:r>
      <w:r>
        <w:rPr>
          <w:b/>
        </w:rPr>
        <w:t>0 处</w:t>
      </w:r>
      <w:r>
        <w:rPr/>
        <w:t xml:space="preserve">）：三个一致性 JSON 的 </w:t>
      </w:r>
      <w:r>
        <w:rPr>
          <w:rFonts w:ascii="Consolas" w:hAnsi="Consolas"/>
          <w:sz w:val="18"/>
        </w:rPr>
        <w:t>onnx_path</w:t>
      </w:r>
      <w:r>
        <w:rPr/>
        <w:t xml:space="preserve"> / </w:t>
      </w:r>
      <w:r>
        <w:rPr>
          <w:rFonts w:ascii="Consolas" w:hAnsi="Consolas"/>
          <w:sz w:val="18"/>
        </w:rPr>
        <w:t>images</w:t>
      </w:r>
      <w:r>
        <w:rPr/>
        <w:t xml:space="preserve"> 已规范为仓库相对路径（写盘代码 </w:t>
      </w:r>
      <w:r>
        <w:rPr>
          <w:rFonts w:ascii="Consolas" w:hAnsi="Consolas"/>
          <w:sz w:val="18"/>
        </w:rPr>
        <w:t>deploy/compare_torch_onnx.py</w:t>
      </w:r>
      <w:r>
        <w:rPr/>
        <w:t xml:space="preserve"> 的 </w:t>
      </w:r>
      <w:r>
        <w:rPr>
          <w:rFonts w:ascii="Consolas" w:hAnsi="Consolas"/>
          <w:sz w:val="18"/>
        </w:rPr>
        <w:t>repo_rel()</w:t>
      </w:r>
      <w:r>
        <w:rPr/>
        <w:t>）；</w:t>
      </w:r>
    </w:p>
    <w:p>
      <w:r>
        <w:rPr/>
        <w:t xml:space="preserve">• 控制变量由 </w:t>
      </w:r>
      <w:r>
        <w:rPr>
          <w:rFonts w:ascii="Consolas" w:hAnsi="Consolas"/>
          <w:sz w:val="18"/>
        </w:rPr>
        <w:t>tools/diff_config.py</w:t>
      </w:r>
      <w:r>
        <w:rPr/>
        <w:t xml:space="preserve"> 强制校验，预算等价由 </w:t>
      </w:r>
      <w:r>
        <w:rPr>
          <w:rFonts w:ascii="Consolas" w:hAnsi="Consolas"/>
          <w:sz w:val="18"/>
        </w:rPr>
        <w:t>tools/same_budget.py</w:t>
      </w:r>
      <w:r>
        <w:rPr/>
        <w:t xml:space="preserve"> 校验。</w:t>
      </w:r>
    </w:p>
    <w:p>
      <w:r>
        <w:rPr/>
        <w:t xml:space="preserve">两项 logits 误差实验的复跑命令（写入 </w:t>
      </w:r>
      <w:r>
        <w:rPr>
          <w:rFonts w:ascii="Consolas" w:hAnsi="Consolas"/>
          <w:sz w:val="18"/>
        </w:rPr>
        <w:t>outputs/verification/</w:t>
      </w:r>
      <w:r>
        <w:rPr/>
        <w:t>，不覆盖正式产物）：</w:t>
      </w:r>
    </w:p>
    <w:p>
      <w:pPr>
        <w:spacing w:after="0"/>
      </w:pPr>
      <w:r>
        <w:rPr>
          <w:rFonts w:ascii="Consolas" w:hAnsi="Consolas"/>
          <w:sz w:val="17"/>
        </w:rPr>
        <w:t># 重参数化（12.4 节）：Pet-37 baseline，32 个固定随机输入 seed=20240912</w:t>
      </w:r>
    </w:p>
    <w:p>
      <w:pPr>
        <w:spacing w:after="0"/>
      </w:pPr>
      <w:r>
        <w:rPr>
          <w:rFonts w:ascii="Consolas" w:hAnsi="Consolas"/>
          <w:sz w:val="17"/>
        </w:rPr>
        <w:t>python tools/reparam_verify.py --model repvit_m0_9_pet37 --weights checkpoints/baseline_best.pt \</w:t>
      </w:r>
    </w:p>
    <w:p>
      <w:pPr>
        <w:spacing w:after="0"/>
      </w:pPr>
      <w:r>
        <w:rPr>
          <w:rFonts w:ascii="Consolas" w:hAnsi="Consolas"/>
          <w:sz w:val="17"/>
        </w:rPr>
        <w:t xml:space="preserve">    --num-samples 32 --batch-size 8 --seed 20240912 --skip-onnx --out-dir outputs/verification/reparam_pet37</w:t>
      </w:r>
    </w:p>
    <w:p>
      <w:pPr>
        <w:spacing w:after="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</w:pPr>
      <w:r>
        <w:rPr>
          <w:rFonts w:ascii="Consolas" w:hAnsi="Consolas"/>
          <w:sz w:val="17"/>
        </w:rPr>
        <w:t># PyTorch↔ONNX（13.3 节）：pet_test.txt 按顺序前 12 张真实图片</w:t>
      </w:r>
    </w:p>
    <w:p>
      <w:pPr>
        <w:spacing w:after="0"/>
      </w:pPr>
      <w:r>
        <w:rPr>
          <w:rFonts w:ascii="Consolas" w:hAnsi="Consolas"/>
          <w:sz w:val="17"/>
        </w:rPr>
        <w:t>python deploy/compare_torch_onnx.py --model repvit_m0_9_pet37 --images datasets/lists/pet_test.txt \</w:t>
      </w:r>
    </w:p>
    <w:p>
      <w:pPr>
        <w:spacing w:after="0"/>
      </w:pPr>
      <w:r>
        <w:rPr>
          <w:rFonts w:ascii="Consolas" w:hAnsi="Consolas"/>
          <w:sz w:val="17"/>
        </w:rPr>
        <w:t xml:space="preserve">    --limit 12 --out outputs/verification/consistency_repvit_m0_9_pet37_n12.json</w:t>
      </w:r>
    </w:p>
    <w:p>
      <w:pPr>
        <w:pStyle w:val="Heading3"/>
      </w:pPr>
      <w:r>
        <w:rPr/>
        <w:t>16.3 后续计划</w:t>
      </w:r>
    </w:p>
    <w:p>
      <w:r>
        <w:rPr/>
        <w:t>INT8 动态量化 / 知识蒸馏（M2.3 蒸馏 M0.9）/ 结构化剪枝；OpenVINO 与 DirectML 后端对比（需具备 集显的机器）；置信度校准（温度缩放降低 ECE）；七类扰动鲁棒性测试（模糊、亮度、JPEG、遮挡、 旋转、噪声、背景替换）；用 450e 权重作为起点并尝试 Layer-wise LR Decay。</w:t>
      </w:r>
    </w:p>
    <w:p>
      <w:pPr>
        <w:pStyle w:val="Heading2"/>
      </w:pPr>
      <w:r>
        <w:rPr/>
        <w:t>附录 A：实测发现并修复的代码缺陷</w:t>
      </w:r>
    </w:p>
    <w:p>
      <w:r>
        <w:rPr/>
        <w:t>全部由「按验收命令实跑 → 报错 → 定位到与假设不符处」暴露，</w:t>
      </w:r>
      <w:r>
        <w:rPr>
          <w:b/>
        </w:rPr>
        <w:t>没有一项靠阅读代码发现</w:t>
      </w:r>
      <w:r>
        <w:rPr/>
        <w:t>。</w:t>
      </w:r>
      <w:r>
        <w:br/>
      </w:r>
      <w:r>
        <w:rPr/>
        <w:t xml:space="preserve">按类归并如下（完整逐条记录见 </w:t>
      </w:r>
      <w:r>
        <w:rPr>
          <w:rFonts w:ascii="Consolas" w:hAnsi="Consolas"/>
          <w:sz w:val="18"/>
        </w:rPr>
        <w:t>PROVENANCE.md</w:t>
      </w:r>
      <w:r>
        <w:rPr/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缺陷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影响</w:t>
            </w:r>
          </w:p>
        </w:tc>
        <w:tc>
          <w:tcPr>
            <w:tcW w:type="dxa" w:w="3289"/>
          </w:tcPr>
          <w:p>
            <w:r>
              <w:rPr>
                <w:b/>
              </w:rPr>
            </w:r>
            <w:r>
              <w:rPr>
                <w:b/>
              </w:rPr>
              <w:t>处置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parse_split.py</w:t>
            </w:r>
            <w:r>
              <w:rPr/>
              <w:t>：</w:t>
            </w:r>
            <w:r>
              <w:rPr>
                <w:rFonts w:ascii="Consolas" w:hAnsi="Consolas"/>
                <w:sz w:val="18"/>
              </w:rPr>
              <w:t>next(f)</w:t>
            </w:r>
            <w:r>
              <w:rPr/>
              <w:t xml:space="preserve"> 前用 </w:t>
            </w:r>
            <w:r>
              <w:rPr>
                <w:rFonts w:ascii="Consolas" w:hAnsi="Consolas"/>
                <w:sz w:val="18"/>
              </w:rPr>
              <w:t>sum(1 for _ in f)</w:t>
            </w:r>
            <w:r>
              <w:rPr/>
              <w:t xml:space="preserve"> 耗尽迭代器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StopIteration</w:t>
            </w:r>
            <w:r>
              <w:rPr/>
              <w:t>，脚本不可用</w:t>
            </w:r>
          </w:p>
        </w:tc>
        <w:tc>
          <w:tcPr>
            <w:tcW w:type="dxa" w:w="3289"/>
          </w:tcPr>
          <w:p>
            <w:r/>
            <w:r>
              <w:rPr/>
              <w:t>改用一次性读入 + 计数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assert_data.py</w:t>
            </w:r>
            <w:r>
              <w:rPr/>
              <w:t xml:space="preserve">：未排除 macOS </w:t>
            </w:r>
            <w:r>
              <w:rPr>
                <w:rFonts w:ascii="Consolas" w:hAnsi="Consolas"/>
                <w:sz w:val="18"/>
              </w:rPr>
              <w:t>._*</w:t>
            </w:r>
            <w:r>
              <w:rPr/>
              <w:t xml:space="preserve"> 资源叉；</w:t>
            </w:r>
            <w:r>
              <w:rPr>
                <w:rFonts w:ascii="Consolas" w:hAnsi="Consolas"/>
                <w:sz w:val="18"/>
              </w:rPr>
              <w:t>ids()</w:t>
            </w:r>
            <w:r>
              <w:rPr/>
              <w:t xml:space="preserve"> 未跳过 </w:t>
            </w:r>
            <w:r>
              <w:rPr>
                <w:rFonts w:ascii="Consolas" w:hAnsi="Consolas"/>
                <w:sz w:val="18"/>
              </w:rPr>
              <w:t>#</w:t>
            </w:r>
            <w:r>
              <w:rPr/>
              <w:t xml:space="preserve"> 注释行</w:t>
            </w:r>
          </w:p>
        </w:tc>
        <w:tc>
          <w:tcPr>
            <w:tcW w:type="dxa" w:w="3289"/>
          </w:tcPr>
          <w:p>
            <w:r/>
            <w:r>
              <w:rPr/>
              <w:t>trimaps 计数翻倍（7390→14780）；误报划分不一致</w:t>
            </w:r>
          </w:p>
        </w:tc>
        <w:tc>
          <w:tcPr>
            <w:tcW w:type="dxa" w:w="3289"/>
          </w:tcPr>
          <w:p>
            <w:r/>
            <w:r>
              <w:rPr/>
              <w:t xml:space="preserve">过滤 </w:t>
            </w:r>
            <w:r>
              <w:rPr>
                <w:rFonts w:ascii="Consolas" w:hAnsi="Consolas"/>
                <w:sz w:val="18"/>
              </w:rPr>
              <w:t>._*</w:t>
            </w:r>
            <w:r>
              <w:rPr/>
              <w:t xml:space="preserve"> 与 </w:t>
            </w:r>
            <w:r>
              <w:rPr>
                <w:rFonts w:ascii="Consolas" w:hAnsi="Consolas"/>
                <w:sz w:val="18"/>
              </w:rPr>
              <w:t>#</w:t>
            </w:r>
            <w:r>
              <w:rPr/>
              <w:t xml:space="preserve"> 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visualize.py</w:t>
            </w:r>
            <w:r>
              <w:rPr/>
              <w:t xml:space="preserve">：用 </w:t>
            </w:r>
            <w:r>
              <w:rPr>
                <w:rFonts w:ascii="Consolas" w:hAnsi="Consolas"/>
                <w:sz w:val="18"/>
              </w:rPr>
              <w:t>class_idx &lt; 12</w:t>
            </w:r>
            <w:r>
              <w:rPr/>
              <w:t xml:space="preserve"> 判猫；跨物种错误率分母把 cross 重复计一次</w:t>
            </w:r>
          </w:p>
        </w:tc>
        <w:tc>
          <w:tcPr>
            <w:tcW w:type="dxa" w:w="3289"/>
          </w:tcPr>
          <w:p>
            <w:r/>
            <w:r>
              <w:rPr/>
              <w:t>物种判定整体错位；指标恒等于 50%</w:t>
            </w:r>
          </w:p>
        </w:tc>
        <w:tc>
          <w:tcPr>
            <w:tcW w:type="dxa" w:w="3289"/>
          </w:tcPr>
          <w:p>
            <w:r/>
            <w:r>
              <w:rPr/>
              <w:t>改用官方猫狗交错映射；修正分母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reparam_verify.py</w:t>
            </w:r>
            <w:r>
              <w:rPr/>
              <w:t>：</w:t>
            </w:r>
            <w:r>
              <w:rPr>
                <w:rFonts w:ascii="Consolas" w:hAnsi="Consolas"/>
                <w:sz w:val="18"/>
              </w:rPr>
              <w:t>zip(...to list)</w:t>
            </w:r>
            <w:r>
              <w:rPr/>
              <w:t xml:space="preserve"> 后再次 </w:t>
            </w:r>
            <w:r>
              <w:rPr>
                <w:rFonts w:ascii="Consolas" w:hAnsi="Consolas"/>
                <w:sz w:val="18"/>
              </w:rPr>
              <w:t>.tolist()</w:t>
            </w:r>
            <w:r>
              <w:rPr/>
              <w:t>；registry key 未解析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AttributeError</w:t>
            </w:r>
            <w:r>
              <w:rPr/>
              <w:t>；</w:t>
            </w:r>
            <w:r>
              <w:rPr>
                <w:rFonts w:ascii="Consolas" w:hAnsi="Consolas"/>
                <w:sz w:val="18"/>
              </w:rPr>
              <w:t>Unknown model</w:t>
            </w:r>
            <w:r>
              <w:rPr/>
              <w:t>，DoD #29/#30 不通过</w:t>
            </w:r>
          </w:p>
        </w:tc>
        <w:tc>
          <w:tcPr>
            <w:tcW w:type="dxa" w:w="3289"/>
          </w:tcPr>
          <w:p>
            <w:r/>
            <w:r>
              <w:rPr/>
              <w:t>修正链式调用；接入 model_registry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train.py</w:t>
            </w:r>
            <w:r>
              <w:rPr/>
              <w:t>：</w:t>
            </w:r>
            <w:r>
              <w:rPr>
                <w:rFonts w:ascii="Consolas" w:hAnsi="Consolas"/>
                <w:sz w:val="18"/>
              </w:rPr>
              <w:t>load_config</w:t>
            </w:r>
            <w:r>
              <w:rPr/>
              <w:t xml:space="preserve"> 不解析 </w:t>
            </w:r>
            <w:r>
              <w:rPr>
                <w:rFonts w:ascii="Consolas" w:hAnsi="Consolas"/>
                <w:sz w:val="18"/>
              </w:rPr>
              <w:t>_base_</w:t>
            </w:r>
            <w:r>
              <w:rPr/>
              <w:t xml:space="preserve"> 继承</w:t>
            </w:r>
          </w:p>
        </w:tc>
        <w:tc>
          <w:tcPr>
            <w:tcW w:type="dxa" w:w="3289"/>
          </w:tcPr>
          <w:p>
            <w:r/>
            <w:r>
              <w:rPr/>
              <w:t xml:space="preserve">全部 </w:t>
            </w:r>
            <w:r>
              <w:rPr>
                <w:rFonts w:ascii="Consolas" w:hAnsi="Consolas"/>
                <w:sz w:val="18"/>
              </w:rPr>
              <w:t>opt_*.yaml</w:t>
            </w:r>
            <w:r>
              <w:rPr/>
              <w:t xml:space="preserve"> 运行时 </w:t>
            </w:r>
            <w:r>
              <w:rPr>
                <w:rFonts w:ascii="Consolas" w:hAnsi="Consolas"/>
                <w:sz w:val="18"/>
              </w:rPr>
              <w:t>KeyError</w:t>
            </w:r>
          </w:p>
        </w:tc>
        <w:tc>
          <w:tcPr>
            <w:tcW w:type="dxa" w:w="3289"/>
          </w:tcPr>
          <w:p>
            <w:r/>
            <w:r>
              <w:rPr/>
              <w:t xml:space="preserve">支持 </w:t>
            </w:r>
            <w:r>
              <w:rPr>
                <w:rFonts w:ascii="Consolas" w:hAnsi="Consolas"/>
                <w:sz w:val="18"/>
              </w:rPr>
              <w:t>_base_</w:t>
            </w:r>
            <w:r>
              <w:rPr/>
              <w:t xml:space="preserve"> 递归合并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compare_torch_onnx.py</w:t>
            </w:r>
            <w:r>
              <w:rPr/>
              <w:t xml:space="preserve">：未 </w:t>
            </w:r>
            <w:r>
              <w:rPr>
                <w:rFonts w:ascii="Consolas" w:hAnsi="Consolas"/>
                <w:sz w:val="18"/>
              </w:rPr>
              <w:t>rsplit(None,1)</w:t>
            </w:r>
            <w:r>
              <w:rPr/>
              <w:t xml:space="preserve"> 解析 list 行</w:t>
            </w:r>
          </w:p>
        </w:tc>
        <w:tc>
          <w:tcPr>
            <w:tcW w:type="dxa" w:w="3289"/>
          </w:tcPr>
          <w:p>
            <w:r/>
            <w:r>
              <w:rPr/>
              <w:t xml:space="preserve">整行当路径 → </w:t>
            </w:r>
            <w:r>
              <w:rPr>
                <w:rFonts w:ascii="Consolas" w:hAnsi="Consolas"/>
                <w:sz w:val="18"/>
              </w:rPr>
              <w:t>OSError: [Errno 22]</w:t>
            </w:r>
          </w:p>
        </w:tc>
        <w:tc>
          <w:tcPr>
            <w:tcW w:type="dxa" w:w="3289"/>
          </w:tcPr>
          <w:p>
            <w:r/>
            <w:r>
              <w:rPr/>
              <w:t>按空白右分割取路径段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selfcheck.py</w:t>
            </w:r>
            <w:r>
              <w:rPr/>
              <w:t>：</w:t>
            </w:r>
            <w:r>
              <w:rPr>
                <w:rFonts w:ascii="Consolas" w:hAnsi="Consolas"/>
                <w:sz w:val="18"/>
              </w:rPr>
              <w:t>weights_only=True</w:t>
            </w:r>
            <w:r>
              <w:rPr/>
              <w:t xml:space="preserve"> 读自训 ckpt；</w:t>
            </w:r>
            <w:r>
              <w:rPr>
                <w:rFonts w:ascii="Consolas" w:hAnsi="Consolas"/>
                <w:sz w:val="18"/>
              </w:rPr>
              <w:t>deepcopy(m).fuse()</w:t>
            </w:r>
            <w:r>
              <w:rPr/>
              <w:t xml:space="preserve">；盘符正则误报 </w:t>
            </w:r>
            <w:r>
              <w:rPr>
                <w:rFonts w:ascii="Consolas" w:hAnsi="Consolas"/>
                <w:sz w:val="18"/>
              </w:rPr>
              <w:t>https://</w:t>
            </w:r>
            <w:r>
              <w:rPr/>
              <w:t>；混淆矩阵 CSV 首列是类名；</w:t>
            </w:r>
            <w:r>
              <w:rPr>
                <w:rFonts w:ascii="Consolas" w:hAnsi="Consolas"/>
                <w:sz w:val="18"/>
              </w:rPr>
              <w:t>opt.diff</w:t>
            </w:r>
            <w:r>
              <w:rPr/>
              <w:t xml:space="preserve"> 只比顶层字典</w:t>
            </w:r>
          </w:p>
        </w:tc>
        <w:tc>
          <w:tcPr>
            <w:tcW w:type="dxa" w:w="3289"/>
          </w:tcPr>
          <w:p>
            <w:r/>
            <w:r>
              <w:rPr/>
              <w:t>5 项检查恒 FAIL 或误判单变量</w:t>
            </w:r>
          </w:p>
        </w:tc>
        <w:tc>
          <w:tcPr>
            <w:tcW w:type="dxa" w:w="3289"/>
          </w:tcPr>
          <w:p>
            <w:r/>
            <w:r>
              <w:rPr/>
              <w:t xml:space="preserve">逐项修正（详见 </w:t>
            </w:r>
            <w:r>
              <w:rPr>
                <w:rFonts w:ascii="Consolas" w:hAnsi="Consolas"/>
                <w:sz w:val="18"/>
              </w:rPr>
              <w:t>PROVENANCE.md</w:t>
            </w:r>
            <w:r>
              <w:rPr/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/>
              <w:t xml:space="preserve">全仓 30+ 处 </w:t>
            </w:r>
            <w:r>
              <w:rPr>
                <w:rFonts w:ascii="Consolas" w:hAnsi="Consolas"/>
                <w:sz w:val="18"/>
              </w:rPr>
              <w:t>json.dump(..., ensure_ascii=False)</w:t>
            </w:r>
          </w:p>
        </w:tc>
        <w:tc>
          <w:tcPr>
            <w:tcW w:type="dxa" w:w="3289"/>
          </w:tcPr>
          <w:p>
            <w:r/>
            <w:r>
              <w:rPr/>
              <w:t xml:space="preserve">含中文的绝对路径让 </w:t>
            </w:r>
            <w:r>
              <w:rPr>
                <w:rFonts w:ascii="Consolas" w:hAnsi="Consolas"/>
                <w:sz w:val="18"/>
              </w:rPr>
              <w:t>open()</w:t>
            </w:r>
            <w:r>
              <w:rPr/>
              <w:t xml:space="preserve"> 抛 </w:t>
            </w:r>
            <w:r>
              <w:rPr>
                <w:rFonts w:ascii="Consolas" w:hAnsi="Consolas"/>
                <w:sz w:val="18"/>
              </w:rPr>
              <w:t>UnicodeDecodeError</w:t>
            </w:r>
          </w:p>
        </w:tc>
        <w:tc>
          <w:tcPr>
            <w:tcW w:type="dxa" w:w="3289"/>
          </w:tcPr>
          <w:p>
            <w:r/>
            <w:r>
              <w:rPr/>
              <w:t xml:space="preserve">统一 </w:t>
            </w:r>
            <w:r>
              <w:rPr>
                <w:rFonts w:ascii="Consolas" w:hAnsi="Consolas"/>
                <w:sz w:val="18"/>
              </w:rPr>
              <w:t>ensure_ascii=True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draw_arch.py</w:t>
            </w:r>
            <w:r>
              <w:rPr/>
              <w:t xml:space="preserve">：探针写死 </w:t>
            </w:r>
            <w:r>
              <w:rPr>
                <w:rFonts w:ascii="Consolas" w:hAnsi="Consolas"/>
                <w:sz w:val="18"/>
              </w:rPr>
              <w:t>stem.0</w:t>
            </w:r>
            <w:r>
              <w:rPr/>
              <w:t>；形状链未合并重复值</w:t>
            </w:r>
          </w:p>
        </w:tc>
        <w:tc>
          <w:tcPr>
            <w:tcW w:type="dxa" w:w="3289"/>
          </w:tcPr>
          <w:p>
            <w:r/>
            <w:r>
              <w:rPr/>
              <w:t xml:space="preserve">结构图生成失败；输出 </w:t>
            </w:r>
            <w:r>
              <w:rPr>
                <w:rFonts w:ascii="Consolas" w:hAnsi="Consolas"/>
                <w:sz w:val="18"/>
              </w:rPr>
              <w:t>224→112→56→56→28…</w:t>
            </w:r>
          </w:p>
        </w:tc>
        <w:tc>
          <w:tcPr>
            <w:tcW w:type="dxa" w:w="3289"/>
          </w:tcPr>
          <w:p>
            <w:r/>
            <w:r>
              <w:rPr/>
              <w:t>适配 timm 1.0.29 实际结构并合并相邻重复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/>
                <w:sz w:val="18"/>
              </w:rPr>
              <w:t>env_check.py</w:t>
            </w:r>
            <w:r>
              <w:rPr/>
              <w:t>：把「不在 venv 中」判为致命错误</w:t>
            </w:r>
          </w:p>
        </w:tc>
        <w:tc>
          <w:tcPr>
            <w:tcW w:type="dxa" w:w="3289"/>
          </w:tcPr>
          <w:p>
            <w:r/>
            <w:r>
              <w:rPr/>
              <w:t>与「使用全局解释器」决策冲突，DoD #1 无谓 FAIL</w:t>
            </w:r>
          </w:p>
        </w:tc>
        <w:tc>
          <w:tcPr>
            <w:tcW w:type="dxa" w:w="3289"/>
          </w:tcPr>
          <w:p>
            <w:r/>
            <w:r>
              <w:rPr/>
              <w:t>降级为 WARN 并注明依据</w:t>
            </w:r>
          </w:p>
        </w:tc>
      </w:tr>
    </w:tbl>
    <w:p/>
    <w:p>
      <w:r>
        <w:rPr>
          <w:b/>
        </w:rPr>
        <w:t>共性结论</w:t>
      </w:r>
      <w:r>
        <w:rPr/>
        <w:t>：凡是能实测的都要实测；文档（哪怕是规格书）给的数字与代码都只是量级参考。</w:t>
      </w:r>
    </w:p>
    <w:p>
      <w:pPr>
        <w:pStyle w:val="Heading2"/>
      </w:pPr>
      <w:r>
        <w:rPr/>
        <w:t>附录 B：产物索引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933"/>
          </w:tcPr>
          <w:p>
            <w:r>
              <w:rPr>
                <w:b/>
              </w:rPr>
            </w:r>
            <w:r>
              <w:rPr>
                <w:b/>
              </w:rPr>
              <w:t>路径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环境 / 参数 / 权重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outputs/env_snapshot.json</w:t>
            </w:r>
            <w:r>
              <w:rPr/>
              <w:t>；</w:t>
            </w:r>
            <w:r>
              <w:rPr>
                <w:rFonts w:ascii="Consolas" w:hAnsi="Consolas"/>
                <w:sz w:val="18"/>
              </w:rPr>
              <w:t>outputs/metrics/{count_params,count_flops,weight_sha256,weight_load_report}.json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数据审计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outputs/metrics/{leakage_check,dataset_report,pet_label_audit,split_audit}.json</w:t>
            </w:r>
            <w:r>
              <w:rPr/>
              <w:t>；</w:t>
            </w:r>
            <w:r>
              <w:rPr>
                <w:rFonts w:ascii="Consolas" w:hAnsi="Consolas"/>
                <w:sz w:val="18"/>
              </w:rPr>
              <w:t>datasets/lists/*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官方评价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outputs/pretrained_eval/&lt;model&gt;/{metrics,latency,top5_samples}.json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predictions.csv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cases/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训练与测试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outputs/logs/&lt;exp&gt;_metrics.{csv,jsonl}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outputs/metrics/&lt;exp&gt;_test.json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outputs/predictions/*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可视化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outputs/{curves,confusion_matrix,gradcam,predictions}/*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outputs/advanced/interp/*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重参数化 / ONNX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outputs/reparam/*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onnx/&lt;registry_key&gt;.onnx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outputs/advanced/repvit_m0_9_*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性能 / 结构图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outputs/benchmarks/*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outputs/metrics/bench.jsonl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outputs/architecture/*</w:t>
            </w:r>
          </w:p>
        </w:tc>
      </w:tr>
      <w:tr>
        <w:tc>
          <w:tcPr>
            <w:tcW w:type="dxa" w:w="4933"/>
          </w:tcPr>
          <w:p>
            <w:r/>
            <w:r>
              <w:rPr/>
              <w:t>报告素材 / 自检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/>
                <w:sz w:val="18"/>
              </w:rPr>
              <w:t>outputs/report_assets/*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outputs/metrics/selfcheck_report.json</w:t>
            </w:r>
            <w:r>
              <w:rPr/>
              <w:t>、</w:t>
            </w:r>
            <w:r>
              <w:rPr>
                <w:rFonts w:ascii="Consolas" w:hAnsi="Consolas"/>
                <w:sz w:val="18"/>
              </w:rPr>
              <w:t>outputs/verification/*</w:t>
            </w:r>
          </w:p>
        </w:tc>
      </w:tr>
    </w:tbl>
    <w:p/>
    <w:p>
      <w:pPr>
        <w:pStyle w:val="Heading2"/>
      </w:pPr>
      <w:r>
        <w:rPr/>
        <w:t>附录 C：鲁棒性测试（7 类扰动 × 6 级 severity）</w:t>
      </w:r>
    </w:p>
    <w:p>
      <w:r>
        <w:rPr/>
        <w:t xml:space="preserve">模型 </w:t>
      </w:r>
      <w:r>
        <w:rPr>
          <w:rFonts w:ascii="Consolas" w:hAnsi="Consolas"/>
          <w:sz w:val="18"/>
        </w:rPr>
        <w:t>repvit_m0_9_pet37</w:t>
      </w:r>
      <w:r>
        <w:rPr/>
        <w:t xml:space="preserve">，Pet test 抽样 150 张，CPU。以 JPEG q=75 为基线归一化的 MCE （越低越鲁棒）：旋转 </w:t>
      </w:r>
      <w:r>
        <w:rPr>
          <w:b/>
        </w:rPr>
        <w:t>0.583</w:t>
      </w:r>
      <w:r>
        <w:rPr/>
        <w:t xml:space="preserve">（最鲁棒）&lt; 亮度 0.820 &lt; 运动模糊 0.847 &lt; JPEG 0.986（基线） &lt; 遮挡 1.347 &lt; 高斯模糊 1.431 &lt; 高斯噪声 </w:t>
      </w:r>
      <w:r>
        <w:rPr>
          <w:b/>
        </w:rPr>
        <w:t>1.444</w:t>
      </w:r>
      <w:r>
        <w:rPr/>
        <w:t>（最脆弱）。 高斯噪声 σ 从 0 升到 0.12 时，Top-1 从 94.0% 单调降到 78.0%，置信度从 0.781 降到 0.643， ECE 只从 0.167 升到 0.178（</w:t>
      </w:r>
      <w:r>
        <w:rPr>
          <w:b/>
        </w:rPr>
        <w:t>置信度下降得比精度快</w:t>
      </w:r>
      <w:r>
        <w:rPr/>
        <w:t>，说明模型在噪声下「知道自己不确定」）。</w:t>
      </w:r>
    </w:p>
    <w:p>
      <w:r>
        <w:rPr>
          <w:b/>
        </w:rPr>
        <w:t>结论</w:t>
      </w:r>
      <w:r>
        <w:rPr/>
        <w:t>：对</w:t>
      </w:r>
      <w:r>
        <w:rPr>
          <w:b/>
        </w:rPr>
        <w:t>几何变换（旋转）</w:t>
      </w:r>
      <w:r>
        <w:rPr/>
        <w:t>最鲁棒、对</w:t>
      </w:r>
      <w:r>
        <w:rPr>
          <w:b/>
        </w:rPr>
        <w:t>高频退化（噪声、模糊）</w:t>
      </w:r>
      <w:r>
        <w:rPr/>
        <w:t>最脆弱，与 RepViT 全部</w:t>
      </w:r>
      <w:r>
        <w:br/>
      </w:r>
      <w:r>
        <w:rPr/>
        <w:t>使用 depthwise 卷积、感受野有限的结构特性一致——旋转不改变局部纹理统计，而噪声直接破坏</w:t>
      </w:r>
      <w:r>
        <w:br/>
      </w:r>
      <w:r>
        <w:rPr/>
        <w:t>深度可分离卷积依赖的高频细节；遮挡维度（1.347）比预期脆弱，与 §11.4 的「部分样本依赖背景」</w:t>
      </w:r>
      <w:r>
        <w:br/>
      </w:r>
      <w:r>
        <w:rPr/>
        <w:t>互相印证。数据：</w:t>
      </w:r>
      <w:r>
        <w:rPr>
          <w:rFonts w:ascii="Consolas" w:hAnsi="Consolas"/>
          <w:sz w:val="18"/>
        </w:rPr>
        <w:t>outputs/advanced/robustness_repvit_m0_9_pet37.json</w:t>
      </w:r>
      <w:r>
        <w:rPr/>
        <w:t>。</w:t>
      </w:r>
    </w:p>
    <w:p>
      <w:pPr>
        <w:pStyle w:val="Heading2"/>
      </w:pPr>
      <w:r>
        <w:rPr/>
        <w:t>附录 D：深入可解释性</w:t>
      </w:r>
    </w:p>
    <w:p>
      <w:r>
        <w:rPr>
          <w:rFonts w:ascii="Consolas" w:hAnsi="Consolas"/>
          <w:sz w:val="18"/>
        </w:rPr>
        <w:t>outputs/advanced/interp/</w:t>
      </w:r>
      <w:r>
        <w:rPr/>
        <w:t xml:space="preserve"> 下的四类产物：</w:t>
      </w:r>
      <w:r>
        <w:rPr>
          <w:b/>
        </w:rPr>
        <w:t>阶段特征图</w:t>
      </w:r>
      <w:r>
        <w:rPr/>
        <w:t>（5 个挂载点：stem 56×56/48ch、 stages.0 56×56/48ch、stages.1 28×28/96ch、stages.2 14×14/192ch、stages.3 7×7/384ch，形状由 forward hook 现测）；</w:t>
      </w:r>
      <w:r>
        <w:rPr>
          <w:b/>
        </w:rPr>
        <w:t>多层 Grad-CAM</w:t>
      </w:r>
      <w:r>
        <w:rPr/>
        <w:t>（同图挂 5 层，浅层碎、深层聚焦）；</w:t>
      </w:r>
      <w:r>
        <w:rPr>
          <w:b/>
        </w:rPr>
        <w:t>t-SNE</w:t>
      </w:r>
      <w:r>
        <w:rPr/>
        <w:t>（37 类在 GAP 特征空间的分布，猫科与犬科形成两个大簇）；</w:t>
      </w:r>
      <w:r>
        <w:rPr>
          <w:b/>
        </w:rPr>
        <w:t>置信度校准</w:t>
      </w:r>
      <w:r>
        <w:rPr/>
        <w:t xml:space="preserve">（温度缩放拟合值 </w:t>
      </w:r>
      <w:r>
        <w:rPr>
          <w:b/>
        </w:rPr>
        <w:t>T = 0.615</w:t>
      </w:r>
      <w:r>
        <w:rPr/>
        <w:t xml:space="preserve"> &lt; 1， 说明模型欠自信，与 §11.6 一致）。温度缩放只调 1 个参数、不改变预测类别，且只在验证集上拟合 （在 test 上拟合属于测试集泄漏）。</w:t>
      </w:r>
    </w:p>
    <w:p>
      <w:pPr>
        <w:pStyle w:val="Heading2"/>
      </w:pPr>
      <w:r>
        <w:rPr/>
        <w:t>附录 E：集显部署（进阶④）—— 本机不具备条件</w:t>
      </w:r>
    </w:p>
    <w:p>
      <w:r>
        <w:rPr/>
        <w:t>逐项核查后结论：</w:t>
      </w:r>
      <w:r>
        <w:rPr>
          <w:b/>
        </w:rPr>
        <w:t>本机无法完成集显加速部署</w:t>
      </w:r>
      <w:r>
        <w:rPr/>
        <w:t xml:space="preserve">。依据（全部实测）： </w:t>
      </w:r>
      <w:r>
        <w:rPr>
          <w:rFonts w:ascii="Consolas" w:hAnsi="Consolas"/>
          <w:sz w:val="18"/>
        </w:rPr>
        <w:t>onnxruntime.get_available_providers()</w:t>
      </w:r>
      <w:r>
        <w:rPr/>
        <w:t xml:space="preserve"> = </w:t>
      </w:r>
      <w:r>
        <w:rPr>
          <w:rFonts w:ascii="Consolas" w:hAnsi="Consolas"/>
          <w:sz w:val="18"/>
        </w:rPr>
        <w:t>['AzureExecutionProvider', 'CPUExecutionProvider']</w:t>
      </w:r>
      <w:r>
        <w:rPr/>
        <w:t>； WMI 列出的显示适配器</w:t>
      </w:r>
      <w:r>
        <w:rPr>
          <w:b/>
        </w:rPr>
        <w:t>只有 NVIDIA GeForce RTX 4060 Laptop</w:t>
      </w:r>
      <w:r>
        <w:rPr/>
        <w:t>，无 Intel/AMD 集显； OpenVINO EP 与 DirectML provider 均不存在 → ORT 警告并</w:t>
      </w:r>
      <w:r>
        <w:rPr>
          <w:b/>
        </w:rPr>
        <w:t>回退 CPU</w:t>
      </w:r>
      <w:r>
        <w:rPr/>
        <w:t xml:space="preserve">（脚本检测到回退后把该行标为 </w:t>
      </w:r>
      <w:r>
        <w:rPr>
          <w:rFonts w:ascii="Consolas" w:hAnsi="Consolas"/>
          <w:sz w:val="18"/>
        </w:rPr>
        <w:t>invalid</w:t>
      </w:r>
      <w:r>
        <w:rPr/>
        <w:t xml:space="preserve">）；OpenVINO 原生导入报 </w:t>
      </w:r>
      <w:r>
        <w:rPr>
          <w:rFonts w:ascii="Consolas" w:hAnsi="Consolas"/>
          <w:sz w:val="18"/>
        </w:rPr>
        <w:t>ModuleNotFoundError: No module named 'openvino'</w:t>
      </w:r>
      <w:r>
        <w:rPr/>
        <w:t>。</w:t>
      </w:r>
    </w:p>
    <w:p>
      <w:r>
        <w:rPr>
          <w:rFonts w:ascii="Consolas" w:hAnsi="Consolas"/>
          <w:sz w:val="18"/>
        </w:rPr>
        <w:t>tools/bench_igpu.py</w:t>
      </w:r>
      <w:r>
        <w:rPr/>
        <w:t xml:space="preserve"> 的设计满足题目「</w:t>
      </w:r>
      <w:r>
        <w:rPr>
          <w:b/>
        </w:rPr>
        <w:t>不得只根据任务管理器 GPU 占用判断部署成功</w:t>
      </w:r>
      <w:r>
        <w:rPr/>
        <w:t>」： 它打印</w:t>
      </w:r>
      <w:r>
        <w:rPr>
          <w:b/>
        </w:rPr>
        <w:t>实际生效的 Execution Provider</w:t>
      </w:r>
      <w:r>
        <w:rPr/>
        <w:t xml:space="preserve">，并在检测到回退时标 </w:t>
      </w:r>
      <w:r>
        <w:rPr>
          <w:rFonts w:ascii="Consolas" w:hAnsi="Consolas"/>
          <w:sz w:val="18"/>
        </w:rPr>
        <w:t>invalid</w:t>
      </w:r>
      <w:r>
        <w:rPr/>
        <w:t>，而不是给一个看起来更快 的假数字。产物：</w:t>
      </w:r>
      <w:r>
        <w:rPr>
          <w:rFonts w:ascii="Consolas" w:hAnsi="Consolas"/>
          <w:sz w:val="18"/>
        </w:rPr>
        <w:t>outputs/benchmarks/igpu_{cpu,ort_ov,ov_native,dml}.json</w:t>
      </w:r>
      <w:r>
        <w:rPr/>
        <w:t xml:space="preserve">（其中 </w:t>
      </w:r>
      <w:r>
        <w:rPr>
          <w:rFonts w:ascii="Consolas" w:hAnsi="Consolas"/>
          <w:sz w:val="18"/>
        </w:rPr>
        <w:t>ort_ov</w:t>
      </w:r>
      <w:r>
        <w:rPr/>
        <w:t xml:space="preserve"> / </w:t>
      </w:r>
      <w:r>
        <w:rPr>
          <w:rFonts w:ascii="Consolas" w:hAnsi="Consolas"/>
          <w:sz w:val="18"/>
        </w:rPr>
        <w:t>dml</w:t>
      </w:r>
      <w:r>
        <w:rPr/>
        <w:t xml:space="preserve"> 的行为 </w:t>
      </w:r>
      <w:r>
        <w:rPr>
          <w:rFonts w:ascii="Consolas" w:hAnsi="Consolas"/>
          <w:sz w:val="18"/>
        </w:rPr>
        <w:t>invalid</w:t>
      </w:r>
      <w:r>
        <w:rPr/>
        <w:t>，记录的是回退后的 CPU 数值，</w:t>
      </w:r>
      <w:r>
        <w:rPr>
          <w:b/>
        </w:rPr>
        <w:t>不得引用为集显性能</w:t>
      </w:r>
      <w:r>
        <w:rPr/>
        <w:t>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77" w:left="1020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808080"/>
        <w:sz w:val="18"/>
      </w:rPr>
      <w:t xml:space="preserve">第 </w:t>
    </w:r>
    <w:fldSimple w:instr=" PAGE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　共 </w:t>
    </w:r>
    <w:fldSimple w:instr=" NUMPAGES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D0D7DE"/>
      </w:pBdr>
      <w:jc w:val="right"/>
    </w:pPr>
    <w:r>
      <w:rPr>
        <w:rFonts w:ascii="Calibri" w:hAnsi="Calibri" w:eastAsia="微软雅黑" w:cs="Calibri"/>
        <w:color w:val="808080"/>
        <w:sz w:val="17"/>
      </w:rPr>
      <w:t xml:space="preserve">RepViT 轻量图像分类模型复现、优化与多模型部署　·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1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5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7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2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21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07" w:lineRule="auto"/>
    </w:pPr>
    <w:rPr>
      <w:rFonts w:ascii="Calibri" w:hAnsi="Calibr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 w:after="160" w:line="276" w:lineRule="auto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1F38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76" w:lineRule="auto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F549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