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l2zme4vzv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ПРАВИЛА РАЗМЕЩЕНИЯ ОБЪЯВЛЕНИЙ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zovmocxa2y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Объявление должно быть законным и соответствовать требованиям сервиса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Пользователь обязан размещать только те Объявления, которые полностью соответствуют законодательству Российской Федерации, международным нормам (если применимо), а также не нарушают права третьих лиц.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Пользователь гарантирует, что обладает всеми необходимыми правами, разрешениями, лицензиями, регистрациями, сертификатами (если требуются по характеру работ или услуг), позволяющими размещать соответствующее Предложение.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Пользователь несёт самостоятельную ответственность за любые нарушения закона или прав третьих лиц, возникшие в связи с размещённым им Объявлением.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 Компания не проверяет законность деятельности Пользователей, их квалификацию, документы или соответствие работ требованиям закона. Вся ответственность полностью лежит на Пользователе, размещающем Объявление.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3hueyivqa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Информация в Объявлении должна быть достоверной, полной и не вводить в заблуждение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(добавлено по вашему запросу)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Любая информация, размещённая в Объявлении, должна быть правдивой, актуальной и соответствовать фактическим условиям Предложения.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Запрещается размещать данные, которые могут ввести Исполнителей или Логистов в заблуждение, включая искажение объёма работ, сроков, адреса, стоимости, условий исполнения, количества требуемых исполнителей или характеристик груза/работ.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Все параметры Объявления (категория, описание, стоимость, адрес, фото и др.) должны соответствовать друг другу и не противоречить реальности.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Контактные данные, указанные в Объявлении, должны быть актуальными. Пользователь несёт ответственность за последствия отсутствия связи.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Запрещено указывать заниженную или фиктивную стоимость, либо оставлять другие “приманочные” условия, не соответствующие реальным.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uhmk5h9g2l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Объявление должно соответствовать категориям сервиса и правилам публикации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(уточнено)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Пользователь обязан размещать Предложения строго в соответствующей тематической категории, выбранной согласно характеру задания.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Принцип «одно Объявление — одно Предложение» обязателен. Одно Объявление должно описывать только один маршрут, одну вакансию, одну услугу или одно конкретное задание.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Запрещено размещать в одном Объявлении несколько разных услуг или не связанных между собой заданий.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Компания вправе самостоятельно определять, к какой категории относится Объявление, и переносить его.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Признаками дубля (повторного Объявления) считаются:</w:t>
        <w:br w:type="textWrapping"/>
        <w:t xml:space="preserve"> — один и тот же маршрут;</w:t>
        <w:br w:type="textWrapping"/>
        <w:t xml:space="preserve"> — однотипный груз или одна и та же работа;</w:t>
        <w:br w:type="textWrapping"/>
        <w:t xml:space="preserve"> — совпадающие условия (объём, адрес, время);</w:t>
        <w:br w:type="textWrapping"/>
        <w:t xml:space="preserve"> — публикация в разных районах/городах без фактического основания;</w:t>
        <w:br w:type="textWrapping"/>
        <w:t xml:space="preserve"> — публикация от разных профилей одного пользователя.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3.6. Все дубли считаются нарушением правил, независимо от формальных отличий (размер груза, фотография, незначительные изменения текста).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r7cpr4gjlc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Изменения Объявления: что можно менять, а что строго запрещено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(добавлено по вашему запросу)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После публикации Пользователь вправе изменить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только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следующие параметры: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стоимость;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требуемых исполнителей;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временной интервал работ (если это не меняет суть Предложения).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Категорически запрещено менять: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задания (тип работы, маршрут, услугу);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или регион, если это фактически меняет Предложение;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описание, если оно меняет характер задания;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категорию;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фотографии;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груза;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исполнения, сроки, объём работ;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любые данные, которые делают Объявление иным по сути.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Любое изменение Объявления, выходящее за рамки разрешённых пунктов, считается попыткой разместить новое Предложение и квалифицируется как нарушение.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При необходимости изменения запрещённых параметров следует создать новое Объявление.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whd6m7ey53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Объявление должно быть актуальным, конкретным и направленным на реальные действия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(добавлено и усилено по вашему запросу)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Предложение должно быть существующим, актуальным и иметь реальную потребность в исполнении.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Запрещено размещать: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фиктивные задания;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объявления для сбора контактов или лидогенерации;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 “на будущее”, без конкретных условий;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несуществующие маршруты;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задания, не предполагающие заключение сделки.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Пользователь обязан завершить Объявление сразу после его фактического закрытия или потери актуальности.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5.4. Запрещено указывать неверный регион или размещать задания там, где фактически работы не осуществляются.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2csbjcg92p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Ответственность за нарушение правил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(усилено по вашему запросу)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За нарушение любых положений настоящих Правил Компания вправе применять следующие меры: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предупреждение;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скрытие Объявления;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временное ограничение функционала;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возможности публикации;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блокировка Профиля;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пожизненная блокировка Профиля.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Применение санкций, включая пожизненную блокировку, осуществляется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 учётом характера и количества нарушений, а также риска для пользователей платформы.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Блокировка может быть применена без предварительного уведомления, если нарушение угрожает безопасности сервиса или пользователей.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6.4. При блокировке Профиля по вине Пользователя средства не возвращаются.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