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2A4A"/>
          <w:sz w:val="44"/>
          <w:szCs w:val="44"/>
        </w:rPr>
        <w:t xml:space="preserve">Middle East War Daily Intelligence Brief</w:t>
      </w:r>
    </w:p>
    <w:p>
      <w:pPr>
        <w:spacing w:after="200" w:before="0"/>
      </w:pPr>
      <w:r>
        <w:rPr>
          <w:rFonts w:ascii="Arial" w:cs="Arial" w:eastAsia="Arial" w:hAnsi="Arial"/>
          <w:b/>
          <w:bCs/>
          <w:color w:val="1B2A4A"/>
          <w:sz w:val="28"/>
          <w:szCs w:val="28"/>
        </w:rPr>
        <w:t xml:space="preserve">Technical Design Document — v1.2</w:t>
      </w:r>
    </w:p>
    <w:p>
      <w:pPr>
        <w:pBdr>
          <w:bottom w:val="single" w:color="1B2A4A" w:sz="6" w:space="4"/>
        </w:pBdr>
        <w:spacing w:after="400" w:before="0"/>
      </w:pPr>
      <w:r>
        <w:rPr>
          <w:rFonts w:ascii="Arial" w:cs="Arial" w:eastAsia="Arial" w:hAnsi="Arial"/>
          <w:i/>
          <w:iCs/>
          <w:color w:val="666666"/>
          <w:sz w:val="20"/>
          <w:szCs w:val="20"/>
        </w:rPr>
        <w:t xml:space="preserve">Personal project by 3D (@8gara8) · Updated April 22, 2026 · Companion to me-war-intel-brief_SPEC_2026-04-22_v2.md</w:t>
      </w:r>
    </w:p>
    <w:p>
      <w:pPr>
        <w:pStyle w:val="Heading1"/>
        <w:spacing w:after="180" w:before="360"/>
      </w:pPr>
      <w:r>
        <w:rPr>
          <w:rFonts w:ascii="Arial" w:cs="Arial" w:eastAsia="Arial" w:hAnsi="Arial"/>
          <w:b/>
          <w:bCs/>
          <w:color w:val="1B2A4A"/>
          <w:sz w:val="30"/>
          <w:szCs w:val="30"/>
        </w:rPr>
        <w:t xml:space="preserve">§0  Overview</w:t>
      </w:r>
    </w:p>
    <w:p>
      <w:pPr>
        <w:spacing w:after="120" w:before="0" w:line="300"/>
      </w:pPr>
      <w:r>
        <w:rPr>
          <w:rFonts w:ascii="Arial" w:cs="Arial" w:eastAsia="Arial" w:hAnsi="Arial"/>
          <w:color w:val="222222"/>
          <w:sz w:val="22"/>
          <w:szCs w:val="22"/>
        </w:rPr>
        <w:t xml:space="preserve">This document specifies the technical design for the Middle East War Daily Intelligence Brief (Operation Epic Fury series) — a fully automated cloud-scheduled pipeline that researches, writes, and publishes intelligence briefs on the 2026 US-Israeli war on Iran to a public Vercel-hosted website. The brief, currently at Day 37+ since the war began on February 28, 2026, has been produced one document at a time as landscape .docx files via interactive sessions with an existing skill. This design ends that. Going forward, Claude Code Routines run twice daily on Anthropic-managed cloud infrastructure — a full morning brief and an evening flash update — performing the research, generating structured MDX content, committing to a GitHub repository, and triggering a Vercel rebuild that ships the new content to the public web within minutes.</w:t>
      </w:r>
    </w:p>
    <w:p>
      <w:pPr>
        <w:spacing w:after="120" w:before="0" w:line="300"/>
      </w:pPr>
      <w:r>
        <w:rPr>
          <w:rFonts w:ascii="Arial" w:cs="Arial" w:eastAsia="Arial" w:hAnsi="Arial"/>
          <w:color w:val="222222"/>
          <w:sz w:val="22"/>
          <w:szCs w:val="22"/>
        </w:rPr>
        <w:t xml:space="preserve">The product is a personal analytical project. There is no organization, no editorial board, no commercial component. Attribution and ownership sit with the analyst, 3D, who publishes under the X handle @8gara8. The site is public so that anyone tracking the conflict — researchers, journalists, friends, future readers reconstructing what one independent analyst was seeing day by day — can read the briefs and the underlying data without authentication. The output is opinionated daily synthesis, not a wire service. That distinction is load-bearing throughout this design.</w:t>
      </w:r>
    </w:p>
    <w:p>
      <w:pPr>
        <w:spacing w:after="120" w:before="0" w:line="300"/>
      </w:pPr>
      <w:r>
        <w:rPr>
          <w:rFonts w:ascii="Arial" w:cs="Arial" w:eastAsia="Arial" w:hAnsi="Arial"/>
          <w:color w:val="222222"/>
          <w:sz w:val="22"/>
          <w:szCs w:val="22"/>
        </w:rPr>
        <w:t xml:space="preserve">This document covers the full stack: the Producers (two scheduled Claude Code Routines), the Store (a single GitHub repository), and the Presenter (a Next.js application on Vercel). It does not cover the analytical content of the brief itself — that lives in the existing skill's editorial conventions and is treated here as a stable, known input, extended in v1.2 by the flash report conventions described in §3.3.</w:t>
      </w:r>
    </w:p>
    <w:p>
      <w:pPr>
        <w:pStyle w:val="Heading2"/>
        <w:spacing w:after="140" w:before="280"/>
      </w:pPr>
      <w:r>
        <w:rPr>
          <w:rFonts w:ascii="Arial" w:cs="Arial" w:eastAsia="Arial" w:hAnsi="Arial"/>
          <w:b/>
          <w:bCs/>
          <w:color w:val="1B2A4A"/>
          <w:sz w:val="24"/>
          <w:szCs w:val="24"/>
        </w:rPr>
        <w:t xml:space="preserve">§0.1  What this version delivers</w:t>
      </w:r>
    </w:p>
    <w:p>
      <w:pPr>
        <w:spacing w:after="120" w:before="0" w:line="300"/>
      </w:pPr>
      <w:r>
        <w:rPr>
          <w:rFonts w:ascii="Arial" w:cs="Arial" w:eastAsia="Arial" w:hAnsi="Arial"/>
          <w:color w:val="222222"/>
          <w:sz w:val="22"/>
          <w:szCs w:val="22"/>
        </w:rPr>
        <w:t xml:space="preserve">Version 1.2 is the first ship-ready design. Version 1.0 was the initial full spec; v1.1 absorbed four architectural corrections surfaced during build-spec scaffolding (data aggregation moved to build step, GitHub Actions validation, few-shot exemplars, phased delivery). Version 1.2 adds the two-scan-per-day model driven by the analyst's actual working rhythm in Taiwan — see §0.4 for the change list. After this version lands, the next conversation is the Phase 4 conversation: configuring both Routines at claude.ai/code/scheduled, triggering their first manual runs against the live repo, and verifying both loops end-to-end before flipping them to scheduled.</w:t>
      </w:r>
    </w:p>
    <w:p>
      <w:pPr>
        <w:spacing w:after="120" w:before="0" w:line="300"/>
      </w:pPr>
      <w:r>
        <w:rPr>
          <w:rFonts w:ascii="Arial" w:cs="Arial" w:eastAsia="Arial" w:hAnsi="Arial"/>
          <w:color w:val="222222"/>
          <w:sz w:val="22"/>
          <w:szCs w:val="22"/>
        </w:rPr>
        <w:t xml:space="preserve">What this version deliberately defers to later versions: a redesign of the brief's analytical structure (the multi-clock framework, the escalation gauge taxonomy, the table schemas) — those are inherited unchanged and only get revised after Reconcile runs against the v1.2 production. Also deferred: any cross-brief analytics beyond the three baseline charts described in §4.4; subscription, RSS, or notification surfaces; any non-English version of the site; multiple flashes per day (one flash max per day in v1.2); any charting of flash data (flashes don't enter the time-series).</w:t>
      </w:r>
    </w:p>
    <w:p>
      <w:pPr>
        <w:pStyle w:val="Heading2"/>
        <w:spacing w:after="140" w:before="280"/>
      </w:pPr>
      <w:r>
        <w:rPr>
          <w:rFonts w:ascii="Arial" w:cs="Arial" w:eastAsia="Arial" w:hAnsi="Arial"/>
          <w:b/>
          <w:bCs/>
          <w:color w:val="1B2A4A"/>
          <w:sz w:val="24"/>
          <w:szCs w:val="24"/>
        </w:rPr>
        <w:t xml:space="preserve">§0.2  Strategic role</w:t>
      </w:r>
    </w:p>
    <w:p>
      <w:pPr>
        <w:spacing w:after="120" w:before="0" w:line="300"/>
      </w:pPr>
      <w:r>
        <w:rPr>
          <w:rFonts w:ascii="Arial" w:cs="Arial" w:eastAsia="Arial" w:hAnsi="Arial"/>
          <w:color w:val="222222"/>
          <w:sz w:val="22"/>
          <w:szCs w:val="22"/>
        </w:rPr>
        <w:t xml:space="preserve">The brief series is, first, an analytical practice — a twice-daily forcing function that keeps one person's mental model of the war current and structured. The migration to a public Vercel surface adds two strategic roles on top of that. First, durable archive: the .docx workflow scattered Day-N briefs across local folders and chat history, with no canonical version and no easy way to compare Day 12 against Day 36. A repo-backed site fixes this by making git the timeline. Second, accumulating structured data: by capturing the gauge readings, casualty figures, and clock states as MDX frontmatter on every full brief, the project starts producing a small but real time-series dataset on the war that didn't exist before, and that becomes the basis for cross-brief analytical views the prose alone cannot show.</w:t>
      </w:r>
    </w:p>
    <w:p>
      <w:pPr>
        <w:pStyle w:val="Heading2"/>
        <w:spacing w:after="140" w:before="280"/>
      </w:pPr>
      <w:r>
        <w:rPr>
          <w:rFonts w:ascii="Arial" w:cs="Arial" w:eastAsia="Arial" w:hAnsi="Arial"/>
          <w:b/>
          <w:bCs/>
          <w:color w:val="1B2A4A"/>
          <w:sz w:val="24"/>
          <w:szCs w:val="24"/>
        </w:rPr>
        <w:t xml:space="preserve">§0.3  What changed in v1.1</w:t>
      </w:r>
    </w:p>
    <w:p>
      <w:pPr>
        <w:spacing w:after="120" w:before="0" w:line="300"/>
      </w:pPr>
      <w:r>
        <w:rPr>
          <w:rFonts w:ascii="Arial" w:cs="Arial" w:eastAsia="Arial" w:hAnsi="Arial"/>
          <w:color w:val="222222"/>
          <w:sz w:val="22"/>
          <w:szCs w:val="22"/>
        </w:rPr>
        <w:t xml:space="preserve">Preserved here for revision history. Four substantive changes from v1.0: (1) data aggregation moved from the Producer to the build step, so data/*.json files are derived at build time from per-brief frontmatter rather than append-maintained by the Routine; (2) GitHub Actions validation added as a hard commit-time enforcement layer alongside the soft prompt-time discipline; (3) few-shot exemplars introduced at /routine/examples/; (4) delivery explicitly phased with Phase 1.5 (historical backfill) interleaved between scaffolding and go-live.</w:t>
      </w:r>
    </w:p>
    <w:p>
      <w:pPr>
        <w:pStyle w:val="Heading2"/>
        <w:spacing w:after="140" w:before="280"/>
      </w:pPr>
      <w:r>
        <w:rPr>
          <w:rFonts w:ascii="Arial" w:cs="Arial" w:eastAsia="Arial" w:hAnsi="Arial"/>
          <w:b/>
          <w:bCs/>
          <w:color w:val="1B2A4A"/>
          <w:sz w:val="24"/>
          <w:szCs w:val="24"/>
        </w:rPr>
        <w:t xml:space="preserve">§0.4  What changed in v1.2</w:t>
      </w:r>
    </w:p>
    <w:p>
      <w:pPr>
        <w:spacing w:after="120" w:before="0" w:line="300"/>
      </w:pPr>
      <w:r>
        <w:rPr>
          <w:rFonts w:ascii="Arial" w:cs="Arial" w:eastAsia="Arial" w:hAnsi="Arial"/>
          <w:color w:val="222222"/>
          <w:sz w:val="22"/>
          <w:szCs w:val="22"/>
        </w:rPr>
        <w:t xml:space="preserve">Three substantive changes from v1.1, all driven by the analyst's actual working rhythm in Taiwan. The structural section numbers are unchanged from v1.1, so cross-references continue to work.</w:t>
      </w:r>
    </w:p>
    <w:p>
      <w:pPr>
        <w:spacing w:after="120" w:before="0" w:line="300"/>
      </w:pPr>
      <w:r>
        <w:rPr>
          <w:rFonts w:ascii="Arial" w:cs="Arial" w:eastAsia="Arial" w:hAnsi="Arial"/>
          <w:color w:val="222222"/>
          <w:sz w:val="22"/>
          <w:szCs w:val="22"/>
        </w:rPr>
        <w:t xml:space="preserve">First, the Producer becomes two Routines, not one. A morning Routine runs at 09:00 Asia/Taipei and writes the canonical full brief for the day. An evening Routine runs at 18:00 Asia/Taipei and writes a flash report — a lightweight update capturing material developments since the morning scan. Both Routines share the same repository, the same instructions, and the same validation pipeline, but they produce structurally different content types with different required schemas. §2.1, §3.1, and §3.3 are updated to reflect this split.</w:t>
      </w:r>
    </w:p>
    <w:p>
      <w:pPr>
        <w:spacing w:after="120" w:before="0" w:line="300"/>
      </w:pPr>
      <w:r>
        <w:rPr>
          <w:rFonts w:ascii="Arial" w:cs="Arial" w:eastAsia="Arial" w:hAnsi="Arial"/>
          <w:color w:val="222222"/>
          <w:sz w:val="22"/>
          <w:szCs w:val="22"/>
        </w:rPr>
        <w:t xml:space="preserve">Second, the brief content model is extended with a report_type field that distinguishes full briefs from flash reports. Filenames distinguish them too — flash files get a -flash suffix in the slug. The Presenter's latest-brief route prefers the flash when both exist for a given day but prominently surfaces the morning full brief; cross-brief charts use only full briefs as data points, keeping time-series resolution at one point per day. §2.3.1, §4.3, and §4.4 are updated.</w:t>
      </w:r>
    </w:p>
    <w:p>
      <w:pPr>
        <w:spacing w:after="120" w:before="0" w:line="300"/>
      </w:pPr>
      <w:r>
        <w:rPr>
          <w:rFonts w:ascii="Arial" w:cs="Arial" w:eastAsia="Arial" w:hAnsi="Arial"/>
          <w:color w:val="222222"/>
          <w:sz w:val="22"/>
          <w:szCs w:val="22"/>
        </w:rPr>
        <w:t xml:space="preserve">Third, historical backfill compatibility is explicit. All past briefs (Days 1–54 from the existing .docx archive) are full briefs with report_type: "full" — no prior briefs are flashes. The validator and the data pipeline treat the absence of a flash as the default case. When the analyst runs Phase 1.5 backfill, every migrated brief simply has report_type: "full" and no -flash companion file, and the system works identically to how it would have without flashes. §5.1 is updated.</w:t>
      </w:r>
    </w:p>
    <w:p>
      <w:pPr>
        <w:spacing w:after="120" w:before="0" w:line="300"/>
      </w:pPr>
      <w:r>
        <w:rPr>
          <w:rFonts w:ascii="Arial" w:cs="Arial" w:eastAsia="Arial" w:hAnsi="Arial"/>
          <w:color w:val="222222"/>
          <w:sz w:val="22"/>
          <w:szCs w:val="22"/>
        </w:rPr>
        <w:t xml:space="preserve">Two smaller refinements from v1.2: a flash can set no_material_change: true to commit a minimal "nothing substantive since morning" flash rather than inflate reporting (§3.3); and the commit message convention distinguishes the two report types, "Day NNN brief — YYYY-MM-DD" for full and "Day NNN flash — YYYY-MM-DD" for flash, so git log remains a readable timeline (§3.2).</w:t>
      </w:r>
    </w:p>
    <w:p>
      <w:pPr>
        <w:pStyle w:val="Heading1"/>
        <w:spacing w:after="180" w:before="360"/>
      </w:pPr>
      <w:r>
        <w:rPr>
          <w:rFonts w:ascii="Arial" w:cs="Arial" w:eastAsia="Arial" w:hAnsi="Arial"/>
          <w:b/>
          <w:bCs/>
          <w:color w:val="1B2A4A"/>
          <w:sz w:val="30"/>
          <w:szCs w:val="30"/>
        </w:rPr>
        <w:t xml:space="preserve">§1  Design Principles</w:t>
      </w:r>
    </w:p>
    <w:p>
      <w:pPr>
        <w:spacing w:after="120" w:before="0" w:line="300"/>
      </w:pPr>
      <w:r>
        <w:rPr>
          <w:rFonts w:ascii="Arial" w:cs="Arial" w:eastAsia="Arial" w:hAnsi="Arial"/>
          <w:color w:val="222222"/>
          <w:sz w:val="22"/>
          <w:szCs w:val="22"/>
        </w:rPr>
        <w:t xml:space="preserve">These principles are stated before any technical detail because they govern the choices in §2 onward. When a later section appears to violate a principle here, the violation is either explicit and reasoned, or it is a bug.</w:t>
      </w:r>
    </w:p>
    <w:p>
      <w:pPr>
        <w:pStyle w:val="Heading2"/>
        <w:spacing w:after="140" w:before="280"/>
      </w:pPr>
      <w:r>
        <w:rPr>
          <w:rFonts w:ascii="Arial" w:cs="Arial" w:eastAsia="Arial" w:hAnsi="Arial"/>
          <w:b/>
          <w:bCs/>
          <w:color w:val="1B2A4A"/>
          <w:sz w:val="24"/>
          <w:szCs w:val="24"/>
        </w:rPr>
        <w:t xml:space="preserve">§1.1  Reliability over local convenience</w:t>
      </w:r>
    </w:p>
    <w:p>
      <w:pPr>
        <w:spacing w:after="120" w:before="0" w:line="300"/>
      </w:pPr>
      <w:r>
        <w:rPr>
          <w:rFonts w:ascii="Arial" w:cs="Arial" w:eastAsia="Arial" w:hAnsi="Arial"/>
          <w:color w:val="222222"/>
          <w:sz w:val="22"/>
          <w:szCs w:val="22"/>
        </w:rPr>
        <w:t xml:space="preserve">The brief must run every day. Both Routines (morning and evening) run on Anthropic-managed cloud infrastructure via Claude Code's scheduled tasks, not locally via Cowork, because Cowork requires the analyst's desktop machine to be awake and the Claude Desktop app to be open. Travel, airline mode, a closed laptop, or simply forgetting to leave the app running would break the streak. Cloud Routines keep working when the analyst's machine is off.</w:t>
      </w:r>
    </w:p>
    <w:p>
      <w:pPr>
        <w:pStyle w:val="Heading2"/>
        <w:spacing w:after="140" w:before="280"/>
      </w:pPr>
      <w:r>
        <w:rPr>
          <w:rFonts w:ascii="Arial" w:cs="Arial" w:eastAsia="Arial" w:hAnsi="Arial"/>
          <w:b/>
          <w:bCs/>
          <w:color w:val="1B2A4A"/>
          <w:sz w:val="24"/>
          <w:szCs w:val="24"/>
        </w:rPr>
        <w:t xml:space="preserve">§1.2  Web-native primary surface</w:t>
      </w:r>
    </w:p>
    <w:p>
      <w:pPr>
        <w:spacing w:after="120" w:before="0" w:line="300"/>
      </w:pPr>
      <w:r>
        <w:rPr>
          <w:rFonts w:ascii="Arial" w:cs="Arial" w:eastAsia="Arial" w:hAnsi="Arial"/>
          <w:color w:val="222222"/>
          <w:sz w:val="22"/>
          <w:szCs w:val="22"/>
        </w:rPr>
        <w:t xml:space="preserve">The .docx format was a constraint of how the brief was historically produced, not a feature of how it should be read. Web-native rendering eliminates the entire class of formatting problems the existing skill spends hundreds of words mitigating. A Next.js page renders escalation tables, casualty tables, and multi-clock dashboards correctly on every device, allows real anchor links, supports cross-brief navigation, and unlocks chart components that .docx fundamentally cannot. The .docx output is dropped. The web-native rendering extends to flash reports in v1.2, which render as compact single-screen pages with a distinctive visual treatment that distinguishes them from full briefs at a glance.</w:t>
      </w:r>
    </w:p>
    <w:p>
      <w:pPr>
        <w:pStyle w:val="Heading2"/>
        <w:spacing w:after="140" w:before="280"/>
      </w:pPr>
      <w:r>
        <w:rPr>
          <w:rFonts w:ascii="Arial" w:cs="Arial" w:eastAsia="Arial" w:hAnsi="Arial"/>
          <w:b/>
          <w:bCs/>
          <w:color w:val="1B2A4A"/>
          <w:sz w:val="24"/>
          <w:szCs w:val="24"/>
        </w:rPr>
        <w:t xml:space="preserve">§1.3  Git as the audit trail</w:t>
      </w:r>
    </w:p>
    <w:p>
      <w:pPr>
        <w:spacing w:after="120" w:before="0" w:line="300"/>
      </w:pPr>
      <w:r>
        <w:rPr>
          <w:rFonts w:ascii="Arial" w:cs="Arial" w:eastAsia="Arial" w:hAnsi="Arial"/>
          <w:color w:val="222222"/>
          <w:sz w:val="22"/>
          <w:szCs w:val="22"/>
        </w:rPr>
        <w:t xml:space="preserve">Every brief is a commit. Every flash is a commit. Every update to the rolling context is a commit. Every revision after the fact (typo fixes, source corrections, clarifications) is a commit. There is no separate revision history. "git log" is the timeline of the war as recorded by this analyst. v1.2's two-scan model makes git log richer, not more complex: a typical day produces two to three commits (full brief + context update + optional flash), each labeled by commit message convention (§3.2).</w:t>
      </w:r>
    </w:p>
    <w:p>
      <w:pPr>
        <w:pStyle w:val="Heading2"/>
        <w:spacing w:after="140" w:before="280"/>
      </w:pPr>
      <w:r>
        <w:rPr>
          <w:rFonts w:ascii="Arial" w:cs="Arial" w:eastAsia="Arial" w:hAnsi="Arial"/>
          <w:b/>
          <w:bCs/>
          <w:color w:val="1B2A4A"/>
          <w:sz w:val="24"/>
          <w:szCs w:val="24"/>
        </w:rPr>
        <w:t xml:space="preserve">§1.4  Structured data alongside prose, derived not maintained</w:t>
      </w:r>
    </w:p>
    <w:p>
      <w:pPr>
        <w:spacing w:after="120" w:before="0" w:line="300"/>
      </w:pPr>
      <w:r>
        <w:rPr>
          <w:rFonts w:ascii="Arial" w:cs="Arial" w:eastAsia="Arial" w:hAnsi="Arial"/>
          <w:color w:val="222222"/>
          <w:sz w:val="22"/>
          <w:szCs w:val="22"/>
        </w:rPr>
        <w:t xml:space="preserve">Every full brief carries structured frontmatter — gauge readings, casualty snapshots, multi-clock state, source list, key developments — alongside its prose body. Flashes carry a strict subset: escalation fields, key developments, sources, but no casualties or clocks. The historical aggregates that feed the cross-brief charts are derived at build time from full-brief frontmatter only; flashes do not enter the time-series. This keeps chart resolution at one point per day and prevents six-hour oscillations from appearing as spurious volatility in the clocks chart. Flashes are for readers and for git history; they are not for the structured dataset.</w:t>
      </w:r>
    </w:p>
    <w:p>
      <w:pPr>
        <w:pStyle w:val="Heading2"/>
        <w:spacing w:after="140" w:before="280"/>
      </w:pPr>
      <w:r>
        <w:rPr>
          <w:rFonts w:ascii="Arial" w:cs="Arial" w:eastAsia="Arial" w:hAnsi="Arial"/>
          <w:b/>
          <w:bCs/>
          <w:color w:val="1B2A4A"/>
          <w:sz w:val="24"/>
          <w:szCs w:val="24"/>
        </w:rPr>
        <w:t xml:space="preserve">§1.5  Independent analyst, not a wire service</w:t>
      </w:r>
    </w:p>
    <w:p>
      <w:pPr>
        <w:spacing w:after="120" w:before="0" w:line="300"/>
      </w:pPr>
      <w:r>
        <w:rPr>
          <w:rFonts w:ascii="Arial" w:cs="Arial" w:eastAsia="Arial" w:hAnsi="Arial"/>
          <w:color w:val="222222"/>
          <w:sz w:val="22"/>
          <w:szCs w:val="22"/>
        </w:rPr>
        <w:t xml:space="preserve">The brief is one person's daily synthesis with a clear analytical perspective, not a neutral aggregation. The site makes this explicit on every page through an attribution line, an "about" page that names the analyst and the methodology, and a standing disclaimer near the brief content. The flash format reinforces this principle: a flash is explicitly a quick take by one analyst on what has changed since the morning, and the visual treatment signals this — more informal, clearly marked as intra-day update, never dressed up as if it had the full research depth of a morning brief.</w:t>
      </w:r>
    </w:p>
    <w:p>
      <w:pPr>
        <w:pStyle w:val="Heading2"/>
        <w:spacing w:after="140" w:before="280"/>
      </w:pPr>
      <w:r>
        <w:rPr>
          <w:rFonts w:ascii="Arial" w:cs="Arial" w:eastAsia="Arial" w:hAnsi="Arial"/>
          <w:b/>
          <w:bCs/>
          <w:color w:val="1B2A4A"/>
          <w:sz w:val="24"/>
          <w:szCs w:val="24"/>
        </w:rPr>
        <w:t xml:space="preserve">§1.6  Continuity discipline</w:t>
      </w:r>
    </w:p>
    <w:p>
      <w:pPr>
        <w:spacing w:after="120" w:before="0" w:line="300"/>
      </w:pPr>
      <w:r>
        <w:rPr>
          <w:rFonts w:ascii="Arial" w:cs="Arial" w:eastAsia="Arial" w:hAnsi="Arial"/>
          <w:color w:val="222222"/>
          <w:sz w:val="22"/>
          <w:szCs w:val="22"/>
        </w:rPr>
        <w:t xml:space="preserve">The rolling context.md file is the system's working memory across runs. In v1.2, both Routines read context.md at the start of each run. The morning Routine rewrites context.md in full after writing the full brief; the evening flash Routine touches context.md only lightly — appending a "## Evening flash notes" section with one paragraph summarizing what the flash captured — so that the next morning Routine starts with both the morning context and the intra-day updates. The schema for context.md (§2.3.3) is tight enough that drift is detectable in either run's output.</w:t>
      </w:r>
    </w:p>
    <w:p>
      <w:pPr>
        <w:pStyle w:val="Heading2"/>
        <w:spacing w:after="140" w:before="280"/>
      </w:pPr>
      <w:r>
        <w:rPr>
          <w:rFonts w:ascii="Arial" w:cs="Arial" w:eastAsia="Arial" w:hAnsi="Arial"/>
          <w:b/>
          <w:bCs/>
          <w:color w:val="1B2A4A"/>
          <w:sz w:val="24"/>
          <w:szCs w:val="24"/>
        </w:rPr>
        <w:t xml:space="preserve">§1.7  Two enforcement layers</w:t>
      </w:r>
    </w:p>
    <w:p>
      <w:pPr>
        <w:spacing w:after="120" w:before="0" w:line="300"/>
      </w:pPr>
      <w:r>
        <w:rPr>
          <w:rFonts w:ascii="Arial" w:cs="Arial" w:eastAsia="Arial" w:hAnsi="Arial"/>
          <w:color w:val="222222"/>
          <w:sz w:val="22"/>
          <w:szCs w:val="22"/>
        </w:rPr>
        <w:t xml:space="preserve">Correctness is enforced at two layers: the Routine prompt (soft, prompt-time discipline) and GitHub Actions (hard, commit-time gating). The hard layer catches schema violations, day-count gaps, casualty regressions, source-count shortfalls, and unresolvable URLs, with different rule sets for full briefs and flashes — flashes have a lower source count floor (§3.6), do not require casualty or clock frontmatter, and have shorter length bounds. The two layers together are stronger than either alone.</w:t>
      </w:r>
    </w:p>
    <w:p>
      <w:pPr>
        <w:pStyle w:val="Heading2"/>
        <w:spacing w:after="140" w:before="280"/>
      </w:pPr>
      <w:r>
        <w:rPr>
          <w:rFonts w:ascii="Arial" w:cs="Arial" w:eastAsia="Arial" w:hAnsi="Arial"/>
          <w:b/>
          <w:bCs/>
          <w:color w:val="1B2A4A"/>
          <w:sz w:val="24"/>
          <w:szCs w:val="24"/>
        </w:rPr>
        <w:t xml:space="preserve">§1.8  Exit-readiness</w:t>
      </w:r>
    </w:p>
    <w:p>
      <w:pPr>
        <w:spacing w:after="120" w:before="0" w:line="300"/>
      </w:pPr>
      <w:r>
        <w:rPr>
          <w:rFonts w:ascii="Arial" w:cs="Arial" w:eastAsia="Arial" w:hAnsi="Arial"/>
          <w:color w:val="222222"/>
          <w:sz w:val="22"/>
          <w:szCs w:val="22"/>
        </w:rPr>
        <w:t xml:space="preserve">Following the Evangent house convention, this product remains portable. Vercel, GitHub, and Anthropic's cloud routine infrastructure are all swappable with bounded migration work. The Next.js app uses no Vercel-specific deployment features beyond git integration and standard environment variables; the routine prompts and skill content live in the repo as plain Markdown; the per-brief frontmatter is vendor-neutral.</w:t>
      </w:r>
    </w:p>
    <w:p>
      <w:pPr>
        <w:pStyle w:val="Heading1"/>
        <w:spacing w:after="180" w:before="360"/>
      </w:pPr>
      <w:r>
        <w:rPr>
          <w:rFonts w:ascii="Arial" w:cs="Arial" w:eastAsia="Arial" w:hAnsi="Arial"/>
          <w:b/>
          <w:bCs/>
          <w:color w:val="1B2A4A"/>
          <w:sz w:val="30"/>
          <w:szCs w:val="30"/>
        </w:rPr>
        <w:t xml:space="preserve">§2  Architecture</w:t>
      </w:r>
    </w:p>
    <w:p>
      <w:pPr>
        <w:spacing w:after="120" w:before="0" w:line="300"/>
      </w:pPr>
      <w:r>
        <w:rPr>
          <w:rFonts w:ascii="Arial" w:cs="Arial" w:eastAsia="Arial" w:hAnsi="Arial"/>
          <w:color w:val="222222"/>
          <w:sz w:val="22"/>
          <w:szCs w:val="22"/>
        </w:rPr>
        <w:t xml:space="preserve">Three components in a one-way loop: the Producers run twice daily and write to the Store; the Store triggers the Presenter to rebuild; the Presenter serves the public site. There is no database. There is no API the Producers talk to. The Store is the single source of truth and the contract between the other pieces. GitHub Actions sits as a parallel CI track that gates Producer commits before the Presenter sees them.</w:t>
      </w:r>
    </w:p>
    <w:p>
      <w:pPr>
        <w:pStyle w:val="Heading2"/>
        <w:spacing w:after="140" w:before="280"/>
      </w:pPr>
      <w:r>
        <w:rPr>
          <w:rFonts w:ascii="Arial" w:cs="Arial" w:eastAsia="Arial" w:hAnsi="Arial"/>
          <w:b/>
          <w:bCs/>
          <w:color w:val="1B2A4A"/>
          <w:sz w:val="24"/>
          <w:szCs w:val="24"/>
        </w:rPr>
        <w:t xml:space="preserve">§2.1  Producers — two Claude Code Routines</w:t>
      </w:r>
    </w:p>
    <w:p>
      <w:pPr>
        <w:spacing w:after="120" w:before="0" w:line="300"/>
      </w:pPr>
      <w:r>
        <w:rPr>
          <w:rFonts w:ascii="Arial" w:cs="Arial" w:eastAsia="Arial" w:hAnsi="Arial"/>
          <w:color w:val="222222"/>
          <w:sz w:val="22"/>
          <w:szCs w:val="22"/>
        </w:rPr>
        <w:t xml:space="preserve">v1.2 splits the daily producer into two cloud Routines, both configured at claude.ai/code/scheduled, both pointing at the same repository, both using the same model but with different prompts.</w:t>
      </w:r>
    </w:p>
    <w:p>
      <w:pPr>
        <w:pStyle w:val="Heading3"/>
        <w:spacing w:after="100" w:before="220"/>
      </w:pPr>
      <w:r>
        <w:rPr>
          <w:rFonts w:ascii="Arial" w:cs="Arial" w:eastAsia="Arial" w:hAnsi="Arial"/>
          <w:b/>
          <w:bCs/>
          <w:color w:val="222222"/>
          <w:sz w:val="22"/>
          <w:szCs w:val="22"/>
        </w:rPr>
        <w:t xml:space="preserve">§2.1.1  Morning Routine — the full brief</w:t>
      </w:r>
    </w:p>
    <w:p>
      <w:pPr>
        <w:pStyle w:val="ListParagraph"/>
        <w:numPr>
          <w:ilvl w:val="0"/>
          <w:numId w:val="2"/>
        </w:numPr>
        <w:spacing w:after="80" w:before="0" w:line="280"/>
      </w:pPr>
      <w:r>
        <w:rPr>
          <w:rFonts w:ascii="Arial" w:cs="Arial" w:eastAsia="Arial" w:hAnsi="Arial"/>
          <w:b/>
          <w:bCs/>
          <w:color w:val="222222"/>
          <w:sz w:val="22"/>
          <w:szCs w:val="22"/>
        </w:rPr>
        <w:t xml:space="preserve">Trigger: </w:t>
      </w:r>
      <w:r>
        <w:rPr>
          <w:rFonts w:ascii="Arial" w:cs="Arial" w:eastAsia="Arial" w:hAnsi="Arial"/>
          <w:color w:val="222222"/>
          <w:sz w:val="22"/>
          <w:szCs w:val="22"/>
        </w:rPr>
        <w:t xml:space="preserve">scheduled, daily, 09:00 Asia/Taipei (01:00 UTC).</w:t>
      </w:r>
    </w:p>
    <w:p>
      <w:pPr>
        <w:pStyle w:val="ListParagraph"/>
        <w:numPr>
          <w:ilvl w:val="0"/>
          <w:numId w:val="2"/>
        </w:numPr>
        <w:spacing w:after="80" w:before="0" w:line="280"/>
      </w:pPr>
      <w:r>
        <w:rPr>
          <w:rFonts w:ascii="Arial" w:cs="Arial" w:eastAsia="Arial" w:hAnsi="Arial"/>
          <w:b/>
          <w:bCs/>
          <w:color w:val="222222"/>
          <w:sz w:val="22"/>
          <w:szCs w:val="22"/>
        </w:rPr>
        <w:t xml:space="preserve">Prompt: </w:t>
      </w:r>
      <w:r>
        <w:rPr>
          <w:rFonts w:ascii="Arial" w:cs="Arial" w:eastAsia="Arial" w:hAnsi="Arial"/>
          <w:color w:val="222222"/>
          <w:sz w:val="22"/>
          <w:szCs w:val="22"/>
        </w:rPr>
        <w:t xml:space="preserve">/routine/PROMPT_morning.md</w:t>
      </w:r>
    </w:p>
    <w:p>
      <w:pPr>
        <w:pStyle w:val="ListParagraph"/>
        <w:numPr>
          <w:ilvl w:val="0"/>
          <w:numId w:val="2"/>
        </w:numPr>
        <w:spacing w:after="80" w:before="0" w:line="280"/>
      </w:pPr>
      <w:r>
        <w:rPr>
          <w:rFonts w:ascii="Arial" w:cs="Arial" w:eastAsia="Arial" w:hAnsi="Arial"/>
          <w:b/>
          <w:bCs/>
          <w:color w:val="222222"/>
          <w:sz w:val="22"/>
          <w:szCs w:val="22"/>
        </w:rPr>
        <w:t xml:space="preserve">Output: </w:t>
      </w:r>
      <w:r>
        <w:rPr>
          <w:rFonts w:ascii="Arial" w:cs="Arial" w:eastAsia="Arial" w:hAnsi="Arial"/>
          <w:color w:val="222222"/>
          <w:sz w:val="22"/>
          <w:szCs w:val="22"/>
        </w:rPr>
        <w:t xml:space="preserve">one full-brief MDX file at /content/briefs/YYYY-MM-DD-day-NNN.mdx, plus a full rewrite of /content/context.md.</w:t>
      </w:r>
    </w:p>
    <w:p>
      <w:pPr>
        <w:pStyle w:val="ListParagraph"/>
        <w:numPr>
          <w:ilvl w:val="0"/>
          <w:numId w:val="2"/>
        </w:numPr>
        <w:spacing w:after="80" w:before="0" w:line="280"/>
      </w:pPr>
      <w:r>
        <w:rPr>
          <w:rFonts w:ascii="Arial" w:cs="Arial" w:eastAsia="Arial" w:hAnsi="Arial"/>
          <w:b/>
          <w:bCs/>
          <w:color w:val="222222"/>
          <w:sz w:val="22"/>
          <w:szCs w:val="22"/>
        </w:rPr>
        <w:t xml:space="preserve">Research depth: </w:t>
      </w:r>
      <w:r>
        <w:rPr>
          <w:rFonts w:ascii="Arial" w:cs="Arial" w:eastAsia="Arial" w:hAnsi="Arial"/>
          <w:color w:val="222222"/>
          <w:sz w:val="22"/>
          <w:szCs w:val="22"/>
        </w:rPr>
        <w:t xml:space="preserve">8+ dated sources minimum (unless quiet_day), multi-clock state assessment, casualty extraction, 1500–4000 word body.</w:t>
      </w:r>
    </w:p>
    <w:p>
      <w:pPr>
        <w:pStyle w:val="ListParagraph"/>
        <w:numPr>
          <w:ilvl w:val="0"/>
          <w:numId w:val="2"/>
        </w:numPr>
        <w:spacing w:after="80" w:before="0" w:line="280"/>
      </w:pPr>
      <w:r>
        <w:rPr>
          <w:rFonts w:ascii="Arial" w:cs="Arial" w:eastAsia="Arial" w:hAnsi="Arial"/>
          <w:b/>
          <w:bCs/>
          <w:color w:val="222222"/>
          <w:sz w:val="22"/>
          <w:szCs w:val="22"/>
        </w:rPr>
        <w:t xml:space="preserve">Commit message: </w:t>
      </w:r>
      <w:r>
        <w:rPr>
          <w:rFonts w:ascii="Arial" w:cs="Arial" w:eastAsia="Arial" w:hAnsi="Arial"/>
          <w:color w:val="222222"/>
          <w:sz w:val="22"/>
          <w:szCs w:val="22"/>
        </w:rPr>
        <w:t xml:space="preserve">"Day NNN brief — YYYY-MM-DD"</w:t>
      </w:r>
    </w:p>
    <w:p>
      <w:pPr>
        <w:pStyle w:val="Heading3"/>
        <w:spacing w:after="100" w:before="220"/>
      </w:pPr>
      <w:r>
        <w:rPr>
          <w:rFonts w:ascii="Arial" w:cs="Arial" w:eastAsia="Arial" w:hAnsi="Arial"/>
          <w:b/>
          <w:bCs/>
          <w:color w:val="222222"/>
          <w:sz w:val="22"/>
          <w:szCs w:val="22"/>
        </w:rPr>
        <w:t xml:space="preserve">§2.1.2  Evening Routine — the flash</w:t>
      </w:r>
    </w:p>
    <w:p>
      <w:pPr>
        <w:pStyle w:val="ListParagraph"/>
        <w:numPr>
          <w:ilvl w:val="0"/>
          <w:numId w:val="2"/>
        </w:numPr>
        <w:spacing w:after="80" w:before="0" w:line="280"/>
      </w:pPr>
      <w:r>
        <w:rPr>
          <w:rFonts w:ascii="Arial" w:cs="Arial" w:eastAsia="Arial" w:hAnsi="Arial"/>
          <w:b/>
          <w:bCs/>
          <w:color w:val="222222"/>
          <w:sz w:val="22"/>
          <w:szCs w:val="22"/>
        </w:rPr>
        <w:t xml:space="preserve">Trigger: </w:t>
      </w:r>
      <w:r>
        <w:rPr>
          <w:rFonts w:ascii="Arial" w:cs="Arial" w:eastAsia="Arial" w:hAnsi="Arial"/>
          <w:color w:val="222222"/>
          <w:sz w:val="22"/>
          <w:szCs w:val="22"/>
        </w:rPr>
        <w:t xml:space="preserve">scheduled, daily, 18:00 Asia/Taipei (10:00 UTC).</w:t>
      </w:r>
    </w:p>
    <w:p>
      <w:pPr>
        <w:pStyle w:val="ListParagraph"/>
        <w:numPr>
          <w:ilvl w:val="0"/>
          <w:numId w:val="2"/>
        </w:numPr>
        <w:spacing w:after="80" w:before="0" w:line="280"/>
      </w:pPr>
      <w:r>
        <w:rPr>
          <w:rFonts w:ascii="Arial" w:cs="Arial" w:eastAsia="Arial" w:hAnsi="Arial"/>
          <w:b/>
          <w:bCs/>
          <w:color w:val="222222"/>
          <w:sz w:val="22"/>
          <w:szCs w:val="22"/>
        </w:rPr>
        <w:t xml:space="preserve">Prompt: </w:t>
      </w:r>
      <w:r>
        <w:rPr>
          <w:rFonts w:ascii="Arial" w:cs="Arial" w:eastAsia="Arial" w:hAnsi="Arial"/>
          <w:color w:val="222222"/>
          <w:sz w:val="22"/>
          <w:szCs w:val="22"/>
        </w:rPr>
        <w:t xml:space="preserve">/routine/PROMPT_flash.md</w:t>
      </w:r>
    </w:p>
    <w:p>
      <w:pPr>
        <w:pStyle w:val="ListParagraph"/>
        <w:numPr>
          <w:ilvl w:val="0"/>
          <w:numId w:val="2"/>
        </w:numPr>
        <w:spacing w:after="80" w:before="0" w:line="280"/>
      </w:pPr>
      <w:r>
        <w:rPr>
          <w:rFonts w:ascii="Arial" w:cs="Arial" w:eastAsia="Arial" w:hAnsi="Arial"/>
          <w:b/>
          <w:bCs/>
          <w:color w:val="222222"/>
          <w:sz w:val="22"/>
          <w:szCs w:val="22"/>
        </w:rPr>
        <w:t xml:space="preserve">Output: </w:t>
      </w:r>
      <w:r>
        <w:rPr>
          <w:rFonts w:ascii="Arial" w:cs="Arial" w:eastAsia="Arial" w:hAnsi="Arial"/>
          <w:color w:val="222222"/>
          <w:sz w:val="22"/>
          <w:szCs w:val="22"/>
        </w:rPr>
        <w:t xml:space="preserve">one flash MDX file at /content/briefs/YYYY-MM-DD-day-NNN-flash.mdx, plus a light append to /content/context.md adding an "## Evening flash notes" section.</w:t>
      </w:r>
    </w:p>
    <w:p>
      <w:pPr>
        <w:pStyle w:val="ListParagraph"/>
        <w:numPr>
          <w:ilvl w:val="0"/>
          <w:numId w:val="2"/>
        </w:numPr>
        <w:spacing w:after="80" w:before="0" w:line="280"/>
      </w:pPr>
      <w:r>
        <w:rPr>
          <w:rFonts w:ascii="Arial" w:cs="Arial" w:eastAsia="Arial" w:hAnsi="Arial"/>
          <w:b/>
          <w:bCs/>
          <w:color w:val="222222"/>
          <w:sz w:val="22"/>
          <w:szCs w:val="22"/>
        </w:rPr>
        <w:t xml:space="preserve">Research depth: </w:t>
      </w:r>
      <w:r>
        <w:rPr>
          <w:rFonts w:ascii="Arial" w:cs="Arial" w:eastAsia="Arial" w:hAnsi="Arial"/>
          <w:color w:val="222222"/>
          <w:sz w:val="22"/>
          <w:szCs w:val="22"/>
        </w:rPr>
        <w:t xml:space="preserve">3+ dated sources minimum for material-change flashes; no minimum for no_material_change flashes. Scope is intra-day updates only — not a re-researching of the morning brief.</w:t>
      </w:r>
    </w:p>
    <w:p>
      <w:pPr>
        <w:pStyle w:val="ListParagraph"/>
        <w:numPr>
          <w:ilvl w:val="0"/>
          <w:numId w:val="2"/>
        </w:numPr>
        <w:spacing w:after="80" w:before="0" w:line="280"/>
      </w:pPr>
      <w:r>
        <w:rPr>
          <w:rFonts w:ascii="Arial" w:cs="Arial" w:eastAsia="Arial" w:hAnsi="Arial"/>
          <w:b/>
          <w:bCs/>
          <w:color w:val="222222"/>
          <w:sz w:val="22"/>
          <w:szCs w:val="22"/>
        </w:rPr>
        <w:t xml:space="preserve">Commit message: </w:t>
      </w:r>
      <w:r>
        <w:rPr>
          <w:rFonts w:ascii="Arial" w:cs="Arial" w:eastAsia="Arial" w:hAnsi="Arial"/>
          <w:color w:val="222222"/>
          <w:sz w:val="22"/>
          <w:szCs w:val="22"/>
        </w:rPr>
        <w:t xml:space="preserve">"Day NNN flash — YYYY-MM-DD" or "Day NNN flash (quiet) — YYYY-MM-DD" for no-material-change flashes</w:t>
      </w:r>
    </w:p>
    <w:p>
      <w:pPr>
        <w:spacing w:after="240" w:before="0" w:line="300"/>
      </w:pPr>
      <w:r>
        <w:rPr>
          <w:rFonts w:ascii="Arial" w:cs="Arial" w:eastAsia="Arial" w:hAnsi="Arial"/>
          <w:color w:val="222222"/>
          <w:sz w:val="22"/>
          <w:szCs w:val="22"/>
        </w:rPr>
        <w:t xml:space="preserve">Both Routines share the same editorial instructions at /routine/INSTRUCTIONS.md, the same few-shot exemplars at /routine/examples/ (with the examples directory itself split into subfolders: examples/full/ and examples/flash/), and the same repository commit permissions.</w:t>
      </w:r>
    </w:p>
    <w:p>
      <w:pPr>
        <w:spacing w:after="120" w:before="0" w:line="300"/>
      </w:pPr>
      <w:r>
        <w:rPr>
          <w:rFonts w:ascii="Arial" w:cs="Arial" w:eastAsia="Arial" w:hAnsi="Arial"/>
          <w:color w:val="222222"/>
          <w:sz w:val="22"/>
          <w:szCs w:val="22"/>
        </w:rPr>
        <w:t xml:space="preserve">Shared configuration for both Routines:</w:t>
      </w:r>
    </w:p>
    <w:p>
      <w:pPr>
        <w:pStyle w:val="ListParagraph"/>
        <w:numPr>
          <w:ilvl w:val="0"/>
          <w:numId w:val="2"/>
        </w:numPr>
        <w:spacing w:after="80" w:before="0" w:line="280"/>
      </w:pPr>
      <w:r>
        <w:rPr>
          <w:rFonts w:ascii="Arial" w:cs="Arial" w:eastAsia="Arial" w:hAnsi="Arial"/>
          <w:b/>
          <w:bCs/>
          <w:color w:val="222222"/>
          <w:sz w:val="22"/>
          <w:szCs w:val="22"/>
        </w:rPr>
        <w:t xml:space="preserve">Connectors: </w:t>
      </w:r>
      <w:r>
        <w:rPr>
          <w:rFonts w:ascii="Arial" w:cs="Arial" w:eastAsia="Arial" w:hAnsi="Arial"/>
          <w:color w:val="222222"/>
          <w:sz w:val="22"/>
          <w:szCs w:val="22"/>
        </w:rPr>
        <w:t xml:space="preserve">web search only.</w:t>
      </w:r>
    </w:p>
    <w:p>
      <w:pPr>
        <w:pStyle w:val="ListParagraph"/>
        <w:numPr>
          <w:ilvl w:val="0"/>
          <w:numId w:val="2"/>
        </w:numPr>
        <w:spacing w:after="80" w:before="0" w:line="280"/>
      </w:pPr>
      <w:r>
        <w:rPr>
          <w:rFonts w:ascii="Arial" w:cs="Arial" w:eastAsia="Arial" w:hAnsi="Arial"/>
          <w:b/>
          <w:bCs/>
          <w:color w:val="222222"/>
          <w:sz w:val="22"/>
          <w:szCs w:val="22"/>
        </w:rPr>
        <w:t xml:space="preserve">Environment: </w:t>
      </w:r>
      <w:r>
        <w:rPr>
          <w:rFonts w:ascii="Arial" w:cs="Arial" w:eastAsia="Arial" w:hAnsi="Arial"/>
          <w:color w:val="222222"/>
          <w:sz w:val="22"/>
          <w:szCs w:val="22"/>
        </w:rPr>
        <w:t xml:space="preserve">default cloud environment; no setup script.</w:t>
      </w:r>
    </w:p>
    <w:p>
      <w:pPr>
        <w:pStyle w:val="ListParagraph"/>
        <w:numPr>
          <w:ilvl w:val="0"/>
          <w:numId w:val="2"/>
        </w:numPr>
        <w:spacing w:after="80" w:before="0" w:line="280"/>
      </w:pPr>
      <w:r>
        <w:rPr>
          <w:rFonts w:ascii="Arial" w:cs="Arial" w:eastAsia="Arial" w:hAnsi="Arial"/>
          <w:b/>
          <w:bCs/>
          <w:color w:val="222222"/>
          <w:sz w:val="22"/>
          <w:szCs w:val="22"/>
        </w:rPr>
        <w:t xml:space="preserve">Model: </w:t>
      </w:r>
      <w:r>
        <w:rPr>
          <w:rFonts w:ascii="Arial" w:cs="Arial" w:eastAsia="Arial" w:hAnsi="Arial"/>
          <w:color w:val="222222"/>
          <w:sz w:val="22"/>
          <w:szCs w:val="22"/>
        </w:rPr>
        <w:t xml:space="preserve">Claude Opus 4.7 for both. The flash is a shorter output but synthesis quality still matters more than cost savings.</w:t>
      </w:r>
    </w:p>
    <w:p>
      <w:pPr>
        <w:pStyle w:val="ListParagraph"/>
        <w:numPr>
          <w:ilvl w:val="0"/>
          <w:numId w:val="2"/>
        </w:numPr>
        <w:spacing w:after="80" w:before="0" w:line="280"/>
      </w:pPr>
      <w:r>
        <w:rPr>
          <w:rFonts w:ascii="Arial" w:cs="Arial" w:eastAsia="Arial" w:hAnsi="Arial"/>
          <w:b/>
          <w:bCs/>
          <w:color w:val="222222"/>
          <w:sz w:val="22"/>
          <w:szCs w:val="22"/>
        </w:rPr>
        <w:t xml:space="preserve">Branch: </w:t>
      </w:r>
      <w:r>
        <w:rPr>
          <w:rFonts w:ascii="Arial" w:cs="Arial" w:eastAsia="Arial" w:hAnsi="Arial"/>
          <w:color w:val="222222"/>
          <w:sz w:val="22"/>
          <w:szCs w:val="22"/>
        </w:rPr>
        <w:t xml:space="preserve">both commit directly to main with unrestricted branch push permission.</w:t>
      </w:r>
    </w:p>
    <w:p>
      <w:pPr>
        <w:pStyle w:val="Heading2"/>
        <w:spacing w:after="140" w:before="280"/>
      </w:pPr>
      <w:r>
        <w:rPr>
          <w:rFonts w:ascii="Arial" w:cs="Arial" w:eastAsia="Arial" w:hAnsi="Arial"/>
          <w:b/>
          <w:bCs/>
          <w:color w:val="1B2A4A"/>
          <w:sz w:val="24"/>
          <w:szCs w:val="24"/>
        </w:rPr>
        <w:t xml:space="preserve">§2.2  Store — single GitHub repository</w:t>
      </w:r>
    </w:p>
    <w:p>
      <w:pPr>
        <w:spacing w:after="120" w:before="0" w:line="300"/>
      </w:pPr>
      <w:r>
        <w:rPr>
          <w:rFonts w:ascii="Arial" w:cs="Arial" w:eastAsia="Arial" w:hAnsi="Arial"/>
          <w:color w:val="222222"/>
          <w:sz w:val="22"/>
          <w:szCs w:val="22"/>
        </w:rPr>
        <w:t xml:space="preserve">All persistent state lives in one public GitHub repository. The shape:</w:t>
      </w:r>
    </w:p>
    <w:p>
      <w:pPr>
        <w:spacing w:after="120" w:before="0" w:line="300"/>
      </w:pPr>
      <w:r>
        <w:rPr>
          <w:rFonts w:ascii="Arial" w:cs="Arial" w:eastAsia="Arial" w:hAnsi="Arial"/>
          <w:color w:val="222222"/>
          <w:sz w:val="20"/>
          <w:szCs w:val="20"/>
        </w:rPr>
        <w:t xml:space="preserve">  me-war-intel-brief/</w:t>
      </w:r>
    </w:p>
    <w:p>
      <w:pPr>
        <w:spacing w:after="120" w:before="0" w:line="300"/>
      </w:pPr>
      <w:r>
        <w:rPr>
          <w:rFonts w:ascii="Arial" w:cs="Arial" w:eastAsia="Arial" w:hAnsi="Arial"/>
          <w:color w:val="222222"/>
          <w:sz w:val="20"/>
          <w:szCs w:val="20"/>
        </w:rPr>
        <w:t xml:space="preserve">  ├── README.md</w:t>
      </w:r>
    </w:p>
    <w:p>
      <w:pPr>
        <w:spacing w:after="120" w:before="0" w:line="300"/>
      </w:pPr>
      <w:r>
        <w:rPr>
          <w:rFonts w:ascii="Arial" w:cs="Arial" w:eastAsia="Arial" w:hAnsi="Arial"/>
          <w:color w:val="222222"/>
          <w:sz w:val="20"/>
          <w:szCs w:val="20"/>
        </w:rPr>
        <w:t xml:space="preserve">  ├── SPEC.md                              canonical build/handoff spec</w:t>
      </w:r>
    </w:p>
    <w:p>
      <w:pPr>
        <w:spacing w:after="120" w:before="0" w:line="300"/>
      </w:pPr>
      <w:r>
        <w:rPr>
          <w:rFonts w:ascii="Arial" w:cs="Arial" w:eastAsia="Arial" w:hAnsi="Arial"/>
          <w:color w:val="222222"/>
          <w:sz w:val="20"/>
          <w:szCs w:val="20"/>
        </w:rPr>
        <w:t xml:space="preserve">  ├── docs/</w:t>
      </w:r>
    </w:p>
    <w:p>
      <w:pPr>
        <w:spacing w:after="120" w:before="0" w:line="300"/>
      </w:pPr>
      <w:r>
        <w:rPr>
          <w:rFonts w:ascii="Arial" w:cs="Arial" w:eastAsia="Arial" w:hAnsi="Arial"/>
          <w:color w:val="222222"/>
          <w:sz w:val="20"/>
          <w:szCs w:val="20"/>
        </w:rPr>
        <w:t xml:space="preserve">  │   ├── DESIGN_v1_0.docx                 historical</w:t>
      </w:r>
    </w:p>
    <w:p>
      <w:pPr>
        <w:spacing w:after="120" w:before="0" w:line="300"/>
      </w:pPr>
      <w:r>
        <w:rPr>
          <w:rFonts w:ascii="Arial" w:cs="Arial" w:eastAsia="Arial" w:hAnsi="Arial"/>
          <w:color w:val="222222"/>
          <w:sz w:val="20"/>
          <w:szCs w:val="20"/>
        </w:rPr>
        <w:t xml:space="preserve">  │   ├── DESIGN_v1_1.docx                 historical</w:t>
      </w:r>
    </w:p>
    <w:p>
      <w:pPr>
        <w:spacing w:after="120" w:before="0" w:line="300"/>
      </w:pPr>
      <w:r>
        <w:rPr>
          <w:rFonts w:ascii="Arial" w:cs="Arial" w:eastAsia="Arial" w:hAnsi="Arial"/>
          <w:color w:val="222222"/>
          <w:sz w:val="20"/>
          <w:szCs w:val="20"/>
        </w:rPr>
        <w:t xml:space="preserve">  │   └── DESIGN_v1_2.docx                 this document</w:t>
      </w:r>
    </w:p>
    <w:p>
      <w:pPr>
        <w:spacing w:after="120" w:before="0" w:line="300"/>
      </w:pPr>
      <w:r>
        <w:rPr>
          <w:rFonts w:ascii="Arial" w:cs="Arial" w:eastAsia="Arial" w:hAnsi="Arial"/>
          <w:color w:val="222222"/>
          <w:sz w:val="20"/>
          <w:szCs w:val="20"/>
        </w:rPr>
        <w:t xml:space="preserve">  ├── content/</w:t>
      </w:r>
    </w:p>
    <w:p>
      <w:pPr>
        <w:spacing w:after="120" w:before="0" w:line="300"/>
      </w:pPr>
      <w:r>
        <w:rPr>
          <w:rFonts w:ascii="Arial" w:cs="Arial" w:eastAsia="Arial" w:hAnsi="Arial"/>
          <w:color w:val="222222"/>
          <w:sz w:val="20"/>
          <w:szCs w:val="20"/>
        </w:rPr>
        <w:t xml:space="preserve">  │   ├── briefs/</w:t>
      </w:r>
    </w:p>
    <w:p>
      <w:pPr>
        <w:spacing w:after="120" w:before="0" w:line="300"/>
      </w:pPr>
      <w:r>
        <w:rPr>
          <w:rFonts w:ascii="Arial" w:cs="Arial" w:eastAsia="Arial" w:hAnsi="Arial"/>
          <w:color w:val="222222"/>
          <w:sz w:val="20"/>
          <w:szCs w:val="20"/>
        </w:rPr>
        <w:t xml:space="preserve">  │   │   ├── 2026-02-28-day-001.mdx                  full brief</w:t>
      </w:r>
    </w:p>
    <w:p>
      <w:pPr>
        <w:spacing w:after="120" w:before="0" w:line="300"/>
      </w:pPr>
      <w:r>
        <w:rPr>
          <w:rFonts w:ascii="Arial" w:cs="Arial" w:eastAsia="Arial" w:hAnsi="Arial"/>
          <w:color w:val="222222"/>
          <w:sz w:val="20"/>
          <w:szCs w:val="20"/>
        </w:rPr>
        <w:t xml:space="preserve">  │   │   ├── 2026-04-22-day-054.mdx                  full brief</w:t>
      </w:r>
    </w:p>
    <w:p>
      <w:pPr>
        <w:spacing w:after="120" w:before="0" w:line="300"/>
      </w:pPr>
      <w:r>
        <w:rPr>
          <w:rFonts w:ascii="Arial" w:cs="Arial" w:eastAsia="Arial" w:hAnsi="Arial"/>
          <w:color w:val="222222"/>
          <w:sz w:val="20"/>
          <w:szCs w:val="20"/>
        </w:rPr>
        <w:t xml:space="preserve">  │   │   ├── 2026-04-22-day-054-flash.mdx            flash (optional)</w:t>
      </w:r>
    </w:p>
    <w:p>
      <w:pPr>
        <w:spacing w:after="120" w:before="0" w:line="300"/>
      </w:pPr>
      <w:r>
        <w:rPr>
          <w:rFonts w:ascii="Arial" w:cs="Arial" w:eastAsia="Arial" w:hAnsi="Arial"/>
          <w:color w:val="222222"/>
          <w:sz w:val="20"/>
          <w:szCs w:val="20"/>
        </w:rPr>
        <w:t xml:space="preserve">  │   │   └── …</w:t>
      </w:r>
    </w:p>
    <w:p>
      <w:pPr>
        <w:spacing w:after="120" w:before="0" w:line="300"/>
      </w:pPr>
      <w:r>
        <w:rPr>
          <w:rFonts w:ascii="Arial" w:cs="Arial" w:eastAsia="Arial" w:hAnsi="Arial"/>
          <w:color w:val="222222"/>
          <w:sz w:val="20"/>
          <w:szCs w:val="20"/>
        </w:rPr>
        <w:t xml:space="preserve">  │   └── context.md                                  rolling state</w:t>
      </w:r>
    </w:p>
    <w:p>
      <w:pPr>
        <w:spacing w:after="120" w:before="0" w:line="300"/>
      </w:pPr>
      <w:r>
        <w:rPr>
          <w:rFonts w:ascii="Arial" w:cs="Arial" w:eastAsia="Arial" w:hAnsi="Arial"/>
          <w:color w:val="222222"/>
          <w:sz w:val="20"/>
          <w:szCs w:val="20"/>
        </w:rPr>
        <w:t xml:space="preserve">  ├── data/                                build-time generated, gitignored</w:t>
      </w:r>
    </w:p>
    <w:p>
      <w:pPr>
        <w:spacing w:after="120" w:before="0" w:line="300"/>
      </w:pPr>
      <w:r>
        <w:rPr>
          <w:rFonts w:ascii="Arial" w:cs="Arial" w:eastAsia="Arial" w:hAnsi="Arial"/>
          <w:color w:val="222222"/>
          <w:sz w:val="20"/>
          <w:szCs w:val="20"/>
        </w:rPr>
        <w:t xml:space="preserve">  ├── routine/</w:t>
      </w:r>
    </w:p>
    <w:p>
      <w:pPr>
        <w:spacing w:after="120" w:before="0" w:line="300"/>
      </w:pPr>
      <w:r>
        <w:rPr>
          <w:rFonts w:ascii="Arial" w:cs="Arial" w:eastAsia="Arial" w:hAnsi="Arial"/>
          <w:color w:val="222222"/>
          <w:sz w:val="20"/>
          <w:szCs w:val="20"/>
        </w:rPr>
        <w:t xml:space="preserve">  │   ├── PROMPT_morning.md                full-brief Routine prompt</w:t>
      </w:r>
    </w:p>
    <w:p>
      <w:pPr>
        <w:spacing w:after="120" w:before="0" w:line="300"/>
      </w:pPr>
      <w:r>
        <w:rPr>
          <w:rFonts w:ascii="Arial" w:cs="Arial" w:eastAsia="Arial" w:hAnsi="Arial"/>
          <w:color w:val="222222"/>
          <w:sz w:val="20"/>
          <w:szCs w:val="20"/>
        </w:rPr>
        <w:t xml:space="preserve">  │   ├── PROMPT_flash.md                  flash Routine prompt</w:t>
      </w:r>
    </w:p>
    <w:p>
      <w:pPr>
        <w:spacing w:after="120" w:before="0" w:line="300"/>
      </w:pPr>
      <w:r>
        <w:rPr>
          <w:rFonts w:ascii="Arial" w:cs="Arial" w:eastAsia="Arial" w:hAnsi="Arial"/>
          <w:color w:val="222222"/>
          <w:sz w:val="20"/>
          <w:szCs w:val="20"/>
        </w:rPr>
        <w:t xml:space="preserve">  │   ├── INSTRUCTIONS.md                  shared editorial guidance</w:t>
      </w:r>
    </w:p>
    <w:p>
      <w:pPr>
        <w:spacing w:after="120" w:before="0" w:line="300"/>
      </w:pPr>
      <w:r>
        <w:rPr>
          <w:rFonts w:ascii="Arial" w:cs="Arial" w:eastAsia="Arial" w:hAnsi="Arial"/>
          <w:color w:val="222222"/>
          <w:sz w:val="20"/>
          <w:szCs w:val="20"/>
        </w:rPr>
        <w:t xml:space="preserve">  │   ├── schemas/</w:t>
      </w:r>
    </w:p>
    <w:p>
      <w:pPr>
        <w:spacing w:after="120" w:before="0" w:line="300"/>
      </w:pPr>
      <w:r>
        <w:rPr>
          <w:rFonts w:ascii="Arial" w:cs="Arial" w:eastAsia="Arial" w:hAnsi="Arial"/>
          <w:color w:val="222222"/>
          <w:sz w:val="20"/>
          <w:szCs w:val="20"/>
        </w:rPr>
        <w:t xml:space="preserve">  │   │   ├── brief-frontmatter.schema.json            full brief</w:t>
      </w:r>
    </w:p>
    <w:p>
      <w:pPr>
        <w:spacing w:after="120" w:before="0" w:line="300"/>
      </w:pPr>
      <w:r>
        <w:rPr>
          <w:rFonts w:ascii="Arial" w:cs="Arial" w:eastAsia="Arial" w:hAnsi="Arial"/>
          <w:color w:val="222222"/>
          <w:sz w:val="20"/>
          <w:szCs w:val="20"/>
        </w:rPr>
        <w:t xml:space="preserve">  │   │   └── flash-frontmatter.schema.json            flash</w:t>
      </w:r>
    </w:p>
    <w:p>
      <w:pPr>
        <w:spacing w:after="120" w:before="0" w:line="300"/>
      </w:pPr>
      <w:r>
        <w:rPr>
          <w:rFonts w:ascii="Arial" w:cs="Arial" w:eastAsia="Arial" w:hAnsi="Arial"/>
          <w:color w:val="222222"/>
          <w:sz w:val="20"/>
          <w:szCs w:val="20"/>
        </w:rPr>
        <w:t xml:space="preserve">  │   └── examples/</w:t>
      </w:r>
    </w:p>
    <w:p>
      <w:pPr>
        <w:spacing w:after="120" w:before="0" w:line="300"/>
      </w:pPr>
      <w:r>
        <w:rPr>
          <w:rFonts w:ascii="Arial" w:cs="Arial" w:eastAsia="Arial" w:hAnsi="Arial"/>
          <w:color w:val="222222"/>
          <w:sz w:val="20"/>
          <w:szCs w:val="20"/>
        </w:rPr>
        <w:t xml:space="preserve">  │       ├── full/                        full-brief exemplars</w:t>
      </w:r>
    </w:p>
    <w:p>
      <w:pPr>
        <w:spacing w:after="120" w:before="0" w:line="300"/>
      </w:pPr>
      <w:r>
        <w:rPr>
          <w:rFonts w:ascii="Arial" w:cs="Arial" w:eastAsia="Arial" w:hAnsi="Arial"/>
          <w:color w:val="222222"/>
          <w:sz w:val="20"/>
          <w:szCs w:val="20"/>
        </w:rPr>
        <w:t xml:space="preserve">  │       └── flash/                       flash exemplars</w:t>
      </w:r>
    </w:p>
    <w:p>
      <w:pPr>
        <w:spacing w:after="120" w:before="0" w:line="300"/>
      </w:pPr>
      <w:r>
        <w:rPr>
          <w:rFonts w:ascii="Arial" w:cs="Arial" w:eastAsia="Arial" w:hAnsi="Arial"/>
          <w:color w:val="222222"/>
          <w:sz w:val="20"/>
          <w:szCs w:val="20"/>
        </w:rPr>
        <w:t xml:space="preserve">  ├── .github/workflows/</w:t>
      </w:r>
    </w:p>
    <w:p>
      <w:pPr>
        <w:spacing w:after="120" w:before="0" w:line="300"/>
      </w:pPr>
      <w:r>
        <w:rPr>
          <w:rFonts w:ascii="Arial" w:cs="Arial" w:eastAsia="Arial" w:hAnsi="Arial"/>
          <w:color w:val="222222"/>
          <w:sz w:val="20"/>
          <w:szCs w:val="20"/>
        </w:rPr>
        <w:t xml:space="preserve">  │   └── validate-brief.yml               commit-time validator (§3.6)</w:t>
      </w:r>
    </w:p>
    <w:p>
      <w:pPr>
        <w:spacing w:after="120" w:before="0" w:line="300"/>
      </w:pPr>
      <w:r>
        <w:rPr>
          <w:rFonts w:ascii="Arial" w:cs="Arial" w:eastAsia="Arial" w:hAnsi="Arial"/>
          <w:color w:val="222222"/>
          <w:sz w:val="20"/>
          <w:szCs w:val="20"/>
        </w:rPr>
        <w:t xml:space="preserve">  ├── app/                                 Next.js App Router</w:t>
      </w:r>
    </w:p>
    <w:p>
      <w:pPr>
        <w:spacing w:after="120" w:before="0" w:line="300"/>
      </w:pPr>
      <w:r>
        <w:rPr>
          <w:rFonts w:ascii="Arial" w:cs="Arial" w:eastAsia="Arial" w:hAnsi="Arial"/>
          <w:color w:val="222222"/>
          <w:sz w:val="20"/>
          <w:szCs w:val="20"/>
        </w:rPr>
        <w:t xml:space="preserve">  ├── components/</w:t>
      </w:r>
    </w:p>
    <w:p>
      <w:pPr>
        <w:spacing w:after="120" w:before="0" w:line="300"/>
      </w:pPr>
      <w:r>
        <w:rPr>
          <w:rFonts w:ascii="Arial" w:cs="Arial" w:eastAsia="Arial" w:hAnsi="Arial"/>
          <w:color w:val="222222"/>
          <w:sz w:val="20"/>
          <w:szCs w:val="20"/>
        </w:rPr>
        <w:t xml:space="preserve">  ├── lib/</w:t>
      </w:r>
    </w:p>
    <w:p>
      <w:pPr>
        <w:spacing w:after="120" w:before="0" w:line="300"/>
      </w:pPr>
      <w:r>
        <w:rPr>
          <w:rFonts w:ascii="Arial" w:cs="Arial" w:eastAsia="Arial" w:hAnsi="Arial"/>
          <w:color w:val="222222"/>
          <w:sz w:val="20"/>
          <w:szCs w:val="20"/>
        </w:rPr>
        <w:t xml:space="preserve">  ├── scripts/</w:t>
      </w:r>
    </w:p>
    <w:p>
      <w:pPr>
        <w:spacing w:after="120" w:before="0" w:line="300"/>
      </w:pPr>
      <w:r>
        <w:rPr>
          <w:rFonts w:ascii="Arial" w:cs="Arial" w:eastAsia="Arial" w:hAnsi="Arial"/>
          <w:color w:val="222222"/>
          <w:sz w:val="20"/>
          <w:szCs w:val="20"/>
        </w:rPr>
        <w:t xml:space="preserve">  │   ├── build-data.ts                    derives data/*.json at build time</w:t>
      </w:r>
    </w:p>
    <w:p>
      <w:pPr>
        <w:spacing w:after="120" w:before="0" w:line="300"/>
      </w:pPr>
      <w:r>
        <w:rPr>
          <w:rFonts w:ascii="Arial" w:cs="Arial" w:eastAsia="Arial" w:hAnsi="Arial"/>
          <w:color w:val="222222"/>
          <w:sz w:val="20"/>
          <w:szCs w:val="20"/>
        </w:rPr>
        <w:t xml:space="preserve">  │   └── validate-brief.ts                called by GitHub Actions</w:t>
      </w:r>
    </w:p>
    <w:p>
      <w:pPr>
        <w:spacing w:after="120" w:before="0" w:line="300"/>
      </w:pPr>
      <w:r>
        <w:rPr>
          <w:rFonts w:ascii="Arial" w:cs="Arial" w:eastAsia="Arial" w:hAnsi="Arial"/>
          <w:color w:val="222222"/>
          <w:sz w:val="20"/>
          <w:szCs w:val="20"/>
        </w:rPr>
        <w:t xml:space="preserve">  ├── public/</w:t>
      </w:r>
    </w:p>
    <w:p>
      <w:pPr>
        <w:spacing w:after="240" w:before="0" w:line="300"/>
      </w:pPr>
      <w:r>
        <w:rPr>
          <w:rFonts w:ascii="Arial" w:cs="Arial" w:eastAsia="Arial" w:hAnsi="Arial"/>
          <w:color w:val="222222"/>
          <w:sz w:val="20"/>
          <w:szCs w:val="20"/>
        </w:rPr>
        <w:t xml:space="preserve">  └── …standard Next.js scaffolding</w:t>
      </w:r>
    </w:p>
    <w:p>
      <w:pPr>
        <w:spacing w:after="120" w:before="0" w:line="300"/>
      </w:pPr>
      <w:r>
        <w:rPr>
          <w:rFonts w:ascii="Arial" w:cs="Arial" w:eastAsia="Arial" w:hAnsi="Arial"/>
          <w:color w:val="222222"/>
          <w:sz w:val="22"/>
          <w:szCs w:val="22"/>
        </w:rPr>
        <w:t xml:space="preserve">Notable v1.2 additions to the layout: two PROMPT files instead of one (morning and flash), two schema files (full and flash), and examples/ split into two subdirectories. The content/briefs/ directory mixes full briefs and flash files; the -flash filename suffix is the distinguishing signal, reinforced by the report_type frontmatter field.</w:t>
      </w:r>
    </w:p>
    <w:p>
      <w:pPr>
        <w:pStyle w:val="Heading2"/>
        <w:spacing w:after="140" w:before="280"/>
      </w:pPr>
      <w:r>
        <w:rPr>
          <w:rFonts w:ascii="Arial" w:cs="Arial" w:eastAsia="Arial" w:hAnsi="Arial"/>
          <w:b/>
          <w:bCs/>
          <w:color w:val="1B2A4A"/>
          <w:sz w:val="24"/>
          <w:szCs w:val="24"/>
        </w:rPr>
        <w:t xml:space="preserve">§2.3  Data shapes</w:t>
      </w:r>
    </w:p>
    <w:p>
      <w:pPr>
        <w:spacing w:after="120" w:before="0" w:line="300"/>
      </w:pPr>
      <w:r>
        <w:rPr>
          <w:rFonts w:ascii="Arial" w:cs="Arial" w:eastAsia="Arial" w:hAnsi="Arial"/>
          <w:color w:val="222222"/>
          <w:sz w:val="22"/>
          <w:szCs w:val="22"/>
        </w:rPr>
        <w:t xml:space="preserve">The Producers emit different shapes. The morning Routine writes a full brief plus a full context.md rewrite. The evening Routine writes a flash plus a light context.md append.</w:t>
      </w:r>
    </w:p>
    <w:p>
      <w:pPr>
        <w:pStyle w:val="Heading3"/>
        <w:spacing w:after="100" w:before="220"/>
      </w:pPr>
      <w:r>
        <w:rPr>
          <w:rFonts w:ascii="Arial" w:cs="Arial" w:eastAsia="Arial" w:hAnsi="Arial"/>
          <w:b/>
          <w:bCs/>
          <w:color w:val="222222"/>
          <w:sz w:val="22"/>
          <w:szCs w:val="22"/>
        </w:rPr>
        <w:t xml:space="preserve">§2.3.1  Full brief MDX frontmatter</w:t>
      </w:r>
    </w:p>
    <w:p>
      <w:pPr>
        <w:spacing w:after="120" w:before="0" w:line="300"/>
      </w:pPr>
      <w:r>
        <w:rPr>
          <w:rFonts w:ascii="Arial" w:cs="Arial" w:eastAsia="Arial" w:hAnsi="Arial"/>
          <w:color w:val="222222"/>
          <w:sz w:val="22"/>
          <w:szCs w:val="22"/>
        </w:rPr>
        <w:t xml:space="preserve">Required fields:</w:t>
      </w:r>
    </w:p>
    <w:p>
      <w:pPr>
        <w:pStyle w:val="ListParagraph"/>
        <w:numPr>
          <w:ilvl w:val="0"/>
          <w:numId w:val="2"/>
        </w:numPr>
        <w:spacing w:after="80" w:before="0" w:line="280"/>
      </w:pPr>
      <w:r>
        <w:rPr>
          <w:rFonts w:ascii="Arial" w:cs="Arial" w:eastAsia="Arial" w:hAnsi="Arial"/>
          <w:b/>
          <w:bCs/>
          <w:color w:val="222222"/>
          <w:sz w:val="22"/>
          <w:szCs w:val="22"/>
        </w:rPr>
        <w:t xml:space="preserve">report_type: </w:t>
      </w:r>
      <w:r>
        <w:rPr>
          <w:rFonts w:ascii="Arial" w:cs="Arial" w:eastAsia="Arial" w:hAnsi="Arial"/>
          <w:color w:val="222222"/>
          <w:sz w:val="22"/>
          <w:szCs w:val="22"/>
        </w:rPr>
        <w:t xml:space="preserve">"full" — new required field in v1.2, distinguishes from flash. All past and future full briefs carry this value.</w:t>
      </w:r>
    </w:p>
    <w:p>
      <w:pPr>
        <w:pStyle w:val="ListParagraph"/>
        <w:numPr>
          <w:ilvl w:val="0"/>
          <w:numId w:val="2"/>
        </w:numPr>
        <w:spacing w:after="80" w:before="0" w:line="280"/>
      </w:pPr>
      <w:r>
        <w:rPr>
          <w:rFonts w:ascii="Arial" w:cs="Arial" w:eastAsia="Arial" w:hAnsi="Arial"/>
          <w:b/>
          <w:bCs/>
          <w:color w:val="222222"/>
          <w:sz w:val="22"/>
          <w:szCs w:val="22"/>
        </w:rPr>
        <w:t xml:space="preserve">day: </w:t>
      </w:r>
      <w:r>
        <w:rPr>
          <w:rFonts w:ascii="Arial" w:cs="Arial" w:eastAsia="Arial" w:hAnsi="Arial"/>
          <w:color w:val="222222"/>
          <w:sz w:val="22"/>
          <w:szCs w:val="22"/>
        </w:rPr>
        <w:t xml:space="preserve">integer, the day count from February 28, 2026 (Day 1).</w:t>
      </w:r>
    </w:p>
    <w:p>
      <w:pPr>
        <w:pStyle w:val="ListParagraph"/>
        <w:numPr>
          <w:ilvl w:val="0"/>
          <w:numId w:val="2"/>
        </w:numPr>
        <w:spacing w:after="80" w:before="0" w:line="280"/>
      </w:pPr>
      <w:r>
        <w:rPr>
          <w:rFonts w:ascii="Arial" w:cs="Arial" w:eastAsia="Arial" w:hAnsi="Arial"/>
          <w:b/>
          <w:bCs/>
          <w:color w:val="222222"/>
          <w:sz w:val="22"/>
          <w:szCs w:val="22"/>
        </w:rPr>
        <w:t xml:space="preserve">date: </w:t>
      </w:r>
      <w:r>
        <w:rPr>
          <w:rFonts w:ascii="Arial" w:cs="Arial" w:eastAsia="Arial" w:hAnsi="Arial"/>
          <w:color w:val="222222"/>
          <w:sz w:val="22"/>
          <w:szCs w:val="22"/>
        </w:rPr>
        <w:t xml:space="preserve">ISO date string (YYYY-MM-DD).</w:t>
      </w:r>
    </w:p>
    <w:p>
      <w:pPr>
        <w:pStyle w:val="ListParagraph"/>
        <w:numPr>
          <w:ilvl w:val="0"/>
          <w:numId w:val="2"/>
        </w:numPr>
        <w:spacing w:after="80" w:before="0" w:line="280"/>
      </w:pPr>
      <w:r>
        <w:rPr>
          <w:rFonts w:ascii="Arial" w:cs="Arial" w:eastAsia="Arial" w:hAnsi="Arial"/>
          <w:b/>
          <w:bCs/>
          <w:color w:val="222222"/>
          <w:sz w:val="22"/>
          <w:szCs w:val="22"/>
        </w:rPr>
        <w:t xml:space="preserve">title: </w:t>
      </w:r>
      <w:r>
        <w:rPr>
          <w:rFonts w:ascii="Arial" w:cs="Arial" w:eastAsia="Arial" w:hAnsi="Arial"/>
          <w:color w:val="222222"/>
          <w:sz w:val="22"/>
          <w:szCs w:val="22"/>
        </w:rPr>
        <w:t xml:space="preserve">short headline summarizing the day's most consequential development.</w:t>
      </w:r>
    </w:p>
    <w:p>
      <w:pPr>
        <w:pStyle w:val="ListParagraph"/>
        <w:numPr>
          <w:ilvl w:val="0"/>
          <w:numId w:val="2"/>
        </w:numPr>
        <w:spacing w:after="80" w:before="0" w:line="280"/>
      </w:pPr>
      <w:r>
        <w:rPr>
          <w:rFonts w:ascii="Arial" w:cs="Arial" w:eastAsia="Arial" w:hAnsi="Arial"/>
          <w:b/>
          <w:bCs/>
          <w:color w:val="222222"/>
          <w:sz w:val="22"/>
          <w:szCs w:val="22"/>
        </w:rPr>
        <w:t xml:space="preserve">escalation_direction: </w:t>
      </w:r>
      <w:r>
        <w:rPr>
          <w:rFonts w:ascii="Arial" w:cs="Arial" w:eastAsia="Arial" w:hAnsi="Arial"/>
          <w:color w:val="222222"/>
          <w:sz w:val="22"/>
          <w:szCs w:val="22"/>
        </w:rPr>
        <w:t xml:space="preserve">escalating | mixed | de-escalating.</w:t>
      </w:r>
    </w:p>
    <w:p>
      <w:pPr>
        <w:pStyle w:val="ListParagraph"/>
        <w:numPr>
          <w:ilvl w:val="0"/>
          <w:numId w:val="2"/>
        </w:numPr>
        <w:spacing w:after="80" w:before="0" w:line="280"/>
      </w:pPr>
      <w:r>
        <w:rPr>
          <w:rFonts w:ascii="Arial" w:cs="Arial" w:eastAsia="Arial" w:hAnsi="Arial"/>
          <w:b/>
          <w:bCs/>
          <w:color w:val="222222"/>
          <w:sz w:val="22"/>
          <w:szCs w:val="22"/>
        </w:rPr>
        <w:t xml:space="preserve">escalation_risk_7d: </w:t>
      </w:r>
      <w:r>
        <w:rPr>
          <w:rFonts w:ascii="Arial" w:cs="Arial" w:eastAsia="Arial" w:hAnsi="Arial"/>
          <w:color w:val="222222"/>
          <w:sz w:val="22"/>
          <w:szCs w:val="22"/>
        </w:rPr>
        <w:t xml:space="preserve">critical | extreme | conditional | low.</w:t>
      </w:r>
    </w:p>
    <w:p>
      <w:pPr>
        <w:pStyle w:val="ListParagraph"/>
        <w:numPr>
          <w:ilvl w:val="0"/>
          <w:numId w:val="2"/>
        </w:numPr>
        <w:spacing w:after="80" w:before="0" w:line="280"/>
      </w:pPr>
      <w:r>
        <w:rPr>
          <w:rFonts w:ascii="Arial" w:cs="Arial" w:eastAsia="Arial" w:hAnsi="Arial"/>
          <w:b/>
          <w:bCs/>
          <w:color w:val="222222"/>
          <w:sz w:val="22"/>
          <w:szCs w:val="22"/>
        </w:rPr>
        <w:t xml:space="preserve">spillover_risk: </w:t>
      </w:r>
      <w:r>
        <w:rPr>
          <w:rFonts w:ascii="Arial" w:cs="Arial" w:eastAsia="Arial" w:hAnsi="Arial"/>
          <w:color w:val="222222"/>
          <w:sz w:val="22"/>
          <w:szCs w:val="22"/>
        </w:rPr>
        <w:t xml:space="preserve">critical | conditional | contained.</w:t>
      </w:r>
    </w:p>
    <w:p>
      <w:pPr>
        <w:pStyle w:val="ListParagraph"/>
        <w:numPr>
          <w:ilvl w:val="0"/>
          <w:numId w:val="2"/>
        </w:numPr>
        <w:spacing w:after="80" w:before="0" w:line="280"/>
      </w:pPr>
      <w:r>
        <w:rPr>
          <w:rFonts w:ascii="Arial" w:cs="Arial" w:eastAsia="Arial" w:hAnsi="Arial"/>
          <w:b/>
          <w:bCs/>
          <w:color w:val="222222"/>
          <w:sz w:val="22"/>
          <w:szCs w:val="22"/>
        </w:rPr>
        <w:t xml:space="preserve">ceasefire_probability_30d: </w:t>
      </w:r>
      <w:r>
        <w:rPr>
          <w:rFonts w:ascii="Arial" w:cs="Arial" w:eastAsia="Arial" w:hAnsi="Arial"/>
          <w:color w:val="222222"/>
          <w:sz w:val="22"/>
          <w:szCs w:val="22"/>
        </w:rPr>
        <w:t xml:space="preserve">integer 0–100.</w:t>
      </w:r>
    </w:p>
    <w:p>
      <w:pPr>
        <w:pStyle w:val="ListParagraph"/>
        <w:numPr>
          <w:ilvl w:val="0"/>
          <w:numId w:val="2"/>
        </w:numPr>
        <w:spacing w:after="80" w:before="0" w:line="280"/>
      </w:pPr>
      <w:r>
        <w:rPr>
          <w:rFonts w:ascii="Arial" w:cs="Arial" w:eastAsia="Arial" w:hAnsi="Arial"/>
          <w:b/>
          <w:bCs/>
          <w:color w:val="222222"/>
          <w:sz w:val="22"/>
          <w:szCs w:val="22"/>
        </w:rPr>
        <w:t xml:space="preserve">key_developments: </w:t>
      </w:r>
      <w:r>
        <w:rPr>
          <w:rFonts w:ascii="Arial" w:cs="Arial" w:eastAsia="Arial" w:hAnsi="Arial"/>
          <w:color w:val="222222"/>
          <w:sz w:val="22"/>
          <w:szCs w:val="22"/>
        </w:rPr>
        <w:t xml:space="preserve">array of short strings.</w:t>
      </w:r>
    </w:p>
    <w:p>
      <w:pPr>
        <w:pStyle w:val="ListParagraph"/>
        <w:numPr>
          <w:ilvl w:val="0"/>
          <w:numId w:val="2"/>
        </w:numPr>
        <w:spacing w:after="80" w:before="0" w:line="280"/>
      </w:pPr>
      <w:r>
        <w:rPr>
          <w:rFonts w:ascii="Arial" w:cs="Arial" w:eastAsia="Arial" w:hAnsi="Arial"/>
          <w:b/>
          <w:bCs/>
          <w:color w:val="222222"/>
          <w:sz w:val="22"/>
          <w:szCs w:val="22"/>
        </w:rPr>
        <w:t xml:space="preserve">sources: </w:t>
      </w:r>
      <w:r>
        <w:rPr>
          <w:rFonts w:ascii="Arial" w:cs="Arial" w:eastAsia="Arial" w:hAnsi="Arial"/>
          <w:color w:val="222222"/>
          <w:sz w:val="22"/>
          <w:szCs w:val="22"/>
        </w:rPr>
        <w:t xml:space="preserve">array of {name, url, accessed_at} objects.</w:t>
      </w:r>
    </w:p>
    <w:p>
      <w:pPr>
        <w:pStyle w:val="ListParagraph"/>
        <w:numPr>
          <w:ilvl w:val="0"/>
          <w:numId w:val="2"/>
        </w:numPr>
        <w:spacing w:after="80" w:before="0" w:line="280"/>
      </w:pPr>
      <w:r>
        <w:rPr>
          <w:rFonts w:ascii="Arial" w:cs="Arial" w:eastAsia="Arial" w:hAnsi="Arial"/>
          <w:b/>
          <w:bCs/>
          <w:color w:val="222222"/>
          <w:sz w:val="22"/>
          <w:szCs w:val="22"/>
        </w:rPr>
        <w:t xml:space="preserve">casualties_snapshot: </w:t>
      </w:r>
      <w:r>
        <w:rPr>
          <w:rFonts w:ascii="Arial" w:cs="Arial" w:eastAsia="Arial" w:hAnsi="Arial"/>
          <w:color w:val="222222"/>
          <w:sz w:val="22"/>
          <w:szCs w:val="22"/>
        </w:rPr>
        <w:t xml:space="preserve">four-actor block (us, israel, iran, other) with killed, wounded, delta_24_48h.</w:t>
      </w:r>
    </w:p>
    <w:p>
      <w:pPr>
        <w:pStyle w:val="ListParagraph"/>
        <w:numPr>
          <w:ilvl w:val="0"/>
          <w:numId w:val="2"/>
        </w:numPr>
        <w:spacing w:after="80" w:before="0" w:line="280"/>
      </w:pPr>
      <w:r>
        <w:rPr>
          <w:rFonts w:ascii="Arial" w:cs="Arial" w:eastAsia="Arial" w:hAnsi="Arial"/>
          <w:b/>
          <w:bCs/>
          <w:color w:val="222222"/>
          <w:sz w:val="22"/>
          <w:szCs w:val="22"/>
        </w:rPr>
        <w:t xml:space="preserve">clocks: </w:t>
      </w:r>
      <w:r>
        <w:rPr>
          <w:rFonts w:ascii="Arial" w:cs="Arial" w:eastAsia="Arial" w:hAnsi="Arial"/>
          <w:color w:val="222222"/>
          <w:sz w:val="22"/>
          <w:szCs w:val="22"/>
        </w:rPr>
        <w:t xml:space="preserve">six-dimension block with state and trajectory.</w:t>
      </w:r>
    </w:p>
    <w:p>
      <w:pPr>
        <w:pStyle w:val="ListParagraph"/>
        <w:numPr>
          <w:ilvl w:val="0"/>
          <w:numId w:val="2"/>
        </w:numPr>
        <w:spacing w:after="80" w:before="0" w:line="280"/>
      </w:pPr>
      <w:r>
        <w:rPr>
          <w:rFonts w:ascii="Arial" w:cs="Arial" w:eastAsia="Arial" w:hAnsi="Arial"/>
          <w:b/>
          <w:bCs/>
          <w:color w:val="222222"/>
          <w:sz w:val="22"/>
          <w:szCs w:val="22"/>
        </w:rPr>
        <w:t xml:space="preserve">quiet_day, casualty_revision, gap_acknowledged: </w:t>
      </w:r>
      <w:r>
        <w:rPr>
          <w:rFonts w:ascii="Arial" w:cs="Arial" w:eastAsia="Arial" w:hAnsi="Arial"/>
          <w:color w:val="222222"/>
          <w:sz w:val="22"/>
          <w:szCs w:val="22"/>
        </w:rPr>
        <w:t xml:space="preserve">boolean escape valves for the validator (carried forward from v1.1).</w:t>
      </w:r>
    </w:p>
    <w:p>
      <w:pPr>
        <w:spacing w:after="240" w:before="0" w:line="300"/>
      </w:pPr>
      <w:r>
        <w:rPr>
          <w:rFonts w:ascii="Arial" w:cs="Arial" w:eastAsia="Arial" w:hAnsi="Arial"/>
          <w:color w:val="222222"/>
          <w:sz w:val="22"/>
          <w:szCs w:val="22"/>
        </w:rPr>
        <w:t xml:space="preserve">The MDX body contains the full structural sections: Executive Summary (150–300 words), Escalation Gauge with &lt;EscalationGauge&gt; component, Key Events table with &lt;EventsTable&gt;, Casualties table with &lt;CasualtiesTable&gt;, Strategic Implications (400–800 words). Total body 1500–4000 words.</w:t>
      </w:r>
    </w:p>
    <w:p>
      <w:pPr>
        <w:pStyle w:val="Heading3"/>
        <w:spacing w:after="100" w:before="220"/>
      </w:pPr>
      <w:r>
        <w:rPr>
          <w:rFonts w:ascii="Arial" w:cs="Arial" w:eastAsia="Arial" w:hAnsi="Arial"/>
          <w:b/>
          <w:bCs/>
          <w:color w:val="222222"/>
          <w:sz w:val="22"/>
          <w:szCs w:val="22"/>
        </w:rPr>
        <w:t xml:space="preserve">§2.3.2  Flash MDX frontmatter</w:t>
      </w:r>
    </w:p>
    <w:p>
      <w:pPr>
        <w:spacing w:after="120" w:before="0" w:line="300"/>
      </w:pPr>
      <w:r>
        <w:rPr>
          <w:rFonts w:ascii="Arial" w:cs="Arial" w:eastAsia="Arial" w:hAnsi="Arial"/>
          <w:color w:val="222222"/>
          <w:sz w:val="22"/>
          <w:szCs w:val="22"/>
        </w:rPr>
        <w:t xml:space="preserve">A flash is a strict subset. Required fields:</w:t>
      </w:r>
    </w:p>
    <w:p>
      <w:pPr>
        <w:pStyle w:val="ListParagraph"/>
        <w:numPr>
          <w:ilvl w:val="0"/>
          <w:numId w:val="2"/>
        </w:numPr>
        <w:spacing w:after="80" w:before="0" w:line="280"/>
      </w:pPr>
      <w:r>
        <w:rPr>
          <w:rFonts w:ascii="Arial" w:cs="Arial" w:eastAsia="Arial" w:hAnsi="Arial"/>
          <w:b/>
          <w:bCs/>
          <w:color w:val="222222"/>
          <w:sz w:val="22"/>
          <w:szCs w:val="22"/>
        </w:rPr>
        <w:t xml:space="preserve">report_type: </w:t>
      </w:r>
      <w:r>
        <w:rPr>
          <w:rFonts w:ascii="Arial" w:cs="Arial" w:eastAsia="Arial" w:hAnsi="Arial"/>
          <w:color w:val="222222"/>
          <w:sz w:val="22"/>
          <w:szCs w:val="22"/>
        </w:rPr>
        <w:t xml:space="preserve">"flash" — identifies the content type.</w:t>
      </w:r>
    </w:p>
    <w:p>
      <w:pPr>
        <w:pStyle w:val="ListParagraph"/>
        <w:numPr>
          <w:ilvl w:val="0"/>
          <w:numId w:val="2"/>
        </w:numPr>
        <w:spacing w:after="80" w:before="0" w:line="280"/>
      </w:pPr>
      <w:r>
        <w:rPr>
          <w:rFonts w:ascii="Arial" w:cs="Arial" w:eastAsia="Arial" w:hAnsi="Arial"/>
          <w:b/>
          <w:bCs/>
          <w:color w:val="222222"/>
          <w:sz w:val="22"/>
          <w:szCs w:val="22"/>
        </w:rPr>
        <w:t xml:space="preserve">day: </w:t>
      </w:r>
      <w:r>
        <w:rPr>
          <w:rFonts w:ascii="Arial" w:cs="Arial" w:eastAsia="Arial" w:hAnsi="Arial"/>
          <w:color w:val="222222"/>
          <w:sz w:val="22"/>
          <w:szCs w:val="22"/>
        </w:rPr>
        <w:t xml:space="preserve">integer, same as the morning brief for the same date.</w:t>
      </w:r>
    </w:p>
    <w:p>
      <w:pPr>
        <w:pStyle w:val="ListParagraph"/>
        <w:numPr>
          <w:ilvl w:val="0"/>
          <w:numId w:val="2"/>
        </w:numPr>
        <w:spacing w:after="80" w:before="0" w:line="280"/>
      </w:pPr>
      <w:r>
        <w:rPr>
          <w:rFonts w:ascii="Arial" w:cs="Arial" w:eastAsia="Arial" w:hAnsi="Arial"/>
          <w:b/>
          <w:bCs/>
          <w:color w:val="222222"/>
          <w:sz w:val="22"/>
          <w:szCs w:val="22"/>
        </w:rPr>
        <w:t xml:space="preserve">date: </w:t>
      </w:r>
      <w:r>
        <w:rPr>
          <w:rFonts w:ascii="Arial" w:cs="Arial" w:eastAsia="Arial" w:hAnsi="Arial"/>
          <w:color w:val="222222"/>
          <w:sz w:val="22"/>
          <w:szCs w:val="22"/>
        </w:rPr>
        <w:t xml:space="preserve">ISO date string (YYYY-MM-DD).</w:t>
      </w:r>
    </w:p>
    <w:p>
      <w:pPr>
        <w:pStyle w:val="ListParagraph"/>
        <w:numPr>
          <w:ilvl w:val="0"/>
          <w:numId w:val="2"/>
        </w:numPr>
        <w:spacing w:after="80" w:before="0" w:line="280"/>
      </w:pPr>
      <w:r>
        <w:rPr>
          <w:rFonts w:ascii="Arial" w:cs="Arial" w:eastAsia="Arial" w:hAnsi="Arial"/>
          <w:b/>
          <w:bCs/>
          <w:color w:val="222222"/>
          <w:sz w:val="22"/>
          <w:szCs w:val="22"/>
        </w:rPr>
        <w:t xml:space="preserve">flash_timestamp: </w:t>
      </w:r>
      <w:r>
        <w:rPr>
          <w:rFonts w:ascii="Arial" w:cs="Arial" w:eastAsia="Arial" w:hAnsi="Arial"/>
          <w:color w:val="222222"/>
          <w:sz w:val="22"/>
          <w:szCs w:val="22"/>
        </w:rPr>
        <w:t xml:space="preserve">ISO datetime when the flash was written, preserving the intra-day resolution the day field loses.</w:t>
      </w:r>
    </w:p>
    <w:p>
      <w:pPr>
        <w:pStyle w:val="ListParagraph"/>
        <w:numPr>
          <w:ilvl w:val="0"/>
          <w:numId w:val="2"/>
        </w:numPr>
        <w:spacing w:after="80" w:before="0" w:line="280"/>
      </w:pPr>
      <w:r>
        <w:rPr>
          <w:rFonts w:ascii="Arial" w:cs="Arial" w:eastAsia="Arial" w:hAnsi="Arial"/>
          <w:b/>
          <w:bCs/>
          <w:color w:val="222222"/>
          <w:sz w:val="22"/>
          <w:szCs w:val="22"/>
        </w:rPr>
        <w:t xml:space="preserve">title: </w:t>
      </w:r>
      <w:r>
        <w:rPr>
          <w:rFonts w:ascii="Arial" w:cs="Arial" w:eastAsia="Arial" w:hAnsi="Arial"/>
          <w:color w:val="222222"/>
          <w:sz w:val="22"/>
          <w:szCs w:val="22"/>
        </w:rPr>
        <w:t xml:space="preserve">short headline summarizing the flash's primary development.</w:t>
      </w:r>
    </w:p>
    <w:p>
      <w:pPr>
        <w:pStyle w:val="ListParagraph"/>
        <w:numPr>
          <w:ilvl w:val="0"/>
          <w:numId w:val="2"/>
        </w:numPr>
        <w:spacing w:after="80" w:before="0" w:line="280"/>
      </w:pPr>
      <w:r>
        <w:rPr>
          <w:rFonts w:ascii="Arial" w:cs="Arial" w:eastAsia="Arial" w:hAnsi="Arial"/>
          <w:b/>
          <w:bCs/>
          <w:color w:val="222222"/>
          <w:sz w:val="22"/>
          <w:szCs w:val="22"/>
        </w:rPr>
        <w:t xml:space="preserve">escalation_direction_delta: </w:t>
      </w:r>
      <w:r>
        <w:rPr>
          <w:rFonts w:ascii="Arial" w:cs="Arial" w:eastAsia="Arial" w:hAnsi="Arial"/>
          <w:color w:val="222222"/>
          <w:sz w:val="22"/>
          <w:szCs w:val="22"/>
        </w:rPr>
        <w:t xml:space="preserve">same-as-morning | escalating | de-escalating — the only clock-like field the flash tracks, and only as a delta from the morning brief.</w:t>
      </w:r>
    </w:p>
    <w:p>
      <w:pPr>
        <w:pStyle w:val="ListParagraph"/>
        <w:numPr>
          <w:ilvl w:val="0"/>
          <w:numId w:val="2"/>
        </w:numPr>
        <w:spacing w:after="80" w:before="0" w:line="280"/>
      </w:pPr>
      <w:r>
        <w:rPr>
          <w:rFonts w:ascii="Arial" w:cs="Arial" w:eastAsia="Arial" w:hAnsi="Arial"/>
          <w:b/>
          <w:bCs/>
          <w:color w:val="222222"/>
          <w:sz w:val="22"/>
          <w:szCs w:val="22"/>
        </w:rPr>
        <w:t xml:space="preserve">key_developments: </w:t>
      </w:r>
      <w:r>
        <w:rPr>
          <w:rFonts w:ascii="Arial" w:cs="Arial" w:eastAsia="Arial" w:hAnsi="Arial"/>
          <w:color w:val="222222"/>
          <w:sz w:val="22"/>
          <w:szCs w:val="22"/>
        </w:rPr>
        <w:t xml:space="preserve">array of short strings; what's new since the morning scan.</w:t>
      </w:r>
    </w:p>
    <w:p>
      <w:pPr>
        <w:pStyle w:val="ListParagraph"/>
        <w:numPr>
          <w:ilvl w:val="0"/>
          <w:numId w:val="2"/>
        </w:numPr>
        <w:spacing w:after="80" w:before="0" w:line="280"/>
      </w:pPr>
      <w:r>
        <w:rPr>
          <w:rFonts w:ascii="Arial" w:cs="Arial" w:eastAsia="Arial" w:hAnsi="Arial"/>
          <w:b/>
          <w:bCs/>
          <w:color w:val="222222"/>
          <w:sz w:val="22"/>
          <w:szCs w:val="22"/>
        </w:rPr>
        <w:t xml:space="preserve">sources: </w:t>
      </w:r>
      <w:r>
        <w:rPr>
          <w:rFonts w:ascii="Arial" w:cs="Arial" w:eastAsia="Arial" w:hAnsi="Arial"/>
          <w:color w:val="222222"/>
          <w:sz w:val="22"/>
          <w:szCs w:val="22"/>
        </w:rPr>
        <w:t xml:space="preserve">array of {name, url, accessed_at}. Minimum 3 unless no_material_change is true.</w:t>
      </w:r>
    </w:p>
    <w:p>
      <w:pPr>
        <w:pStyle w:val="ListParagraph"/>
        <w:numPr>
          <w:ilvl w:val="0"/>
          <w:numId w:val="2"/>
        </w:numPr>
        <w:spacing w:after="80" w:before="0" w:line="280"/>
      </w:pPr>
      <w:r>
        <w:rPr>
          <w:rFonts w:ascii="Arial" w:cs="Arial" w:eastAsia="Arial" w:hAnsi="Arial"/>
          <w:b/>
          <w:bCs/>
          <w:color w:val="222222"/>
          <w:sz w:val="22"/>
          <w:szCs w:val="22"/>
        </w:rPr>
        <w:t xml:space="preserve">no_material_change: </w:t>
      </w:r>
      <w:r>
        <w:rPr>
          <w:rFonts w:ascii="Arial" w:cs="Arial" w:eastAsia="Arial" w:hAnsi="Arial"/>
          <w:color w:val="222222"/>
          <w:sz w:val="22"/>
          <w:szCs w:val="22"/>
        </w:rPr>
        <w:t xml:space="preserve">boolean. When true, the flash is a terse "quiet since morning" commit; source minimum is waived; body length minimum is waived.</w:t>
      </w:r>
    </w:p>
    <w:p>
      <w:pPr>
        <w:pStyle w:val="ListParagraph"/>
        <w:numPr>
          <w:ilvl w:val="0"/>
          <w:numId w:val="2"/>
        </w:numPr>
        <w:spacing w:after="80" w:before="0" w:line="280"/>
      </w:pPr>
      <w:r>
        <w:rPr>
          <w:rFonts w:ascii="Arial" w:cs="Arial" w:eastAsia="Arial" w:hAnsi="Arial"/>
          <w:b/>
          <w:bCs/>
          <w:color w:val="222222"/>
          <w:sz w:val="22"/>
          <w:szCs w:val="22"/>
        </w:rPr>
        <w:t xml:space="preserve">references_morning_brief: </w:t>
      </w:r>
      <w:r>
        <w:rPr>
          <w:rFonts w:ascii="Arial" w:cs="Arial" w:eastAsia="Arial" w:hAnsi="Arial"/>
          <w:color w:val="222222"/>
          <w:sz w:val="22"/>
          <w:szCs w:val="22"/>
        </w:rPr>
        <w:t xml:space="preserve">string, the slug of the full brief the flash companions (e.g., "2026-04-22-day-054").</w:t>
      </w:r>
    </w:p>
    <w:p>
      <w:pPr>
        <w:spacing w:after="120" w:before="0" w:line="300"/>
      </w:pPr>
      <w:r>
        <w:rPr>
          <w:rFonts w:ascii="Arial" w:cs="Arial" w:eastAsia="Arial" w:hAnsi="Arial"/>
          <w:color w:val="222222"/>
          <w:sz w:val="22"/>
          <w:szCs w:val="22"/>
        </w:rPr>
        <w:t xml:space="preserve">Deliberately absent from flash frontmatter: casualties_snapshot, clocks, ceasefire_probability_30d, spillover_risk, escalation_risk_7d. These dimensions don't meaningfully change on six-hour timescales; forcing them into flash frontmatter would either produce spurious volatility or be redundant. When a flash reports something that would genuinely update a clock or a casualty figure, the body text describes it qualitatively; the next morning's full brief captures the formal quantitative update.</w:t>
      </w:r>
    </w:p>
    <w:p>
      <w:pPr>
        <w:spacing w:after="240" w:before="0" w:line="300"/>
      </w:pPr>
      <w:r>
        <w:rPr>
          <w:rFonts w:ascii="Arial" w:cs="Arial" w:eastAsia="Arial" w:hAnsi="Arial"/>
          <w:color w:val="222222"/>
          <w:sz w:val="22"/>
          <w:szCs w:val="22"/>
        </w:rPr>
        <w:t xml:space="preserve">The flash MDX body is shorter and less structured than a full brief: a one-paragraph "what changed" opening, 2–4 developments as short prose or bullets, one brief "implications" paragraph, sources list. Total body 200–800 words for material-change flashes; 50–200 for no_material_change flashes.</w:t>
      </w:r>
    </w:p>
    <w:p>
      <w:pPr>
        <w:pStyle w:val="Heading3"/>
        <w:spacing w:after="100" w:before="220"/>
      </w:pPr>
      <w:r>
        <w:rPr>
          <w:rFonts w:ascii="Arial" w:cs="Arial" w:eastAsia="Arial" w:hAnsi="Arial"/>
          <w:b/>
          <w:bCs/>
          <w:color w:val="222222"/>
          <w:sz w:val="22"/>
          <w:szCs w:val="22"/>
        </w:rPr>
        <w:t xml:space="preserve">§2.3.3  Build-derived data files</w:t>
      </w:r>
    </w:p>
    <w:p>
      <w:pPr>
        <w:spacing w:after="120" w:before="0" w:line="300"/>
      </w:pPr>
      <w:r>
        <w:rPr>
          <w:rFonts w:ascii="Arial" w:cs="Arial" w:eastAsia="Arial" w:hAnsi="Arial"/>
          <w:color w:val="222222"/>
          <w:sz w:val="22"/>
          <w:szCs w:val="22"/>
        </w:rPr>
        <w:t xml:space="preserve">The Presenter's cross-brief charts read data/*.json files that scripts/build-data.ts derives at build time from per-brief MDX frontmatter. v1.2 rule: only full briefs enter the time-series. Flash files are visible to the build step but ignored by the data aggregation. This keeps chart resolution at daily cadence and prevents intra-day updates from creating misleading oscillations.</w:t>
      </w:r>
    </w:p>
    <w:p>
      <w:pPr>
        <w:spacing w:after="120" w:before="0" w:line="300"/>
      </w:pPr>
      <w:r>
        <w:rPr>
          <w:rFonts w:ascii="Arial" w:cs="Arial" w:eastAsia="Arial" w:hAnsi="Arial"/>
          <w:color w:val="222222"/>
          <w:sz w:val="22"/>
          <w:szCs w:val="22"/>
        </w:rPr>
        <w:t xml:space="preserve">Files generated (all gitignored, regenerated on every build):</w:t>
      </w:r>
    </w:p>
    <w:p>
      <w:pPr>
        <w:pStyle w:val="ListParagraph"/>
        <w:numPr>
          <w:ilvl w:val="0"/>
          <w:numId w:val="2"/>
        </w:numPr>
        <w:spacing w:after="80" w:before="0" w:line="280"/>
      </w:pPr>
      <w:r>
        <w:rPr>
          <w:rFonts w:ascii="Arial" w:cs="Arial" w:eastAsia="Arial" w:hAnsi="Arial"/>
          <w:b/>
          <w:bCs/>
          <w:color w:val="222222"/>
          <w:sz w:val="22"/>
          <w:szCs w:val="22"/>
        </w:rPr>
        <w:t xml:space="preserve">data/index.json — </w:t>
      </w:r>
      <w:r>
        <w:rPr>
          <w:rFonts w:ascii="Arial" w:cs="Arial" w:eastAsia="Arial" w:hAnsi="Arial"/>
          <w:color w:val="222222"/>
          <w:sz w:val="22"/>
          <w:szCs w:val="22"/>
        </w:rPr>
        <w:t xml:space="preserve">array of every brief (both full and flash), so the archive page and latest-route can reference everything.</w:t>
      </w:r>
    </w:p>
    <w:p>
      <w:pPr>
        <w:pStyle w:val="ListParagraph"/>
        <w:numPr>
          <w:ilvl w:val="0"/>
          <w:numId w:val="2"/>
        </w:numPr>
        <w:spacing w:after="80" w:before="0" w:line="280"/>
      </w:pPr>
      <w:r>
        <w:rPr>
          <w:rFonts w:ascii="Arial" w:cs="Arial" w:eastAsia="Arial" w:hAnsi="Arial"/>
          <w:b/>
          <w:bCs/>
          <w:color w:val="222222"/>
          <w:sz w:val="22"/>
          <w:szCs w:val="22"/>
        </w:rPr>
        <w:t xml:space="preserve">data/escalation-history.json — </w:t>
      </w:r>
      <w:r>
        <w:rPr>
          <w:rFonts w:ascii="Arial" w:cs="Arial" w:eastAsia="Arial" w:hAnsi="Arial"/>
          <w:color w:val="222222"/>
          <w:sz w:val="22"/>
          <w:szCs w:val="22"/>
        </w:rPr>
        <w:t xml:space="preserve">full briefs only.</w:t>
      </w:r>
    </w:p>
    <w:p>
      <w:pPr>
        <w:pStyle w:val="ListParagraph"/>
        <w:numPr>
          <w:ilvl w:val="0"/>
          <w:numId w:val="2"/>
        </w:numPr>
        <w:spacing w:after="80" w:before="0" w:line="280"/>
      </w:pPr>
      <w:r>
        <w:rPr>
          <w:rFonts w:ascii="Arial" w:cs="Arial" w:eastAsia="Arial" w:hAnsi="Arial"/>
          <w:b/>
          <w:bCs/>
          <w:color w:val="222222"/>
          <w:sz w:val="22"/>
          <w:szCs w:val="22"/>
        </w:rPr>
        <w:t xml:space="preserve">data/casualties-history.json — </w:t>
      </w:r>
      <w:r>
        <w:rPr>
          <w:rFonts w:ascii="Arial" w:cs="Arial" w:eastAsia="Arial" w:hAnsi="Arial"/>
          <w:color w:val="222222"/>
          <w:sz w:val="22"/>
          <w:szCs w:val="22"/>
        </w:rPr>
        <w:t xml:space="preserve">full briefs only.</w:t>
      </w:r>
    </w:p>
    <w:p>
      <w:pPr>
        <w:pStyle w:val="ListParagraph"/>
        <w:numPr>
          <w:ilvl w:val="0"/>
          <w:numId w:val="2"/>
        </w:numPr>
        <w:spacing w:after="80" w:before="0" w:line="280"/>
      </w:pPr>
      <w:r>
        <w:rPr>
          <w:rFonts w:ascii="Arial" w:cs="Arial" w:eastAsia="Arial" w:hAnsi="Arial"/>
          <w:b/>
          <w:bCs/>
          <w:color w:val="222222"/>
          <w:sz w:val="22"/>
          <w:szCs w:val="22"/>
        </w:rPr>
        <w:t xml:space="preserve">data/clocks-history.json — </w:t>
      </w:r>
      <w:r>
        <w:rPr>
          <w:rFonts w:ascii="Arial" w:cs="Arial" w:eastAsia="Arial" w:hAnsi="Arial"/>
          <w:color w:val="222222"/>
          <w:sz w:val="22"/>
          <w:szCs w:val="22"/>
        </w:rPr>
        <w:t xml:space="preserve">full briefs only.</w:t>
      </w:r>
    </w:p>
    <w:p>
      <w:pPr>
        <w:pStyle w:val="Heading3"/>
        <w:spacing w:after="100" w:before="220"/>
      </w:pPr>
      <w:r>
        <w:rPr>
          <w:rFonts w:ascii="Arial" w:cs="Arial" w:eastAsia="Arial" w:hAnsi="Arial"/>
          <w:b/>
          <w:bCs/>
          <w:color w:val="222222"/>
          <w:sz w:val="22"/>
          <w:szCs w:val="22"/>
        </w:rPr>
        <w:t xml:space="preserve">§2.3.4  Rolling context.md</w:t>
      </w:r>
    </w:p>
    <w:p>
      <w:pPr>
        <w:spacing w:after="120" w:before="0" w:line="300"/>
      </w:pPr>
      <w:r>
        <w:rPr>
          <w:rFonts w:ascii="Arial" w:cs="Arial" w:eastAsia="Arial" w:hAnsi="Arial"/>
          <w:color w:val="222222"/>
          <w:sz w:val="22"/>
          <w:szCs w:val="22"/>
        </w:rPr>
        <w:t xml:space="preserve">Written in full by the morning Routine, with an "## Evening flash notes" section appended by the evening Routine. The morning overwrite discards the previous day's evening flash notes, which is correct: the morning brief's research already incorporates whatever the evening flash captured.</w:t>
      </w:r>
    </w:p>
    <w:p>
      <w:pPr>
        <w:pStyle w:val="Heading2"/>
        <w:spacing w:after="140" w:before="280"/>
      </w:pPr>
      <w:r>
        <w:rPr>
          <w:rFonts w:ascii="Arial" w:cs="Arial" w:eastAsia="Arial" w:hAnsi="Arial"/>
          <w:b/>
          <w:bCs/>
          <w:color w:val="1B2A4A"/>
          <w:sz w:val="24"/>
          <w:szCs w:val="24"/>
        </w:rPr>
        <w:t xml:space="preserve">§2.4  Presenter — Next.js on Vercel</w:t>
      </w:r>
    </w:p>
    <w:p>
      <w:pPr>
        <w:spacing w:after="120" w:before="0" w:line="300"/>
      </w:pPr>
      <w:r>
        <w:rPr>
          <w:rFonts w:ascii="Arial" w:cs="Arial" w:eastAsia="Arial" w:hAnsi="Arial"/>
          <w:color w:val="222222"/>
          <w:sz w:val="22"/>
          <w:szCs w:val="22"/>
        </w:rPr>
        <w:t xml:space="preserve">The site is a Next.js 15 application using the App Router, deployed to Vercel with git integration. Push to main ships to production; push to any other branch creates a preview deployment. The prebuild hook runs scripts/build-data.ts to regenerate data/*.json from current MDX frontmatter, then next build renders static pages for every brief and every flash, pre-renders the cross-brief charts, and generates OpenGraph cards. Because every page is static, performance is not a concern.</w:t>
      </w:r>
    </w:p>
    <w:p>
      <w:pPr>
        <w:spacing w:after="120" w:before="0" w:line="300"/>
      </w:pPr>
      <w:r>
        <w:rPr>
          <w:rFonts w:ascii="Arial" w:cs="Arial" w:eastAsia="Arial" w:hAnsi="Arial"/>
          <w:color w:val="222222"/>
          <w:sz w:val="22"/>
          <w:szCs w:val="22"/>
        </w:rPr>
        <w:t xml:space="preserve">Routes:</w:t>
      </w:r>
    </w:p>
    <w:p>
      <w:pPr>
        <w:pStyle w:val="ListParagraph"/>
        <w:numPr>
          <w:ilvl w:val="0"/>
          <w:numId w:val="2"/>
        </w:numPr>
        <w:spacing w:after="80" w:before="0" w:line="280"/>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 latest content. When a flash exists for today, shows the flash with a prominent "Read the full Day N morning brief" link. When only the morning brief exists, shows the full brief.</w:t>
      </w:r>
    </w:p>
    <w:p>
      <w:pPr>
        <w:pStyle w:val="ListParagraph"/>
        <w:numPr>
          <w:ilvl w:val="0"/>
          <w:numId w:val="2"/>
        </w:numPr>
        <w:spacing w:after="80" w:before="0" w:line="280"/>
      </w:pPr>
      <w:r>
        <w:rPr>
          <w:rFonts w:ascii="Arial" w:cs="Arial" w:eastAsia="Arial" w:hAnsi="Arial"/>
          <w:b/>
          <w:bCs/>
          <w:color w:val="222222"/>
          <w:sz w:val="22"/>
          <w:szCs w:val="22"/>
        </w:rPr>
        <w:t xml:space="preserve">/brief/[slug]  </w:t>
      </w:r>
      <w:r>
        <w:rPr>
          <w:rFonts w:ascii="Arial" w:cs="Arial" w:eastAsia="Arial" w:hAnsi="Arial"/>
          <w:color w:val="222222"/>
          <w:sz w:val="22"/>
          <w:szCs w:val="22"/>
        </w:rPr>
        <w:t xml:space="preserve">— individual brief or flash. Slug is date-and-day-NNN for full, date-and-day-NNN-flash for flash. Full brief pages link to same-day flash if one exists; flash pages link back to the companion morning brief.</w:t>
      </w:r>
    </w:p>
    <w:p>
      <w:pPr>
        <w:pStyle w:val="ListParagraph"/>
        <w:numPr>
          <w:ilvl w:val="0"/>
          <w:numId w:val="2"/>
        </w:numPr>
        <w:spacing w:after="80" w:before="0" w:line="280"/>
      </w:pPr>
      <w:r>
        <w:rPr>
          <w:rFonts w:ascii="Arial" w:cs="Arial" w:eastAsia="Arial" w:hAnsi="Arial"/>
          <w:b/>
          <w:bCs/>
          <w:color w:val="222222"/>
          <w:sz w:val="22"/>
          <w:szCs w:val="22"/>
        </w:rPr>
        <w:t xml:space="preserve">/archive  </w:t>
      </w:r>
      <w:r>
        <w:rPr>
          <w:rFonts w:ascii="Arial" w:cs="Arial" w:eastAsia="Arial" w:hAnsi="Arial"/>
          <w:color w:val="222222"/>
          <w:sz w:val="22"/>
          <w:szCs w:val="22"/>
        </w:rPr>
        <w:t xml:space="preserve">— reverse-chronological list. Full briefs are top-level entries; flashes appear as nested indented entries under their companion full brief.</w:t>
      </w:r>
    </w:p>
    <w:p>
      <w:pPr>
        <w:pStyle w:val="ListParagraph"/>
        <w:numPr>
          <w:ilvl w:val="0"/>
          <w:numId w:val="2"/>
        </w:numPr>
        <w:spacing w:after="80" w:before="0" w:line="280"/>
      </w:pPr>
      <w:r>
        <w:rPr>
          <w:rFonts w:ascii="Arial" w:cs="Arial" w:eastAsia="Arial" w:hAnsi="Arial"/>
          <w:b/>
          <w:bCs/>
          <w:color w:val="222222"/>
          <w:sz w:val="22"/>
          <w:szCs w:val="22"/>
        </w:rPr>
        <w:t xml:space="preserve">/timeline, /casualties, /clocks  </w:t>
      </w:r>
      <w:r>
        <w:rPr>
          <w:rFonts w:ascii="Arial" w:cs="Arial" w:eastAsia="Arial" w:hAnsi="Arial"/>
          <w:color w:val="222222"/>
          <w:sz w:val="22"/>
          <w:szCs w:val="22"/>
        </w:rPr>
        <w:t xml:space="preserve">— cross-brief charts, full briefs only.</w:t>
      </w:r>
    </w:p>
    <w:p>
      <w:pPr>
        <w:pStyle w:val="ListParagraph"/>
        <w:numPr>
          <w:ilvl w:val="0"/>
          <w:numId w:val="2"/>
        </w:numPr>
        <w:spacing w:after="80" w:before="0" w:line="280"/>
      </w:pPr>
      <w:r>
        <w:rPr>
          <w:rFonts w:ascii="Arial" w:cs="Arial" w:eastAsia="Arial" w:hAnsi="Arial"/>
          <w:b/>
          <w:bCs/>
          <w:color w:val="222222"/>
          <w:sz w:val="22"/>
          <w:szCs w:val="22"/>
        </w:rPr>
        <w:t xml:space="preserve">/about  </w:t>
      </w:r>
      <w:r>
        <w:rPr>
          <w:rFonts w:ascii="Arial" w:cs="Arial" w:eastAsia="Arial" w:hAnsi="Arial"/>
          <w:color w:val="222222"/>
          <w:sz w:val="22"/>
          <w:szCs w:val="22"/>
        </w:rPr>
        <w:t xml:space="preserve">— attribution, methodology, sources, link to @8gara8 and to the GitHub repo. v1.2's about page explains the two-scan rhythm explicitly.</w:t>
      </w:r>
    </w:p>
    <w:p>
      <w:pPr>
        <w:pStyle w:val="ListParagraph"/>
        <w:numPr>
          <w:ilvl w:val="0"/>
          <w:numId w:val="2"/>
        </w:numPr>
        <w:spacing w:after="80" w:before="0" w:line="280"/>
      </w:pPr>
      <w:r>
        <w:rPr>
          <w:rFonts w:ascii="Arial" w:cs="Arial" w:eastAsia="Arial" w:hAnsi="Arial"/>
          <w:b/>
          <w:bCs/>
          <w:color w:val="222222"/>
          <w:sz w:val="22"/>
          <w:szCs w:val="22"/>
        </w:rPr>
        <w:t xml:space="preserve">/api/og/[slug]  </w:t>
      </w:r>
      <w:r>
        <w:rPr>
          <w:rFonts w:ascii="Arial" w:cs="Arial" w:eastAsia="Arial" w:hAnsi="Arial"/>
          <w:color w:val="222222"/>
          <w:sz w:val="22"/>
          <w:szCs w:val="22"/>
        </w:rPr>
        <w:t xml:space="preserve">— OpenGraph card generation. Full-brief cards and flash cards use distinct visual treatments so X readers see the difference at a glance.</w:t>
      </w:r>
    </w:p>
    <w:p>
      <w:pPr>
        <w:pStyle w:val="Heading2"/>
        <w:spacing w:after="140" w:before="280"/>
      </w:pPr>
      <w:r>
        <w:rPr>
          <w:rFonts w:ascii="Arial" w:cs="Arial" w:eastAsia="Arial" w:hAnsi="Arial"/>
          <w:b/>
          <w:bCs/>
          <w:color w:val="1B2A4A"/>
          <w:sz w:val="24"/>
          <w:szCs w:val="24"/>
        </w:rPr>
        <w:t xml:space="preserve">§2.5  The full loop</w:t>
      </w:r>
    </w:p>
    <w:p>
      <w:pPr>
        <w:spacing w:after="120" w:before="0" w:line="300"/>
      </w:pPr>
      <w:r>
        <w:rPr>
          <w:rFonts w:ascii="Arial" w:cs="Arial" w:eastAsia="Arial" w:hAnsi="Arial"/>
          <w:color w:val="222222"/>
          <w:sz w:val="22"/>
          <w:szCs w:val="22"/>
        </w:rPr>
        <w:t xml:space="preserve">At 09:00 Asia/Taipei: morning Routine triggers, clones the repo, reads PROMPT_morning.md and INSTRUCTIONS.md, reads context.md, performs research, writes today's full brief and rewrites context.md, commits with "Day NNN brief — YYYY-MM-DD", pushes to main. GitHub Actions validates; Vercel rebuilds; site updates. At 18:00 Asia/Taipei: evening Routine triggers, clones the updated repo, reads PROMPT_flash.md, reads the morning's brief and the current context.md, performs lighter intra-day research, writes today's flash and appends to context.md, commits with "Day NNN flash — YYYY-MM-DD" (or "Day NNN flash (quiet)" if no material change), pushes to main. GitHub Actions validates with the flash-appropriate rule set; Vercel rebuilds; site updates. The root URL now shows the flash, with the morning brief one click away.</w:t>
      </w:r>
    </w:p>
    <w:p>
      <w:pPr>
        <w:pStyle w:val="Heading1"/>
        <w:spacing w:after="180" w:before="360"/>
      </w:pPr>
      <w:r>
        <w:rPr>
          <w:rFonts w:ascii="Arial" w:cs="Arial" w:eastAsia="Arial" w:hAnsi="Arial"/>
          <w:b/>
          <w:bCs/>
          <w:color w:val="1B2A4A"/>
          <w:sz w:val="30"/>
          <w:szCs w:val="30"/>
        </w:rPr>
        <w:t xml:space="preserve">§3  Producer behavior</w:t>
      </w:r>
    </w:p>
    <w:p>
      <w:pPr>
        <w:pStyle w:val="Heading2"/>
        <w:spacing w:after="140" w:before="280"/>
      </w:pPr>
      <w:r>
        <w:rPr>
          <w:rFonts w:ascii="Arial" w:cs="Arial" w:eastAsia="Arial" w:hAnsi="Arial"/>
          <w:b/>
          <w:bCs/>
          <w:color w:val="1B2A4A"/>
          <w:sz w:val="24"/>
          <w:szCs w:val="24"/>
        </w:rPr>
        <w:t xml:space="preserve">§3.1  Porting the skill into the routines</w:t>
      </w:r>
    </w:p>
    <w:p>
      <w:pPr>
        <w:spacing w:after="120" w:before="0" w:line="300"/>
      </w:pPr>
      <w:r>
        <w:rPr>
          <w:rFonts w:ascii="Arial" w:cs="Arial" w:eastAsia="Arial" w:hAnsi="Arial"/>
          <w:color w:val="222222"/>
          <w:sz w:val="22"/>
          <w:szCs w:val="22"/>
        </w:rPr>
        <w:t xml:space="preserve">The existing skill's editorial guidance moves intact to /routine/INSTRUCTIONS.md — shared by both Routines. The morning prompt at /routine/PROMPT_morning.md is essentially the v1.1 prompt with no substantive changes. The flash prompt at /routine/PROMPT_flash.md is new in v1.2 — see §3.3 for its content and scope.</w:t>
      </w:r>
    </w:p>
    <w:p>
      <w:pPr>
        <w:spacing w:after="120" w:before="0" w:line="300"/>
      </w:pPr>
      <w:r>
        <w:rPr>
          <w:rFonts w:ascii="Arial" w:cs="Arial" w:eastAsia="Arial" w:hAnsi="Arial"/>
          <w:color w:val="222222"/>
          <w:sz w:val="22"/>
          <w:szCs w:val="22"/>
        </w:rPr>
        <w:t xml:space="preserve">Few-shot exemplars are split into examples/full/ and examples/flash/. Initial candidates for examples/full/: Days 40, 47, 50 from the Phase 1.5 backfill. Initial candidates for examples/flash/: the first three flashes produced after go-live, manually vetted and promoted to exemplar status once they've been through at least one Sunday review.</w:t>
      </w:r>
    </w:p>
    <w:p>
      <w:pPr>
        <w:pStyle w:val="Heading2"/>
        <w:spacing w:after="140" w:before="280"/>
      </w:pPr>
      <w:r>
        <w:rPr>
          <w:rFonts w:ascii="Arial" w:cs="Arial" w:eastAsia="Arial" w:hAnsi="Arial"/>
          <w:b/>
          <w:bCs/>
          <w:color w:val="1B2A4A"/>
          <w:sz w:val="24"/>
          <w:szCs w:val="24"/>
        </w:rPr>
        <w:t xml:space="preserve">§3.2  Commit conventions</w:t>
      </w:r>
    </w:p>
    <w:p>
      <w:pPr>
        <w:spacing w:after="120" w:before="0" w:line="300"/>
      </w:pPr>
      <w:r>
        <w:rPr>
          <w:rFonts w:ascii="Arial" w:cs="Arial" w:eastAsia="Arial" w:hAnsi="Arial"/>
          <w:color w:val="222222"/>
          <w:sz w:val="22"/>
          <w:szCs w:val="22"/>
        </w:rPr>
        <w:t xml:space="preserve">Commit message formats:</w:t>
      </w:r>
    </w:p>
    <w:p>
      <w:pPr>
        <w:pStyle w:val="ListParagraph"/>
        <w:numPr>
          <w:ilvl w:val="0"/>
          <w:numId w:val="2"/>
        </w:numPr>
        <w:spacing w:after="80" w:before="0" w:line="280"/>
      </w:pPr>
      <w:r>
        <w:rPr>
          <w:rFonts w:ascii="Arial" w:cs="Arial" w:eastAsia="Arial" w:hAnsi="Arial"/>
          <w:b/>
          <w:bCs/>
          <w:color w:val="222222"/>
          <w:sz w:val="22"/>
          <w:szCs w:val="22"/>
        </w:rPr>
        <w:t xml:space="preserve">Morning full brief: </w:t>
      </w:r>
      <w:r>
        <w:rPr>
          <w:rFonts w:ascii="Arial" w:cs="Arial" w:eastAsia="Arial" w:hAnsi="Arial"/>
          <w:color w:val="222222"/>
          <w:sz w:val="22"/>
          <w:szCs w:val="22"/>
        </w:rPr>
        <w:t xml:space="preserve">"Day NNN brief — YYYY-MM-DD"</w:t>
      </w:r>
    </w:p>
    <w:p>
      <w:pPr>
        <w:pStyle w:val="ListParagraph"/>
        <w:numPr>
          <w:ilvl w:val="0"/>
          <w:numId w:val="2"/>
        </w:numPr>
        <w:spacing w:after="80" w:before="0" w:line="280"/>
      </w:pPr>
      <w:r>
        <w:rPr>
          <w:rFonts w:ascii="Arial" w:cs="Arial" w:eastAsia="Arial" w:hAnsi="Arial"/>
          <w:b/>
          <w:bCs/>
          <w:color w:val="222222"/>
          <w:sz w:val="22"/>
          <w:szCs w:val="22"/>
        </w:rPr>
        <w:t xml:space="preserve">Evening flash (material change): </w:t>
      </w:r>
      <w:r>
        <w:rPr>
          <w:rFonts w:ascii="Arial" w:cs="Arial" w:eastAsia="Arial" w:hAnsi="Arial"/>
          <w:color w:val="222222"/>
          <w:sz w:val="22"/>
          <w:szCs w:val="22"/>
        </w:rPr>
        <w:t xml:space="preserve">"Day NNN flash — YYYY-MM-DD"</w:t>
      </w:r>
    </w:p>
    <w:p>
      <w:pPr>
        <w:pStyle w:val="ListParagraph"/>
        <w:numPr>
          <w:ilvl w:val="0"/>
          <w:numId w:val="2"/>
        </w:numPr>
        <w:spacing w:after="80" w:before="0" w:line="280"/>
      </w:pPr>
      <w:r>
        <w:rPr>
          <w:rFonts w:ascii="Arial" w:cs="Arial" w:eastAsia="Arial" w:hAnsi="Arial"/>
          <w:b/>
          <w:bCs/>
          <w:color w:val="222222"/>
          <w:sz w:val="22"/>
          <w:szCs w:val="22"/>
        </w:rPr>
        <w:t xml:space="preserve">Evening flash (no material change): </w:t>
      </w:r>
      <w:r>
        <w:rPr>
          <w:rFonts w:ascii="Arial" w:cs="Arial" w:eastAsia="Arial" w:hAnsi="Arial"/>
          <w:color w:val="222222"/>
          <w:sz w:val="22"/>
          <w:szCs w:val="22"/>
        </w:rPr>
        <w:t xml:space="preserve">"Day NNN flash (quiet) — YYYY-MM-DD"</w:t>
      </w:r>
    </w:p>
    <w:p>
      <w:pPr>
        <w:pStyle w:val="ListParagraph"/>
        <w:numPr>
          <w:ilvl w:val="0"/>
          <w:numId w:val="2"/>
        </w:numPr>
        <w:spacing w:after="80" w:before="0" w:line="280"/>
      </w:pPr>
      <w:r>
        <w:rPr>
          <w:rFonts w:ascii="Arial" w:cs="Arial" w:eastAsia="Arial" w:hAnsi="Arial"/>
          <w:b/>
          <w:bCs/>
          <w:color w:val="222222"/>
          <w:sz w:val="22"/>
          <w:szCs w:val="22"/>
        </w:rPr>
        <w:t xml:space="preserve">Context-only commit (rare): </w:t>
      </w:r>
      <w:r>
        <w:rPr>
          <w:rFonts w:ascii="Arial" w:cs="Arial" w:eastAsia="Arial" w:hAnsi="Arial"/>
          <w:color w:val="222222"/>
          <w:sz w:val="22"/>
          <w:szCs w:val="22"/>
        </w:rPr>
        <w:t xml:space="preserve">"Context update — YYYY-MM-DD" — used when the analyst or a future routine corrects context.md outside of a brief/flash commit.</w:t>
      </w:r>
    </w:p>
    <w:p>
      <w:pPr>
        <w:spacing w:after="120" w:before="0" w:line="300"/>
      </w:pPr>
      <w:r>
        <w:rPr>
          <w:rFonts w:ascii="Arial" w:cs="Arial" w:eastAsia="Arial" w:hAnsi="Arial"/>
          <w:color w:val="222222"/>
          <w:sz w:val="22"/>
          <w:szCs w:val="22"/>
        </w:rPr>
        <w:t xml:space="preserve">Each Routine commits once per run. No partial commits: if a Routine cannot produce both its brief/flash file and the corresponding context.md update, it commits nothing. git log read top-to-bottom is the timeline of the war as recorded by this analyst.</w:t>
      </w:r>
    </w:p>
    <w:p>
      <w:pPr>
        <w:pStyle w:val="Heading2"/>
        <w:spacing w:after="140" w:before="280"/>
      </w:pPr>
      <w:r>
        <w:rPr>
          <w:rFonts w:ascii="Arial" w:cs="Arial" w:eastAsia="Arial" w:hAnsi="Arial"/>
          <w:b/>
          <w:bCs/>
          <w:color w:val="1B2A4A"/>
          <w:sz w:val="24"/>
          <w:szCs w:val="24"/>
        </w:rPr>
        <w:t xml:space="preserve">§3.3  Flash Routine behavior</w:t>
      </w:r>
    </w:p>
    <w:p>
      <w:pPr>
        <w:spacing w:after="120" w:before="0" w:line="300"/>
      </w:pPr>
      <w:r>
        <w:rPr>
          <w:rFonts w:ascii="Arial" w:cs="Arial" w:eastAsia="Arial" w:hAnsi="Arial"/>
          <w:color w:val="222222"/>
          <w:sz w:val="22"/>
          <w:szCs w:val="22"/>
        </w:rPr>
        <w:t xml:space="preserve">The flash Routine's purpose is to capture material developments since the morning scan — not to re-research the day. Its prompt instructs Claude to:</w:t>
      </w:r>
    </w:p>
    <w:p>
      <w:pPr>
        <w:pStyle w:val="ListParagraph"/>
        <w:numPr>
          <w:ilvl w:val="0"/>
          <w:numId w:val="2"/>
        </w:numPr>
        <w:spacing w:after="80" w:before="0" w:line="280"/>
      </w:pPr>
      <w:r>
        <w:rPr>
          <w:rFonts w:ascii="Arial" w:cs="Arial" w:eastAsia="Arial" w:hAnsi="Arial"/>
          <w:b/>
          <w:bCs/>
          <w:color w:val="222222"/>
          <w:sz w:val="22"/>
          <w:szCs w:val="22"/>
        </w:rPr>
        <w:t xml:space="preserve">Read the morning brief for today </w:t>
      </w:r>
      <w:r>
        <w:rPr>
          <w:rFonts w:ascii="Arial" w:cs="Arial" w:eastAsia="Arial" w:hAnsi="Arial"/>
          <w:color w:val="222222"/>
          <w:sz w:val="22"/>
          <w:szCs w:val="22"/>
        </w:rPr>
        <w:t xml:space="preserve">to establish the baseline of what's already reported.</w:t>
      </w:r>
    </w:p>
    <w:p>
      <w:pPr>
        <w:pStyle w:val="ListParagraph"/>
        <w:numPr>
          <w:ilvl w:val="0"/>
          <w:numId w:val="2"/>
        </w:numPr>
        <w:spacing w:after="80" w:before="0" w:line="280"/>
      </w:pPr>
      <w:r>
        <w:rPr>
          <w:rFonts w:ascii="Arial" w:cs="Arial" w:eastAsia="Arial" w:hAnsi="Arial"/>
          <w:b/>
          <w:bCs/>
          <w:color w:val="222222"/>
          <w:sz w:val="22"/>
          <w:szCs w:val="22"/>
        </w:rPr>
        <w:t xml:space="preserve">Perform targeted research </w:t>
      </w:r>
      <w:r>
        <w:rPr>
          <w:rFonts w:ascii="Arial" w:cs="Arial" w:eastAsia="Arial" w:hAnsi="Arial"/>
          <w:color w:val="222222"/>
          <w:sz w:val="22"/>
          <w:szCs w:val="22"/>
        </w:rPr>
        <w:t xml:space="preserve">focused on the ~9-hour window since the morning run (approximately 01:00–10:00 UTC of the same day). Scope: breaking military developments, casualty updates, diplomatic announcements, market reactions — things that have actually happened since noon Taiwan time.</w:t>
      </w:r>
    </w:p>
    <w:p>
      <w:pPr>
        <w:pStyle w:val="ListParagraph"/>
        <w:numPr>
          <w:ilvl w:val="0"/>
          <w:numId w:val="2"/>
        </w:numPr>
        <w:spacing w:after="80" w:before="0" w:line="280"/>
      </w:pPr>
      <w:r>
        <w:rPr>
          <w:rFonts w:ascii="Arial" w:cs="Arial" w:eastAsia="Arial" w:hAnsi="Arial"/>
          <w:b/>
          <w:bCs/>
          <w:color w:val="222222"/>
          <w:sz w:val="22"/>
          <w:szCs w:val="22"/>
        </w:rPr>
        <w:t xml:space="preserve">Determine material-change status. </w:t>
      </w:r>
      <w:r>
        <w:rPr>
          <w:rFonts w:ascii="Arial" w:cs="Arial" w:eastAsia="Arial" w:hAnsi="Arial"/>
          <w:color w:val="222222"/>
          <w:sz w:val="22"/>
          <w:szCs w:val="22"/>
        </w:rPr>
        <w:t xml:space="preserve">If nothing substantive has developed, set no_material_change: true, write a 50–200 word terse flash noting the absence of new developments, and commit with the "(quiet)" marker. If something material has happened, write a standard 200–800 word flash.</w:t>
      </w:r>
    </w:p>
    <w:p>
      <w:pPr>
        <w:pStyle w:val="ListParagraph"/>
        <w:numPr>
          <w:ilvl w:val="0"/>
          <w:numId w:val="2"/>
        </w:numPr>
        <w:spacing w:after="80" w:before="0" w:line="280"/>
      </w:pPr>
      <w:r>
        <w:rPr>
          <w:rFonts w:ascii="Arial" w:cs="Arial" w:eastAsia="Arial" w:hAnsi="Arial"/>
          <w:b/>
          <w:bCs/>
          <w:color w:val="222222"/>
          <w:sz w:val="22"/>
          <w:szCs w:val="22"/>
        </w:rPr>
        <w:t xml:space="preserve">Never restate the morning brief. </w:t>
      </w:r>
      <w:r>
        <w:rPr>
          <w:rFonts w:ascii="Arial" w:cs="Arial" w:eastAsia="Arial" w:hAnsi="Arial"/>
          <w:color w:val="222222"/>
          <w:sz w:val="22"/>
          <w:szCs w:val="22"/>
        </w:rPr>
        <w:t xml:space="preserve">A flash is a delta, not a digest. Readers reach the flash via the latest route and can follow the link to the morning brief for the baseline.</w:t>
      </w:r>
    </w:p>
    <w:p>
      <w:pPr>
        <w:pStyle w:val="ListParagraph"/>
        <w:numPr>
          <w:ilvl w:val="0"/>
          <w:numId w:val="2"/>
        </w:numPr>
        <w:spacing w:after="80" w:before="0" w:line="280"/>
      </w:pPr>
      <w:r>
        <w:rPr>
          <w:rFonts w:ascii="Arial" w:cs="Arial" w:eastAsia="Arial" w:hAnsi="Arial"/>
          <w:b/>
          <w:bCs/>
          <w:color w:val="222222"/>
          <w:sz w:val="22"/>
          <w:szCs w:val="22"/>
        </w:rPr>
        <w:t xml:space="preserve">Append, don't rewrite, context.md. </w:t>
      </w:r>
      <w:r>
        <w:rPr>
          <w:rFonts w:ascii="Arial" w:cs="Arial" w:eastAsia="Arial" w:hAnsi="Arial"/>
          <w:color w:val="222222"/>
          <w:sz w:val="22"/>
          <w:szCs w:val="22"/>
        </w:rPr>
        <w:t xml:space="preserve">The flash Routine adds a single "## Evening flash notes" section to the existing context file; the next morning's Routine reads both the morning context and the flash notes, then overwrites with a fresh full context.</w:t>
      </w:r>
    </w:p>
    <w:p>
      <w:pPr>
        <w:spacing w:after="240" w:before="0" w:line="300"/>
      </w:pPr>
      <w:r>
        <w:rPr>
          <w:rFonts w:ascii="Arial" w:cs="Arial" w:eastAsia="Arial" w:hAnsi="Arial"/>
          <w:color w:val="222222"/>
          <w:sz w:val="22"/>
          <w:szCs w:val="22"/>
        </w:rPr>
        <w:t xml:space="preserve">What counts as "material" for flash purposes is a judgment the Routine makes with guidance from INSTRUCTIONS.md. Rough taxonomy: a new strike or attack, a change in ceasefire track status, a casualty-figure revision of &gt;10%, a named mediator entering or exiting, a significant market move (&gt;3% Brent, significant equity moves on war-sensitive names), or an unexpected diplomatic statement from a party not previously engaged. Lower-salience developments (incremental casualty updates, routine ministerial statements, continued operations without change in character) are noted only if they cluster into a pattern worth flagging.</w:t>
      </w:r>
    </w:p>
    <w:p>
      <w:pPr>
        <w:pStyle w:val="Heading2"/>
        <w:spacing w:after="140" w:before="280"/>
      </w:pPr>
      <w:r>
        <w:rPr>
          <w:rFonts w:ascii="Arial" w:cs="Arial" w:eastAsia="Arial" w:hAnsi="Arial"/>
          <w:b/>
          <w:bCs/>
          <w:color w:val="1B2A4A"/>
          <w:sz w:val="24"/>
          <w:szCs w:val="24"/>
        </w:rPr>
        <w:t xml:space="preserve">§3.4  Source discipline</w:t>
      </w:r>
    </w:p>
    <w:p>
      <w:pPr>
        <w:spacing w:after="120" w:before="0" w:line="300"/>
      </w:pPr>
      <w:r>
        <w:rPr>
          <w:rFonts w:ascii="Arial" w:cs="Arial" w:eastAsia="Arial" w:hAnsi="Arial"/>
          <w:color w:val="222222"/>
          <w:sz w:val="22"/>
          <w:szCs w:val="22"/>
        </w:rPr>
        <w:t xml:space="preserve">Priority sources inherited from the existing skill: Al Jazeera, CNN, NPR, CBS News, NBC News, ABC News, Reuters, AP, Times of Israel, CENTCOM, Alma Center, Wikipedia's Timeline of the 2026 Iran war. Dual sourcing preserved. Source count floors: 8 for full briefs (waivable via quiet_day), 3 for material-change flashes (not waivable — a flash with &lt;3 sources is either no_material_change or the Routine should have no-opped).</w:t>
      </w:r>
    </w:p>
    <w:p>
      <w:pPr>
        <w:pStyle w:val="Heading2"/>
        <w:spacing w:after="140" w:before="280"/>
      </w:pPr>
      <w:r>
        <w:rPr>
          <w:rFonts w:ascii="Arial" w:cs="Arial" w:eastAsia="Arial" w:hAnsi="Arial"/>
          <w:b/>
          <w:bCs/>
          <w:color w:val="1B2A4A"/>
          <w:sz w:val="24"/>
          <w:szCs w:val="24"/>
        </w:rPr>
        <w:t xml:space="preserve">§3.5  Error handling</w:t>
      </w:r>
    </w:p>
    <w:p>
      <w:pPr>
        <w:spacing w:after="120" w:before="0" w:line="300"/>
      </w:pPr>
      <w:r>
        <w:rPr>
          <w:rFonts w:ascii="Arial" w:cs="Arial" w:eastAsia="Arial" w:hAnsi="Arial"/>
          <w:color w:val="222222"/>
          <w:sz w:val="22"/>
          <w:szCs w:val="22"/>
        </w:rPr>
        <w:t xml:space="preserve">Three failure modes, same as v1.1 but now applying to both Routines independently. First, sparse or contradictory web search results: the brief/flash is written with reduced-confidence language; if below source floor, quiet_day or no_material_change is set. Second, structural inability to extract a required field: the field gets a clearly-flagged approximate value rather than fabrication. Third, unrecoverable failure: no commit, logged as failed in the Routine's session history, next run treats the gap as acknowledged.</w:t>
      </w:r>
    </w:p>
    <w:p>
      <w:pPr>
        <w:spacing w:after="120" w:before="0" w:line="300"/>
      </w:pPr>
      <w:r>
        <w:rPr>
          <w:rFonts w:ascii="Arial" w:cs="Arial" w:eastAsia="Arial" w:hAnsi="Arial"/>
          <w:color w:val="222222"/>
          <w:sz w:val="22"/>
          <w:szCs w:val="22"/>
        </w:rPr>
        <w:t xml:space="preserve">v1.2 adds a flash-specific consideration: if the morning Routine failed and the evening Routine is the first successful commit of the day, the evening flash is promoted in scope — it writes a full brief rather than a flash, using the full-brief prompt and schema. This is rare and requires the Routine to detect the missing morning brief and switch modes. The flash prompt includes explicit guidance for this promotion case.</w:t>
      </w:r>
    </w:p>
    <w:p>
      <w:pPr>
        <w:pStyle w:val="Heading2"/>
        <w:spacing w:after="140" w:before="280"/>
      </w:pPr>
      <w:r>
        <w:rPr>
          <w:rFonts w:ascii="Arial" w:cs="Arial" w:eastAsia="Arial" w:hAnsi="Arial"/>
          <w:b/>
          <w:bCs/>
          <w:color w:val="1B2A4A"/>
          <w:sz w:val="24"/>
          <w:szCs w:val="24"/>
        </w:rPr>
        <w:t xml:space="preserve">§3.6  GitHub Actions validation</w:t>
      </w:r>
    </w:p>
    <w:p>
      <w:pPr>
        <w:spacing w:after="120" w:before="0" w:line="300"/>
      </w:pPr>
      <w:r>
        <w:rPr>
          <w:rFonts w:ascii="Arial" w:cs="Arial" w:eastAsia="Arial" w:hAnsi="Arial"/>
          <w:color w:val="222222"/>
          <w:sz w:val="22"/>
          <w:szCs w:val="22"/>
        </w:rPr>
        <w:t xml:space="preserve">The validator workflow runs on every push/PR and applies different rule sets based on the file's report_type:</w:t>
      </w:r>
    </w:p>
    <w:p>
      <w:pPr>
        <w:pStyle w:val="Heading3"/>
        <w:spacing w:after="100" w:before="220"/>
      </w:pPr>
      <w:r>
        <w:rPr>
          <w:rFonts w:ascii="Arial" w:cs="Arial" w:eastAsia="Arial" w:hAnsi="Arial"/>
          <w:b/>
          <w:bCs/>
          <w:color w:val="222222"/>
          <w:sz w:val="22"/>
          <w:szCs w:val="22"/>
        </w:rPr>
        <w:t xml:space="preserve">For full briefs:</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Frontmatter matches brief-frontmatter.schema.json</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Day continuity: equal to prior full brief's day + 1 (or gap_acknowledged)</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Date matches filename; day matches day-NNN portion of filename</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Casualties non-decreasing vs. prior full brief (or casualty_revision)</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Sources count &gt;= 8 unless quiet_day</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URL resolution (up to 2 broken allowed with warning; web.archive.org URLs always pass)</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Length sanity: Executive Summary 150–300, Strategic Implications 400–800, total body 1500–4000</w:t>
      </w:r>
    </w:p>
    <w:p>
      <w:pPr>
        <w:pStyle w:val="Heading3"/>
        <w:spacing w:after="100" w:before="220"/>
      </w:pPr>
      <w:r>
        <w:rPr>
          <w:rFonts w:ascii="Arial" w:cs="Arial" w:eastAsia="Arial" w:hAnsi="Arial"/>
          <w:b/>
          <w:bCs/>
          <w:color w:val="222222"/>
          <w:sz w:val="22"/>
          <w:szCs w:val="22"/>
        </w:rPr>
        <w:t xml:space="preserve">For flashes:</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Frontmatter matches flash-frontmatter.schema.json</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Same-day companion check: day and date match an existing full brief in the repo (unless the flash was promoted to full-brief mode per §3.5)</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Filename matches pattern YYYY-MM-DD-day-NNN-flash.mdx</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references_morning_brief field points to an existing full-brief slug</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Sources count &gt;= 3 unless no_material_change</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URL resolution (same policy as full briefs)</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Length sanity: body 200–800 for material-change flashes, 50–200 for no_material_change flashes</w:t>
      </w:r>
    </w:p>
    <w:p>
      <w:pPr>
        <w:pStyle w:val="ListParagraph"/>
        <w:numPr>
          <w:ilvl w:val="0"/>
          <w:numId w:val="2"/>
        </w:numPr>
        <w:spacing w:after="80" w:before="0" w:line="280"/>
      </w:pPr>
      <w:r>
        <w:rPr>
          <w:rFonts w:ascii="Arial" w:cs="Arial" w:eastAsia="Arial" w:hAnsi="Arial"/>
          <w:b w:val="false"/>
          <w:bCs w:val="false"/>
          <w:color w:val="222222"/>
          <w:sz w:val="22"/>
          <w:szCs w:val="22"/>
        </w:rPr>
        <w:t xml:space="preserve">One-flash-per-day: the flash is the only file matching *-day-NNN-flash.mdx for its day</w:t>
      </w:r>
    </w:p>
    <w:p>
      <w:pPr>
        <w:spacing w:after="240" w:before="0" w:line="300"/>
      </w:pPr>
      <w:r>
        <w:rPr>
          <w:rFonts w:ascii="Arial" w:cs="Arial" w:eastAsia="Arial" w:hAnsi="Arial"/>
          <w:color w:val="222222"/>
          <w:sz w:val="22"/>
          <w:szCs w:val="22"/>
        </w:rPr>
        <w:t xml:space="preserve">On pass: auto-merge. On fail: leave PR open with needs-review label. The flash-specific rules are additive — a flash that fails any of its checks but would have passed the full-brief checks is still rejected, because it's claiming to be a flash and must meet flash obligations.</w:t>
      </w:r>
    </w:p>
    <w:p>
      <w:pPr>
        <w:pStyle w:val="Heading1"/>
        <w:spacing w:after="180" w:before="360"/>
      </w:pPr>
      <w:r>
        <w:rPr>
          <w:rFonts w:ascii="Arial" w:cs="Arial" w:eastAsia="Arial" w:hAnsi="Arial"/>
          <w:b/>
          <w:bCs/>
          <w:color w:val="1B2A4A"/>
          <w:sz w:val="30"/>
          <w:szCs w:val="30"/>
        </w:rPr>
        <w:t xml:space="preserve">§4  Presenter behavior</w:t>
      </w:r>
    </w:p>
    <w:p>
      <w:pPr>
        <w:pStyle w:val="Heading2"/>
        <w:spacing w:after="140" w:before="280"/>
      </w:pPr>
      <w:r>
        <w:rPr>
          <w:rFonts w:ascii="Arial" w:cs="Arial" w:eastAsia="Arial" w:hAnsi="Arial"/>
          <w:b/>
          <w:bCs/>
          <w:color w:val="1B2A4A"/>
          <w:sz w:val="24"/>
          <w:szCs w:val="24"/>
        </w:rPr>
        <w:t xml:space="preserve">§4.1  Full brief page rendering</w:t>
      </w:r>
    </w:p>
    <w:p>
      <w:pPr>
        <w:spacing w:after="120" w:before="0" w:line="300"/>
      </w:pPr>
      <w:r>
        <w:rPr>
          <w:rFonts w:ascii="Arial" w:cs="Arial" w:eastAsia="Arial" w:hAnsi="Arial"/>
          <w:color w:val="222222"/>
          <w:sz w:val="22"/>
          <w:szCs w:val="22"/>
        </w:rPr>
        <w:t xml:space="preserve">Unchanged from v1.1: header block with escalation badges, Executive Summary, Escalation Gauge via &lt;EscalationGauge&gt;, Events table, Casualties table, Strategic Implications, footer with sources and attribution. v1.2 addition: if a flash exists for the same day, a small "Evening flash" link appears near the top of the page and in the footer.</w:t>
      </w:r>
    </w:p>
    <w:p>
      <w:pPr>
        <w:pStyle w:val="Heading2"/>
        <w:spacing w:after="140" w:before="280"/>
      </w:pPr>
      <w:r>
        <w:rPr>
          <w:rFonts w:ascii="Arial" w:cs="Arial" w:eastAsia="Arial" w:hAnsi="Arial"/>
          <w:b/>
          <w:bCs/>
          <w:color w:val="1B2A4A"/>
          <w:sz w:val="24"/>
          <w:szCs w:val="24"/>
        </w:rPr>
        <w:t xml:space="preserve">§4.2  Flash page rendering</w:t>
      </w:r>
    </w:p>
    <w:p>
      <w:pPr>
        <w:spacing w:after="120" w:before="0" w:line="300"/>
      </w:pPr>
      <w:r>
        <w:rPr>
          <w:rFonts w:ascii="Arial" w:cs="Arial" w:eastAsia="Arial" w:hAnsi="Arial"/>
          <w:color w:val="222222"/>
          <w:sz w:val="22"/>
          <w:szCs w:val="22"/>
        </w:rPr>
        <w:t xml:space="preserve">A flash page has a distinctive visual treatment: a narrower max-width, a yellow/amber accent stripe on the left edge, a prominent "EVENING FLASH · Day NNN · [timestamp]" header, and a clear "← Morning brief for Day NNN" backlink at the top. The body is single-column prose with no tables and no gauge component — flashes don't try to look like full briefs because they aren't. For no_material_change flashes, the visual treatment is even more minimal: a single sentence or paragraph under a "No material change since morning" heading.</w:t>
      </w:r>
    </w:p>
    <w:p>
      <w:pPr>
        <w:pStyle w:val="Heading2"/>
        <w:spacing w:after="140" w:before="280"/>
      </w:pPr>
      <w:r>
        <w:rPr>
          <w:rFonts w:ascii="Arial" w:cs="Arial" w:eastAsia="Arial" w:hAnsi="Arial"/>
          <w:b/>
          <w:bCs/>
          <w:color w:val="1B2A4A"/>
          <w:sz w:val="24"/>
          <w:szCs w:val="24"/>
        </w:rPr>
        <w:t xml:space="preserve">§4.3  Latest-brief route</w:t>
      </w:r>
    </w:p>
    <w:p>
      <w:pPr>
        <w:spacing w:after="120" w:before="0" w:line="300"/>
      </w:pPr>
      <w:r>
        <w:rPr>
          <w:rFonts w:ascii="Arial" w:cs="Arial" w:eastAsia="Arial" w:hAnsi="Arial"/>
          <w:color w:val="222222"/>
          <w:sz w:val="22"/>
          <w:szCs w:val="22"/>
        </w:rPr>
        <w:t xml:space="preserve">The / route selects content by time priority: if today's flash exists, show the flash. Otherwise show today's full brief. Otherwise show the most recent full brief. The selection happens at build time — when Vercel rebuilds after a flash commit, the root route updates to show the flash; when it rebuilds again after next morning's full brief, the root route updates to show the new full brief. Flashes are ephemerally the top of the site for ~15 hours (from 18:00 Taiwan to 09:00 Taiwan next morning), which matches their intent.</w:t>
      </w:r>
    </w:p>
    <w:p>
      <w:pPr>
        <w:pStyle w:val="Heading2"/>
        <w:spacing w:after="140" w:before="280"/>
      </w:pPr>
      <w:r>
        <w:rPr>
          <w:rFonts w:ascii="Arial" w:cs="Arial" w:eastAsia="Arial" w:hAnsi="Arial"/>
          <w:b/>
          <w:bCs/>
          <w:color w:val="1B2A4A"/>
          <w:sz w:val="24"/>
          <w:szCs w:val="24"/>
        </w:rPr>
        <w:t xml:space="preserve">§4.4  Cross-brief views</w:t>
      </w:r>
    </w:p>
    <w:p>
      <w:pPr>
        <w:spacing w:after="120" w:before="0" w:line="300"/>
      </w:pPr>
      <w:r>
        <w:rPr>
          <w:rFonts w:ascii="Arial" w:cs="Arial" w:eastAsia="Arial" w:hAnsi="Arial"/>
          <w:color w:val="222222"/>
          <w:sz w:val="22"/>
          <w:szCs w:val="22"/>
        </w:rPr>
        <w:t xml:space="preserve">The /timeline, /casualties, /clocks routes render only full-brief data. Flashes are deliberately excluded from the time series: they don't carry the casualties_snapshot or clocks frontmatter, and charting them at sub-daily resolution would create spurious volatility in dimensions that don't actually change on six-hour timescales.</w:t>
      </w:r>
    </w:p>
    <w:p>
      <w:pPr>
        <w:pStyle w:val="Heading2"/>
        <w:spacing w:after="140" w:before="280"/>
      </w:pPr>
      <w:r>
        <w:rPr>
          <w:rFonts w:ascii="Arial" w:cs="Arial" w:eastAsia="Arial" w:hAnsi="Arial"/>
          <w:b/>
          <w:bCs/>
          <w:color w:val="1B2A4A"/>
          <w:sz w:val="24"/>
          <w:szCs w:val="24"/>
        </w:rPr>
        <w:t xml:space="preserve">§4.5  Archive listing</w:t>
      </w:r>
    </w:p>
    <w:p>
      <w:pPr>
        <w:spacing w:after="120" w:before="0" w:line="300"/>
      </w:pPr>
      <w:r>
        <w:rPr>
          <w:rFonts w:ascii="Arial" w:cs="Arial" w:eastAsia="Arial" w:hAnsi="Arial"/>
          <w:color w:val="222222"/>
          <w:sz w:val="22"/>
          <w:szCs w:val="22"/>
        </w:rPr>
        <w:t xml:space="preserve">The /archive page lists every day with a full brief as a top-level entry. When a flash exists for a day, it appears as a nested, slightly indented entry under the full brief. A reader scanning the archive sees the daily cadence clearly and can tell at a glance which days had flashes. Filtering by "full briefs only" or "days with flashes" is a possible v1.3 enhancement but is not in v1.2 scope.</w:t>
      </w:r>
    </w:p>
    <w:p>
      <w:pPr>
        <w:pStyle w:val="Heading2"/>
        <w:spacing w:after="140" w:before="280"/>
      </w:pPr>
      <w:r>
        <w:rPr>
          <w:rFonts w:ascii="Arial" w:cs="Arial" w:eastAsia="Arial" w:hAnsi="Arial"/>
          <w:b/>
          <w:bCs/>
          <w:color w:val="1B2A4A"/>
          <w:sz w:val="24"/>
          <w:szCs w:val="24"/>
        </w:rPr>
        <w:t xml:space="preserve">§4.6  Gap handling</w:t>
      </w:r>
    </w:p>
    <w:p>
      <w:pPr>
        <w:spacing w:after="120" w:before="0" w:line="300"/>
      </w:pPr>
      <w:r>
        <w:rPr>
          <w:rFonts w:ascii="Arial" w:cs="Arial" w:eastAsia="Arial" w:hAnsi="Arial"/>
          <w:color w:val="222222"/>
          <w:sz w:val="22"/>
          <w:szCs w:val="22"/>
        </w:rPr>
        <w:t xml:space="preserve">Same as v1.1: /archive shows explicit "no brief published" entries for missed days, /timeline interpolates with a dashed line, the next successful brief sets gap_acknowledged. v1.2 extends this: if only the flash was missed but the morning brief committed successfully, the day is not a gap — it's just a day without a flash, which is the normal case for quiet days. The /archive page does not flag flash-absence as a gap; it simply shows no flash entry under that day's full brief.</w:t>
      </w:r>
    </w:p>
    <w:p>
      <w:pPr>
        <w:pStyle w:val="Heading2"/>
        <w:spacing w:after="140" w:before="280"/>
      </w:pPr>
      <w:r>
        <w:rPr>
          <w:rFonts w:ascii="Arial" w:cs="Arial" w:eastAsia="Arial" w:hAnsi="Arial"/>
          <w:b/>
          <w:bCs/>
          <w:color w:val="1B2A4A"/>
          <w:sz w:val="24"/>
          <w:szCs w:val="24"/>
        </w:rPr>
        <w:t xml:space="preserve">§4.7  OpenGraph card generation</w:t>
      </w:r>
    </w:p>
    <w:p>
      <w:pPr>
        <w:spacing w:after="120" w:before="0" w:line="300"/>
      </w:pPr>
      <w:r>
        <w:rPr>
          <w:rFonts w:ascii="Arial" w:cs="Arial" w:eastAsia="Arial" w:hAnsi="Arial"/>
          <w:color w:val="222222"/>
          <w:sz w:val="22"/>
          <w:szCs w:val="22"/>
        </w:rPr>
        <w:t xml:space="preserve">Full-brief OG cards show day number prominently, date, title, three escalation badges (direction/risk7d/spillover), @8gara8 attribution. Flash OG cards use a distinct layout: "EVENING FLASH" header band in amber, day number, flash timestamp, title, @8gara8 attribution — no escalation badges because flashes don't carry the full escalation schema. This gives X readers a clear visual signal that they're looking at an intra-day update rather than the canonical daily brief.</w:t>
      </w:r>
    </w:p>
    <w:p>
      <w:pPr>
        <w:pStyle w:val="Heading1"/>
        <w:spacing w:after="180" w:before="360"/>
      </w:pPr>
      <w:r>
        <w:rPr>
          <w:rFonts w:ascii="Arial" w:cs="Arial" w:eastAsia="Arial" w:hAnsi="Arial"/>
          <w:b/>
          <w:bCs/>
          <w:color w:val="1B2A4A"/>
          <w:sz w:val="30"/>
          <w:szCs w:val="30"/>
        </w:rPr>
        <w:t xml:space="preserve">§5  Operations</w:t>
      </w:r>
    </w:p>
    <w:p>
      <w:pPr>
        <w:pStyle w:val="Heading2"/>
        <w:spacing w:after="140" w:before="280"/>
      </w:pPr>
      <w:r>
        <w:rPr>
          <w:rFonts w:ascii="Arial" w:cs="Arial" w:eastAsia="Arial" w:hAnsi="Arial"/>
          <w:b/>
          <w:bCs/>
          <w:color w:val="1B2A4A"/>
          <w:sz w:val="24"/>
          <w:szCs w:val="24"/>
        </w:rPr>
        <w:t xml:space="preserve">§5.1  Phased delivery</w:t>
      </w:r>
    </w:p>
    <w:p>
      <w:pPr>
        <w:spacing w:after="120" w:before="0" w:line="300"/>
      </w:pPr>
      <w:r>
        <w:rPr>
          <w:rFonts w:ascii="Arial" w:cs="Arial" w:eastAsia="Arial" w:hAnsi="Arial"/>
          <w:color w:val="222222"/>
          <w:sz w:val="22"/>
          <w:szCs w:val="22"/>
        </w:rPr>
        <w:t xml:space="preserve">Five phases, unchanged in structure from v1.1 but updated to account for v1.2's two Routines.</w:t>
      </w:r>
    </w:p>
    <w:p>
      <w:pPr>
        <w:spacing w:after="100" w:before="0" w:line="300"/>
      </w:pPr>
      <w:r>
        <w:rPr>
          <w:rFonts w:ascii="Arial" w:cs="Arial" w:eastAsia="Arial" w:hAnsi="Arial"/>
          <w:color w:val="222222"/>
          <w:sz w:val="22"/>
          <w:szCs w:val="22"/>
        </w:rPr>
        <w:t xml:space="preserve">Phase 1 — Repo skeleton and content schema. Scaffold repo, commit SPEC.md, generate seed Day 1 full brief, seed context.md. Both schema files (brief-frontmatter.schema.json, flash-frontmatter.schema.json) are written during this phase. Done by Claude Code.</w:t>
      </w:r>
    </w:p>
    <w:p>
      <w:pPr>
        <w:spacing w:after="100" w:before="0" w:line="300"/>
      </w:pPr>
      <w:r>
        <w:rPr>
          <w:rFonts w:ascii="Arial" w:cs="Arial" w:eastAsia="Arial" w:hAnsi="Arial"/>
          <w:color w:val="222222"/>
          <w:sz w:val="22"/>
          <w:szCs w:val="22"/>
        </w:rPr>
        <w:t xml:space="preserve">Phase 2 — Next.js site. Scaffold App Router pages, the three full-brief MDX components plus the FlashLayout component for flash pages, the cross-brief chart components, the OpenGraph card route with two card templates (full and flash). Done by Claude Code.</w:t>
      </w:r>
    </w:p>
    <w:p>
      <w:pPr>
        <w:spacing w:after="100" w:before="0" w:line="300"/>
      </w:pPr>
      <w:r>
        <w:rPr>
          <w:rFonts w:ascii="Arial" w:cs="Arial" w:eastAsia="Arial" w:hAnsi="Arial"/>
          <w:color w:val="222222"/>
          <w:sz w:val="22"/>
          <w:szCs w:val="22"/>
        </w:rPr>
        <w:t xml:space="preserve">Phase 3 — Validation and routine prompt scaffolding. Implement the GitHub Actions workflow with dual rule sets per §3.6, write scripts/validate-brief.ts and scripts/build-data.ts, scaffold both PROMPT files (morning and flash) plus shared INSTRUCTIONS.md. Done by Claude Code. Phases 1–3 are the Claude Code handoff.</w:t>
      </w:r>
    </w:p>
    <w:p>
      <w:pPr>
        <w:spacing w:after="100" w:before="0" w:line="300"/>
      </w:pPr>
      <w:r>
        <w:rPr>
          <w:rFonts w:ascii="Arial" w:cs="Arial" w:eastAsia="Arial" w:hAnsi="Arial"/>
          <w:color w:val="222222"/>
          <w:sz w:val="22"/>
          <w:szCs w:val="22"/>
        </w:rPr>
        <w:t xml:space="preserve">Phase 1.5 — Historical backfill. Convert existing 50 .docx briefs (Days 1–54) to MDX with conformant frontmatter. Every backfilled brief gets report_type: "full" explicitly — no past brief is a flash. Executed by regular Claude (claude.ai) using the docx skill. Once merged, cross-brief charts populate with real history, and Days 40/47/50 are extracted into routine/examples/full/.</w:t>
      </w:r>
    </w:p>
    <w:p>
      <w:pPr>
        <w:spacing w:after="100" w:before="0" w:line="300"/>
      </w:pPr>
      <w:r>
        <w:rPr>
          <w:rFonts w:ascii="Arial" w:cs="Arial" w:eastAsia="Arial" w:hAnsi="Arial"/>
          <w:color w:val="222222"/>
          <w:sz w:val="22"/>
          <w:szCs w:val="22"/>
        </w:rPr>
        <w:t xml:space="preserve">Phase 4 — Routines go live. Configure both Routines at claude.ai/code/scheduled per §2.1 settings. Trigger one manual run of each (morning first to establish baseline; flash immediately after with material-change detection) to verify both loops end-to-end. Tune prompts against any issues. Flip both Routines to scheduled cadence. Examples/flash/ starts empty and is populated by the analyst manually promoting exemplar flashes after the first few weeks of operation. Done by the analyst.</w:t>
      </w:r>
    </w:p>
    <w:p>
      <w:pPr>
        <w:spacing w:after="240" w:before="0" w:line="300"/>
      </w:pPr>
      <w:r>
        <w:rPr>
          <w:rFonts w:ascii="Arial" w:cs="Arial" w:eastAsia="Arial" w:hAnsi="Arial"/>
          <w:color w:val="222222"/>
          <w:sz w:val="22"/>
          <w:szCs w:val="22"/>
        </w:rPr>
        <w:t xml:space="preserve">Phase 5 — Later enhancements. RSS, Chinese-language parallel section, comparison views, refinement of multi-clock schema, archive filtering, possibly multiple flashes per day if the analyst's rhythm evolves. Each is its own design revision.</w:t>
      </w:r>
    </w:p>
    <w:p>
      <w:pPr>
        <w:pStyle w:val="Heading2"/>
        <w:spacing w:after="140" w:before="280"/>
      </w:pPr>
      <w:r>
        <w:rPr>
          <w:rFonts w:ascii="Arial" w:cs="Arial" w:eastAsia="Arial" w:hAnsi="Arial"/>
          <w:b/>
          <w:bCs/>
          <w:color w:val="1B2A4A"/>
          <w:sz w:val="24"/>
          <w:szCs w:val="24"/>
        </w:rPr>
        <w:t xml:space="preserve">§5.2  Periodic human review</w:t>
      </w:r>
    </w:p>
    <w:p>
      <w:pPr>
        <w:spacing w:after="120" w:before="0" w:line="300"/>
      </w:pPr>
      <w:r>
        <w:rPr>
          <w:rFonts w:ascii="Arial" w:cs="Arial" w:eastAsia="Arial" w:hAnsi="Arial"/>
          <w:color w:val="222222"/>
          <w:sz w:val="22"/>
          <w:szCs w:val="22"/>
        </w:rPr>
        <w:t xml:space="preserve">Sunday review now covers two commit streams per day, but the validator catches most schema and quantitative drift at commit time, so the human load is qualitative: is the morning brief's analytical depth holding up? Are flashes actually capturing material intra-day developments or are they devolving into restatement of the morning? Is the no_material_change rate reasonable (flashes marked quiet on &gt;50% of days for a multi-week stretch is a signal the 18:00 schedule is too early or the material-change bar is set too high)? Drift triggers Reconcile per the Evangent product workflow: update the design, the routine prompt, or both.</w:t>
      </w:r>
    </w:p>
    <w:p>
      <w:pPr>
        <w:pStyle w:val="Heading2"/>
        <w:spacing w:after="140" w:before="280"/>
      </w:pPr>
      <w:r>
        <w:rPr>
          <w:rFonts w:ascii="Arial" w:cs="Arial" w:eastAsia="Arial" w:hAnsi="Arial"/>
          <w:b/>
          <w:bCs/>
          <w:color w:val="1B2A4A"/>
          <w:sz w:val="24"/>
          <w:szCs w:val="24"/>
        </w:rPr>
        <w:t xml:space="preserve">§5.3  Domain and hosting</w:t>
      </w:r>
    </w:p>
    <w:p>
      <w:pPr>
        <w:spacing w:after="120" w:before="0" w:line="300"/>
      </w:pPr>
      <w:r>
        <w:rPr>
          <w:rFonts w:ascii="Arial" w:cs="Arial" w:eastAsia="Arial" w:hAnsi="Arial"/>
          <w:color w:val="222222"/>
          <w:sz w:val="22"/>
          <w:szCs w:val="22"/>
        </w:rPr>
        <w:t xml:space="preserve">Domain: TBD at first deploy. Hosting: Vercel free tier is sufficient indefinitely. The site is fully static after build, bandwidth is the only scaling resource, and even at moderate readership the free tier is not in danger of binding.</w:t>
      </w:r>
    </w:p>
    <w:p>
      <w:pPr>
        <w:pStyle w:val="Heading2"/>
        <w:spacing w:after="140" w:before="280"/>
      </w:pPr>
      <w:r>
        <w:rPr>
          <w:rFonts w:ascii="Arial" w:cs="Arial" w:eastAsia="Arial" w:hAnsi="Arial"/>
          <w:b/>
          <w:bCs/>
          <w:color w:val="1B2A4A"/>
          <w:sz w:val="24"/>
          <w:szCs w:val="24"/>
        </w:rPr>
        <w:t xml:space="preserve">§5.4  Cost</w:t>
      </w:r>
    </w:p>
    <w:p>
      <w:pPr>
        <w:spacing w:after="120" w:before="0" w:line="300"/>
      </w:pPr>
      <w:r>
        <w:rPr>
          <w:rFonts w:ascii="Arial" w:cs="Arial" w:eastAsia="Arial" w:hAnsi="Arial"/>
          <w:color w:val="222222"/>
          <w:sz w:val="22"/>
          <w:szCs w:val="22"/>
        </w:rPr>
        <w:t xml:space="preserve">Three cost surfaces. Anthropic routine usage in v1.2: two Opus 4.7 sessions per day — morning ~30 minutes of research-conversation equivalent, evening ~10–15 minutes. Still well within a Claude Max plan allowance; roughly 1.5x the v1.1 cost but still negligible in absolute terms. Vercel: free. GitHub: free for public repos. Domain registration: single digits of dollars per month. No growth curve.</w:t>
      </w:r>
    </w:p>
    <w:p>
      <w:pPr>
        <w:pStyle w:val="Heading2"/>
        <w:spacing w:after="140" w:before="280"/>
      </w:pPr>
      <w:r>
        <w:rPr>
          <w:rFonts w:ascii="Arial" w:cs="Arial" w:eastAsia="Arial" w:hAnsi="Arial"/>
          <w:b/>
          <w:bCs/>
          <w:color w:val="1B2A4A"/>
          <w:sz w:val="24"/>
          <w:szCs w:val="24"/>
        </w:rPr>
        <w:t xml:space="preserve">§5.5  Backup and durability</w:t>
      </w:r>
    </w:p>
    <w:p>
      <w:pPr>
        <w:spacing w:after="120" w:before="0" w:line="300"/>
      </w:pPr>
      <w:r>
        <w:rPr>
          <w:rFonts w:ascii="Arial" w:cs="Arial" w:eastAsia="Arial" w:hAnsi="Arial"/>
          <w:color w:val="222222"/>
          <w:sz w:val="22"/>
          <w:szCs w:val="22"/>
        </w:rPr>
        <w:t xml:space="preserve">GitHub is canonical, mirrored locally via daily git pull. data/*.json is gitignored and regenerable from MDX frontmatter. Vercel deployments are reproducible from any commit.</w:t>
      </w:r>
    </w:p>
    <w:p>
      <w:pPr>
        <w:pStyle w:val="Heading1"/>
        <w:spacing w:after="180" w:before="360"/>
      </w:pPr>
      <w:r>
        <w:rPr>
          <w:rFonts w:ascii="Arial" w:cs="Arial" w:eastAsia="Arial" w:hAnsi="Arial"/>
          <w:b/>
          <w:bCs/>
          <w:color w:val="1B2A4A"/>
          <w:sz w:val="30"/>
          <w:szCs w:val="30"/>
        </w:rPr>
        <w:t xml:space="preserve">§6  What this product is not</w:t>
      </w:r>
    </w:p>
    <w:p>
      <w:pPr>
        <w:spacing w:after="120" w:before="0" w:line="300"/>
      </w:pPr>
      <w:r>
        <w:rPr>
          <w:rFonts w:ascii="Arial" w:cs="Arial" w:eastAsia="Arial" w:hAnsi="Arial"/>
          <w:color w:val="222222"/>
          <w:sz w:val="22"/>
          <w:szCs w:val="22"/>
        </w:rPr>
        <w:t xml:space="preserve">It is not a wire service. One analyst's daily synthesis, not neutral aggregation. The site cites Reuters, AP, Al Jazeera; it does not compete with them.</w:t>
      </w:r>
    </w:p>
    <w:p>
      <w:pPr>
        <w:spacing w:after="120" w:before="0" w:line="300"/>
      </w:pPr>
      <w:r>
        <w:rPr>
          <w:rFonts w:ascii="Arial" w:cs="Arial" w:eastAsia="Arial" w:hAnsi="Arial"/>
          <w:color w:val="222222"/>
          <w:sz w:val="22"/>
          <w:szCs w:val="22"/>
        </w:rPr>
        <w:t xml:space="preserve">It is not an institutional product. No organization, no editorial board, no fundraising, no donation surface. Attribution is to one person at @8gara8. No email signups, no comments.</w:t>
      </w:r>
    </w:p>
    <w:p>
      <w:pPr>
        <w:spacing w:after="120" w:before="0" w:line="300"/>
      </w:pPr>
      <w:r>
        <w:rPr>
          <w:rFonts w:ascii="Arial" w:cs="Arial" w:eastAsia="Arial" w:hAnsi="Arial"/>
          <w:color w:val="222222"/>
          <w:sz w:val="22"/>
          <w:szCs w:val="22"/>
        </w:rPr>
        <w:t xml:space="preserve">It is not bilingual at v1.2. English only. A Chinese-language parallel section is plausible but not in scope.</w:t>
      </w:r>
    </w:p>
    <w:p>
      <w:pPr>
        <w:spacing w:after="120" w:before="0" w:line="300"/>
      </w:pPr>
      <w:r>
        <w:rPr>
          <w:rFonts w:ascii="Arial" w:cs="Arial" w:eastAsia="Arial" w:hAnsi="Arial"/>
          <w:color w:val="222222"/>
          <w:sz w:val="22"/>
          <w:szCs w:val="22"/>
        </w:rPr>
        <w:t xml:space="preserve">It is not a real-time tracker. The cadence is two scans per day by explicit design — morning brief and evening flash. The site does not surface live news feeds, breaking-news banners, or sub-hourly updates. Readers wanting live coverage have many options; this is not one of them. The evening flash is not a replacement for live news; it is an analyst's six-hours-later synthesis of intra-day material change.</w:t>
      </w:r>
    </w:p>
    <w:p>
      <w:pPr>
        <w:spacing w:after="120" w:before="0" w:line="300"/>
      </w:pPr>
      <w:r>
        <w:rPr>
          <w:rFonts w:ascii="Arial" w:cs="Arial" w:eastAsia="Arial" w:hAnsi="Arial"/>
          <w:color w:val="222222"/>
          <w:sz w:val="22"/>
          <w:szCs w:val="22"/>
        </w:rPr>
        <w:t xml:space="preserve">It is not a forecasting market. Ceasefire probability fields are analytical judgments, not market-derived odds.</w:t>
      </w:r>
    </w:p>
    <w:p>
      <w:pPr>
        <w:spacing w:after="120" w:before="0" w:line="300"/>
      </w:pPr>
      <w:r>
        <w:rPr>
          <w:rFonts w:ascii="Arial" w:cs="Arial" w:eastAsia="Arial" w:hAnsi="Arial"/>
          <w:color w:val="222222"/>
          <w:sz w:val="22"/>
          <w:szCs w:val="22"/>
        </w:rPr>
        <w:t xml:space="preserve">It is not Evangent. Personal analytical project. Does not fall under Evangent or EAC. Does not adopt either entity's visual design.</w:t>
      </w:r>
    </w:p>
    <w:p>
      <w:pPr>
        <w:pStyle w:val="Heading1"/>
        <w:spacing w:after="180" w:before="360"/>
      </w:pPr>
      <w:r>
        <w:rPr>
          <w:rFonts w:ascii="Arial" w:cs="Arial" w:eastAsia="Arial" w:hAnsi="Arial"/>
          <w:b/>
          <w:bCs/>
          <w:color w:val="1B2A4A"/>
          <w:sz w:val="30"/>
          <w:szCs w:val="30"/>
        </w:rPr>
        <w:t xml:space="preserve">§7  Success metrics</w:t>
      </w:r>
    </w:p>
    <w:p>
      <w:pPr>
        <w:pStyle w:val="Heading2"/>
        <w:spacing w:after="140" w:before="280"/>
      </w:pPr>
      <w:r>
        <w:rPr>
          <w:rFonts w:ascii="Arial" w:cs="Arial" w:eastAsia="Arial" w:hAnsi="Arial"/>
          <w:b/>
          <w:bCs/>
          <w:color w:val="1B2A4A"/>
          <w:sz w:val="24"/>
          <w:szCs w:val="24"/>
        </w:rPr>
        <w:t xml:space="preserve">§7.1  As an analytical practice</w:t>
      </w:r>
    </w:p>
    <w:p>
      <w:pPr>
        <w:spacing w:after="120" w:before="0" w:line="300"/>
      </w:pPr>
      <w:r>
        <w:rPr>
          <w:rFonts w:ascii="Arial" w:cs="Arial" w:eastAsia="Arial" w:hAnsi="Arial"/>
          <w:color w:val="222222"/>
          <w:sz w:val="22"/>
          <w:szCs w:val="22"/>
        </w:rPr>
        <w:t xml:space="preserve">Succeeds if both Routines run every day for the duration of the war without manual intervention beyond Sunday review. Morning brief quality holds: analyst's mental model of the war remains demonstrably current. Flash reports prove additive: at least 40% of flashes capture material intra-day developments not surfaced in the morning (measured over any 30-day window). Collateral metric: at least one analytical thread yields a non-obvious, defensible insight per month originating in the structured data.</w:t>
      </w:r>
    </w:p>
    <w:p>
      <w:pPr>
        <w:pStyle w:val="Heading2"/>
        <w:spacing w:after="140" w:before="280"/>
      </w:pPr>
      <w:r>
        <w:rPr>
          <w:rFonts w:ascii="Arial" w:cs="Arial" w:eastAsia="Arial" w:hAnsi="Arial"/>
          <w:b/>
          <w:bCs/>
          <w:color w:val="1B2A4A"/>
          <w:sz w:val="24"/>
          <w:szCs w:val="24"/>
        </w:rPr>
        <w:t xml:space="preserve">§7.2  As a durable archive</w:t>
      </w:r>
    </w:p>
    <w:p>
      <w:pPr>
        <w:spacing w:after="120" w:before="0" w:line="300"/>
      </w:pPr>
      <w:r>
        <w:rPr>
          <w:rFonts w:ascii="Arial" w:cs="Arial" w:eastAsia="Arial" w:hAnsi="Arial"/>
          <w:color w:val="222222"/>
          <w:sz w:val="22"/>
          <w:szCs w:val="22"/>
        </w:rPr>
        <w:t xml:space="preserve">Every day from go-live forward has a full brief; flashes present on days when material change warranted. Gaps explicitly marked. Zero broken /brief/[slug] URLs. Target: &lt;5% missed full briefs in any rolling 90-day window; flash rate can vary but no_material_change flashes should not exceed 60% of days in any rolling 30-day window (otherwise the evening cadence is miscalibrated).</w:t>
      </w:r>
    </w:p>
    <w:p>
      <w:pPr>
        <w:pStyle w:val="Heading2"/>
        <w:spacing w:after="140" w:before="280"/>
      </w:pPr>
      <w:r>
        <w:rPr>
          <w:rFonts w:ascii="Arial" w:cs="Arial" w:eastAsia="Arial" w:hAnsi="Arial"/>
          <w:b/>
          <w:bCs/>
          <w:color w:val="1B2A4A"/>
          <w:sz w:val="24"/>
          <w:szCs w:val="24"/>
        </w:rPr>
        <w:t xml:space="preserve">§7.3  As accumulating data</w:t>
      </w:r>
    </w:p>
    <w:p>
      <w:pPr>
        <w:spacing w:after="120" w:before="0" w:line="300"/>
      </w:pPr>
      <w:r>
        <w:rPr>
          <w:rFonts w:ascii="Arial" w:cs="Arial" w:eastAsia="Arial" w:hAnsi="Arial"/>
          <w:color w:val="222222"/>
          <w:sz w:val="22"/>
          <w:szCs w:val="22"/>
        </w:rPr>
        <w:t xml:space="preserve">Per-brief frontmatter remains schema-conformant (validator-checked). Cross-brief charts render without manual intervention. Time-series resolution stays at one point per day (full briefs only). At least one time-series view surfaces a pattern that meaningfully informs a brief's strategic implications.</w:t>
      </w:r>
    </w:p>
    <w:p>
      <w:pPr>
        <w:pStyle w:val="Heading2"/>
        <w:spacing w:after="140" w:before="280"/>
      </w:pPr>
      <w:r>
        <w:rPr>
          <w:rFonts w:ascii="Arial" w:cs="Arial" w:eastAsia="Arial" w:hAnsi="Arial"/>
          <w:b/>
          <w:bCs/>
          <w:color w:val="1B2A4A"/>
          <w:sz w:val="24"/>
          <w:szCs w:val="24"/>
        </w:rPr>
        <w:t xml:space="preserve">§7.4  As a public surface</w:t>
      </w:r>
    </w:p>
    <w:p>
      <w:pPr>
        <w:spacing w:after="120" w:before="0" w:line="300"/>
      </w:pPr>
      <w:r>
        <w:rPr>
          <w:rFonts w:ascii="Arial" w:cs="Arial" w:eastAsia="Arial" w:hAnsi="Arial"/>
          <w:color w:val="222222"/>
          <w:sz w:val="22"/>
          <w:szCs w:val="22"/>
        </w:rPr>
        <w:t xml:space="preserve">Latest content reachable at stable URL, performs on mobile, OpenGraph cards (both full-brief and flash variants) render cleanly on X shares. No traffic targets.</w:t>
      </w:r>
    </w:p>
    <w:p>
      <w:pPr>
        <w:pStyle w:val="Heading1"/>
        <w:spacing w:after="180" w:before="360"/>
      </w:pPr>
      <w:r>
        <w:rPr>
          <w:rFonts w:ascii="Arial" w:cs="Arial" w:eastAsia="Arial" w:hAnsi="Arial"/>
          <w:b/>
          <w:bCs/>
          <w:color w:val="1B2A4A"/>
          <w:sz w:val="30"/>
          <w:szCs w:val="30"/>
        </w:rPr>
        <w:t xml:space="preserve">§8  Roadmap beyond v1.2</w:t>
      </w:r>
    </w:p>
    <w:p>
      <w:pPr>
        <w:spacing w:after="120" w:before="0" w:line="300"/>
      </w:pPr>
      <w:r>
        <w:rPr>
          <w:rFonts w:ascii="Arial" w:cs="Arial" w:eastAsia="Arial" w:hAnsi="Arial"/>
          <w:color w:val="222222"/>
          <w:sz w:val="22"/>
          <w:szCs w:val="22"/>
        </w:rPr>
        <w:t xml:space="preserve">First revision (v1.3) expected within four weeks of v1.2 go-live. Candidates: refining multi-clock schema based on /clocks view experience; RSS feed at /rss.xml; archive filtering ("full only", "flash days"); promotion pathway for exemplar flashes into examples/flash/; refinement of the material-change taxonomy based on what flashes actually end up looking like in the wild.</w:t>
      </w:r>
    </w:p>
    <w:p>
      <w:pPr>
        <w:spacing w:after="120" w:before="0" w:line="300"/>
      </w:pPr>
      <w:r>
        <w:rPr>
          <w:rFonts w:ascii="Arial" w:cs="Arial" w:eastAsia="Arial" w:hAnsi="Arial"/>
          <w:color w:val="222222"/>
          <w:sz w:val="22"/>
          <w:szCs w:val="22"/>
        </w:rPr>
        <w:t xml:space="preserve">Farther out: possible support for multiple flashes per day if rhythm evolves; Chinese-language parallel section; PDF export; ceasefire scenario aggregation page; comparison views across time ranges.</w:t>
      </w:r>
    </w:p>
    <w:p>
      <w:pPr>
        <w:spacing w:after="120" w:before="0" w:line="300"/>
      </w:pPr>
      <w:r>
        <w:rPr>
          <w:rFonts w:ascii="Arial" w:cs="Arial" w:eastAsia="Arial" w:hAnsi="Arial"/>
          <w:color w:val="222222"/>
          <w:sz w:val="22"/>
          <w:szCs w:val="22"/>
        </w:rPr>
        <w:t xml:space="preserve">Every revision runs Reconcile against live production before the design doc is updated. v1.1 and v1.2 are both proof that this discipline matters: v1.1 caught four architectural misfits during scaffolding, v1.2 caught one operational reality (the analyst's real two-scan rhythm) that the v1.0 single-run model would have forced into an unnatural shape.</w:t>
      </w:r>
    </w:p>
    <w:p>
      <w:pPr>
        <w:pBdr>
          <w:top w:val="single" w:color="1B2A4A" w:sz="6" w:space="8"/>
        </w:pBdr>
        <w:spacing w:after="0" w:before="600"/>
      </w:pPr>
    </w:p>
    <w:p>
      <w:pPr>
        <w:spacing w:after="60" w:before="200"/>
        <w:jc w:val="center"/>
      </w:pPr>
      <w:r>
        <w:rPr>
          <w:rFonts w:ascii="Arial" w:cs="Arial" w:eastAsia="Arial" w:hAnsi="Arial"/>
          <w:i/>
          <w:iCs/>
          <w:color w:val="666666"/>
          <w:sz w:val="22"/>
          <w:szCs w:val="22"/>
        </w:rPr>
        <w:t xml:space="preserve">Prepared by 3D (@8gara8) — April 22, 2026 (v1.2)</w:t>
      </w:r>
    </w:p>
    <w:p>
      <w:pPr>
        <w:spacing w:after="60" w:before="0"/>
        <w:jc w:val="center"/>
      </w:pPr>
      <w:r>
        <w:rPr>
          <w:rFonts w:ascii="Arial" w:cs="Arial" w:eastAsia="Arial" w:hAnsi="Arial"/>
          <w:i/>
          <w:iCs/>
          <w:color w:val="666666"/>
          <w:sz w:val="20"/>
          <w:szCs w:val="20"/>
        </w:rPr>
        <w:t xml:space="preserve">Companion to me-war-intel-brief_SPEC_2026-04-22_v2.md.</w:t>
      </w:r>
    </w:p>
    <w:p>
      <w:pPr>
        <w:spacing w:after="0" w:before="0"/>
        <w:jc w:val="center"/>
      </w:pPr>
      <w:r>
        <w:rPr>
          <w:rFonts w:ascii="Arial" w:cs="Arial" w:eastAsia="Arial" w:hAnsi="Arial"/>
          <w:i/>
          <w:iCs/>
          <w:color w:val="666666"/>
          <w:sz w:val="20"/>
          <w:szCs w:val="20"/>
        </w:rPr>
        <w:t xml:space="preserve">Version-controlled in the personal projects working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B2A4A"/>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2026-04-22T03:41:18.446Z</dcterms:created>
  <dcterms:modified xsi:type="dcterms:W3CDTF">2026-04-22T03:41:18.447Z</dcterms:modified>
</cp:coreProperties>
</file>

<file path=docProps/custom.xml><?xml version="1.0" encoding="utf-8"?>
<Properties xmlns="http://schemas.openxmlformats.org/officeDocument/2006/custom-properties" xmlns:vt="http://schemas.openxmlformats.org/officeDocument/2006/docPropsVTypes"/>
</file>