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7C1BCE" w:rsidRDefault="007C1BCE" w:rsidP="007C1BCE">
          <w:pPr>
            <w:pStyle w:val="af1"/>
          </w:pPr>
        </w:p>
        <w:p w:rsidR="001F0FCC" w:rsidRPr="001B67B6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1B67B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B67B6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1B67B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005107" w:history="1">
            <w:r w:rsidR="001F0FCC"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_Toc215005107 \h </w:instrText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1F0FCC"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0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_Toc215005108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0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_Toc215005109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0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1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6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1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_Toc215005119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2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29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_Toc215005129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0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5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6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7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8" w:history="1">
            <w:r w:rsidRPr="001B67B6">
              <w:rPr>
                <w:rStyle w:val="a4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3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_Toc215005139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4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_Toc215005149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6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7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8" w:history="1">
            <w:r w:rsidRPr="001B67B6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ModbusRequestInfo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59" w:history="1">
            <w:r w:rsidRPr="001B67B6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1B67B6">
              <w:rPr>
                <w:rStyle w:val="a4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CreateModbusRequestService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_Toc215005159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CreateModbusRequestService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3.1.3.1 Класс VariableOrderGenerator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3.1.3.2 Класс ModbusOrderedVariable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ModbusRequestGroupBuilder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3.1.5 Структура ModbusRequestGrou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3.2.1 Интерфейс IModbusRegisterLimitByProtocol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ModbusRegisterLimitByRtuProtocol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ModbusRegisterLimitByAsciiProtocol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6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_Toc215005169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ValidatorChainBaseProxy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Rs485DevicePollingValidator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Rs485RegistersPerRequestCountValidator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Rs485DeviceAddressValidator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7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_Toc215005179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8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_Toc215005189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4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5" w:history="1">
            <w:r w:rsidRPr="001B67B6">
              <w:rPr>
                <w:rStyle w:val="a4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.1.1 Класс CreateModbusRequestService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ModbusRequestGroupBuilder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19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ModbusRequestGroup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_Toc215005199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87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IModbusRegisterLimitByProtocol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ModbusRegisterLimitByRtuProtocol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ModbusRegisterLimitByAsciiProtocol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ValidatorChainBaseProxy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6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_Toc215005206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7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_Toc215005207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8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Rs485DeviceAddressValidator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_Toc215005208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09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_Toc215005209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0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Rs485DevicePollingValidator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_Toc215005210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1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_Toc215005211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2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Rs485RegistersPerRequestCountValidator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_Toc215005212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3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_Toc215005213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4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ModbusRequestInfo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_Toc215005214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F0FCC" w:rsidRPr="001B67B6" w:rsidRDefault="001F0FCC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005215" w:history="1">
            <w:r w:rsidRPr="001B67B6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ModbusVariableType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_Toc215005215 \h </w:instrTex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65ED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Pr="001B67B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1B67B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C1BCE" w:rsidRPr="000612EA" w:rsidRDefault="007C1BCE" w:rsidP="007C1BCE">
      <w:pPr>
        <w:pStyle w:val="0"/>
      </w:pPr>
      <w:bookmarkStart w:id="0" w:name="_Toc213920314"/>
      <w:bookmarkStart w:id="1" w:name="_Toc183186190"/>
      <w:bookmarkStart w:id="2" w:name="_Toc215005107"/>
      <w:r>
        <w:lastRenderedPageBreak/>
        <w:t>А</w:t>
      </w:r>
      <w:bookmarkEnd w:id="0"/>
      <w:r>
        <w:t>ннотация</w:t>
      </w:r>
      <w:bookmarkEnd w:id="2"/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Выпускная квалификационная работа на тему: «Разработка модуля обработки групповых </w:t>
      </w:r>
      <w:bookmarkStart w:id="3" w:name="_GoBack"/>
      <w:bookmarkEnd w:id="3"/>
      <w:r w:rsidRPr="000612EA">
        <w:rPr>
          <w:rFonts w:ascii="Times New Roman" w:eastAsiaTheme="minorHAnsi" w:hAnsi="Times New Roman" w:cstheme="minorBidi"/>
          <w:sz w:val="24"/>
          <w:lang w:eastAsia="en-US"/>
        </w:rPr>
        <w:t>запросов Modbus в среде Owen Logic».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7C49DD">
        <w:rPr>
          <w:rFonts w:ascii="Times New Roman" w:eastAsiaTheme="minorHAnsi" w:hAnsi="Times New Roman" w:cstheme="minorBidi"/>
          <w:sz w:val="24"/>
          <w:lang w:eastAsia="en-US"/>
        </w:rPr>
        <w:t>96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страниц, 4 части, </w:t>
      </w:r>
      <w:r w:rsidR="00B850DF" w:rsidRPr="00B850DF">
        <w:rPr>
          <w:rFonts w:ascii="Times New Roman" w:eastAsiaTheme="minorHAnsi" w:hAnsi="Times New Roman" w:cstheme="minorBidi"/>
          <w:sz w:val="24"/>
          <w:lang w:eastAsia="en-US"/>
        </w:rPr>
        <w:t>18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11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7C1BCE" w:rsidRPr="000612EA" w:rsidRDefault="007C1BCE" w:rsidP="007C1BCE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7C1BCE" w:rsidRDefault="007C1BCE" w:rsidP="007C1BCE">
      <w:pPr>
        <w:pStyle w:val="ab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7C1BCE" w:rsidRPr="00C56893" w:rsidRDefault="007C1BCE" w:rsidP="007C1BCE">
      <w:pPr>
        <w:pStyle w:val="Title2"/>
        <w:ind w:firstLine="0"/>
        <w:outlineLvl w:val="0"/>
        <w:rPr>
          <w:lang w:val="en-US"/>
        </w:rPr>
      </w:pPr>
      <w:bookmarkStart w:id="4" w:name="_Toc215005108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4"/>
      <w:r w:rsidRPr="00C56893">
        <w:rPr>
          <w:lang w:val="en-US"/>
        </w:rPr>
        <w:t xml:space="preserve"> </w:t>
      </w:r>
    </w:p>
    <w:p w:rsidR="007C1BCE" w:rsidRPr="00C56893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9"/>
          <w:rFonts w:ascii="Times New Roman" w:hAnsi="Times New Roman"/>
          <w:lang w:val="en-US"/>
        </w:rPr>
        <w:t>OWEN</w:t>
      </w:r>
      <w:r w:rsidRPr="00C56893">
        <w:rPr>
          <w:rStyle w:val="a9"/>
          <w:rFonts w:ascii="Times New Roman" w:hAnsi="Times New Roman"/>
          <w:lang w:val="en-US"/>
        </w:rPr>
        <w:t xml:space="preserve"> </w:t>
      </w:r>
      <w:r w:rsidRPr="00753CF0">
        <w:rPr>
          <w:rStyle w:val="a9"/>
          <w:rFonts w:ascii="Times New Roman" w:hAnsi="Times New Roman"/>
          <w:lang w:val="en-US"/>
        </w:rPr>
        <w:t>Logic</w:t>
      </w:r>
    </w:p>
    <w:p w:rsidR="007C1BCE" w:rsidRPr="003F41AE" w:rsidRDefault="007C1BCE" w:rsidP="007C1BCE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C1BCE" w:rsidRPr="00AA152E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C1BCE" w:rsidRPr="00C56893" w:rsidRDefault="007C1BCE" w:rsidP="007C1BC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7C1BCE" w:rsidRDefault="007C1BCE" w:rsidP="007C1BCE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7C1BCE" w:rsidRPr="00F43004" w:rsidRDefault="007C1BCE" w:rsidP="007C1BCE">
      <w:r>
        <w:br w:type="page"/>
      </w:r>
    </w:p>
    <w:p w:rsidR="007C1BCE" w:rsidRPr="00EE45F5" w:rsidRDefault="007C1BCE" w:rsidP="007C1BCE">
      <w:pPr>
        <w:pStyle w:val="Title2"/>
        <w:outlineLvl w:val="0"/>
      </w:pPr>
      <w:bookmarkStart w:id="5" w:name="_Toc215005109"/>
      <w:r w:rsidRPr="00EE45F5">
        <w:lastRenderedPageBreak/>
        <w:t>Введение</w:t>
      </w:r>
      <w:bookmarkEnd w:id="1"/>
      <w:bookmarkEnd w:id="5"/>
      <w:r w:rsidRPr="00EE45F5">
        <w:t xml:space="preserve"> 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Toc215005110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7"/>
    </w:p>
    <w:p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8" w:name="_94p18okhoem" w:colFirst="0" w:colLast="0"/>
      <w:bookmarkStart w:id="9" w:name="_Toc215005111"/>
      <w:bookmarkEnd w:id="8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9"/>
    </w:p>
    <w:bookmarkEnd w:id="6"/>
    <w:p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7C1BCE" w:rsidRPr="005B2B2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10" w:name="_Toc215005112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10"/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9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9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7C1BCE" w:rsidRPr="00EE45F5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7C1BCE" w:rsidRPr="00EE45F5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Единый язык (Ubiquitous Language</w:t>
      </w:r>
      <w:r w:rsidRPr="00753CF0">
        <w:rPr>
          <w:rStyle w:val="a9"/>
          <w:rFonts w:eastAsia="Calibri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7C1BCE" w:rsidRDefault="007C1BCE" w:rsidP="007C1BCE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9"/>
          <w:rFonts w:eastAsia="Calibri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7C1BCE" w:rsidRDefault="007C1BCE" w:rsidP="007C1BCE">
      <w:pPr>
        <w:pStyle w:val="a8"/>
        <w:spacing w:line="360" w:lineRule="auto"/>
        <w:contextualSpacing/>
        <w:jc w:val="both"/>
      </w:pPr>
    </w:p>
    <w:p w:rsidR="007C1BCE" w:rsidRPr="00EE45F5" w:rsidRDefault="007C1BCE" w:rsidP="007C1BCE">
      <w:pPr>
        <w:pStyle w:val="a8"/>
        <w:spacing w:line="360" w:lineRule="auto"/>
        <w:contextualSpacing/>
        <w:jc w:val="both"/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5005113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1"/>
    </w:p>
    <w:p w:rsidR="007C1BCE" w:rsidRPr="00EE45F5" w:rsidRDefault="007C1BCE" w:rsidP="007C1BCE">
      <w:pPr>
        <w:pStyle w:val="a8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  <w:rFonts w:eastAsia="Calibri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7C1BCE" w:rsidRPr="00EE45F5" w:rsidRDefault="007C1BCE" w:rsidP="007C1BC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9"/>
          <w:rFonts w:eastAsia="Calibri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A0FD85" wp14:editId="0C2A7E48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2" w:name="_Toc215005114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2"/>
    </w:p>
    <w:p w:rsidR="007C1BCE" w:rsidRPr="00EE45F5" w:rsidRDefault="007C1BCE" w:rsidP="007C1BCE">
      <w:pPr>
        <w:pStyle w:val="a8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9"/>
          <w:rFonts w:eastAsia="Calibri"/>
        </w:rPr>
        <w:t>DDD</w:t>
      </w:r>
      <w:r w:rsidRPr="00EE45F5">
        <w:t xml:space="preserve"> в </w:t>
      </w:r>
      <w:r w:rsidRPr="00753CF0">
        <w:rPr>
          <w:rStyle w:val="a9"/>
          <w:rFonts w:eastAsia="Calibri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7C1BCE" w:rsidRPr="00EE45F5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7C1BCE" w:rsidRPr="00EE45F5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7C1BCE" w:rsidRDefault="007C1BCE" w:rsidP="007C1BCE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  <w:rFonts w:eastAsia="Calibri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3" w:name="_Toc215005115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3"/>
    </w:p>
    <w:p w:rsidR="007C1BCE" w:rsidRPr="00EE45F5" w:rsidRDefault="007C1BCE" w:rsidP="007C1BCE">
      <w:pPr>
        <w:pStyle w:val="a8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9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4" w:name="_Toc215005116"/>
      <w:r>
        <w:rPr>
          <w:bCs/>
          <w:szCs w:val="28"/>
        </w:rPr>
        <w:t>1.2 Анализ сред разработки</w:t>
      </w:r>
      <w:bookmarkEnd w:id="14"/>
    </w:p>
    <w:p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5B2B2F" w:rsidRDefault="007C1BCE" w:rsidP="007C1BCE">
      <w:pPr>
        <w:pStyle w:val="3"/>
      </w:pPr>
      <w:bookmarkStart w:id="15" w:name="_Toc215005117"/>
      <w:r>
        <w:t>1.2.1</w:t>
      </w:r>
      <w:r w:rsidRPr="00457A25">
        <w:t xml:space="preserve"> </w:t>
      </w:r>
      <w:r w:rsidRPr="005A3E05">
        <w:t>Codesys</w:t>
      </w:r>
      <w:bookmarkEnd w:id="15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7C1BCE" w:rsidRPr="00927908" w:rsidRDefault="007C1BCE" w:rsidP="007C1BCE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7C1BCE" w:rsidRPr="00927908" w:rsidRDefault="007C1BCE" w:rsidP="007C1BC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457A25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5005118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6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7C1BCE" w:rsidRPr="00927908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7C1BCE" w:rsidRPr="00927908" w:rsidRDefault="007C1BCE" w:rsidP="007C1BCE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5005119"/>
      <w:r w:rsidRPr="00457A25">
        <w:rPr>
          <w:bCs w:val="0"/>
          <w:sz w:val="28"/>
          <w:szCs w:val="28"/>
        </w:rPr>
        <w:t>1.2.3 Trace Mode</w:t>
      </w:r>
      <w:bookmarkEnd w:id="17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7C1BCE" w:rsidRPr="00927908" w:rsidRDefault="007C1BCE" w:rsidP="007C1BCE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7C1BCE" w:rsidRPr="00927908" w:rsidRDefault="007C1BCE" w:rsidP="007C1BCE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7C1BCE" w:rsidRPr="00927908" w:rsidRDefault="007C1BCE" w:rsidP="007C1BCE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7C1BCE" w:rsidRPr="00457A25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8" w:name="_Toc215005120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8"/>
    </w:p>
    <w:p w:rsidR="007C1BCE" w:rsidRPr="00F84FCE" w:rsidRDefault="007C1BCE" w:rsidP="007C1BCE">
      <w:pPr>
        <w:pStyle w:val="a8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7C1BCE" w:rsidRPr="00927908" w:rsidRDefault="007C1BCE" w:rsidP="007C1BCE">
      <w:pPr>
        <w:pStyle w:val="a8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9"/>
          <w:rFonts w:eastAsia="Calibri"/>
        </w:rPr>
        <w:t>Ключевой функционал</w:t>
      </w:r>
      <w:r w:rsidRPr="00927908">
        <w:rPr>
          <w:rStyle w:val="a9"/>
          <w:rFonts w:eastAsia="Calibri"/>
        </w:rPr>
        <w:t>: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Поддержка языков программирования: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7C1BCE" w:rsidRPr="00927908" w:rsidRDefault="007C1BCE" w:rsidP="007C1BCE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Интуитивно понятный интерфейс: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7C1BCE" w:rsidRPr="00927908" w:rsidRDefault="007C1BCE" w:rsidP="007C1BCE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Возможности расширения: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Бесплатное использование: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7C1BCE" w:rsidRPr="00927908" w:rsidRDefault="007C1BCE" w:rsidP="007C1BCE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Интеграция с системами управления и мониторинга: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7C1BCE" w:rsidRPr="00927908" w:rsidRDefault="007C1BCE" w:rsidP="007C1BCE">
      <w:pPr>
        <w:pStyle w:val="a8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9"/>
          <w:rFonts w:eastAsia="Calibri"/>
        </w:rPr>
        <w:t>Недостатки</w:t>
      </w:r>
      <w:r w:rsidRPr="00927908">
        <w:rPr>
          <w:rStyle w:val="a9"/>
          <w:rFonts w:eastAsia="Calibri"/>
        </w:rPr>
        <w:t>:</w:t>
      </w:r>
    </w:p>
    <w:p w:rsidR="007C1BCE" w:rsidRPr="00927908" w:rsidRDefault="007C1BCE" w:rsidP="007C1BCE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Ограниченная совместимость: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3579D1" w:rsidRDefault="007C1BCE" w:rsidP="007C1BCE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/>
          <w:sz w:val="24"/>
          <w:szCs w:val="24"/>
        </w:rPr>
        <w:t>Ограниченные возможности визуализации: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9" w:name="_Toc215005121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20" w:name="_Toc215005122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20"/>
    </w:p>
    <w:p w:rsidR="007C1BCE" w:rsidRPr="0016159A" w:rsidRDefault="007C1BCE" w:rsidP="007C1BCE">
      <w:pPr>
        <w:pStyle w:val="2"/>
        <w:rPr>
          <w:bCs/>
          <w:szCs w:val="28"/>
        </w:rPr>
      </w:pPr>
      <w:bookmarkStart w:id="21" w:name="_Toc215005123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21"/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2" w:name="_Toc215005124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2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7C1BCE" w:rsidRDefault="007C1BCE" w:rsidP="007C1BCE">
      <w:pPr>
        <w:pStyle w:val="a8"/>
        <w:numPr>
          <w:ilvl w:val="0"/>
          <w:numId w:val="15"/>
        </w:numPr>
        <w:spacing w:before="0" w:beforeAutospacing="0" w:line="360" w:lineRule="auto"/>
      </w:pPr>
      <w:r>
        <w:rPr>
          <w:rStyle w:val="a9"/>
          <w:rFonts w:eastAsia="Calibri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7C1BCE" w:rsidRDefault="007C1BCE" w:rsidP="007C1BCE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  <w:rFonts w:eastAsia="Calibri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7C1BCE" w:rsidRDefault="007C1BCE" w:rsidP="007C1BCE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  <w:rFonts w:eastAsia="Calibri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7C1BCE" w:rsidRPr="00A404E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Default="007C1BCE" w:rsidP="007C1BCE">
      <w:pPr>
        <w:pStyle w:val="a8"/>
        <w:numPr>
          <w:ilvl w:val="0"/>
          <w:numId w:val="16"/>
        </w:numPr>
        <w:spacing w:before="0" w:beforeAutospacing="0" w:line="360" w:lineRule="auto"/>
      </w:pPr>
      <w:r>
        <w:rPr>
          <w:rStyle w:val="a9"/>
          <w:rFonts w:eastAsia="Calibri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7C1BCE" w:rsidRDefault="007C1BCE" w:rsidP="007C1BCE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  <w:rFonts w:eastAsia="Calibri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7C1BCE" w:rsidRDefault="007C1BCE" w:rsidP="007C1BCE">
      <w:pPr>
        <w:pStyle w:val="a8"/>
        <w:numPr>
          <w:ilvl w:val="0"/>
          <w:numId w:val="16"/>
        </w:numPr>
        <w:spacing w:after="0" w:afterAutospacing="0" w:line="360" w:lineRule="auto"/>
      </w:pPr>
      <w:r>
        <w:rPr>
          <w:rStyle w:val="a9"/>
          <w:rFonts w:eastAsia="Calibri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C1BCE" w:rsidRDefault="007C1BCE" w:rsidP="007C1BCE">
      <w:pPr>
        <w:pStyle w:val="a8"/>
        <w:spacing w:after="0" w:afterAutospacing="0" w:line="360" w:lineRule="auto"/>
      </w:pPr>
    </w:p>
    <w:p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7C1BCE" w:rsidRDefault="007C1BCE" w:rsidP="007C1BCE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553B5504" wp14:editId="60395185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942808" w:rsidRDefault="007C1BCE" w:rsidP="007C1BCE">
      <w:pPr>
        <w:pStyle w:val="a8"/>
        <w:spacing w:line="360" w:lineRule="auto"/>
        <w:jc w:val="center"/>
        <w:rPr>
          <w:i/>
        </w:rPr>
      </w:pPr>
      <w:r w:rsidRPr="0016159A">
        <w:rPr>
          <w:rStyle w:val="ad"/>
          <w:rFonts w:eastAsiaTheme="majorEastAsia"/>
        </w:rPr>
        <w:t xml:space="preserve">Рисунок 2.1 – Таблица переменных в среде </w:t>
      </w:r>
      <w:r w:rsidRPr="00942808">
        <w:rPr>
          <w:rStyle w:val="ad"/>
          <w:rFonts w:eastAsiaTheme="majorEastAsia"/>
          <w:lang w:val="en-US"/>
        </w:rPr>
        <w:t>OL</w:t>
      </w:r>
    </w:p>
    <w:p w:rsidR="007C1BCE" w:rsidRDefault="007C1BCE" w:rsidP="007C1BCE">
      <w:pPr>
        <w:pStyle w:val="a8"/>
      </w:pPr>
      <w:r w:rsidRPr="003160A9">
        <w:rPr>
          <w:b/>
        </w:rPr>
        <w:t>Типы переменных</w:t>
      </w:r>
      <w:r>
        <w:t>:</w:t>
      </w:r>
    </w:p>
    <w:p w:rsidR="007C1BCE" w:rsidRDefault="007C1BCE" w:rsidP="007C1BCE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  <w:rFonts w:eastAsia="Calibri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7C1BCE" w:rsidRDefault="007C1BCE" w:rsidP="007C1BCE">
      <w:pPr>
        <w:pStyle w:val="a8"/>
        <w:spacing w:before="0" w:beforeAutospacing="0"/>
      </w:pPr>
      <w:r>
        <w:t xml:space="preserve">На рисунке </w:t>
      </w:r>
      <w:r>
        <w:rPr>
          <w:rStyle w:val="a9"/>
          <w:rFonts w:eastAsia="Calibri"/>
        </w:rPr>
        <w:t>2.2</w:t>
      </w:r>
      <w:r>
        <w:t xml:space="preserve"> приведен пример отображения булевских переменных на схеме проекта.</w:t>
      </w:r>
    </w:p>
    <w:p w:rsidR="007C1BCE" w:rsidRPr="00942808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1F937B5" wp14:editId="20DACCCF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  <w:rFonts w:eastAsia="Calibri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7C1BCE" w:rsidRDefault="007C1BCE" w:rsidP="007C1BCE">
      <w:pPr>
        <w:pStyle w:val="a8"/>
        <w:spacing w:before="0" w:beforeAutospacing="0"/>
      </w:pPr>
      <w:r>
        <w:t xml:space="preserve">На рисунке </w:t>
      </w:r>
      <w:r>
        <w:rPr>
          <w:rStyle w:val="a9"/>
          <w:rFonts w:eastAsia="Calibri"/>
        </w:rPr>
        <w:t>2.3</w:t>
      </w:r>
      <w:r>
        <w:t xml:space="preserve"> показан пример использования целочисленных переменных.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4EFE191" wp14:editId="01AD2C48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rFonts w:eastAsiaTheme="majorEastAsia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numPr>
          <w:ilvl w:val="0"/>
          <w:numId w:val="17"/>
        </w:numPr>
        <w:spacing w:before="0" w:beforeAutospacing="0" w:line="360" w:lineRule="auto"/>
      </w:pPr>
      <w:r>
        <w:rPr>
          <w:rStyle w:val="a9"/>
          <w:rFonts w:eastAsia="Calibri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C1BCE" w:rsidRDefault="007C1BCE" w:rsidP="007C1BCE">
      <w:pPr>
        <w:pStyle w:val="a8"/>
        <w:spacing w:before="0" w:beforeAutospacing="0" w:line="360" w:lineRule="auto"/>
      </w:pPr>
    </w:p>
    <w:p w:rsidR="007C1BCE" w:rsidRDefault="007C1BCE" w:rsidP="007C1BCE">
      <w:pPr>
        <w:pStyle w:val="a8"/>
      </w:pPr>
      <w:r>
        <w:lastRenderedPageBreak/>
        <w:t xml:space="preserve">На рисунке </w:t>
      </w:r>
      <w:r>
        <w:rPr>
          <w:rStyle w:val="a9"/>
          <w:rFonts w:eastAsia="Calibri"/>
        </w:rPr>
        <w:t>2.4</w:t>
      </w:r>
      <w:r>
        <w:t xml:space="preserve"> представлен пример отображения переменных с плавающей запятой.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B8866E6" wp14:editId="6AE06DDB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rFonts w:eastAsiaTheme="majorEastAsia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7C1BCE">
      <w:pPr>
        <w:pStyle w:val="a8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3" w:name="_Toc215005125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3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Default="007C1BCE" w:rsidP="007C1BCE">
      <w:pPr>
        <w:pStyle w:val="a8"/>
        <w:spacing w:after="0" w:afterAutospacing="0" w:line="360" w:lineRule="auto"/>
      </w:pPr>
      <w:r>
        <w:rPr>
          <w:rStyle w:val="a9"/>
          <w:rFonts w:eastAsia="Calibri"/>
        </w:rPr>
        <w:t>Режим Master.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7C1BCE" w:rsidRDefault="007C1BCE" w:rsidP="007C1BCE">
      <w:pPr>
        <w:pStyle w:val="a8"/>
        <w:spacing w:after="0" w:afterAutospacing="0"/>
        <w:jc w:val="center"/>
      </w:pPr>
      <w:r>
        <w:rPr>
          <w:noProof/>
        </w:rPr>
        <w:drawing>
          <wp:inline distT="0" distB="0" distL="0" distR="0" wp14:anchorId="3EE3557B" wp14:editId="32533151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F943B9" w:rsidRDefault="007C1BCE" w:rsidP="007C1BCE">
      <w:pPr>
        <w:pStyle w:val="a8"/>
        <w:jc w:val="center"/>
        <w:rPr>
          <w:rStyle w:val="a9"/>
          <w:rFonts w:eastAsia="Calibri"/>
          <w:b w:val="0"/>
          <w:bCs w:val="0"/>
          <w:i/>
        </w:rPr>
      </w:pPr>
      <w:r w:rsidRPr="0016159A">
        <w:rPr>
          <w:rStyle w:val="ad"/>
          <w:rFonts w:eastAsiaTheme="majorEastAsia"/>
        </w:rPr>
        <w:t>Рисунок 2.5 – Вкладка сетевых переменных в режиме Master</w:t>
      </w:r>
    </w:p>
    <w:p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9"/>
          <w:rFonts w:eastAsia="Calibri"/>
        </w:rPr>
        <w:t>Тип</w:t>
      </w:r>
      <w:r w:rsidRPr="00F943B9">
        <w:rPr>
          <w:rStyle w:val="a9"/>
          <w:rFonts w:eastAsia="Calibri"/>
          <w:lang w:val="en-US"/>
        </w:rPr>
        <w:t xml:space="preserve"> </w:t>
      </w:r>
      <w:r w:rsidRPr="00F943B9">
        <w:rPr>
          <w:rStyle w:val="a9"/>
          <w:rFonts w:eastAsia="Calibri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7C1BCE" w:rsidRPr="00F943B9" w:rsidRDefault="007C1BCE" w:rsidP="007C1BCE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  <w:rFonts w:eastAsia="Calibri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C1BCE" w:rsidRDefault="007C1BCE" w:rsidP="007C1BCE">
      <w:pPr>
        <w:pStyle w:val="a8"/>
        <w:spacing w:after="0" w:afterAutospacing="0" w:line="360" w:lineRule="auto"/>
      </w:pPr>
      <w:r>
        <w:rPr>
          <w:rStyle w:val="a9"/>
          <w:rFonts w:eastAsia="Calibri"/>
        </w:rPr>
        <w:lastRenderedPageBreak/>
        <w:t>Режим Slave.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7C1BCE" w:rsidRDefault="007C1BCE" w:rsidP="007C1BCE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3C97BDE7" wp14:editId="245D19B7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line="360" w:lineRule="auto"/>
        <w:jc w:val="center"/>
        <w:rPr>
          <w:rStyle w:val="ad"/>
          <w:rFonts w:eastAsiaTheme="majorEastAsia"/>
          <w:i w:val="0"/>
        </w:rPr>
      </w:pPr>
      <w:r w:rsidRPr="0016159A">
        <w:rPr>
          <w:rStyle w:val="ad"/>
          <w:rFonts w:eastAsiaTheme="majorEastAsia"/>
        </w:rPr>
        <w:t>Рисунок 2.6 – Вкладка сетевых переменных в режиме Slave</w:t>
      </w: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a8"/>
        <w:jc w:val="center"/>
        <w:rPr>
          <w:i/>
        </w:rPr>
      </w:pPr>
    </w:p>
    <w:p w:rsidR="007C1BCE" w:rsidRPr="00F943B9" w:rsidRDefault="007C1BCE" w:rsidP="007C1BCE">
      <w:pPr>
        <w:pStyle w:val="a8"/>
        <w:jc w:val="center"/>
        <w:rPr>
          <w:i/>
        </w:rPr>
      </w:pPr>
    </w:p>
    <w:p w:rsidR="007C1BCE" w:rsidRDefault="007C1BCE" w:rsidP="007C1BCE">
      <w:pPr>
        <w:pStyle w:val="2"/>
        <w:rPr>
          <w:bCs/>
          <w:szCs w:val="28"/>
        </w:rPr>
      </w:pPr>
      <w:bookmarkStart w:id="24" w:name="_Toc215005126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4"/>
    </w:p>
    <w:p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7C1BCE" w:rsidRPr="007E384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5005127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5"/>
    </w:p>
    <w:p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6" w:name="_Toc215005128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6"/>
    </w:p>
    <w:p w:rsidR="007C1BCE" w:rsidRDefault="007C1BCE" w:rsidP="007C1BCE">
      <w:pPr>
        <w:pStyle w:val="4"/>
        <w:rPr>
          <w:bCs/>
        </w:rPr>
      </w:pPr>
      <w:bookmarkStart w:id="27" w:name="_Toc215005129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7"/>
    </w:p>
    <w:p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7C1BCE" w:rsidRPr="00397A60" w:rsidRDefault="007C1BCE" w:rsidP="007C1BCE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7C1BCE" w:rsidRPr="00397A60" w:rsidRDefault="007C1BCE" w:rsidP="007C1BCE">
      <w:pPr>
        <w:pStyle w:val="4"/>
        <w:rPr>
          <w:bCs/>
        </w:rPr>
      </w:pPr>
      <w:bookmarkStart w:id="28" w:name="_Toc215005130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8"/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7C1BCE" w:rsidRDefault="007C1BCE" w:rsidP="007C1BCE">
      <w:pPr>
        <w:pStyle w:val="a8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22B0504F" wp14:editId="61059D78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7C1BCE" w:rsidRPr="0062721F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7C1BCE" w:rsidRPr="0062721F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7C1BCE" w:rsidRPr="00570EF7" w:rsidRDefault="007C1BCE" w:rsidP="007C1BCE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7C1BCE" w:rsidRPr="006272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9" w:name="_Toc215005131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9"/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7C1BCE" w:rsidRPr="006773BB" w:rsidRDefault="007C1BCE" w:rsidP="007C1BCE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F76FC55" wp14:editId="02BB0666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7C1BCE" w:rsidRPr="00570EF7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A959AC" w:rsidRDefault="007C1BCE" w:rsidP="007C1BCE">
      <w:pPr>
        <w:pStyle w:val="2"/>
        <w:rPr>
          <w:bCs/>
          <w:szCs w:val="28"/>
        </w:rPr>
      </w:pPr>
      <w:bookmarkStart w:id="30" w:name="_Toc215005132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30"/>
    </w:p>
    <w:p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7C1BCE" w:rsidRPr="00A959AC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7C1BCE" w:rsidRDefault="007C1BCE" w:rsidP="007C1BCE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1" w:name="_Toc21500513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1"/>
    </w:p>
    <w:p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2" w:name="_Toc215005134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7C1BCE" w:rsidRPr="00397A9B" w:rsidRDefault="007C1BCE" w:rsidP="007C1BCE">
      <w:pPr>
        <w:pStyle w:val="4"/>
      </w:pPr>
      <w:bookmarkStart w:id="33" w:name="_Toc215005135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3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:rsidTr="003A0078">
        <w:tc>
          <w:tcPr>
            <w:tcW w:w="2830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7C1BCE" w:rsidRPr="00CC3AB4" w:rsidRDefault="007C1BCE" w:rsidP="007C1BCE">
      <w:pPr>
        <w:pStyle w:val="4"/>
      </w:pPr>
      <w:bookmarkStart w:id="34" w:name="_Toc215005136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4"/>
    </w:p>
    <w:p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:rsidTr="003A0078">
        <w:tc>
          <w:tcPr>
            <w:tcW w:w="2405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4"/>
      </w:pPr>
      <w:bookmarkStart w:id="35" w:name="_Toc215005137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5"/>
    </w:p>
    <w:p w:rsidR="007C1BCE" w:rsidRPr="00397A9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7C1BCE" w:rsidRPr="006C0C55" w:rsidRDefault="007C1BCE" w:rsidP="007C1BCE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7C1BCE" w:rsidRPr="006C0C55" w:rsidRDefault="007C1BCE" w:rsidP="007C1BCE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CF531E" w:rsidRDefault="007C1BCE" w:rsidP="007C1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C1BCE" w:rsidRPr="008D2293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7C1BCE" w:rsidRPr="008D2293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7C1BCE" w:rsidRDefault="007C1BCE" w:rsidP="007C1BC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C0C55" w:rsidRDefault="007C1BCE" w:rsidP="007C1BCE">
      <w:pPr>
        <w:pStyle w:val="4"/>
      </w:pPr>
      <w:bookmarkStart w:id="36" w:name="_Toc215005138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6"/>
    </w:p>
    <w:p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425B2C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425B2C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7C1BCE" w:rsidRPr="008D2293" w:rsidRDefault="007C1BCE" w:rsidP="007C1BCE">
      <w:pPr>
        <w:pStyle w:val="a8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BF12F66" wp14:editId="4EB44CAC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6F4DBB" w:rsidRDefault="007C1BCE" w:rsidP="007C1BCE">
      <w:pPr>
        <w:pStyle w:val="a8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7C1BCE" w:rsidRPr="005F178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7" w:name="_Toc215005139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7"/>
    </w:p>
    <w:p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Pr="004E2E8B" w:rsidRDefault="007C1BCE" w:rsidP="007C1BC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7C1BCE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75EE538C" wp14:editId="530825BB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7A9C6B25" wp14:editId="5DC76014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8D2293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7C1BCE" w:rsidRDefault="007C1BCE" w:rsidP="007C1BCE">
      <w:pPr>
        <w:pStyle w:val="a8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44BDC000" wp14:editId="3E7B8695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E6E004" wp14:editId="6B2CC3C8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F5FB0B1" wp14:editId="050A3279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C1BCE" w:rsidRPr="00101B1F" w:rsidRDefault="007C1BCE" w:rsidP="007C1BCE">
      <w:pPr>
        <w:pStyle w:val="2"/>
        <w:rPr>
          <w:bCs/>
          <w:szCs w:val="28"/>
        </w:rPr>
      </w:pPr>
      <w:bookmarkStart w:id="38" w:name="_Toc215005140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8"/>
    </w:p>
    <w:p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9" w:name="_Toc215005141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9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7C1BCE" w:rsidRDefault="007C1BCE" w:rsidP="007C1BCE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33EF9F6" wp14:editId="52084070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7C1BCE" w:rsidRDefault="007C1BCE" w:rsidP="007C1BCE"/>
    <w:p w:rsidR="007C1BCE" w:rsidRPr="00091A34" w:rsidRDefault="007C1BCE" w:rsidP="007C1BCE">
      <w:r>
        <w:rPr>
          <w:b/>
          <w:bCs/>
        </w:rPr>
        <w:br w:type="page"/>
      </w:r>
    </w:p>
    <w:p w:rsidR="007C1BCE" w:rsidRPr="00091A34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0" w:name="_Toc21500514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40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:rsidTr="003A0078">
        <w:tc>
          <w:tcPr>
            <w:tcW w:w="3681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ModbusRequestGroup.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ModbusRequestInfo.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Представляет Master-устройство с набором Modbus-устройств. Формирует и хранит коллекцию ModbusDeviceInfo, обеспечивает анализ и сборку данных для передачи.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7C1BCE" w:rsidRPr="00001A3D" w:rsidRDefault="007C1BCE" w:rsidP="007C1BCE">
      <w:pPr>
        <w:pStyle w:val="2"/>
        <w:rPr>
          <w:szCs w:val="28"/>
        </w:rPr>
      </w:pPr>
      <w:bookmarkStart w:id="41" w:name="_Toc215005143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1"/>
    </w:p>
    <w:p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2" w:name="_Toc215005144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2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7C1BCE" w:rsidRPr="00101B1F" w:rsidRDefault="007C1BCE" w:rsidP="007C1BCE">
      <w:pPr>
        <w:pStyle w:val="4"/>
        <w:rPr>
          <w:bCs/>
        </w:rPr>
      </w:pPr>
      <w:bookmarkStart w:id="43" w:name="_Toc215005145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3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7C1BCE" w:rsidRPr="00A25190" w:rsidRDefault="007C1BCE" w:rsidP="007C1BCE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7C1BCE" w:rsidRPr="00A25190" w:rsidRDefault="007C1BCE" w:rsidP="007C1B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7C1BCE" w:rsidRPr="00A25190" w:rsidRDefault="007C1BCE" w:rsidP="007C1BCE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7C1BCE" w:rsidRPr="00A25190" w:rsidRDefault="007C1BCE" w:rsidP="007C1BC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7C1BCE" w:rsidRPr="00A25190" w:rsidRDefault="007C1BCE" w:rsidP="007C1BC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7C1BCE" w:rsidRPr="007C6812" w:rsidRDefault="007C1BCE" w:rsidP="007C1BCE">
      <w:pPr>
        <w:pStyle w:val="4"/>
        <w:rPr>
          <w:bCs/>
        </w:rPr>
      </w:pPr>
      <w:bookmarkStart w:id="44" w:name="_Toc215005146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4"/>
    </w:p>
    <w:p w:rsidR="007C1BCE" w:rsidRPr="00A25190" w:rsidRDefault="007C1BCE" w:rsidP="007C1BCE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7C1BCE" w:rsidRPr="00A25190" w:rsidRDefault="007C1BCE" w:rsidP="007C1BCE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7C1BCE" w:rsidRPr="00A25190" w:rsidRDefault="007C1BCE" w:rsidP="007C1BCE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7C1BCE" w:rsidRPr="00A25190" w:rsidRDefault="007C1BCE" w:rsidP="007C1BCE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7C1BCE" w:rsidRPr="00A25190" w:rsidRDefault="007C1BCE" w:rsidP="007C1BC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7C1BCE" w:rsidRPr="00A25190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7C1BCE" w:rsidRDefault="007C1BCE" w:rsidP="007C1BC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7C1BCE" w:rsidRPr="00497A0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5" w:name="_Toc215005147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5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7C1BCE" w:rsidRPr="00497A0F" w:rsidRDefault="007C1BCE" w:rsidP="007C1BCE">
      <w:pPr>
        <w:pStyle w:val="4"/>
      </w:pPr>
      <w:bookmarkStart w:id="46" w:name="_Toc215005148"/>
      <w:r w:rsidRPr="003A77DD">
        <w:t>2.5.2.1 Общие принципы работы</w:t>
      </w:r>
      <w:bookmarkEnd w:id="46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7C1BCE" w:rsidRDefault="007C1BCE" w:rsidP="007C1BCE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7C1BCE" w:rsidRPr="007C6812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7C1BCE" w:rsidRPr="007C6812" w:rsidRDefault="007C1BCE" w:rsidP="007C1BCE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7C1BCE" w:rsidRPr="007C6812" w:rsidRDefault="007C1BCE" w:rsidP="007C1BCE">
      <w:pPr>
        <w:pStyle w:val="4"/>
      </w:pPr>
      <w:bookmarkStart w:id="47" w:name="_Toc215005149"/>
      <w:r w:rsidRPr="00DA42CA">
        <w:t>2.5.2.2 Пошаговое описание алгоритма</w:t>
      </w:r>
      <w:bookmarkEnd w:id="47"/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7C1BCE" w:rsidRPr="007C6812" w:rsidRDefault="007C1BCE" w:rsidP="007C1BC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7C1BCE" w:rsidRPr="007C6812" w:rsidRDefault="007C1BCE" w:rsidP="007C1BCE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8" w:name="_Toc215005150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8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7C1BCE" w:rsidRPr="007C6812" w:rsidRDefault="007C1BCE" w:rsidP="007C1BCE">
      <w:pPr>
        <w:pStyle w:val="4"/>
      </w:pPr>
      <w:bookmarkStart w:id="49" w:name="_Toc215005151"/>
      <w:r w:rsidRPr="00DA42CA">
        <w:t>2.5.3.1 Общие принципы работы</w:t>
      </w:r>
      <w:bookmarkEnd w:id="49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7C1BCE" w:rsidRPr="007C6812" w:rsidRDefault="007C1BCE" w:rsidP="007C1BCE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7C1BCE" w:rsidRPr="007C6812" w:rsidRDefault="007C1BCE" w:rsidP="007C1BCE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7C1BCE" w:rsidRPr="007C6812" w:rsidRDefault="007C1BCE" w:rsidP="007C1BCE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7C1BCE" w:rsidRPr="007C6812" w:rsidRDefault="007C1BCE" w:rsidP="007C1BCE">
      <w:pPr>
        <w:pStyle w:val="4"/>
      </w:pPr>
      <w:bookmarkStart w:id="50" w:name="_Toc215005152"/>
      <w:r w:rsidRPr="00DA42CA">
        <w:t>2.5.3.2 Пошаговое описание алгоритма</w:t>
      </w:r>
      <w:bookmarkEnd w:id="50"/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7C1BCE" w:rsidRPr="007C6812" w:rsidRDefault="007C1BCE" w:rsidP="007C1BC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7C1BCE" w:rsidRPr="007C6812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7C1BCE" w:rsidRPr="007C6812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1" w:name="_Toc215005153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51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7C1BCE" w:rsidRPr="00DA42CA" w:rsidRDefault="007C1BCE" w:rsidP="007C1BCE">
      <w:pPr>
        <w:pStyle w:val="4"/>
      </w:pPr>
      <w:bookmarkStart w:id="52" w:name="_Toc215005154"/>
      <w:r w:rsidRPr="00DA42CA">
        <w:t>2.5.4.1 Общие принципы работы</w:t>
      </w:r>
      <w:bookmarkEnd w:id="5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7C1BCE" w:rsidRPr="007C6812" w:rsidRDefault="007C1BCE" w:rsidP="007C1BCE">
      <w:pPr>
        <w:pStyle w:val="4"/>
      </w:pPr>
      <w:bookmarkStart w:id="53" w:name="_Toc215005155"/>
      <w:r w:rsidRPr="00DA42CA">
        <w:t>2.5.4.2 Пошаговое описание алгоритма</w:t>
      </w:r>
      <w:bookmarkEnd w:id="53"/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7C1BCE" w:rsidRPr="007C6812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7C1BCE" w:rsidRPr="007C6812" w:rsidRDefault="007C1BCE" w:rsidP="007C1BCE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7C1BCE" w:rsidRPr="007C6812" w:rsidRDefault="007C1BCE" w:rsidP="007C1BCE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7C1BCE" w:rsidRDefault="007C1BCE" w:rsidP="007C1BC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5005156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4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7C1BCE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5" w:name="_Toc215005157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5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7C1BCE" w:rsidRPr="0022229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7C1BCE" w:rsidRPr="00954BA4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E080A" w:rsidRDefault="007C1BCE" w:rsidP="007C1BCE">
      <w:pPr>
        <w:pStyle w:val="3"/>
        <w:rPr>
          <w:b w:val="0"/>
          <w:smallCaps/>
          <w:szCs w:val="28"/>
        </w:rPr>
      </w:pPr>
      <w:bookmarkStart w:id="56" w:name="_Toc215005158"/>
      <w:r w:rsidRPr="00FE080A">
        <w:rPr>
          <w:smallCaps/>
          <w:szCs w:val="28"/>
        </w:rPr>
        <w:lastRenderedPageBreak/>
        <w:t>3.1.1 Класс ModbusRequestInfo</w:t>
      </w:r>
      <w:bookmarkEnd w:id="56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7C49DD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C49DD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7C49DD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:rsidR="007C1BCE" w:rsidRPr="007C49DD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C49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7C1BCE" w:rsidRPr="00E6163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7C1BCE" w:rsidRPr="00E05F2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29EA" w:rsidRDefault="007C1BCE" w:rsidP="007C1BCE">
      <w:pPr>
        <w:pStyle w:val="3"/>
        <w:rPr>
          <w:b w:val="0"/>
          <w:smallCaps/>
          <w:szCs w:val="28"/>
        </w:rPr>
      </w:pPr>
      <w:bookmarkStart w:id="57" w:name="_Toc215005159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  <w:bookmarkEnd w:id="5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7C1BCE" w:rsidRPr="006C41B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7C1BCE" w:rsidRPr="00B73C47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73C47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8" w:name="_Toc215005160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  <w:bookmarkEnd w:id="58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7C1BCE" w:rsidRPr="00DB4E15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7C1BCE" w:rsidRPr="00DB4E15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7C1BCE" w:rsidRPr="00B73C47" w:rsidRDefault="007C1BCE" w:rsidP="007C1BCE">
      <w:pPr>
        <w:pStyle w:val="4"/>
        <w:rPr>
          <w:bCs/>
        </w:rPr>
      </w:pPr>
      <w:bookmarkStart w:id="59" w:name="_Toc215005161"/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  <w:bookmarkEnd w:id="59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FE080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7C1BCE" w:rsidRPr="00B73C47" w:rsidRDefault="007C1BCE" w:rsidP="007C1BCE">
      <w:pPr>
        <w:pStyle w:val="4"/>
        <w:rPr>
          <w:bCs/>
        </w:rPr>
      </w:pPr>
      <w:bookmarkStart w:id="60" w:name="_Toc215005162"/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  <w:bookmarkEnd w:id="60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1629E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FE080A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7C1BCE" w:rsidRPr="00DB4E15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B4E15" w:rsidRDefault="007C1BCE" w:rsidP="007C1BCE">
      <w:pPr>
        <w:pStyle w:val="3"/>
      </w:pPr>
      <w:bookmarkStart w:id="61" w:name="_Toc215005163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  <w:bookmarkEnd w:id="61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95699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7C1BCE" w:rsidRPr="0095699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7C1BCE" w:rsidRPr="00E37D52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:rsidTr="003A0078">
        <w:tc>
          <w:tcPr>
            <w:tcW w:w="1980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наличие переменных, формирует ModbusRequestGroup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7C1BCE" w:rsidRPr="00430D0A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5005164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  <w:bookmarkEnd w:id="62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5C064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7C49DD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7C49DD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7C49DD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C49D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7C1BCE" w:rsidRPr="0014781E" w:rsidRDefault="007C1BCE" w:rsidP="007C1BCE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7C1BCE" w:rsidRPr="0014781E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7C1BCE" w:rsidRPr="0014781E" w:rsidRDefault="007C1BCE" w:rsidP="007C1BCE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7C1BCE" w:rsidRPr="00BD501B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047A1E" w:rsidRDefault="007C1BCE" w:rsidP="007C1BCE">
      <w:pPr>
        <w:pStyle w:val="2"/>
        <w:rPr>
          <w:szCs w:val="28"/>
        </w:rPr>
      </w:pPr>
      <w:bookmarkStart w:id="63" w:name="_Toc215005165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4" w:name="_Toc215005166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  <w:bookmarkEnd w:id="64"/>
    </w:p>
    <w:p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7C1BCE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7C1BCE" w:rsidRPr="00776371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5" w:name="_Toc215005167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  <w:bookmarkEnd w:id="65"/>
    </w:p>
    <w:p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14781E" w:rsidRDefault="007C1BCE" w:rsidP="007C1BCE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7C1BCE" w:rsidRPr="0014781E" w:rsidRDefault="007C1BCE" w:rsidP="007C1BCE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76371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5005168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  <w:bookmarkEnd w:id="66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/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7C1BCE" w:rsidRPr="00776371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7C1BCE" w:rsidRPr="005C0648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7C1BCE" w:rsidRDefault="007C1BCE" w:rsidP="007C1BCE"/>
    <w:p w:rsidR="007C1BCE" w:rsidRDefault="007C1BCE" w:rsidP="007C1BCE"/>
    <w:p w:rsidR="007C1BCE" w:rsidRPr="00BC45FD" w:rsidRDefault="007C1BCE" w:rsidP="007C1BCE">
      <w:pPr>
        <w:pStyle w:val="2"/>
        <w:rPr>
          <w:bCs/>
          <w:szCs w:val="28"/>
        </w:rPr>
      </w:pPr>
      <w:bookmarkStart w:id="67" w:name="_Toc215005169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C45F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8" w:name="_Toc215005170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  <w:bookmarkEnd w:id="68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5005171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  <w:bookmarkEnd w:id="69"/>
    </w:p>
    <w:p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24520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70" w:name="_Toc215005172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  <w:bookmarkEnd w:id="70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1" w:name="_Toc215005173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  <w:bookmarkEnd w:id="71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7C1BCE" w:rsidRPr="00124520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7C1BCE" w:rsidRPr="00DE146D" w:rsidRDefault="007C1BCE" w:rsidP="007C1BC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2"/>
        <w:rPr>
          <w:bCs/>
          <w:szCs w:val="28"/>
        </w:rPr>
      </w:pPr>
      <w:bookmarkStart w:id="72" w:name="_Toc215005174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2"/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7C1BCE" w:rsidRPr="00863A40" w:rsidRDefault="007C1BCE" w:rsidP="007C1BCE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7C1BCE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7C1BCE" w:rsidRPr="00863A40" w:rsidRDefault="007C1BCE" w:rsidP="007C1BCE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9CDC16" wp14:editId="19B3F1D7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863A40" w:rsidRDefault="007C1BCE" w:rsidP="007C1BCE">
      <w:pPr>
        <w:pStyle w:val="a8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B07DB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7C1BCE" w:rsidRPr="001B07DB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7C1BCE" w:rsidRPr="001B07DB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518146" wp14:editId="7CD92ECC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7C1BCE" w:rsidRPr="00863A40" w:rsidRDefault="007C1BCE" w:rsidP="007C1BCE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7C1BCE" w:rsidRPr="004947F5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7C1BCE" w:rsidRPr="002B7C94" w:rsidRDefault="007C1BCE" w:rsidP="007C1BC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1"/>
        <w:rPr>
          <w:bCs/>
          <w:szCs w:val="28"/>
        </w:rPr>
      </w:pPr>
      <w:bookmarkStart w:id="73" w:name="_Toc215005175"/>
      <w:r>
        <w:rPr>
          <w:szCs w:val="28"/>
        </w:rPr>
        <w:lastRenderedPageBreak/>
        <w:t>4 Тестирование модуля</w:t>
      </w:r>
      <w:bookmarkEnd w:id="7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4" w:name="_Toc215005176"/>
      <w:r w:rsidRPr="00DC5028">
        <w:rPr>
          <w:szCs w:val="28"/>
        </w:rPr>
        <w:t>4.1 Тестирование алгоритмов группировки</w:t>
      </w:r>
      <w:bookmarkEnd w:id="7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5005177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6" w:name="_Toc215005178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5005179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8" w:name="_Toc215005180"/>
      <w:r w:rsidRPr="00DC5028">
        <w:rPr>
          <w:szCs w:val="28"/>
        </w:rPr>
        <w:t>4.2 Тестирование группировки по типам данных</w:t>
      </w:r>
      <w:bookmarkEnd w:id="7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9" w:name="_Toc215005181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5005182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8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1" w:name="_Toc215005183"/>
      <w:r w:rsidRPr="00DC5028">
        <w:rPr>
          <w:szCs w:val="28"/>
        </w:rPr>
        <w:lastRenderedPageBreak/>
        <w:t>4.3 Тестирование группировки по функциям Modbus</w:t>
      </w:r>
      <w:bookmarkEnd w:id="8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2" w:name="_Toc215005184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5005185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4" w:name="_Toc215005186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5" w:name="_Toc215005187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5005188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7" w:name="_Toc215005189"/>
      <w:r w:rsidRPr="00DC5028">
        <w:rPr>
          <w:szCs w:val="28"/>
        </w:rPr>
        <w:lastRenderedPageBreak/>
        <w:t>4.5 Тестирование обработки конфликтов</w:t>
      </w:r>
      <w:bookmarkEnd w:id="8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8" w:name="_Toc215005190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5005191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90" w:name="_Toc215005192"/>
      <w:r w:rsidRPr="00DC5028">
        <w:rPr>
          <w:szCs w:val="28"/>
        </w:rPr>
        <w:lastRenderedPageBreak/>
        <w:t>4.6 Тестирование валидаторов</w:t>
      </w:r>
      <w:bookmarkEnd w:id="9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1" w:name="_Toc215005193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5005194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2"/>
    </w:p>
    <w:p w:rsidR="007C1BCE" w:rsidRPr="007E140F" w:rsidRDefault="007C1BCE" w:rsidP="007C1BCE"/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3" w:name="_Toc215005195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3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9002"/>
      </w:tblGrid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FC65A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8.</w:t>
            </w:r>
          </w:p>
        </w:tc>
        <w:tc>
          <w:tcPr>
            <w:tcW w:w="0" w:type="auto"/>
            <w:hideMark/>
          </w:tcPr>
          <w:p w:rsidR="007C49DD" w:rsidRPr="00FC65AD" w:rsidRDefault="007C49DD" w:rsidP="001F0FCC">
            <w:pPr>
              <w:pStyle w:val="af2"/>
              <w:rPr>
                <w:noProof/>
                <w:lang w:val="en-US"/>
              </w:rPr>
            </w:pPr>
            <w:r>
              <w:rPr>
                <w:noProof/>
              </w:rPr>
              <w:t>Мартин Р. Чистый код. Создание, анализ и рефакторинг. Бостон</w:t>
            </w:r>
            <w:r w:rsidRPr="00FC65AD">
              <w:rPr>
                <w:noProof/>
                <w:lang w:val="en-US"/>
              </w:rPr>
              <w:t>: Pear</w:t>
            </w:r>
            <w:r>
              <w:rPr>
                <w:noProof/>
                <w:lang w:val="en-US"/>
              </w:rPr>
              <w:t xml:space="preserve">son Education, Inc, 2009. 462 </w:t>
            </w:r>
            <w:r>
              <w:rPr>
                <w:noProof/>
              </w:rPr>
              <w:t>с</w:t>
            </w:r>
            <w:r w:rsidRPr="00FC65AD">
              <w:rPr>
                <w:noProof/>
                <w:lang w:val="en-US"/>
              </w:rPr>
              <w:t>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Э. Т. Джепикс Ф. C# 9.0 и платформа.NET 5. Москва: Диалектика, 2021. 1088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12.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Дж</w:t>
            </w:r>
            <w:r w:rsidRPr="00FC65AD">
              <w:rPr>
                <w:noProof/>
                <w:lang w:val="en-US"/>
              </w:rPr>
              <w:t xml:space="preserve">. </w:t>
            </w:r>
            <w:r>
              <w:rPr>
                <w:noProof/>
              </w:rPr>
              <w:t>Р</w:t>
            </w:r>
            <w:r w:rsidRPr="00FC65AD">
              <w:rPr>
                <w:noProof/>
                <w:lang w:val="en-US"/>
              </w:rPr>
              <w:t xml:space="preserve">. CLR via C#. </w:t>
            </w:r>
            <w:r>
              <w:rPr>
                <w:noProof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18.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19.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 w:rsidRPr="00FC65AD">
              <w:rPr>
                <w:noProof/>
                <w:lang w:val="en-US"/>
              </w:rPr>
              <w:t>yEd Graph Editor - Samples [</w:t>
            </w:r>
            <w:r>
              <w:rPr>
                <w:noProof/>
              </w:rPr>
              <w:t>Электронный</w:t>
            </w:r>
            <w:r w:rsidRPr="00FC65A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ресурс</w:t>
            </w:r>
            <w:r w:rsidRPr="00FC65AD">
              <w:rPr>
                <w:noProof/>
                <w:lang w:val="en-US"/>
              </w:rPr>
              <w:t>] // yWorks: [</w:t>
            </w:r>
            <w:r>
              <w:rPr>
                <w:noProof/>
              </w:rPr>
              <w:t>сайт</w:t>
            </w:r>
            <w:r w:rsidRPr="00FC65AD">
              <w:rPr>
                <w:noProof/>
                <w:lang w:val="en-US"/>
              </w:rPr>
              <w:t xml:space="preserve">]. </w:t>
            </w:r>
            <w:r>
              <w:rPr>
                <w:noProof/>
              </w:rPr>
              <w:t>[2025]. URL: https:/​/​www.yworks.com/​products/​yed#samples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Й. В. Введение в Modbus. Москва: АйСи Групп, 2016. 112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24.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В. Х. Принципы юнит-тестирования. Санкт-Петербург: Питер, 2023. 320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jc w:val="center"/>
              <w:rPr>
                <w:noProof/>
              </w:rPr>
            </w:pPr>
            <w:r>
              <w:rPr>
                <w:noProof/>
              </w:rPr>
              <w:t>25.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2"/>
              <w:rPr>
                <w:noProof/>
              </w:rPr>
            </w:pPr>
            <w:r>
              <w:rPr>
                <w:noProof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:rsidR="007C49DD" w:rsidRDefault="007C49DD" w:rsidP="007C49DD">
      <w:pPr>
        <w:pStyle w:val="af2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:rsidR="007C49DD" w:rsidRPr="007C49DD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  <w:br w:type="page"/>
      </w:r>
    </w:p>
    <w:p w:rsidR="007C1BCE" w:rsidRPr="005A3E05" w:rsidRDefault="007C1BCE" w:rsidP="007C1BCE">
      <w:pPr>
        <w:pStyle w:val="1"/>
        <w:spacing w:after="240"/>
        <w:rPr>
          <w:rFonts w:cs="Times New Roman"/>
          <w:szCs w:val="28"/>
        </w:rPr>
      </w:pPr>
      <w:bookmarkStart w:id="94" w:name="_Toc215005196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4"/>
    </w:p>
    <w:p w:rsidR="007C1BCE" w:rsidRPr="00163CAE" w:rsidRDefault="007C1BCE" w:rsidP="007C1BCE">
      <w:pPr>
        <w:pStyle w:val="2"/>
      </w:pPr>
      <w:bookmarkStart w:id="95" w:name="_Toc215005197"/>
      <w:r w:rsidRPr="005212A7">
        <w:rPr>
          <w:lang w:val="en-US"/>
        </w:rPr>
        <w:t>A</w:t>
      </w:r>
      <w:r w:rsidRPr="00163CAE">
        <w:t xml:space="preserve">.1.1 </w:t>
      </w:r>
      <w:r w:rsidRPr="00086A38">
        <w:t>Класс CreateModbusRequestService</w:t>
      </w:r>
      <w:bookmarkEnd w:id="9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Default="007C1BCE" w:rsidP="007C1BCE">
      <w:pPr>
        <w:pStyle w:val="2"/>
        <w:rPr>
          <w:lang w:val="en-US"/>
        </w:rPr>
      </w:pPr>
      <w:bookmarkStart w:id="96" w:name="_Toc215005198"/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  <w:bookmarkEnd w:id="9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Pr="00086A38" w:rsidRDefault="007C1BCE" w:rsidP="007C1BCE">
      <w:pPr>
        <w:pStyle w:val="2"/>
        <w:rPr>
          <w:lang w:val="en-US"/>
        </w:rPr>
      </w:pPr>
      <w:bookmarkStart w:id="97" w:name="_Toc215005199"/>
      <w:r w:rsidRPr="00086A38">
        <w:rPr>
          <w:lang w:val="en-US"/>
        </w:rPr>
        <w:lastRenderedPageBreak/>
        <w:t>А.1.3 - Структура ModbusRequestGroup</w:t>
      </w:r>
      <w:bookmarkEnd w:id="9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7C49D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7C49DD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7C49DD">
        <w:rPr>
          <w:rFonts w:ascii="Times New Roman" w:hAnsi="Times New Roman" w:cs="Times New Roman"/>
          <w:sz w:val="24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C49DD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7C1BCE" w:rsidRPr="004B2B9C" w:rsidRDefault="007C1BCE" w:rsidP="007C1BCE">
      <w:pPr>
        <w:pStyle w:val="1"/>
        <w:spacing w:after="240"/>
      </w:pPr>
      <w:bookmarkStart w:id="98" w:name="_Toc215005200"/>
      <w:r w:rsidRPr="004B2B9C">
        <w:t>А.2 Классы обработки ограничений протокола</w:t>
      </w:r>
      <w:bookmarkEnd w:id="98"/>
    </w:p>
    <w:p w:rsidR="007C1BCE" w:rsidRDefault="007C1BCE" w:rsidP="007C1BCE">
      <w:pPr>
        <w:pStyle w:val="2"/>
        <w:rPr>
          <w:lang w:val="en-US"/>
        </w:rPr>
      </w:pPr>
      <w:bookmarkStart w:id="99" w:name="_Toc215005201"/>
      <w:r w:rsidRPr="00086A38">
        <w:rPr>
          <w:lang w:val="en-US"/>
        </w:rPr>
        <w:t>А.2.1 - Интерфейс IModbusRegisterLimitByProtocol</w:t>
      </w:r>
      <w:bookmarkEnd w:id="9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7C1BCE" w:rsidRDefault="007C1BCE" w:rsidP="007C1BCE">
      <w:pPr>
        <w:pStyle w:val="2"/>
        <w:rPr>
          <w:lang w:val="en-US"/>
        </w:rPr>
      </w:pPr>
      <w:bookmarkStart w:id="100" w:name="_Toc215005202"/>
      <w:r w:rsidRPr="00086A38">
        <w:rPr>
          <w:lang w:val="en-US"/>
        </w:rPr>
        <w:t>А.2.2 - Класс ModbusRegisterLimitByRtuProtocol</w:t>
      </w:r>
      <w:bookmarkEnd w:id="10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7C1BCE" w:rsidRPr="00086A38" w:rsidRDefault="007C1BCE" w:rsidP="007C1BCE">
      <w:pPr>
        <w:pStyle w:val="2"/>
        <w:rPr>
          <w:lang w:val="en-US"/>
        </w:rPr>
      </w:pPr>
      <w:bookmarkStart w:id="101" w:name="_Toc215005203"/>
      <w:r w:rsidRPr="00086A38">
        <w:rPr>
          <w:lang w:val="en-US"/>
        </w:rPr>
        <w:t>А.2.3 - Класс ModbusRegisterLimitByAsciiProtocol</w:t>
      </w:r>
      <w:bookmarkEnd w:id="10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C1BCE" w:rsidRPr="004B2B9C" w:rsidRDefault="007C1BCE" w:rsidP="007C1BCE">
      <w:pPr>
        <w:pStyle w:val="1"/>
        <w:spacing w:after="240"/>
      </w:pPr>
      <w:bookmarkStart w:id="102" w:name="_Toc215005204"/>
      <w:r w:rsidRPr="004B2B9C">
        <w:lastRenderedPageBreak/>
        <w:t>А.3 Система валидации параметров</w:t>
      </w:r>
      <w:bookmarkEnd w:id="102"/>
    </w:p>
    <w:p w:rsidR="007C1BCE" w:rsidRPr="004B2B9C" w:rsidRDefault="007C1BCE" w:rsidP="007C1BCE">
      <w:pPr>
        <w:pStyle w:val="2"/>
      </w:pPr>
      <w:bookmarkStart w:id="103" w:name="_Toc215005205"/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  <w:bookmarkEnd w:id="10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4" w:name="_Toc215005206"/>
      <w:r w:rsidRPr="00086A38">
        <w:rPr>
          <w:lang w:val="en-US"/>
        </w:rPr>
        <w:t>А.3.2 - Класс ValidatorChainProxy</w:t>
      </w:r>
      <w:bookmarkEnd w:id="10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5" w:name="_Toc215005207"/>
      <w:r w:rsidRPr="00086A38">
        <w:rPr>
          <w:lang w:val="en-US"/>
        </w:rPr>
        <w:lastRenderedPageBreak/>
        <w:t>А.3.3 - Валидатор Rs485DeviceNameValidator</w:t>
      </w:r>
      <w:bookmarkEnd w:id="10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7C1BCE" w:rsidRDefault="007C1BCE" w:rsidP="007C1BCE">
      <w:pPr>
        <w:pStyle w:val="2"/>
        <w:rPr>
          <w:lang w:val="en-US"/>
        </w:rPr>
      </w:pPr>
      <w:bookmarkStart w:id="106" w:name="_Toc215005208"/>
      <w:r w:rsidRPr="00086A38">
        <w:rPr>
          <w:lang w:val="en-US"/>
        </w:rPr>
        <w:t>А.3.4 - Валидатор Rs485DeviceAddressValidator</w:t>
      </w:r>
      <w:bookmarkEnd w:id="10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7" w:name="_Toc215005209"/>
      <w:r w:rsidRPr="00086A38">
        <w:rPr>
          <w:lang w:val="en-US"/>
        </w:rPr>
        <w:t>А.3.5 - Валидатор Rs485DeviceAttemptsValidator</w:t>
      </w:r>
      <w:bookmarkEnd w:id="10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Default="007C1BCE" w:rsidP="007C1BCE">
      <w:pPr>
        <w:pStyle w:val="2"/>
        <w:rPr>
          <w:lang w:val="en-US"/>
        </w:rPr>
      </w:pPr>
      <w:bookmarkStart w:id="108" w:name="_Toc215005210"/>
      <w:r w:rsidRPr="00086A38">
        <w:rPr>
          <w:lang w:val="en-US"/>
        </w:rPr>
        <w:lastRenderedPageBreak/>
        <w:t>А.3.6 - Валидатор Rs485DevicePollingValidator</w:t>
      </w:r>
      <w:bookmarkEnd w:id="10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9" w:name="_Toc215005211"/>
      <w:r w:rsidRPr="00086A38">
        <w:rPr>
          <w:lang w:val="en-US"/>
        </w:rPr>
        <w:t>А.3.7 - Валидатор Rs485DeviceTimeoutValidator</w:t>
      </w:r>
      <w:bookmarkEnd w:id="10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7C1BCE" w:rsidRDefault="007C1BCE" w:rsidP="007C1BCE">
      <w:pPr>
        <w:pStyle w:val="2"/>
        <w:rPr>
          <w:lang w:val="en-US"/>
        </w:rPr>
      </w:pPr>
      <w:bookmarkStart w:id="110" w:name="_Toc215005212"/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  <w:bookmarkEnd w:id="11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7C1BCE" w:rsidRPr="00086A38" w:rsidRDefault="007C1BCE" w:rsidP="007C1BCE">
      <w:pPr>
        <w:pStyle w:val="1"/>
        <w:spacing w:after="240"/>
      </w:pPr>
      <w:bookmarkStart w:id="111" w:name="_Toc215005213"/>
      <w:r w:rsidRPr="00086A38">
        <w:t>А.4 Классы представления запросов</w:t>
      </w:r>
      <w:bookmarkEnd w:id="111"/>
    </w:p>
    <w:p w:rsidR="007C1BCE" w:rsidRDefault="007C1BCE" w:rsidP="007C1BCE">
      <w:pPr>
        <w:pStyle w:val="2"/>
        <w:rPr>
          <w:lang w:val="en-US"/>
        </w:rPr>
      </w:pPr>
      <w:bookmarkStart w:id="112" w:name="_Toc215005214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  <w:bookmarkEnd w:id="112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ushort _startRegister;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else if (type == VariableType.Boolean)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7C1BCE" w:rsidRPr="007C49D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7C49DD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7C49DD">
        <w:rPr>
          <w:rFonts w:ascii="Times New Roman" w:hAnsi="Times New Roman" w:cs="Times New Roman"/>
          <w:sz w:val="24"/>
        </w:rPr>
        <w:t>01 :</w:t>
      </w:r>
      <w:proofErr w:type="gramEnd"/>
      <w:r w:rsidRPr="007C49DD">
        <w:rPr>
          <w:rFonts w:ascii="Times New Roman" w:hAnsi="Times New Roman" w:cs="Times New Roman"/>
          <w:sz w:val="24"/>
        </w:rPr>
        <w:t xml:space="preserve"> 0) |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C49DD">
        <w:rPr>
          <w:rFonts w:ascii="Times New Roman" w:hAnsi="Times New Roman" w:cs="Times New Roman"/>
          <w:sz w:val="24"/>
        </w:rPr>
        <w:t xml:space="preserve">                           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7C49DD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7C49DD">
        <w:rPr>
          <w:rFonts w:ascii="Times New Roman" w:hAnsi="Times New Roman" w:cs="Times New Roman"/>
          <w:sz w:val="24"/>
        </w:rPr>
        <w:t xml:space="preserve"> 0 ?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_status = _globalVariables.GetAddressInGlobalBuffer(_statusVariable);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Default="007C1BCE" w:rsidP="007C1BCE">
      <w:pPr>
        <w:pStyle w:val="2"/>
        <w:rPr>
          <w:lang w:val="en-US"/>
        </w:rPr>
      </w:pPr>
      <w:bookmarkStart w:id="113" w:name="_Toc215005215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  <w:bookmarkEnd w:id="11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FC65AD" w:rsidRPr="001F0FCC" w:rsidRDefault="00FC65AD" w:rsidP="00FC65A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sectPr w:rsidR="00FC65AD" w:rsidRPr="001F0FCC" w:rsidSect="003640A7">
      <w:footerReference w:type="default" r:id="rId28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32A" w:rsidRDefault="00FA632A">
      <w:pPr>
        <w:spacing w:after="0" w:line="240" w:lineRule="auto"/>
      </w:pPr>
      <w:r>
        <w:separator/>
      </w:r>
    </w:p>
  </w:endnote>
  <w:endnote w:type="continuationSeparator" w:id="0">
    <w:p w:rsidR="00FA632A" w:rsidRDefault="00FA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1F0FCC" w:rsidRPr="00FA517B" w:rsidRDefault="001F0FCC">
        <w:pPr>
          <w:pStyle w:val="a5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C449EF">
          <w:rPr>
            <w:rFonts w:ascii="Times New Roman" w:hAnsi="Times New Roman" w:cs="Times New Roman"/>
            <w:noProof/>
          </w:rPr>
          <w:t>1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1F0FCC" w:rsidRPr="00FA517B" w:rsidRDefault="001F0FCC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32A" w:rsidRDefault="00FA632A">
      <w:pPr>
        <w:spacing w:after="0" w:line="240" w:lineRule="auto"/>
      </w:pPr>
      <w:r>
        <w:separator/>
      </w:r>
    </w:p>
  </w:footnote>
  <w:footnote w:type="continuationSeparator" w:id="0">
    <w:p w:rsidR="00FA632A" w:rsidRDefault="00FA6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E0ACE"/>
    <w:multiLevelType w:val="multilevel"/>
    <w:tmpl w:val="512687D4"/>
    <w:styleLink w:val="a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8"/>
  </w:num>
  <w:num w:numId="4">
    <w:abstractNumId w:val="34"/>
  </w:num>
  <w:num w:numId="5">
    <w:abstractNumId w:val="39"/>
  </w:num>
  <w:num w:numId="6">
    <w:abstractNumId w:val="29"/>
  </w:num>
  <w:num w:numId="7">
    <w:abstractNumId w:val="5"/>
  </w:num>
  <w:num w:numId="8">
    <w:abstractNumId w:val="23"/>
  </w:num>
  <w:num w:numId="9">
    <w:abstractNumId w:val="32"/>
  </w:num>
  <w:num w:numId="10">
    <w:abstractNumId w:val="4"/>
  </w:num>
  <w:num w:numId="11">
    <w:abstractNumId w:val="36"/>
  </w:num>
  <w:num w:numId="12">
    <w:abstractNumId w:val="10"/>
  </w:num>
  <w:num w:numId="13">
    <w:abstractNumId w:val="7"/>
  </w:num>
  <w:num w:numId="14">
    <w:abstractNumId w:val="3"/>
  </w:num>
  <w:num w:numId="15">
    <w:abstractNumId w:val="33"/>
  </w:num>
  <w:num w:numId="16">
    <w:abstractNumId w:val="19"/>
  </w:num>
  <w:num w:numId="17">
    <w:abstractNumId w:val="40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1"/>
  </w:num>
  <w:num w:numId="23">
    <w:abstractNumId w:val="8"/>
  </w:num>
  <w:num w:numId="24">
    <w:abstractNumId w:val="12"/>
  </w:num>
  <w:num w:numId="25">
    <w:abstractNumId w:val="24"/>
  </w:num>
  <w:num w:numId="26">
    <w:abstractNumId w:val="9"/>
  </w:num>
  <w:num w:numId="27">
    <w:abstractNumId w:val="37"/>
  </w:num>
  <w:num w:numId="28">
    <w:abstractNumId w:val="16"/>
  </w:num>
  <w:num w:numId="29">
    <w:abstractNumId w:val="15"/>
  </w:num>
  <w:num w:numId="30">
    <w:abstractNumId w:val="13"/>
  </w:num>
  <w:num w:numId="31">
    <w:abstractNumId w:val="30"/>
  </w:num>
  <w:num w:numId="32">
    <w:abstractNumId w:val="1"/>
  </w:num>
  <w:num w:numId="33">
    <w:abstractNumId w:val="35"/>
  </w:num>
  <w:num w:numId="34">
    <w:abstractNumId w:val="6"/>
  </w:num>
  <w:num w:numId="35">
    <w:abstractNumId w:val="38"/>
  </w:num>
  <w:num w:numId="36">
    <w:abstractNumId w:val="26"/>
  </w:num>
  <w:num w:numId="37">
    <w:abstractNumId w:val="27"/>
  </w:num>
  <w:num w:numId="38">
    <w:abstractNumId w:val="11"/>
  </w:num>
  <w:num w:numId="39">
    <w:abstractNumId w:val="28"/>
  </w:num>
  <w:num w:numId="40">
    <w:abstractNumId w:val="17"/>
  </w:num>
  <w:num w:numId="41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B67B6"/>
    <w:rsid w:val="001C3727"/>
    <w:rsid w:val="001F0FCC"/>
    <w:rsid w:val="001F3A2C"/>
    <w:rsid w:val="002067D4"/>
    <w:rsid w:val="00214D1D"/>
    <w:rsid w:val="0026537A"/>
    <w:rsid w:val="002B010E"/>
    <w:rsid w:val="002B7C94"/>
    <w:rsid w:val="002D4A69"/>
    <w:rsid w:val="002F1822"/>
    <w:rsid w:val="003134FB"/>
    <w:rsid w:val="003160A9"/>
    <w:rsid w:val="003246EC"/>
    <w:rsid w:val="00324F8D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F2446"/>
    <w:rsid w:val="004174E5"/>
    <w:rsid w:val="00425B2C"/>
    <w:rsid w:val="00430D0A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1BCE"/>
    <w:rsid w:val="007C30F2"/>
    <w:rsid w:val="007C49DD"/>
    <w:rsid w:val="007D1ED5"/>
    <w:rsid w:val="007E3842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65EDE"/>
    <w:rsid w:val="00A70DCF"/>
    <w:rsid w:val="00A71BAA"/>
    <w:rsid w:val="00A85E37"/>
    <w:rsid w:val="00A959AC"/>
    <w:rsid w:val="00A963EE"/>
    <w:rsid w:val="00AA0D0D"/>
    <w:rsid w:val="00AB78F2"/>
    <w:rsid w:val="00B544D2"/>
    <w:rsid w:val="00B6452A"/>
    <w:rsid w:val="00B64731"/>
    <w:rsid w:val="00B73C47"/>
    <w:rsid w:val="00B82F7A"/>
    <w:rsid w:val="00B84CA1"/>
    <w:rsid w:val="00B850DF"/>
    <w:rsid w:val="00BA2D2A"/>
    <w:rsid w:val="00BC45FD"/>
    <w:rsid w:val="00BD501B"/>
    <w:rsid w:val="00BE3E31"/>
    <w:rsid w:val="00BF0E71"/>
    <w:rsid w:val="00C1472F"/>
    <w:rsid w:val="00C449EF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19B1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3628"/>
    <w:rsid w:val="00EA4443"/>
    <w:rsid w:val="00EE45F5"/>
    <w:rsid w:val="00EF2F7C"/>
    <w:rsid w:val="00F109FC"/>
    <w:rsid w:val="00F17D1D"/>
    <w:rsid w:val="00F25C33"/>
    <w:rsid w:val="00F346EE"/>
    <w:rsid w:val="00F42D2B"/>
    <w:rsid w:val="00F43004"/>
    <w:rsid w:val="00F84FCE"/>
    <w:rsid w:val="00F90B3F"/>
    <w:rsid w:val="00F915C1"/>
    <w:rsid w:val="00F943B9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9D28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C1BCE"/>
  </w:style>
  <w:style w:type="paragraph" w:styleId="1">
    <w:name w:val="heading 1"/>
    <w:basedOn w:val="a0"/>
    <w:next w:val="a0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2">
    <w:name w:val="Title 2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4">
    <w:name w:val="Hyperlink"/>
    <w:basedOn w:val="a1"/>
    <w:uiPriority w:val="99"/>
    <w:unhideWhenUsed/>
    <w:rsid w:val="00FB6063"/>
    <w:rPr>
      <w:color w:val="0563C1" w:themeColor="hyperlink"/>
      <w:u w:val="single"/>
    </w:rPr>
  </w:style>
  <w:style w:type="paragraph" w:styleId="a5">
    <w:name w:val="footer"/>
    <w:basedOn w:val="a0"/>
    <w:link w:val="a6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FB6063"/>
  </w:style>
  <w:style w:type="paragraph" w:styleId="21">
    <w:name w:val="toc 2"/>
    <w:basedOn w:val="a0"/>
    <w:next w:val="a0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7">
    <w:name w:val="List Paragraph"/>
    <w:basedOn w:val="a0"/>
    <w:uiPriority w:val="34"/>
    <w:qFormat/>
    <w:rsid w:val="00FB6063"/>
    <w:pPr>
      <w:ind w:left="720"/>
      <w:contextualSpacing/>
    </w:pPr>
  </w:style>
  <w:style w:type="paragraph" w:styleId="41">
    <w:name w:val="toc 4"/>
    <w:basedOn w:val="a0"/>
    <w:next w:val="a0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1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0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B544D2"/>
    <w:rPr>
      <w:b/>
      <w:bCs/>
    </w:rPr>
  </w:style>
  <w:style w:type="table" w:styleId="aa">
    <w:name w:val="Table Grid"/>
    <w:basedOn w:val="a2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Body Text"/>
    <w:basedOn w:val="a0"/>
    <w:link w:val="ac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c">
    <w:name w:val="Основной текст Знак"/>
    <w:basedOn w:val="a1"/>
    <w:link w:val="ab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0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1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1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1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e">
    <w:name w:val="header"/>
    <w:basedOn w:val="a0"/>
    <w:link w:val="af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B7E42"/>
  </w:style>
  <w:style w:type="paragraph" w:customStyle="1" w:styleId="ds-markdown-paragraph">
    <w:name w:val="ds-markdown-paragraph"/>
    <w:basedOn w:val="a0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Листинг"/>
    <w:basedOn w:val="a0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1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1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1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1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b"/>
    <w:qFormat/>
    <w:rsid w:val="00A70DCF"/>
    <w:pPr>
      <w:numPr>
        <w:numId w:val="41"/>
      </w:numPr>
      <w:spacing w:before="0"/>
    </w:pPr>
    <w:rPr>
      <w:color w:val="auto"/>
      <w:sz w:val="34"/>
    </w:rPr>
  </w:style>
  <w:style w:type="numbering" w:customStyle="1" w:styleId="a">
    <w:name w:val="Нулевые заголовкит"/>
    <w:uiPriority w:val="99"/>
    <w:rsid w:val="00A70DCF"/>
    <w:pPr>
      <w:numPr>
        <w:numId w:val="41"/>
      </w:numPr>
    </w:pPr>
  </w:style>
  <w:style w:type="paragraph" w:styleId="af1">
    <w:name w:val="TOC Heading"/>
    <w:basedOn w:val="1"/>
    <w:next w:val="a0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0"/>
    <w:next w:val="a0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2">
    <w:name w:val="Bibliography"/>
    <w:basedOn w:val="a0"/>
    <w:next w:val="a0"/>
    <w:uiPriority w:val="37"/>
    <w:unhideWhenUsed/>
    <w:rsid w:val="007C1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en.ru/documents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918AA610-ED12-4497-955C-B7613E0D1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22340</Words>
  <Characters>127340</Characters>
  <Application>Microsoft Office Word</Application>
  <DocSecurity>0</DocSecurity>
  <Lines>1061</Lines>
  <Paragraphs>298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71</cp:revision>
  <cp:lastPrinted>2025-11-25T20:32:00Z</cp:lastPrinted>
  <dcterms:created xsi:type="dcterms:W3CDTF">2025-10-01T13:05:00Z</dcterms:created>
  <dcterms:modified xsi:type="dcterms:W3CDTF">2025-11-25T21:00:00Z</dcterms:modified>
</cp:coreProperties>
</file>