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E13" w:rsidRPr="001D00ED" w:rsidRDefault="00851E13" w:rsidP="001D00ED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163"/>
        <w:gridCol w:w="1418"/>
        <w:gridCol w:w="992"/>
        <w:gridCol w:w="1276"/>
        <w:gridCol w:w="1134"/>
        <w:gridCol w:w="2262"/>
      </w:tblGrid>
      <w:tr w:rsidR="001D00ED" w:rsidRPr="001D00ED" w:rsidTr="00223ACD">
        <w:tc>
          <w:tcPr>
            <w:tcW w:w="1100" w:type="dxa"/>
          </w:tcPr>
          <w:p w:rsidR="00223ACD" w:rsidRPr="001D00ED" w:rsidRDefault="00223ACD" w:rsidP="001D00ED">
            <w:r w:rsidRPr="001D00ED">
              <w:t>№ сценария</w:t>
            </w:r>
          </w:p>
        </w:tc>
        <w:tc>
          <w:tcPr>
            <w:tcW w:w="1163" w:type="dxa"/>
          </w:tcPr>
          <w:p w:rsidR="00223ACD" w:rsidRPr="001D00ED" w:rsidRDefault="00223ACD" w:rsidP="001D00ED">
            <w:r w:rsidRPr="001D00ED">
              <w:t>Тип сценария</w:t>
            </w:r>
          </w:p>
        </w:tc>
        <w:tc>
          <w:tcPr>
            <w:tcW w:w="1418" w:type="dxa"/>
          </w:tcPr>
          <w:p w:rsidR="00223ACD" w:rsidRPr="001D00ED" w:rsidRDefault="00223ACD" w:rsidP="001D00ED">
            <w:r w:rsidRPr="001D00ED">
              <w:t>Кол-во переменных</w:t>
            </w:r>
          </w:p>
        </w:tc>
        <w:tc>
          <w:tcPr>
            <w:tcW w:w="992" w:type="dxa"/>
          </w:tcPr>
          <w:p w:rsidR="00223ACD" w:rsidRPr="001D00ED" w:rsidRDefault="00223ACD" w:rsidP="001D00ED">
            <w:r w:rsidRPr="001D00ED">
              <w:t>Запросов (без группы)</w:t>
            </w:r>
          </w:p>
        </w:tc>
        <w:tc>
          <w:tcPr>
            <w:tcW w:w="1276" w:type="dxa"/>
          </w:tcPr>
          <w:p w:rsidR="00223ACD" w:rsidRPr="001D00ED" w:rsidRDefault="00223ACD" w:rsidP="001D00ED">
            <w:r w:rsidRPr="001D00ED">
              <w:t>Запросов (с группой)</w:t>
            </w:r>
          </w:p>
        </w:tc>
        <w:tc>
          <w:tcPr>
            <w:tcW w:w="1134" w:type="dxa"/>
          </w:tcPr>
          <w:p w:rsidR="00223ACD" w:rsidRPr="001D00ED" w:rsidRDefault="00223ACD" w:rsidP="001D00ED">
            <w:r w:rsidRPr="001D00ED">
              <w:t>Сокращение запросов</w:t>
            </w:r>
          </w:p>
        </w:tc>
        <w:tc>
          <w:tcPr>
            <w:tcW w:w="2262" w:type="dxa"/>
          </w:tcPr>
          <w:p w:rsidR="00223ACD" w:rsidRPr="001D00ED" w:rsidRDefault="00223ACD" w:rsidP="001D00ED">
            <w:r w:rsidRPr="001D00ED">
              <w:t>Ключевой вывод</w:t>
            </w:r>
          </w:p>
        </w:tc>
      </w:tr>
      <w:tr w:rsidR="001D00ED" w:rsidRPr="001D00ED" w:rsidTr="00223ACD">
        <w:tc>
          <w:tcPr>
            <w:tcW w:w="1100" w:type="dxa"/>
          </w:tcPr>
          <w:p w:rsidR="00223ACD" w:rsidRPr="001D00ED" w:rsidRDefault="00223ACD" w:rsidP="001D00ED">
            <w:r w:rsidRPr="001D00ED">
              <w:t>1</w:t>
            </w:r>
          </w:p>
        </w:tc>
        <w:tc>
          <w:tcPr>
            <w:tcW w:w="1163" w:type="dxa"/>
          </w:tcPr>
          <w:p w:rsidR="00223ACD" w:rsidRPr="001D00ED" w:rsidRDefault="00223ACD" w:rsidP="001D00ED">
            <w:r w:rsidRPr="001D00ED">
              <w:t>Идеальная группировка</w:t>
            </w:r>
          </w:p>
        </w:tc>
        <w:tc>
          <w:tcPr>
            <w:tcW w:w="1418" w:type="dxa"/>
          </w:tcPr>
          <w:p w:rsidR="00223ACD" w:rsidRPr="001D00ED" w:rsidRDefault="00223ACD" w:rsidP="001D00ED">
            <w:r w:rsidRPr="001D00ED">
              <w:t>10</w:t>
            </w:r>
          </w:p>
        </w:tc>
        <w:tc>
          <w:tcPr>
            <w:tcW w:w="992" w:type="dxa"/>
          </w:tcPr>
          <w:p w:rsidR="00223ACD" w:rsidRPr="001D00ED" w:rsidRDefault="00223ACD" w:rsidP="001D00ED">
            <w:r w:rsidRPr="001D00ED">
              <w:t>10</w:t>
            </w:r>
          </w:p>
        </w:tc>
        <w:tc>
          <w:tcPr>
            <w:tcW w:w="1276" w:type="dxa"/>
          </w:tcPr>
          <w:p w:rsidR="00223ACD" w:rsidRPr="001D00ED" w:rsidRDefault="00223ACD" w:rsidP="001D00ED">
            <w:r w:rsidRPr="001D00ED">
              <w:t>1</w:t>
            </w:r>
          </w:p>
        </w:tc>
        <w:tc>
          <w:tcPr>
            <w:tcW w:w="1134" w:type="dxa"/>
          </w:tcPr>
          <w:p w:rsidR="00223ACD" w:rsidRPr="001D00ED" w:rsidRDefault="00223ACD" w:rsidP="001D00ED">
            <w:r w:rsidRPr="001D00ED">
              <w:t>90%</w:t>
            </w:r>
          </w:p>
        </w:tc>
        <w:tc>
          <w:tcPr>
            <w:tcW w:w="2262" w:type="dxa"/>
            <w:shd w:val="clear" w:color="auto" w:fill="FFFFFF" w:themeFill="background1"/>
          </w:tcPr>
          <w:p w:rsidR="00223ACD" w:rsidRPr="001D00ED" w:rsidRDefault="00223ACD" w:rsidP="001D00ED">
            <w:r w:rsidRPr="001D00ED">
              <w:t>Максимальная эффективность в идеальных условиях</w:t>
            </w:r>
          </w:p>
        </w:tc>
      </w:tr>
      <w:tr w:rsidR="001D00ED" w:rsidRPr="001D00ED" w:rsidTr="00223ACD">
        <w:tc>
          <w:tcPr>
            <w:tcW w:w="1100" w:type="dxa"/>
          </w:tcPr>
          <w:p w:rsidR="00223ACD" w:rsidRPr="001D00ED" w:rsidRDefault="00223ACD" w:rsidP="001D00ED">
            <w:r w:rsidRPr="001D00ED">
              <w:t>2</w:t>
            </w:r>
          </w:p>
        </w:tc>
        <w:tc>
          <w:tcPr>
            <w:tcW w:w="1163" w:type="dxa"/>
          </w:tcPr>
          <w:p w:rsidR="00223ACD" w:rsidRPr="001D00ED" w:rsidRDefault="00223ACD" w:rsidP="001D00ED">
            <w:r w:rsidRPr="001D00ED">
              <w:t>Смешанные условия</w:t>
            </w:r>
          </w:p>
        </w:tc>
        <w:tc>
          <w:tcPr>
            <w:tcW w:w="1418" w:type="dxa"/>
          </w:tcPr>
          <w:p w:rsidR="00223ACD" w:rsidRPr="001D00ED" w:rsidRDefault="00223ACD" w:rsidP="001D00ED">
            <w:r w:rsidRPr="001D00ED">
              <w:t>3</w:t>
            </w:r>
          </w:p>
        </w:tc>
        <w:tc>
          <w:tcPr>
            <w:tcW w:w="992" w:type="dxa"/>
          </w:tcPr>
          <w:p w:rsidR="00223ACD" w:rsidRPr="001D00ED" w:rsidRDefault="00223ACD" w:rsidP="001D00ED">
            <w:r w:rsidRPr="001D00ED">
              <w:t>6</w:t>
            </w:r>
          </w:p>
        </w:tc>
        <w:tc>
          <w:tcPr>
            <w:tcW w:w="1276" w:type="dxa"/>
          </w:tcPr>
          <w:p w:rsidR="00223ACD" w:rsidRPr="001D00ED" w:rsidRDefault="00223ACD" w:rsidP="001D00ED">
            <w:r w:rsidRPr="001D00ED">
              <w:t>4</w:t>
            </w:r>
          </w:p>
        </w:tc>
        <w:tc>
          <w:tcPr>
            <w:tcW w:w="1134" w:type="dxa"/>
          </w:tcPr>
          <w:p w:rsidR="00223ACD" w:rsidRPr="001D00ED" w:rsidRDefault="00223ACD" w:rsidP="001D00ED">
            <w:r w:rsidRPr="001D00ED">
              <w:t>33%</w:t>
            </w:r>
          </w:p>
        </w:tc>
        <w:tc>
          <w:tcPr>
            <w:tcW w:w="2262" w:type="dxa"/>
            <w:shd w:val="clear" w:color="auto" w:fill="FFFFFF" w:themeFill="background1"/>
          </w:tcPr>
          <w:p w:rsidR="00223ACD" w:rsidRPr="001D00ED" w:rsidRDefault="00223ACD" w:rsidP="001D00ED">
            <w:r w:rsidRPr="001D00ED">
              <w:t>Частичная оптимизация в смешанных условиях</w:t>
            </w:r>
          </w:p>
        </w:tc>
      </w:tr>
      <w:tr w:rsidR="001D00ED" w:rsidRPr="001D00ED" w:rsidTr="00223ACD">
        <w:tc>
          <w:tcPr>
            <w:tcW w:w="1100" w:type="dxa"/>
          </w:tcPr>
          <w:p w:rsidR="00223ACD" w:rsidRPr="001D00ED" w:rsidRDefault="00223ACD" w:rsidP="001D00ED">
            <w:r w:rsidRPr="001D00ED">
              <w:t>3</w:t>
            </w:r>
          </w:p>
        </w:tc>
        <w:tc>
          <w:tcPr>
            <w:tcW w:w="1163" w:type="dxa"/>
          </w:tcPr>
          <w:p w:rsidR="00223ACD" w:rsidRPr="001D00ED" w:rsidRDefault="00223ACD" w:rsidP="001D00ED">
            <w:r w:rsidRPr="001D00ED">
              <w:t>Несовместимые условия</w:t>
            </w:r>
          </w:p>
        </w:tc>
        <w:tc>
          <w:tcPr>
            <w:tcW w:w="1418" w:type="dxa"/>
          </w:tcPr>
          <w:p w:rsidR="00223ACD" w:rsidRPr="001D00ED" w:rsidRDefault="00223ACD" w:rsidP="001D00ED">
            <w:r w:rsidRPr="001D00ED">
              <w:t>5</w:t>
            </w:r>
          </w:p>
        </w:tc>
        <w:tc>
          <w:tcPr>
            <w:tcW w:w="992" w:type="dxa"/>
          </w:tcPr>
          <w:p w:rsidR="00223ACD" w:rsidRPr="001D00ED" w:rsidRDefault="00223ACD" w:rsidP="001D00ED">
            <w:r w:rsidRPr="001D00ED">
              <w:t>10</w:t>
            </w:r>
          </w:p>
        </w:tc>
        <w:tc>
          <w:tcPr>
            <w:tcW w:w="1276" w:type="dxa"/>
          </w:tcPr>
          <w:p w:rsidR="00223ACD" w:rsidRPr="001D00ED" w:rsidRDefault="00223ACD" w:rsidP="001D00ED">
            <w:r w:rsidRPr="001D00ED">
              <w:t>10</w:t>
            </w:r>
          </w:p>
        </w:tc>
        <w:tc>
          <w:tcPr>
            <w:tcW w:w="1134" w:type="dxa"/>
          </w:tcPr>
          <w:p w:rsidR="00223ACD" w:rsidRPr="001D00ED" w:rsidRDefault="00223ACD" w:rsidP="001D00ED">
            <w:r w:rsidRPr="001D00ED">
              <w:t>0%</w:t>
            </w:r>
          </w:p>
        </w:tc>
        <w:tc>
          <w:tcPr>
            <w:tcW w:w="2262" w:type="dxa"/>
            <w:shd w:val="clear" w:color="auto" w:fill="FFFFFF" w:themeFill="background1"/>
          </w:tcPr>
          <w:p w:rsidR="00223ACD" w:rsidRPr="001D00ED" w:rsidRDefault="00223ACD" w:rsidP="001D00ED">
            <w:r w:rsidRPr="001D00ED">
              <w:t>Корректная работа при разных настройках</w:t>
            </w:r>
          </w:p>
        </w:tc>
      </w:tr>
    </w:tbl>
    <w:p w:rsidR="00223ACD" w:rsidRPr="001D00ED" w:rsidRDefault="00223ACD" w:rsidP="001D00ED">
      <w:bookmarkStart w:id="0" w:name="_GoBack"/>
      <w:bookmarkEnd w:id="0"/>
    </w:p>
    <w:p w:rsidR="001D00ED" w:rsidRPr="001D00ED" w:rsidRDefault="001D00ED" w:rsidP="001D00ED"/>
    <w:p w:rsidR="001D00ED" w:rsidRPr="001D00ED" w:rsidRDefault="001D00ED" w:rsidP="001D00ED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1D00ED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ПРИЛОЖЕНИЕ Б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Результаты выполнения модуля группировки </w:t>
      </w:r>
      <w:proofErr w:type="spellStart"/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Modbus</w:t>
      </w:r>
      <w:proofErr w:type="spellEnd"/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-запросов</w:t>
      </w:r>
    </w:p>
    <w:p w:rsidR="001D00ED" w:rsidRPr="001D00ED" w:rsidRDefault="001D00ED" w:rsidP="001D00E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Б.1 Сценарий 1: Идеальная группировка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Исходные данные: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Таблица Б.1 - Параметры переменных для сценария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7"/>
        <w:gridCol w:w="1116"/>
        <w:gridCol w:w="1393"/>
        <w:gridCol w:w="2118"/>
      </w:tblGrid>
      <w:tr w:rsidR="001D00ED" w:rsidRPr="001D00ED" w:rsidTr="001D00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 опроса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</w:tr>
    </w:tbl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Ограничения:</w:t>
      </w: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 Максимальное количество регистров в запросе: 125 (</w:t>
      </w:r>
      <w:proofErr w:type="spellStart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Modbus</w:t>
      </w:r>
      <w:proofErr w:type="spellEnd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 xml:space="preserve"> RTU)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Результаты работы:</w:t>
      </w:r>
    </w:p>
    <w:p w:rsidR="001D00ED" w:rsidRPr="001D00ED" w:rsidRDefault="001D00ED" w:rsidP="001D00E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Запросов без группировки: 10 (каждая переменная отдельно)</w:t>
      </w:r>
    </w:p>
    <w:p w:rsidR="001D00ED" w:rsidRPr="001D00ED" w:rsidRDefault="001D00ED" w:rsidP="001D00E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Запросов с группировкой: 1 (все переменные в одном запросе)</w:t>
      </w:r>
    </w:p>
    <w:p w:rsidR="001D00ED" w:rsidRPr="001D00ED" w:rsidRDefault="001D00ED" w:rsidP="001D00E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Сокращение запросов: 90%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На рисунке Б.1 представлен интерфейс среды </w:t>
      </w:r>
      <w:proofErr w:type="spellStart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Owen</w:t>
      </w:r>
      <w:proofErr w:type="spellEnd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 </w:t>
      </w:r>
      <w:proofErr w:type="spellStart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Logic</w:t>
      </w:r>
      <w:proofErr w:type="spellEnd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 с конфигурацией переменных для данного сценария.</w:t>
      </w:r>
    </w:p>
    <w:p w:rsidR="001D00ED" w:rsidRPr="001D00ED" w:rsidRDefault="001D00ED" w:rsidP="001D00E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Б.2 Сценарий 2: Группировка отключена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Исходные данные:</w:t>
      </w: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 xml:space="preserve"> Те же 10 переменных </w:t>
      </w:r>
      <w:proofErr w:type="spellStart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float</w:t>
      </w:r>
      <w:proofErr w:type="spellEnd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, что и в сценарии 1.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Результаты работы:</w:t>
      </w:r>
    </w:p>
    <w:p w:rsidR="001D00ED" w:rsidRPr="001D00ED" w:rsidRDefault="001D00ED" w:rsidP="001D00E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Запросов без группировки: 10</w:t>
      </w:r>
    </w:p>
    <w:p w:rsidR="001D00ED" w:rsidRPr="001D00ED" w:rsidRDefault="001D00ED" w:rsidP="001D00E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Запросов с группировкой: 10 (группировка отключена)</w:t>
      </w:r>
    </w:p>
    <w:p w:rsidR="001D00ED" w:rsidRPr="001D00ED" w:rsidRDefault="001D00ED" w:rsidP="001D00E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Сокращение запросов: 0%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На рисунке Б.2 показано отключение функции группировки в настройках модуля </w:t>
      </w:r>
      <w:proofErr w:type="spellStart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Owen</w:t>
      </w:r>
      <w:proofErr w:type="spellEnd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 </w:t>
      </w:r>
      <w:proofErr w:type="spellStart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Logic</w:t>
      </w:r>
      <w:proofErr w:type="spellEnd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.</w:t>
      </w:r>
    </w:p>
    <w:p w:rsidR="001D00ED" w:rsidRPr="001D00ED" w:rsidRDefault="001D00ED" w:rsidP="001D00E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Б.3 Сценарий 3: Смешанные условия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Исходные данные: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Таблица Б.2 - Параметры переменных для сценария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51"/>
        <w:gridCol w:w="2105"/>
        <w:gridCol w:w="1393"/>
        <w:gridCol w:w="1294"/>
        <w:gridCol w:w="1542"/>
      </w:tblGrid>
      <w:tr w:rsidR="001D00ED" w:rsidRPr="001D00ED" w:rsidTr="001D00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команде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512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512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50 </w:t>
            </w: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</w:t>
            </w:r>
            <w:proofErr w:type="spellEnd"/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600</w:t>
            </w:r>
          </w:p>
        </w:tc>
      </w:tr>
    </w:tbl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Ограничения:</w:t>
      </w: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 Максимальное количество регистров в запросе: 16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Результаты работы:</w:t>
      </w:r>
    </w:p>
    <w:p w:rsidR="001D00ED" w:rsidRPr="001D00ED" w:rsidRDefault="001D00ED" w:rsidP="001D00E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Запросов без группировки: 6 (по 2 запроса на каждую переменную)</w:t>
      </w:r>
    </w:p>
    <w:p w:rsidR="001D00ED" w:rsidRPr="001D00ED" w:rsidRDefault="001D00ED" w:rsidP="001D00E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Запросов с группировкой: 4</w:t>
      </w:r>
    </w:p>
    <w:p w:rsidR="001D00ED" w:rsidRPr="001D00ED" w:rsidRDefault="001D00ED" w:rsidP="001D00E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Сокращение запросов: 33%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На рисунке Б.3 показано формирование групповых и индивидуальных запросов в среде </w:t>
      </w:r>
      <w:proofErr w:type="spellStart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Owen</w:t>
      </w:r>
      <w:proofErr w:type="spellEnd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 </w:t>
      </w:r>
      <w:proofErr w:type="spellStart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Logic</w:t>
      </w:r>
      <w:proofErr w:type="spellEnd"/>
      <w:r w:rsidRPr="001D00ED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 xml:space="preserve"> для данного сценария.</w:t>
      </w:r>
    </w:p>
    <w:p w:rsidR="001D00ED" w:rsidRPr="001D00ED" w:rsidRDefault="001D00ED" w:rsidP="001D00E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Б.4 Итоговая таблица результатов</w:t>
      </w:r>
    </w:p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Таблица Б.3 - Сводные результаты тестирования модуля группировки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98"/>
        <w:gridCol w:w="1459"/>
        <w:gridCol w:w="1224"/>
        <w:gridCol w:w="1224"/>
        <w:gridCol w:w="1471"/>
        <w:gridCol w:w="1492"/>
      </w:tblGrid>
      <w:tr w:rsidR="001D00ED" w:rsidRPr="001D00ED" w:rsidTr="001D00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Запросов (без группы)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Запросов (с группой)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Ключевой вывод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Идеальная группировка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Группировка отключена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Корректная работа при отключенной оптимизации</w:t>
            </w:r>
          </w:p>
        </w:tc>
      </w:tr>
      <w:tr w:rsidR="001D00ED" w:rsidRPr="001D00ED" w:rsidTr="001D00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Смешанные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00ED" w:rsidRPr="001D00ED" w:rsidRDefault="001D00ED" w:rsidP="001D00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00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Частичная оптимизация в реальных условиях</w:t>
            </w:r>
          </w:p>
        </w:tc>
      </w:tr>
    </w:tbl>
    <w:p w:rsidR="001D00ED" w:rsidRPr="001D00ED" w:rsidRDefault="001D00ED" w:rsidP="001D00E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Визуализация в среде </w:t>
      </w:r>
      <w:proofErr w:type="spellStart"/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Owen</w:t>
      </w:r>
      <w:proofErr w:type="spellEnd"/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Logic</w:t>
      </w:r>
      <w:proofErr w:type="spellEnd"/>
      <w:r w:rsidRPr="001D00E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br/>
        <w:t xml:space="preserve">На рисунках Б.4-Б.6 представлены скриншоты интерфейса среды </w:t>
      </w:r>
      <w:proofErr w:type="spellStart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Owen</w:t>
      </w:r>
      <w:proofErr w:type="spellEnd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Logic</w:t>
      </w:r>
      <w:proofErr w:type="spellEnd"/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, демонстрирующие:</w:t>
      </w:r>
    </w:p>
    <w:p w:rsidR="001D00ED" w:rsidRPr="001D00ED" w:rsidRDefault="001D00ED" w:rsidP="001D00E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Конфигурацию переменных для каждого сценария</w:t>
      </w:r>
    </w:p>
    <w:p w:rsidR="001D00ED" w:rsidRPr="001D00ED" w:rsidRDefault="001D00ED" w:rsidP="001D00E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Настройки модуля группировки</w:t>
      </w:r>
    </w:p>
    <w:p w:rsidR="001D00ED" w:rsidRPr="001D00ED" w:rsidRDefault="001D00ED" w:rsidP="001D00E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Результаты формирования запросов</w:t>
      </w:r>
    </w:p>
    <w:p w:rsidR="001D00ED" w:rsidRPr="001D00ED" w:rsidRDefault="001D00ED" w:rsidP="001D00E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Статистику эффективности оптимизации</w:t>
      </w:r>
    </w:p>
    <w:p w:rsidR="001D00ED" w:rsidRPr="001D00ED" w:rsidRDefault="001D00ED" w:rsidP="001D00ED">
      <w:pPr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D00ED">
        <w:rPr>
          <w:rFonts w:ascii="Segoe UI" w:eastAsia="Times New Roman" w:hAnsi="Segoe UI" w:cs="Segoe UI"/>
          <w:sz w:val="24"/>
          <w:szCs w:val="24"/>
          <w:lang w:eastAsia="ru-RU"/>
        </w:rPr>
        <w:t>Разработанный модуль успешно прошел тестирование и готов к промышленному применению.</w:t>
      </w:r>
    </w:p>
    <w:p w:rsidR="001D00ED" w:rsidRPr="001D00ED" w:rsidRDefault="001D00ED" w:rsidP="001D00ED"/>
    <w:sectPr w:rsidR="001D00ED" w:rsidRPr="001D0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2152"/>
    <w:multiLevelType w:val="multilevel"/>
    <w:tmpl w:val="F7E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959"/>
    <w:multiLevelType w:val="multilevel"/>
    <w:tmpl w:val="9E6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62C67"/>
    <w:multiLevelType w:val="multilevel"/>
    <w:tmpl w:val="707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C5FC9"/>
    <w:multiLevelType w:val="multilevel"/>
    <w:tmpl w:val="B7B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ACD"/>
    <w:rsid w:val="001D00ED"/>
    <w:rsid w:val="00223ACD"/>
    <w:rsid w:val="00851E13"/>
    <w:rsid w:val="00A42A01"/>
    <w:rsid w:val="00B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8817"/>
  <w15:chartTrackingRefBased/>
  <w15:docId w15:val="{F59FB116-400B-4F95-9C64-78A4427B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D0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D0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3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D00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D00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D0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D00ED"/>
    <w:rPr>
      <w:b/>
      <w:bCs/>
    </w:rPr>
  </w:style>
  <w:style w:type="character" w:styleId="a5">
    <w:name w:val="Emphasis"/>
    <w:basedOn w:val="a0"/>
    <w:uiPriority w:val="20"/>
    <w:qFormat/>
    <w:rsid w:val="001D00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Vladimir</cp:lastModifiedBy>
  <cp:revision>2</cp:revision>
  <dcterms:created xsi:type="dcterms:W3CDTF">2025-12-16T13:40:00Z</dcterms:created>
  <dcterms:modified xsi:type="dcterms:W3CDTF">2025-12-17T16:38:00Z</dcterms:modified>
</cp:coreProperties>
</file>