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6716F4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6716F4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6716F4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6716F4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6716F4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6716F4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Архитектура системы групповых запросов Modbus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6159A" w:rsidRPr="0016159A" w:rsidRDefault="006716F4" w:rsidP="0016159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2.1.1 </w:t>
        </w:r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Переменные в среде </w:t>
        </w:r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16159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Обработка ограничений протокола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DB4CC3" w:rsidRDefault="006716F4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2.1.2.1</w:t>
        </w:r>
        <w:r w:rsidR="00DB4CC3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по типу функции и длине запроса</w:t>
        </w:r>
        <w:r w:rsidR="00DB4CC3" w:rsidRPr="00DB4CC3">
          <w:rPr>
            <w:rStyle w:val="a3"/>
            <w:webHidden/>
            <w:sz w:val="24"/>
            <w:szCs w:val="24"/>
          </w:rPr>
          <w:tab/>
        </w:r>
        <w:r w:rsidR="00DB4CC3">
          <w:rPr>
            <w:rStyle w:val="a3"/>
            <w:webHidden/>
            <w:sz w:val="24"/>
            <w:szCs w:val="24"/>
          </w:rPr>
          <w:t>-</w:t>
        </w:r>
      </w:hyperlink>
    </w:p>
    <w:p w:rsidR="00DB4CC3" w:rsidRPr="00DB4CC3" w:rsidRDefault="006716F4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2.1.2.2</w:t>
        </w:r>
        <w:r w:rsidR="00DB4CC3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аппаратных и программных ограничений</w:t>
        </w:r>
        <w:r w:rsidR="00DB4CC3" w:rsidRPr="00DB4CC3">
          <w:rPr>
            <w:rStyle w:val="a3"/>
            <w:webHidden/>
            <w:sz w:val="24"/>
            <w:szCs w:val="24"/>
          </w:rPr>
          <w:tab/>
        </w:r>
        <w:r w:rsidR="00DB4CC3">
          <w:rPr>
            <w:rStyle w:val="a3"/>
            <w:webHidden/>
            <w:sz w:val="24"/>
            <w:szCs w:val="24"/>
          </w:rPr>
          <w:t>-</w:t>
        </w:r>
      </w:hyperlink>
    </w:p>
    <w:p w:rsidR="00DB4CC3" w:rsidRDefault="006716F4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2.1.2.3</w:t>
        </w:r>
        <w:r w:rsidR="00DB4CC3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Ограничения среды </w:t>
        </w:r>
        <w:r w:rsidR="00DB4CC3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DB4CC3" w:rsidRPr="00DB4CC3">
          <w:rPr>
            <w:rStyle w:val="a3"/>
            <w:webHidden/>
            <w:sz w:val="24"/>
            <w:szCs w:val="24"/>
          </w:rPr>
          <w:tab/>
        </w:r>
        <w:r w:rsidR="00DB4CC3">
          <w:rPr>
            <w:rStyle w:val="a3"/>
            <w:webHidden/>
            <w:sz w:val="24"/>
            <w:szCs w:val="24"/>
          </w:rPr>
          <w:t>-</w:t>
        </w:r>
      </w:hyperlink>
    </w:p>
    <w:p w:rsidR="002F1822" w:rsidRPr="002F1822" w:rsidRDefault="006716F4" w:rsidP="002F1822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2F1822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2.1.2.4</w:t>
        </w:r>
        <w:r w:rsidR="002F1822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2F1822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Период опроса и правила его назначения</w:t>
        </w:r>
        <w:r w:rsidR="002F1822" w:rsidRPr="00DB4CC3">
          <w:rPr>
            <w:rStyle w:val="a3"/>
            <w:webHidden/>
            <w:sz w:val="24"/>
            <w:szCs w:val="24"/>
          </w:rPr>
          <w:tab/>
        </w:r>
        <w:r w:rsidR="002F1822">
          <w:rPr>
            <w:rStyle w:val="a3"/>
            <w:webHidden/>
            <w:sz w:val="24"/>
            <w:szCs w:val="24"/>
          </w:rPr>
          <w:t>-</w:t>
        </w:r>
      </w:hyperlink>
    </w:p>
    <w:p w:rsidR="00496B0C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F346EE" w:rsidRPr="00F346EE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6716F4" w:rsidRPr="006716F4" w:rsidRDefault="006716F4" w:rsidP="006716F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.4 Пример формирования групповых запросов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.5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Требования к пользовательскому инт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ер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фейсу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2.2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33B14" w:rsidRPr="00B84CA1" w:rsidRDefault="006716F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6716F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6716F4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6716F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6716F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Default="006716F4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5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эффективности группировки запросов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B84CA1" w:rsidRDefault="004947F5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5.1 Теоретический потенциал группировки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4947F5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5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Практические результаты тестовых данных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4947F5" w:rsidP="004947F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6716F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6716F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6716F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6716F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6716F4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6716F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6716F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6716F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6716F4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6716F4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6716F4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6716F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6716F4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6716F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6716F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6716F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6716F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6716F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6716F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6716F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6716F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6716F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6716F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6716F4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5105D0" w:rsidRPr="00B84CA1" w:rsidRDefault="005105D0" w:rsidP="005105D0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FB6063" w:rsidRPr="00EE45F5" w:rsidRDefault="00FB6063" w:rsidP="00FB60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end"/>
      </w:r>
    </w:p>
    <w:p w:rsidR="00FB6063" w:rsidRPr="00EE45F5" w:rsidRDefault="00FB6063" w:rsidP="00FB6063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753CF0" w:rsidRPr="003640A7" w:rsidRDefault="00753CF0" w:rsidP="00753CF0">
      <w:pPr>
        <w:pStyle w:val="1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3037638"/>
      <w:bookmarkStart w:id="1" w:name="_Toc183186190"/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proofErr w:type="spellStart"/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</w:t>
      </w:r>
      <w:proofErr w:type="spellStart"/>
      <w:r w:rsidRPr="00685343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</w:t>
      </w:r>
      <w:proofErr w:type="spellEnd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</w:t>
      </w:r>
      <w:proofErr w:type="spellStart"/>
      <w:r w:rsidRPr="00EE45F5">
        <w:rPr>
          <w:rStyle w:val="a8"/>
        </w:rPr>
        <w:t>Ubiquitous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Language</w:t>
      </w:r>
      <w:proofErr w:type="spellEnd"/>
      <w:r w:rsidR="00753CF0" w:rsidRPr="00753CF0">
        <w:rPr>
          <w:rStyle w:val="a8"/>
        </w:rPr>
        <w:t>)</w:t>
      </w:r>
      <w:r w:rsidR="00DA24FB" w:rsidRPr="00EE45F5">
        <w:t xml:space="preserve">: </w:t>
      </w:r>
      <w:proofErr w:type="gramStart"/>
      <w:r w:rsidR="00DA24FB" w:rsidRPr="00EE45F5">
        <w:t>В</w:t>
      </w:r>
      <w:proofErr w:type="gramEnd"/>
      <w:r w:rsidR="00DA24FB" w:rsidRPr="00EE45F5">
        <w:t xml:space="preserve">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</w:t>
      </w:r>
      <w:proofErr w:type="spellStart"/>
      <w:r w:rsidRPr="00EE45F5">
        <w:rPr>
          <w:rStyle w:val="a8"/>
        </w:rPr>
        <w:t>Bounded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Contexts</w:t>
      </w:r>
      <w:proofErr w:type="spellEnd"/>
      <w:r w:rsidRPr="00EE45F5">
        <w:rPr>
          <w:rStyle w:val="a8"/>
        </w:rPr>
        <w:t>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</w:t>
      </w:r>
      <w:proofErr w:type="spellStart"/>
      <w:r w:rsidRPr="00EE45F5">
        <w:rPr>
          <w:rStyle w:val="a8"/>
        </w:rPr>
        <w:t>Domain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</w:t>
      </w:r>
      <w:proofErr w:type="spellStart"/>
      <w:r w:rsidRPr="00EE45F5">
        <w:rPr>
          <w:rStyle w:val="a8"/>
        </w:rPr>
        <w:t>Application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</w:t>
      </w:r>
      <w:proofErr w:type="spellStart"/>
      <w:r w:rsidRPr="00EE45F5">
        <w:rPr>
          <w:rStyle w:val="a8"/>
        </w:rPr>
        <w:t>Infrastructure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690D42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</w:t>
      </w:r>
      <w:proofErr w:type="spellStart"/>
      <w:r w:rsidRPr="00EE45F5">
        <w:rPr>
          <w:rStyle w:val="a8"/>
        </w:rPr>
        <w:t>Interfaces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and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External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Components</w:t>
      </w:r>
      <w:proofErr w:type="spellEnd"/>
      <w:r w:rsidRPr="00EE45F5">
        <w:rPr>
          <w:rStyle w:val="a8"/>
        </w:rPr>
        <w:t>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457A25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A566BE">
      <w:pPr>
        <w:pStyle w:val="3"/>
        <w:keepNext/>
        <w:keepLines/>
        <w:numPr>
          <w:ilvl w:val="2"/>
          <w:numId w:val="21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proofErr w:type="spellStart"/>
      <w:r w:rsidRPr="00457A25">
        <w:rPr>
          <w:bCs w:val="0"/>
          <w:sz w:val="28"/>
          <w:szCs w:val="28"/>
        </w:rPr>
        <w:t>Codesys</w:t>
      </w:r>
      <w:proofErr w:type="spellEnd"/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Codesys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6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CANopen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27908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4.0, что делает её подходящей для сложных и крупных проектов. Однако её сложность и потребность в обучении могут быть барьером для небольших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1.2.2 TIA </w:t>
      </w:r>
      <w:proofErr w:type="spellStart"/>
      <w:r w:rsidRPr="00457A25">
        <w:rPr>
          <w:bCs w:val="0"/>
          <w:sz w:val="28"/>
          <w:szCs w:val="28"/>
        </w:rPr>
        <w:t>Portal</w:t>
      </w:r>
      <w:proofErr w:type="spellEnd"/>
      <w:r w:rsidRPr="00457A25">
        <w:rPr>
          <w:bCs w:val="0"/>
          <w:sz w:val="28"/>
          <w:szCs w:val="28"/>
        </w:rPr>
        <w:t xml:space="preserve"> (</w:t>
      </w:r>
      <w:proofErr w:type="spellStart"/>
      <w:r w:rsidRPr="00457A25">
        <w:rPr>
          <w:bCs w:val="0"/>
          <w:sz w:val="28"/>
          <w:szCs w:val="28"/>
        </w:rPr>
        <w:t>Siemens</w:t>
      </w:r>
      <w:proofErr w:type="spellEnd"/>
      <w:r w:rsidRPr="00457A25">
        <w:rPr>
          <w:bCs w:val="0"/>
          <w:sz w:val="28"/>
          <w:szCs w:val="28"/>
        </w:rPr>
        <w:t>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комплексная среда разработки от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Единая среда разработки для всего оборудования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мощным инструментом для крупных предприятий, использующих оборудование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 xml:space="preserve">1.2.3 </w:t>
      </w:r>
      <w:proofErr w:type="spellStart"/>
      <w:r w:rsidRPr="00457A25">
        <w:rPr>
          <w:bCs w:val="0"/>
          <w:sz w:val="28"/>
          <w:szCs w:val="28"/>
        </w:rPr>
        <w:t>Trace</w:t>
      </w:r>
      <w:proofErr w:type="spellEnd"/>
      <w:r w:rsidRPr="00457A25">
        <w:rPr>
          <w:bCs w:val="0"/>
          <w:sz w:val="28"/>
          <w:szCs w:val="28"/>
        </w:rPr>
        <w:t xml:space="preserve"> </w:t>
      </w:r>
      <w:proofErr w:type="spellStart"/>
      <w:r w:rsidRPr="00457A25">
        <w:rPr>
          <w:bCs w:val="0"/>
          <w:sz w:val="28"/>
          <w:szCs w:val="28"/>
        </w:rPr>
        <w:t>Mode</w:t>
      </w:r>
      <w:proofErr w:type="spellEnd"/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интегрированная система для автоматизации управления, мониторинга и сбора данных (SCADA/HMI), разработанная российской компанией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AdAstrA</w:t>
      </w:r>
      <w:proofErr w:type="spellEnd"/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большого количества протоколов связи, включая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OPC и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3579D1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3579D1">
      <w:pPr>
        <w:numPr>
          <w:ilvl w:val="0"/>
          <w:numId w:val="16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27908">
      <w:pPr>
        <w:numPr>
          <w:ilvl w:val="0"/>
          <w:numId w:val="16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OWEN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Portal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Profinet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  <w:proofErr w:type="spellEnd"/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12112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Архитектура системы групповых запросов 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Modbus</w:t>
      </w:r>
    </w:p>
    <w:p w:rsidR="00A959AC" w:rsidRDefault="00121129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A959AC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F84FCE" w:rsidRPr="00A959AC" w:rsidRDefault="00F84FCE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</w:p>
    <w:p w:rsidR="00121129" w:rsidRPr="00A959AC" w:rsidRDefault="00121129" w:rsidP="00A959AC">
      <w:pPr>
        <w:pStyle w:val="3"/>
        <w:keepNext/>
        <w:keepLines/>
        <w:spacing w:before="0" w:beforeAutospacing="0" w:after="0" w:afterAutospacing="0" w:line="360" w:lineRule="auto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t>Общие требования</w:t>
      </w:r>
    </w:p>
    <w:p w:rsidR="00121129" w:rsidRPr="00A959AC" w:rsidRDefault="00121129" w:rsidP="00A959AC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-запросами (чтение/запись) для устройств платформы КС1 в среде </w:t>
      </w:r>
      <w:r w:rsidR="00942808"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Учитывать ограничения протоколов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 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 (максимальный размер запроса, ограничения по функциям).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="00942808"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Обеспечивать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валидацию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переменных и визуальную выдачу ошибок/предупреждений в UI.</w:t>
      </w:r>
    </w:p>
    <w:p w:rsidR="000535F3" w:rsidRPr="003160A9" w:rsidRDefault="00121129" w:rsidP="000535F3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MB_Request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) в соответствии с ограничениями протокола и пользовательскими настройками (макс. количество регистров).</w:t>
      </w:r>
    </w:p>
    <w:p w:rsidR="0016159A" w:rsidRPr="0016159A" w:rsidRDefault="0016159A" w:rsidP="0016159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Переменные в среде </w:t>
      </w:r>
      <w:r>
        <w:rPr>
          <w:sz w:val="28"/>
          <w:szCs w:val="28"/>
          <w:lang w:val="en-US"/>
        </w:rPr>
        <w:t>Owen</w:t>
      </w:r>
      <w:r w:rsidRPr="00161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служат для хранения, передачи и обработки данных внутри проекта, а также для взаимодействия с внешними устройствами. Они являются основным элементом при построении схем управления, формировании </w:t>
      </w:r>
      <w:proofErr w:type="spellStart"/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-запросов и программировании интерфейсов визуализации.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A404EA">
      <w:pPr>
        <w:pStyle w:val="a7"/>
        <w:numPr>
          <w:ilvl w:val="0"/>
          <w:numId w:val="30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A404EA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3160A9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Modbus</w:t>
      </w:r>
      <w:proofErr w:type="spellEnd"/>
      <w:r>
        <w:t>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Каждая переменная имеет следующие основные параметры:</w:t>
      </w:r>
    </w:p>
    <w:p w:rsidR="0016159A" w:rsidRDefault="0016159A" w:rsidP="00A404EA">
      <w:pPr>
        <w:pStyle w:val="a7"/>
        <w:numPr>
          <w:ilvl w:val="0"/>
          <w:numId w:val="31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proofErr w:type="spellStart"/>
      <w:r>
        <w:rPr>
          <w:rStyle w:val="a8"/>
        </w:rPr>
        <w:t>Энергонезависимость</w:t>
      </w:r>
      <w:proofErr w:type="spellEnd"/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16159A">
      <w:pPr>
        <w:pStyle w:val="a7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3160A9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t>Булевский (</w:t>
      </w:r>
      <w:proofErr w:type="spellStart"/>
      <w:r>
        <w:rPr>
          <w:rStyle w:val="a8"/>
        </w:rPr>
        <w:t>Bool</w:t>
      </w:r>
      <w:proofErr w:type="spellEnd"/>
      <w:r>
        <w:rPr>
          <w:rStyle w:val="a8"/>
        </w:rPr>
        <w:t>)</w:t>
      </w:r>
      <w:r>
        <w:t xml:space="preserve"> – принимает значения 0 (</w:t>
      </w:r>
      <w:proofErr w:type="spellStart"/>
      <w:r>
        <w:t>False</w:t>
      </w:r>
      <w:proofErr w:type="spellEnd"/>
      <w:r>
        <w:t>) или 1 (</w:t>
      </w:r>
      <w:proofErr w:type="spellStart"/>
      <w:r>
        <w:t>True</w:t>
      </w:r>
      <w:proofErr w:type="spellEnd"/>
      <w:r>
        <w:t>). Используется для логических условий и дискретных сигналов.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lastRenderedPageBreak/>
        <w:t>Целочисленный (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UInt</w:t>
      </w:r>
      <w:proofErr w:type="spellEnd"/>
      <w:r>
        <w:rPr>
          <w:rStyle w:val="a8"/>
        </w:rPr>
        <w:t>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310640" cy="662940"/>
            <wp:effectExtent l="0" t="0" r="3810" b="381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t>С плавающей запятой (</w:t>
      </w:r>
      <w:proofErr w:type="spellStart"/>
      <w:r>
        <w:rPr>
          <w:rStyle w:val="a8"/>
        </w:rPr>
        <w:t>Float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Real</w:t>
      </w:r>
      <w:proofErr w:type="spellEnd"/>
      <w:r>
        <w:rPr>
          <w:rStyle w:val="a8"/>
        </w:rPr>
        <w:t>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295400" cy="678180"/>
            <wp:effectExtent l="0" t="0" r="0" b="7620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</w:t>
      </w:r>
      <w:proofErr w:type="spellStart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Holding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Coil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Discrete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16159A" w:rsidRDefault="0016159A" w:rsidP="0016159A">
      <w:pPr>
        <w:pStyle w:val="a7"/>
      </w:pPr>
      <w:r>
        <w:rPr>
          <w:rStyle w:val="a8"/>
        </w:rPr>
        <w:t>Переменные интерфейса связи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переменных для каждого интерфейса связи создается отдельная вкладка, содержащая сетевые переменные. В заголовке вкладки указывается тип интерфейса (например,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RS-485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номер слота, к которому он подключён.</w:t>
      </w:r>
    </w:p>
    <w:p w:rsidR="0016159A" w:rsidRDefault="0016159A" w:rsidP="00A404EA">
      <w:pPr>
        <w:pStyle w:val="a7"/>
        <w:spacing w:after="0" w:afterAutospacing="0" w:line="360" w:lineRule="auto"/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Master</w:t>
      </w:r>
      <w:proofErr w:type="spellEnd"/>
      <w:r>
        <w:rPr>
          <w:rStyle w:val="a8"/>
        </w:rPr>
        <w:t>.</w:t>
      </w:r>
      <w:r>
        <w:br/>
        <w:t xml:space="preserve">В режиме </w:t>
      </w:r>
      <w:proofErr w:type="spellStart"/>
      <w:r>
        <w:t>Master</w:t>
      </w:r>
      <w:proofErr w:type="spellEnd"/>
      <w:r>
        <w:t xml:space="preserve"> таблица переменных содержит вкладки для каждого опрашиваемого устройства.</w:t>
      </w:r>
      <w:r>
        <w:br/>
        <w:t xml:space="preserve">Для каждой переменной задаются параметры </w:t>
      </w:r>
      <w:proofErr w:type="spellStart"/>
      <w:r>
        <w:t>Modbus</w:t>
      </w:r>
      <w:proofErr w:type="spellEnd"/>
      <w:r>
        <w:t>-связи — тип регистра (</w:t>
      </w:r>
      <w:proofErr w:type="spellStart"/>
      <w:r>
        <w:rPr>
          <w:rStyle w:val="a8"/>
        </w:rPr>
        <w:t>Coil</w:t>
      </w:r>
      <w:proofErr w:type="spellEnd"/>
      <w:r>
        <w:t xml:space="preserve">, </w:t>
      </w:r>
      <w:proofErr w:type="spellStart"/>
      <w:r>
        <w:rPr>
          <w:rStyle w:val="a8"/>
        </w:rPr>
        <w:t>Discrete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Input</w:t>
      </w:r>
      <w:proofErr w:type="spellEnd"/>
      <w:r>
        <w:t xml:space="preserve">, </w:t>
      </w:r>
      <w:proofErr w:type="spellStart"/>
      <w:r>
        <w:rPr>
          <w:rStyle w:val="a8"/>
        </w:rPr>
        <w:t>Holding</w:t>
      </w:r>
      <w:proofErr w:type="spellEnd"/>
      <w:r>
        <w:t xml:space="preserve">, </w:t>
      </w:r>
      <w:proofErr w:type="spellStart"/>
      <w:r>
        <w:rPr>
          <w:rStyle w:val="a8"/>
        </w:rPr>
        <w:t>Input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Register</w:t>
      </w:r>
      <w:proofErr w:type="spellEnd"/>
      <w:r>
        <w:t>), адрес, функция чтения или записи, а также направление обмена.</w:t>
      </w:r>
      <w:r>
        <w:br/>
      </w:r>
      <w:r>
        <w:lastRenderedPageBreak/>
        <w:t xml:space="preserve">Эти параметры используются модулем группировки при формировании запросов к </w:t>
      </w:r>
      <w:proofErr w:type="spellStart"/>
      <w:r>
        <w:t>Slave</w:t>
      </w:r>
      <w:proofErr w:type="spellEnd"/>
      <w:r>
        <w:t>-устройствам.</w:t>
      </w:r>
    </w:p>
    <w:p w:rsidR="0016159A" w:rsidRPr="003160A9" w:rsidRDefault="0016159A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0A9">
        <w:rPr>
          <w:rFonts w:ascii="Times New Roman" w:hAnsi="Times New Roman" w:cs="Times New Roman"/>
          <w:sz w:val="24"/>
          <w:szCs w:val="24"/>
        </w:rPr>
        <w:t xml:space="preserve">На рисунке 2.5 показан пример таблицы переменных интерфейса связи в режиме </w:t>
      </w:r>
      <w:proofErr w:type="spellStart"/>
      <w:r w:rsidRPr="003160A9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3160A9">
        <w:rPr>
          <w:rFonts w:ascii="Times New Roman" w:hAnsi="Times New Roman" w:cs="Times New Roman"/>
          <w:sz w:val="24"/>
          <w:szCs w:val="24"/>
        </w:rPr>
        <w:t>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16159A" w:rsidRDefault="0016159A" w:rsidP="0016159A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2.5 – Вкладка сетевых переменных в режиме </w:t>
      </w:r>
      <w:proofErr w:type="spellStart"/>
      <w:r w:rsidRPr="0016159A">
        <w:rPr>
          <w:rStyle w:val="ac"/>
          <w:i w:val="0"/>
        </w:rPr>
        <w:t>Master</w:t>
      </w:r>
      <w:proofErr w:type="spellEnd"/>
    </w:p>
    <w:p w:rsidR="0016159A" w:rsidRPr="003160A9" w:rsidRDefault="0016159A" w:rsidP="00A404EA">
      <w:pPr>
        <w:pStyle w:val="a7"/>
        <w:spacing w:after="0" w:afterAutospacing="0" w:line="360" w:lineRule="auto"/>
        <w:rPr>
          <w:rFonts w:eastAsiaTheme="minorHAnsi"/>
          <w:lang w:eastAsia="en-US"/>
        </w:rPr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Slave</w:t>
      </w:r>
      <w:proofErr w:type="spellEnd"/>
      <w:r>
        <w:rPr>
          <w:rStyle w:val="a8"/>
        </w:rPr>
        <w:t>.</w:t>
      </w:r>
      <w:r>
        <w:br/>
      </w:r>
      <w:r w:rsidRPr="003160A9">
        <w:rPr>
          <w:rFonts w:eastAsiaTheme="minorHAnsi"/>
          <w:lang w:eastAsia="en-US"/>
        </w:rPr>
        <w:t xml:space="preserve">В режиме </w:t>
      </w:r>
      <w:proofErr w:type="spellStart"/>
      <w:r w:rsidRPr="003160A9">
        <w:rPr>
          <w:rFonts w:eastAsiaTheme="minorHAnsi"/>
          <w:lang w:eastAsia="en-US"/>
        </w:rPr>
        <w:t>Slave</w:t>
      </w:r>
      <w:proofErr w:type="spellEnd"/>
      <w:r w:rsidRPr="003160A9">
        <w:rPr>
          <w:rFonts w:eastAsiaTheme="minorHAnsi"/>
          <w:lang w:eastAsia="en-US"/>
        </w:rPr>
        <w:t xml:space="preserve"> таблица отображает переменные, значения которых предоставляются внешним </w:t>
      </w:r>
      <w:proofErr w:type="spellStart"/>
      <w:r w:rsidRPr="003160A9">
        <w:rPr>
          <w:rFonts w:eastAsiaTheme="minorHAnsi"/>
          <w:lang w:eastAsia="en-US"/>
        </w:rPr>
        <w:t>Master</w:t>
      </w:r>
      <w:proofErr w:type="spellEnd"/>
      <w:r w:rsidRPr="003160A9">
        <w:rPr>
          <w:rFonts w:eastAsiaTheme="minorHAnsi"/>
          <w:lang w:eastAsia="en-US"/>
        </w:rPr>
        <w:t>-устройствам.</w:t>
      </w:r>
      <w:r w:rsidRPr="003160A9">
        <w:rPr>
          <w:rFonts w:eastAsiaTheme="minorHAnsi"/>
          <w:lang w:eastAsia="en-US"/>
        </w:rPr>
        <w:br/>
        <w:t>Такие переменные могут быть связаны с внутренними параметрами проекта и автоматически обновляются при изменении значений на схеме.</w:t>
      </w:r>
      <w:r w:rsidRPr="003160A9">
        <w:rPr>
          <w:rFonts w:eastAsiaTheme="minorHAnsi"/>
          <w:lang w:eastAsia="en-US"/>
        </w:rPr>
        <w:br/>
        <w:t>Это позволяет другим устройствам считывать актуальные данные в реальном времени.</w:t>
      </w:r>
    </w:p>
    <w:p w:rsidR="0016159A" w:rsidRPr="003160A9" w:rsidRDefault="0016159A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0A9">
        <w:rPr>
          <w:rFonts w:ascii="Times New Roman" w:hAnsi="Times New Roman" w:cs="Times New Roman"/>
          <w:sz w:val="24"/>
          <w:szCs w:val="24"/>
        </w:rPr>
        <w:t xml:space="preserve">На рисунке 2.6 приведен пример вкладки сетевых переменных в режиме </w:t>
      </w:r>
      <w:proofErr w:type="spellStart"/>
      <w:r w:rsidRPr="003160A9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3160A9">
        <w:rPr>
          <w:rFonts w:ascii="Times New Roman" w:hAnsi="Times New Roman" w:cs="Times New Roman"/>
          <w:sz w:val="24"/>
          <w:szCs w:val="24"/>
        </w:rPr>
        <w:t>.</w:t>
      </w:r>
    </w:p>
    <w:p w:rsidR="0016159A" w:rsidRDefault="0016159A" w:rsidP="0016159A">
      <w:pPr>
        <w:pStyle w:val="a7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0A9" w:rsidRPr="003160A9" w:rsidRDefault="0016159A" w:rsidP="003160A9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2.6 – Вкладка сетевых переменных в режиме </w:t>
      </w:r>
      <w:proofErr w:type="spellStart"/>
      <w:r w:rsidRPr="0016159A">
        <w:rPr>
          <w:rStyle w:val="ac"/>
          <w:i w:val="0"/>
        </w:rPr>
        <w:t>Slave</w:t>
      </w:r>
      <w:proofErr w:type="spellEnd"/>
    </w:p>
    <w:p w:rsidR="00DB4CC3" w:rsidRDefault="00DB4CC3" w:rsidP="002F1822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Обработка ограничений протокола </w:t>
      </w:r>
      <w:r>
        <w:rPr>
          <w:sz w:val="28"/>
          <w:szCs w:val="28"/>
          <w:lang w:val="en-US"/>
        </w:rPr>
        <w:t>Modbus</w:t>
      </w:r>
    </w:p>
    <w:p w:rsidR="00905DF6" w:rsidRPr="0085385B" w:rsidRDefault="00905DF6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="00DB4CC3"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 w:rsidR="00DB4CC3">
        <w:rPr>
          <w:sz w:val="28"/>
          <w:szCs w:val="28"/>
        </w:rPr>
        <w:t xml:space="preserve">Ограничения по </w:t>
      </w:r>
      <w:proofErr w:type="spellStart"/>
      <w:r w:rsidR="00DB4CC3">
        <w:rPr>
          <w:sz w:val="28"/>
          <w:szCs w:val="28"/>
        </w:rPr>
        <w:t>типфу</w:t>
      </w:r>
      <w:proofErr w:type="spellEnd"/>
      <w:r w:rsidR="00DB4CC3">
        <w:rPr>
          <w:sz w:val="28"/>
          <w:szCs w:val="28"/>
        </w:rPr>
        <w:t xml:space="preserve"> функции и длине запроса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 xml:space="preserve">При формировании групповых запросов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F84FCE">
        <w:rPr>
          <w:rFonts w:ascii="Times New Roman" w:hAnsi="Times New Roman" w:cs="Times New Roman"/>
          <w:sz w:val="24"/>
          <w:szCs w:val="24"/>
        </w:rPr>
        <w:t xml:space="preserve">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F84FCE" w:rsidRDefault="00F84FCE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параметров приведено в таблице 2.2.</w:t>
      </w: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Pr="00F84FCE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F84F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F84FCE">
        <w:rPr>
          <w:rFonts w:ascii="Times New Roman" w:hAnsi="Times New Roman" w:cs="Times New Roman"/>
          <w:sz w:val="24"/>
          <w:szCs w:val="24"/>
        </w:rPr>
        <w:t>2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 xml:space="preserve">Ограничения на максимальное количество регистров в запросах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944. Но у нас принято общее ограничение на ввод параметра кол-во регистров в UI - 125.</w:t>
            </w:r>
          </w:p>
        </w:tc>
      </w:tr>
    </w:tbl>
    <w:p w:rsidR="0062721F" w:rsidRPr="0062721F" w:rsidRDefault="0062721F" w:rsidP="00570EF7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62721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. Основные из них:</w:t>
      </w:r>
    </w:p>
    <w:p w:rsidR="0062721F" w:rsidRDefault="0062721F" w:rsidP="00570EF7">
      <w:pPr>
        <w:pStyle w:val="a7"/>
        <w:numPr>
          <w:ilvl w:val="0"/>
          <w:numId w:val="35"/>
        </w:numPr>
        <w:spacing w:before="0" w:beforeAutospacing="0" w:line="360" w:lineRule="auto"/>
      </w:pPr>
      <w:r>
        <w:t xml:space="preserve">Максимальное количество устройств </w:t>
      </w:r>
      <w:proofErr w:type="spellStart"/>
      <w:r>
        <w:t>Modbus</w:t>
      </w:r>
      <w:proofErr w:type="spellEnd"/>
      <w:r>
        <w:t xml:space="preserve"> в проекте — 32;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>Ограничение на количество сетевых переменных — до 1024 на проект;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 xml:space="preserve">Поддерживаются только протоколы </w:t>
      </w:r>
      <w:proofErr w:type="spellStart"/>
      <w:r>
        <w:t>Modbus</w:t>
      </w:r>
      <w:proofErr w:type="spellEnd"/>
      <w:r>
        <w:t xml:space="preserve"> RTU и ASCII (TCP не поддерживается);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>Ограничение по размеру буфера обмена контроллера — 256 байт на кадр.</w:t>
      </w:r>
    </w:p>
    <w:p w:rsidR="0062721F" w:rsidRDefault="0062721F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большими адресами. На рисунке 2.5 показан пример: первым опрашивается устройство с адресом 8, последним — устройство с адресом 32. 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570EF7" w:rsidRDefault="00570EF7" w:rsidP="00570EF7">
      <w:pPr>
        <w:pStyle w:val="a7"/>
        <w:jc w:val="center"/>
      </w:pPr>
      <w:r>
        <w:rPr>
          <w:noProof/>
        </w:rPr>
        <w:drawing>
          <wp:inline distT="0" distB="0" distL="0" distR="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F7" w:rsidRDefault="00570EF7" w:rsidP="00570EF7">
      <w:pPr>
        <w:pStyle w:val="a7"/>
        <w:jc w:val="center"/>
      </w:pPr>
      <w:r>
        <w:t xml:space="preserve">Рисунок 2.5 – Последовательность опроса устройств по </w:t>
      </w:r>
      <w:proofErr w:type="spellStart"/>
      <w:r>
        <w:t>Modbus</w:t>
      </w:r>
      <w:proofErr w:type="spellEnd"/>
      <w:r>
        <w:t xml:space="preserve"> 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Дополнительно, для корректного формирования запросов необходимо учитывать расчёт адреса и бита при считывании булевых переменных в режиме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 xml:space="preserve">, что позволяет правильно объединять данные в групповые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-запросы и поддерживать согласованность информации в сети.</w:t>
      </w:r>
    </w:p>
    <w:p w:rsidR="002F1822" w:rsidRDefault="002F1822" w:rsidP="00570EF7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На рисунке 2.4 представлена временная диаграмма опроса устройства по протоколу </w:t>
      </w:r>
      <w:proofErr w:type="spellStart"/>
      <w:r w:rsidRPr="006272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62721F">
        <w:rPr>
          <w:rFonts w:ascii="Times New Roman" w:hAnsi="Times New Roman" w:cs="Times New Roman"/>
          <w:sz w:val="24"/>
          <w:szCs w:val="24"/>
        </w:rPr>
        <w:t>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2F1822">
      <w:pPr>
        <w:pStyle w:val="a7"/>
        <w:shd w:val="clear" w:color="auto" w:fill="FFFFFF"/>
        <w:spacing w:before="0" w:beforeAutospacing="0" w:after="150" w:afterAutospacing="0" w:line="390" w:lineRule="atLeast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62721F" w:rsidP="0062721F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Временная диаграмма опроса устройства по протоколу </w:t>
      </w:r>
      <w:proofErr w:type="spellStart"/>
      <w:r>
        <w:t>Modbus</w:t>
      </w:r>
      <w:proofErr w:type="spellEnd"/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время ответа от начала запроса – 2,64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следующий запрос начинается не раньше, чем через 12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62721F" w:rsidRPr="00570EF7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общее время на запрос 1 регистра FLOAT – 3,4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Pr="0062721F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535F3" w:rsidRDefault="000535F3" w:rsidP="000535F3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proofErr w:type="spellStart"/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CF531E" w:rsidRPr="00CF531E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Функции и области данных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При запросе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обращается к одной из областей памяти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 xml:space="preserve">Области данных протокола </w:t>
      </w:r>
      <w:proofErr w:type="spellStart"/>
      <w:r w:rsidRPr="00CF531E">
        <w:rPr>
          <w:rFonts w:ascii="Times New Roman" w:hAnsi="Times New Roman" w:cs="Times New Roman"/>
          <w:b/>
          <w:sz w:val="24"/>
          <w:szCs w:val="24"/>
        </w:rPr>
        <w:t>Modbus</w:t>
      </w:r>
      <w:proofErr w:type="spellEnd"/>
    </w:p>
    <w:p w:rsidR="00A404EA" w:rsidRDefault="00A404EA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BA2D2A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</w:pPr>
      <w:r w:rsidRPr="00BA2D2A"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  <w:t xml:space="preserve">Основные функции протокола </w:t>
      </w:r>
      <w:proofErr w:type="spellStart"/>
      <w:r w:rsidRPr="00BA2D2A"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  <w:t>Modbus</w:t>
      </w:r>
      <w:proofErr w:type="spellEnd"/>
    </w:p>
    <w:p w:rsidR="00CF531E" w:rsidRDefault="00CF531E" w:rsidP="00CF531E">
      <w:pPr>
        <w:spacing w:after="0" w:line="360" w:lineRule="auto"/>
        <w:jc w:val="both"/>
        <w:rPr>
          <w:rFonts w:ascii="Arial" w:hAnsi="Arial" w:cs="Arial"/>
          <w:i/>
          <w:iCs/>
          <w:color w:val="333333"/>
          <w:sz w:val="23"/>
          <w:szCs w:val="23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A404EA" w:rsidRDefault="00A404EA" w:rsidP="00A404EA">
      <w:pPr>
        <w:pStyle w:val="4"/>
        <w:rPr>
          <w:rStyle w:val="a8"/>
          <w:b w:val="0"/>
          <w:bCs w:val="0"/>
        </w:rPr>
      </w:pPr>
    </w:p>
    <w:p w:rsidR="00A404EA" w:rsidRDefault="00A404EA" w:rsidP="00A404EA">
      <w:pPr>
        <w:pStyle w:val="a7"/>
      </w:pPr>
      <w:r w:rsidRPr="00A404EA">
        <w:t xml:space="preserve">Опрос </w:t>
      </w:r>
      <w:proofErr w:type="spellStart"/>
      <w:r w:rsidRPr="00A404EA">
        <w:t>Slave</w:t>
      </w:r>
      <w:proofErr w:type="spellEnd"/>
      <w:r w:rsidRPr="00A404EA">
        <w:t>-устройства</w:t>
      </w:r>
    </w:p>
    <w:p w:rsidR="00A404EA" w:rsidRDefault="00A404EA" w:rsidP="00A404EA">
      <w:pPr>
        <w:pStyle w:val="a7"/>
      </w:pPr>
      <w:r>
        <w:t>Опрос устройства может выполняться:</w:t>
      </w:r>
    </w:p>
    <w:p w:rsidR="00A404EA" w:rsidRDefault="00A404EA" w:rsidP="00BA2D2A">
      <w:pPr>
        <w:pStyle w:val="a7"/>
        <w:numPr>
          <w:ilvl w:val="0"/>
          <w:numId w:val="33"/>
        </w:numPr>
        <w:spacing w:line="360" w:lineRule="auto"/>
      </w:pPr>
      <w:r>
        <w:rPr>
          <w:rStyle w:val="a8"/>
        </w:rPr>
        <w:t>одиночным способом</w:t>
      </w:r>
      <w:r>
        <w:t xml:space="preserve"> — каждая переменная считывается отдельной командой;</w:t>
      </w:r>
    </w:p>
    <w:p w:rsidR="00A404EA" w:rsidRDefault="00A404EA" w:rsidP="00BA2D2A">
      <w:pPr>
        <w:pStyle w:val="a7"/>
        <w:numPr>
          <w:ilvl w:val="0"/>
          <w:numId w:val="33"/>
        </w:numPr>
        <w:spacing w:line="360" w:lineRule="auto"/>
      </w:pPr>
      <w:r>
        <w:rPr>
          <w:rStyle w:val="a8"/>
        </w:rPr>
        <w:t>групповым способом</w:t>
      </w:r>
      <w:r>
        <w:t xml:space="preserve"> — несколько переменных считываются одной командой при условии, что их адреса </w:t>
      </w:r>
      <w:r>
        <w:rPr>
          <w:rStyle w:val="a8"/>
        </w:rPr>
        <w:t>расположены последовательно без разрывов</w:t>
      </w:r>
      <w:r>
        <w:t>.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 xml:space="preserve">, но его применение ограничено типом данных и функцией </w:t>
      </w:r>
      <w:proofErr w:type="spellStart"/>
      <w:r w:rsidRPr="00BA2D2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A2D2A">
        <w:rPr>
          <w:rFonts w:ascii="Times New Roman" w:hAnsi="Times New Roman" w:cs="Times New Roman"/>
          <w:sz w:val="24"/>
          <w:szCs w:val="24"/>
        </w:rPr>
        <w:t>.</w:t>
      </w:r>
    </w:p>
    <w:p w:rsidR="000535F3" w:rsidRPr="00CF531E" w:rsidRDefault="000535F3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Примечания и особенности формирования групповых запросов</w:t>
      </w:r>
      <w:r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Допустимые функции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Такой подход обеспечивает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консистентность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в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Совместимость типов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1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8D2293">
        <w:rPr>
          <w:rFonts w:ascii="Times New Roman" w:hAnsi="Times New Roman" w:cs="Times New Roman"/>
          <w:sz w:val="24"/>
          <w:szCs w:val="24"/>
        </w:rPr>
        <w:t xml:space="preserve">1 – Условия и примеры группировки переменных в </w:t>
      </w:r>
      <w:proofErr w:type="spellStart"/>
      <w:r w:rsidRPr="008D2293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8D2293">
        <w:rPr>
          <w:rFonts w:ascii="Times New Roman" w:hAnsi="Times New Roman" w:cs="Times New Roman"/>
          <w:sz w:val="24"/>
          <w:szCs w:val="24"/>
        </w:rPr>
        <w:t>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Пример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невалидного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6716F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6716F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0535F3">
      <w:pPr>
        <w:pStyle w:val="a7"/>
      </w:pPr>
      <w:r>
        <w:rPr>
          <w:noProof/>
        </w:rPr>
        <w:drawing>
          <wp:inline distT="0" distB="0" distL="0" distR="0" wp14:anchorId="08221E26" wp14:editId="1FEB56F9">
            <wp:extent cx="5981700" cy="4907280"/>
            <wp:effectExtent l="0" t="0" r="0" b="7620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31" cy="493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Pr="00863A40" w:rsidRDefault="003160A9" w:rsidP="00863A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2.7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Схема данных БД</w:t>
      </w:r>
    </w:p>
    <w:p w:rsidR="006716F4" w:rsidRPr="005F178F" w:rsidRDefault="006716F4" w:rsidP="006716F4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Пример формирования групповых запросов</w:t>
      </w:r>
    </w:p>
    <w:p w:rsidR="00863A40" w:rsidRPr="00863A40" w:rsidRDefault="00863A40" w:rsidP="00863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Для демонстрации работы алгоритма группировки рассмотрим практический пример формирования запросов для трех переменных с различными условиями чтения/записи. В примере задействуются все основные правила ф</w:t>
      </w:r>
      <w:r>
        <w:rPr>
          <w:rFonts w:ascii="Times New Roman" w:hAnsi="Times New Roman" w:cs="Times New Roman"/>
          <w:sz w:val="24"/>
          <w:szCs w:val="24"/>
        </w:rPr>
        <w:t>ормирования групповых запросов.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Входные данные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Исходные параметры перемен</w:t>
      </w:r>
      <w:r>
        <w:rPr>
          <w:rFonts w:ascii="Times New Roman" w:hAnsi="Times New Roman" w:cs="Times New Roman"/>
          <w:sz w:val="24"/>
          <w:szCs w:val="24"/>
          <w:lang w:eastAsia="ru-RU"/>
        </w:rPr>
        <w:t>ных представлены в таблице 2.3.</w:t>
      </w:r>
    </w:p>
    <w:p w:rsidR="00863A40" w:rsidRPr="00863A40" w:rsidRDefault="00863A40" w:rsidP="00863A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*Таблица 2.3 - Исходные параметры пере</w:t>
      </w:r>
      <w:r w:rsidRPr="00863A40">
        <w:rPr>
          <w:rFonts w:ascii="Times New Roman" w:hAnsi="Times New Roman" w:cs="Times New Roman"/>
          <w:sz w:val="24"/>
          <w:szCs w:val="24"/>
        </w:rPr>
        <w:t>менных для примера группировки</w:t>
      </w: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12"/>
        <w:gridCol w:w="1206"/>
        <w:gridCol w:w="1634"/>
        <w:gridCol w:w="1256"/>
        <w:gridCol w:w="1031"/>
        <w:gridCol w:w="2261"/>
      </w:tblGrid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Адрес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переменной 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По команде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50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600</w:t>
            </w:r>
          </w:p>
        </w:tc>
      </w:tr>
    </w:tbl>
    <w:p w:rsidR="00863A40" w:rsidRDefault="00863A40" w:rsidP="00863A40">
      <w:pPr>
        <w:rPr>
          <w:lang w:eastAsia="ru-RU"/>
        </w:rPr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Дополнительное условие</w:t>
      </w:r>
      <w:r w:rsidRPr="00863A40">
        <w:rPr>
          <w:rFonts w:ascii="Times New Roman" w:hAnsi="Times New Roman" w:cs="Times New Roman"/>
          <w:sz w:val="24"/>
          <w:szCs w:val="24"/>
          <w:lang w:eastAsia="ru-RU"/>
        </w:rPr>
        <w:t>: Максимальное количество регистров в запросе = 16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Алгоритм обработки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Процесс формирования групповых запросов выпол</w:t>
      </w:r>
      <w:r>
        <w:rPr>
          <w:rFonts w:ascii="Times New Roman" w:hAnsi="Times New Roman" w:cs="Times New Roman"/>
          <w:sz w:val="24"/>
          <w:szCs w:val="24"/>
          <w:lang w:eastAsia="ru-RU"/>
        </w:rPr>
        <w:t>няется по следующему алгоритму:</w:t>
      </w: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 переменной "Var-1" с младшим регистром и для переменной "Var-2" на следующем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 регистров переменных "Var-1" и "Var-2" нет разрыва - переменные можно 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 одинаковая функция 0х03 - 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 условие "Период" 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 "Запрос №1 - групповой запрос по периоду".</w:t>
      </w:r>
    </w:p>
    <w:p w:rsid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 условие "По команде" (одинаковая командная переменная) 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"Запрос №2 - групповой запрос по одинаковой команде";</w:t>
      </w:r>
    </w:p>
    <w:p w:rsid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Для переменной "Var-3" на следующем НЕ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Между адресами регистров переменных "Var-2" и "Var-3" есть разрыв - переменные нельзя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запросы, соответственно для переменной "Var-3" формируем индивидуальные 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№3 - индивидуальный запрос по периоду;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№4 - индивидуальный запрос по команде.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Визуализация процесса группировки</w:t>
      </w:r>
    </w:p>
    <w:p w:rsidR="00863A40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На рисунке 2.4 представлена диаграмма формирования групповы</w:t>
      </w:r>
      <w:r w:rsidR="004947F5">
        <w:rPr>
          <w:rFonts w:ascii="Times New Roman" w:hAnsi="Times New Roman" w:cs="Times New Roman"/>
          <w:sz w:val="24"/>
          <w:szCs w:val="24"/>
        </w:rPr>
        <w:t>х запросов для данного примера.</w:t>
      </w:r>
    </w:p>
    <w:p w:rsidR="00EF2F7C" w:rsidRDefault="00EF2F7C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3404" cy="324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упповой запрос Modbus - пример_1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61" cy="32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7C" w:rsidRPr="00863A40" w:rsidRDefault="00EF2F7C" w:rsidP="00EF2F7C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</w:t>
      </w:r>
      <w:r w:rsidRPr="00863A40">
        <w:t>Диаграмма формирования групповых запросов для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863A40" w:rsidRPr="004947F5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b/>
          <w:sz w:val="24"/>
          <w:szCs w:val="24"/>
          <w:lang w:eastAsia="ru-RU"/>
        </w:rPr>
        <w:t>Выходные данные и анализ эффективности</w:t>
      </w:r>
    </w:p>
    <w:p w:rsid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В результате работы алгоритма группировки сформировано 4 запроса вместо потенциальных 6 запросов (по одному запросу на каждое условие для каждой переменн</w:t>
      </w:r>
      <w:r w:rsidR="004947F5">
        <w:rPr>
          <w:rFonts w:ascii="Times New Roman" w:hAnsi="Times New Roman" w:cs="Times New Roman"/>
          <w:sz w:val="24"/>
          <w:szCs w:val="24"/>
        </w:rPr>
        <w:t>ой при отсутствии группировки).</w:t>
      </w: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Pr="00863A40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63A40" w:rsidRPr="001B07DB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Коэффиц</w:t>
      </w:r>
      <w:r w:rsidR="001B07DB">
        <w:rPr>
          <w:rFonts w:ascii="Times New Roman" w:hAnsi="Times New Roman" w:cs="Times New Roman"/>
          <w:b/>
          <w:sz w:val="24"/>
          <w:szCs w:val="24"/>
          <w:lang w:eastAsia="ru-RU"/>
        </w:rPr>
        <w:t>иент эффективности группировки: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С группировкой: 4 запроса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Без группировки: 6 запросов</w:t>
      </w:r>
    </w:p>
    <w:p w:rsidR="001B07DB" w:rsidRDefault="001B07DB" w:rsidP="001B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7DB">
        <w:rPr>
          <w:rFonts w:ascii="Times New Roman" w:hAnsi="Times New Roman" w:cs="Times New Roman"/>
          <w:sz w:val="24"/>
          <w:szCs w:val="24"/>
        </w:rPr>
        <w:t>Анализ эффективности группировки (рисунок 2.5) показывает снижение количества запросов на 33%</w:t>
      </w:r>
    </w:p>
    <w:p w:rsidR="001B07DB" w:rsidRDefault="001B07DB" w:rsidP="001B07DB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CC626" wp14:editId="16F69658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947F5" w:rsidRPr="001B07DB" w:rsidRDefault="001B07DB" w:rsidP="001B07DB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</w:t>
      </w:r>
      <w:r>
        <w:t xml:space="preserve">Сравнение количества </w:t>
      </w:r>
      <w:r>
        <w:rPr>
          <w:lang w:val="en-US"/>
        </w:rPr>
        <w:t>Modbus</w:t>
      </w:r>
      <w:r>
        <w:t xml:space="preserve"> запросов при использовании группировки</w:t>
      </w:r>
    </w:p>
    <w:p w:rsidR="001B07DB" w:rsidRPr="00863A40" w:rsidRDefault="001B07DB" w:rsidP="001B07DB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Причины исключения Var-3</w:t>
      </w:r>
      <w:r w:rsidR="004947F5">
        <w:rPr>
          <w:rFonts w:ascii="Times New Roman" w:hAnsi="Times New Roman" w:cs="Times New Roman"/>
          <w:sz w:val="24"/>
          <w:szCs w:val="24"/>
          <w:lang w:eastAsia="ru-RU"/>
        </w:rPr>
        <w:t xml:space="preserve"> из групповых запросов №1 и №2: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Наличие разрыва 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в адресации регистров (501→506)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Использование другой фу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нкции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(0x04 вместо 0x03)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Различные условия опроса (п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ериод 50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вместо 100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63A40" w:rsidRPr="002B7C94" w:rsidRDefault="00863A40" w:rsidP="00863A40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Разные командные переменные (600 вместо 512)</w:t>
      </w:r>
    </w:p>
    <w:p w:rsidR="00121129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Данный пример наглядно демонстрирует работу алгоритма группировки и его эффективность при обработке переменных со смешанными параметрами</w:t>
      </w:r>
      <w:r w:rsidRPr="00863A40">
        <w:rPr>
          <w:rFonts w:ascii="Times New Roman" w:hAnsi="Times New Roman" w:cs="Times New Roman"/>
          <w:sz w:val="24"/>
          <w:szCs w:val="24"/>
        </w:rPr>
        <w:t>.</w:t>
      </w: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B07DB" w:rsidRDefault="001B07DB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F84FCE" w:rsidRDefault="00F84FCE" w:rsidP="00457A25">
      <w:pPr>
        <w:rPr>
          <w:lang w:eastAsia="ru-RU"/>
        </w:rPr>
      </w:pPr>
    </w:p>
    <w:p w:rsidR="00F84FCE" w:rsidRPr="005F178F" w:rsidRDefault="00F84FCE" w:rsidP="005F178F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="006716F4">
        <w:rPr>
          <w:bCs w:val="0"/>
          <w:sz w:val="28"/>
          <w:szCs w:val="28"/>
        </w:rPr>
        <w:t>5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</w:t>
      </w:r>
      <w:bookmarkStart w:id="4" w:name="_GoBack"/>
      <w:bookmarkEnd w:id="4"/>
      <w:r>
        <w:rPr>
          <w:sz w:val="28"/>
          <w:szCs w:val="28"/>
        </w:rPr>
        <w:t>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 /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вводе некорректного значения отображается пиктограмма с восклицательным знаком и </w:t>
      </w:r>
      <w:proofErr w:type="spellStart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тултип</w:t>
      </w:r>
      <w:proofErr w:type="spellEnd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proofErr w:type="spellStart"/>
      <w:r w:rsidRPr="004D035A">
        <w:rPr>
          <w:rFonts w:ascii="Times New Roman" w:hAnsi="Times New Roman" w:cs="Times New Roman"/>
          <w:sz w:val="24"/>
          <w:szCs w:val="24"/>
        </w:rPr>
        <w:t>MB_Request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3D7D09F" wp14:editId="7AC50B0D">
            <wp:extent cx="5723532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969" cy="2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4E2E8B">
      <w:pPr>
        <w:pStyle w:val="a7"/>
      </w:pPr>
      <w:r w:rsidRPr="008368C8">
        <w:rPr>
          <w:noProof/>
        </w:rPr>
        <w:drawing>
          <wp:inline distT="0" distB="0" distL="0" distR="0" wp14:anchorId="6566E1D0" wp14:editId="36F1D0DD">
            <wp:extent cx="5343525" cy="298906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29" cy="30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4D035A" w:rsidRDefault="004E2E8B" w:rsidP="004E2E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4E2E8B" w:rsidRPr="004E2E8B" w:rsidRDefault="004E2E8B" w:rsidP="004E2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2F7A" w:rsidRDefault="004D035A" w:rsidP="00457A25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3AEE7B" wp14:editId="23DBB29C">
            <wp:extent cx="5540655" cy="3177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55" cy="31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4D035A" w:rsidRPr="004D035A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4D035A" w:rsidRDefault="004D035A" w:rsidP="004D035A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DEA82" wp14:editId="614A399E">
            <wp:extent cx="5486400" cy="3068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</w:t>
      </w:r>
      <w:proofErr w:type="spellStart"/>
      <w:r w:rsidR="004D035A" w:rsidRPr="004D035A">
        <w:rPr>
          <w:rFonts w:ascii="Times New Roman" w:hAnsi="Times New Roman" w:cs="Times New Roman"/>
          <w:sz w:val="26"/>
          <w:szCs w:val="26"/>
        </w:rPr>
        <w:t>Modbus</w:t>
      </w:r>
      <w:proofErr w:type="spellEnd"/>
      <w:r w:rsidR="004D035A" w:rsidRPr="004D03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178F" w:rsidRDefault="005F178F" w:rsidP="00DC5028">
      <w:pPr>
        <w:pStyle w:val="1"/>
        <w:shd w:val="clear" w:color="auto" w:fill="FFFFFF"/>
        <w:spacing w:before="0"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:rsidR="00DC5028" w:rsidRPr="00DC5028" w:rsidRDefault="00DC5028" w:rsidP="00DC5028"/>
    <w:p w:rsidR="005F178F" w:rsidRPr="005F178F" w:rsidRDefault="005F178F" w:rsidP="005F178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4 Тестирование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 xml:space="preserve">В данном разделе представлены результаты юнит-тестирования алгоритмов группировки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-запросов. Тестирование проводилось с использованием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и библиотеки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>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 xml:space="preserve">и переменных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Modbus</w:t>
      </w:r>
      <w:proofErr w:type="spellEnd"/>
      <w:r>
        <w:rPr>
          <w:rFonts w:ascii="Times New Roman" w:hAnsi="Times New Roman" w:cs="Times New Roman"/>
          <w:sz w:val="24"/>
          <w:szCs w:val="24"/>
        </w:rPr>
        <w:t>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Типы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с одинаковым количеством регистров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4.2.2 Тестирование группировки битовых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Корректно обрабатываются биты с различных позиций (0-15)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4.3 Тестирование группировки по функциям </w:t>
      </w:r>
      <w:proofErr w:type="spellStart"/>
      <w:r w:rsidRPr="00DC5028">
        <w:rPr>
          <w:bCs w:val="0"/>
          <w:sz w:val="28"/>
          <w:szCs w:val="28"/>
        </w:rPr>
        <w:t>Modbus</w:t>
      </w:r>
      <w:proofErr w:type="spellEnd"/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1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89311F">
        <w:rPr>
          <w:rFonts w:ascii="Times New Roman" w:hAnsi="Times New Roman" w:cs="Times New Roman"/>
          <w:sz w:val="24"/>
          <w:szCs w:val="24"/>
        </w:rPr>
        <w:t xml:space="preserve">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Функции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31 переменной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записи 30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RTU при записи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различными значениями флага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WritedVariableToChanged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одинаковыми адресами регистров, но разными функциями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 Тестирование </w:t>
      </w:r>
      <w:proofErr w:type="spellStart"/>
      <w:r w:rsidRPr="00DC5028">
        <w:rPr>
          <w:bCs w:val="0"/>
          <w:sz w:val="28"/>
          <w:szCs w:val="28"/>
        </w:rPr>
        <w:t>валидаторов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4.6.1 Тестирование </w:t>
      </w:r>
      <w:proofErr w:type="spellStart"/>
      <w:r w:rsidRPr="00DC5028">
        <w:rPr>
          <w:bCs w:val="0"/>
          <w:sz w:val="28"/>
          <w:szCs w:val="28"/>
        </w:rPr>
        <w:t>валидатора</w:t>
      </w:r>
      <w:proofErr w:type="spellEnd"/>
      <w:r w:rsidRPr="00DC5028">
        <w:rPr>
          <w:bCs w:val="0"/>
          <w:sz w:val="28"/>
          <w:szCs w:val="28"/>
        </w:rPr>
        <w:t xml:space="preserve">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Значения 0, 1, 126 и более считаются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невалидными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EE45F5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корректно проверяет допустимые значения количества регистров в запросе.</w:t>
      </w: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D4338F" w:rsidRDefault="00D4338F" w:rsidP="00DC5028">
      <w:pPr>
        <w:rPr>
          <w:lang w:eastAsia="ru-RU"/>
        </w:rPr>
      </w:pP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Pr="00D4338F" w:rsidRDefault="00D4338F" w:rsidP="00D4338F">
      <w:pPr>
        <w:rPr>
          <w:lang w:eastAsia="ru-RU"/>
        </w:rPr>
      </w:pPr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7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8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29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</w:p>
    <w:sectPr w:rsidR="00C656DB" w:rsidRPr="00C656DB" w:rsidSect="003640A7">
      <w:footerReference w:type="default" r:id="rId30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9FC" w:rsidRDefault="00F109FC">
      <w:pPr>
        <w:spacing w:after="0" w:line="240" w:lineRule="auto"/>
      </w:pPr>
      <w:r>
        <w:separator/>
      </w:r>
    </w:p>
  </w:endnote>
  <w:endnote w:type="continuationSeparator" w:id="0">
    <w:p w:rsidR="00F109FC" w:rsidRDefault="00F10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6716F4" w:rsidRPr="00FA517B" w:rsidRDefault="006716F4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1B07DB">
          <w:rPr>
            <w:rFonts w:ascii="Times New Roman" w:hAnsi="Times New Roman" w:cs="Times New Roman"/>
            <w:noProof/>
          </w:rPr>
          <w:t>26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6716F4" w:rsidRPr="00FA517B" w:rsidRDefault="006716F4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9FC" w:rsidRDefault="00F109FC">
      <w:pPr>
        <w:spacing w:after="0" w:line="240" w:lineRule="auto"/>
      </w:pPr>
      <w:r>
        <w:separator/>
      </w:r>
    </w:p>
  </w:footnote>
  <w:footnote w:type="continuationSeparator" w:id="0">
    <w:p w:rsidR="00F109FC" w:rsidRDefault="00F10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85BF2"/>
    <w:multiLevelType w:val="multilevel"/>
    <w:tmpl w:val="2F3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C7EBA"/>
    <w:multiLevelType w:val="multilevel"/>
    <w:tmpl w:val="EB42051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934B2"/>
    <w:multiLevelType w:val="multilevel"/>
    <w:tmpl w:val="8218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42CEB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000BB6"/>
    <w:multiLevelType w:val="multilevel"/>
    <w:tmpl w:val="0632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EDF6F14"/>
    <w:multiLevelType w:val="multilevel"/>
    <w:tmpl w:val="3036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F10613"/>
    <w:multiLevelType w:val="hybridMultilevel"/>
    <w:tmpl w:val="833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0F1E3F"/>
    <w:multiLevelType w:val="multilevel"/>
    <w:tmpl w:val="FA9A9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493F2E6F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72E9D"/>
    <w:multiLevelType w:val="multilevel"/>
    <w:tmpl w:val="BC00E068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E6CF8"/>
    <w:multiLevelType w:val="multilevel"/>
    <w:tmpl w:val="8D5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523C0"/>
    <w:multiLevelType w:val="multilevel"/>
    <w:tmpl w:val="7A0EF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C07C2C"/>
    <w:multiLevelType w:val="multilevel"/>
    <w:tmpl w:val="0CC06D3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6B65BA"/>
    <w:multiLevelType w:val="multilevel"/>
    <w:tmpl w:val="A902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E76A72"/>
    <w:multiLevelType w:val="multilevel"/>
    <w:tmpl w:val="EBAE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620A65"/>
    <w:multiLevelType w:val="hybridMultilevel"/>
    <w:tmpl w:val="0548E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91994"/>
    <w:multiLevelType w:val="multilevel"/>
    <w:tmpl w:val="0604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527279"/>
    <w:multiLevelType w:val="multilevel"/>
    <w:tmpl w:val="9E828170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17"/>
        </w:tabs>
        <w:ind w:left="1077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94"/>
        </w:tabs>
        <w:ind w:left="2154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71"/>
        </w:tabs>
        <w:ind w:left="3231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48"/>
        </w:tabs>
        <w:ind w:left="4308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25"/>
        </w:tabs>
        <w:ind w:left="538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902"/>
        </w:tabs>
        <w:ind w:left="6462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979"/>
        </w:tabs>
        <w:ind w:left="7539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056"/>
        </w:tabs>
        <w:ind w:left="8616" w:firstLine="709"/>
      </w:pPr>
      <w:rPr>
        <w:rFonts w:ascii="Wingdings" w:hAnsi="Wingdings" w:hint="default"/>
      </w:rPr>
    </w:lvl>
  </w:abstractNum>
  <w:abstractNum w:abstractNumId="35" w15:restartNumberingAfterBreak="0">
    <w:nsid w:val="7B182979"/>
    <w:multiLevelType w:val="multilevel"/>
    <w:tmpl w:val="8CB0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21"/>
  </w:num>
  <w:num w:numId="3">
    <w:abstractNumId w:val="18"/>
  </w:num>
  <w:num w:numId="4">
    <w:abstractNumId w:val="8"/>
  </w:num>
  <w:num w:numId="5">
    <w:abstractNumId w:val="8"/>
    <w:lvlOverride w:ilvl="0">
      <w:lvl w:ilvl="0">
        <w:start w:val="1"/>
        <w:numFmt w:val="bullet"/>
        <w:lvlText w:val=""/>
        <w:lvlJc w:val="left"/>
        <w:pPr>
          <w:tabs>
            <w:tab w:val="num" w:pos="1134"/>
          </w:tabs>
          <w:ind w:left="0" w:firstLine="709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559"/>
          </w:tabs>
          <w:ind w:left="0" w:firstLine="1134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869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3589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309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029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49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69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189" w:hanging="360"/>
        </w:pPr>
        <w:rPr>
          <w:rFonts w:ascii="Wingdings" w:hAnsi="Wingdings" w:hint="default"/>
        </w:rPr>
      </w:lvl>
    </w:lvlOverride>
  </w:num>
  <w:num w:numId="6">
    <w:abstractNumId w:val="20"/>
  </w:num>
  <w:num w:numId="7">
    <w:abstractNumId w:val="16"/>
  </w:num>
  <w:num w:numId="8">
    <w:abstractNumId w:val="13"/>
  </w:num>
  <w:num w:numId="9">
    <w:abstractNumId w:val="26"/>
  </w:num>
  <w:num w:numId="10">
    <w:abstractNumId w:val="36"/>
  </w:num>
  <w:num w:numId="11">
    <w:abstractNumId w:val="22"/>
  </w:num>
  <w:num w:numId="12">
    <w:abstractNumId w:val="9"/>
  </w:num>
  <w:num w:numId="13">
    <w:abstractNumId w:val="5"/>
  </w:num>
  <w:num w:numId="14">
    <w:abstractNumId w:val="19"/>
  </w:num>
  <w:num w:numId="15">
    <w:abstractNumId w:val="24"/>
  </w:num>
  <w:num w:numId="16">
    <w:abstractNumId w:val="3"/>
  </w:num>
  <w:num w:numId="17">
    <w:abstractNumId w:val="29"/>
  </w:num>
  <w:num w:numId="18">
    <w:abstractNumId w:val="4"/>
  </w:num>
  <w:num w:numId="19">
    <w:abstractNumId w:val="17"/>
  </w:num>
  <w:num w:numId="20">
    <w:abstractNumId w:val="28"/>
  </w:num>
  <w:num w:numId="21">
    <w:abstractNumId w:val="10"/>
  </w:num>
  <w:num w:numId="22">
    <w:abstractNumId w:val="23"/>
  </w:num>
  <w:num w:numId="23">
    <w:abstractNumId w:val="33"/>
  </w:num>
  <w:num w:numId="24">
    <w:abstractNumId w:val="7"/>
  </w:num>
  <w:num w:numId="25">
    <w:abstractNumId w:val="6"/>
  </w:num>
  <w:num w:numId="26">
    <w:abstractNumId w:val="11"/>
  </w:num>
  <w:num w:numId="27">
    <w:abstractNumId w:val="31"/>
  </w:num>
  <w:num w:numId="28">
    <w:abstractNumId w:val="30"/>
  </w:num>
  <w:num w:numId="29">
    <w:abstractNumId w:val="2"/>
  </w:num>
  <w:num w:numId="30">
    <w:abstractNumId w:val="25"/>
  </w:num>
  <w:num w:numId="31">
    <w:abstractNumId w:val="14"/>
  </w:num>
  <w:num w:numId="32">
    <w:abstractNumId w:val="37"/>
  </w:num>
  <w:num w:numId="33">
    <w:abstractNumId w:val="35"/>
  </w:num>
  <w:num w:numId="34">
    <w:abstractNumId w:val="15"/>
  </w:num>
  <w:num w:numId="35">
    <w:abstractNumId w:val="1"/>
  </w:num>
  <w:num w:numId="36">
    <w:abstractNumId w:val="0"/>
  </w:num>
  <w:num w:numId="37">
    <w:abstractNumId w:val="27"/>
  </w:num>
  <w:num w:numId="38">
    <w:abstractNumId w:val="12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33B14"/>
    <w:rsid w:val="000535F3"/>
    <w:rsid w:val="00097615"/>
    <w:rsid w:val="000C3F46"/>
    <w:rsid w:val="00115050"/>
    <w:rsid w:val="00121129"/>
    <w:rsid w:val="00130778"/>
    <w:rsid w:val="00151F80"/>
    <w:rsid w:val="0016159A"/>
    <w:rsid w:val="00174772"/>
    <w:rsid w:val="00182E3C"/>
    <w:rsid w:val="0018300D"/>
    <w:rsid w:val="001858D5"/>
    <w:rsid w:val="001B07DB"/>
    <w:rsid w:val="001C3727"/>
    <w:rsid w:val="001F3A2C"/>
    <w:rsid w:val="002067D4"/>
    <w:rsid w:val="002B7C94"/>
    <w:rsid w:val="002F1822"/>
    <w:rsid w:val="003134FB"/>
    <w:rsid w:val="003160A9"/>
    <w:rsid w:val="00324F8D"/>
    <w:rsid w:val="003431B0"/>
    <w:rsid w:val="003579D1"/>
    <w:rsid w:val="003640A7"/>
    <w:rsid w:val="003F2446"/>
    <w:rsid w:val="004174E5"/>
    <w:rsid w:val="00457A25"/>
    <w:rsid w:val="00471B53"/>
    <w:rsid w:val="004947F5"/>
    <w:rsid w:val="00496B0C"/>
    <w:rsid w:val="004B33A7"/>
    <w:rsid w:val="004D035A"/>
    <w:rsid w:val="004E2E8B"/>
    <w:rsid w:val="005105D0"/>
    <w:rsid w:val="005113F6"/>
    <w:rsid w:val="005229F5"/>
    <w:rsid w:val="00535879"/>
    <w:rsid w:val="00542502"/>
    <w:rsid w:val="005444BF"/>
    <w:rsid w:val="00570EF7"/>
    <w:rsid w:val="00575D75"/>
    <w:rsid w:val="00590D04"/>
    <w:rsid w:val="005B2B2F"/>
    <w:rsid w:val="005F178F"/>
    <w:rsid w:val="006216C1"/>
    <w:rsid w:val="00625B06"/>
    <w:rsid w:val="0062721F"/>
    <w:rsid w:val="00641492"/>
    <w:rsid w:val="00655C05"/>
    <w:rsid w:val="006716F4"/>
    <w:rsid w:val="00685343"/>
    <w:rsid w:val="00690D42"/>
    <w:rsid w:val="006D1834"/>
    <w:rsid w:val="007016C7"/>
    <w:rsid w:val="007303E9"/>
    <w:rsid w:val="00753CF0"/>
    <w:rsid w:val="0076381E"/>
    <w:rsid w:val="00775233"/>
    <w:rsid w:val="007C30F2"/>
    <w:rsid w:val="008425D9"/>
    <w:rsid w:val="0085385B"/>
    <w:rsid w:val="00863A40"/>
    <w:rsid w:val="0089311F"/>
    <w:rsid w:val="008B7E42"/>
    <w:rsid w:val="008D2293"/>
    <w:rsid w:val="008E5339"/>
    <w:rsid w:val="00905DF6"/>
    <w:rsid w:val="00920FE9"/>
    <w:rsid w:val="00923D90"/>
    <w:rsid w:val="00927908"/>
    <w:rsid w:val="009376ED"/>
    <w:rsid w:val="00942808"/>
    <w:rsid w:val="00976FC1"/>
    <w:rsid w:val="009A5CD2"/>
    <w:rsid w:val="00A0791F"/>
    <w:rsid w:val="00A404EA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F0E71"/>
    <w:rsid w:val="00C1472F"/>
    <w:rsid w:val="00C656DB"/>
    <w:rsid w:val="00CB3A70"/>
    <w:rsid w:val="00CF531E"/>
    <w:rsid w:val="00D4338F"/>
    <w:rsid w:val="00D82ADE"/>
    <w:rsid w:val="00DA24FB"/>
    <w:rsid w:val="00DB4CC3"/>
    <w:rsid w:val="00DC5028"/>
    <w:rsid w:val="00DD274F"/>
    <w:rsid w:val="00E25234"/>
    <w:rsid w:val="00EA4443"/>
    <w:rsid w:val="00EE45F5"/>
    <w:rsid w:val="00EF2F7C"/>
    <w:rsid w:val="00F109FC"/>
    <w:rsid w:val="00F346EE"/>
    <w:rsid w:val="00F84FCE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A88C0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6F4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en.ru/document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siemens-pro.ru/soft/tia-port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dotnet/architecture/microservices/microservice-ddd-cqrs-patterns/ddd-oriented-microservic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hyperlink" Target="https://owen.ru/documents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ladimir\Documents\&#1059;&#1095;&#1077;&#1073;&#1072;\&#1044;&#1080;&#1087;&#1083;&#1086;&#1084;\23.10.2025\&#1043;&#1080;&#1089;&#1090;&#1075;&#1088;&#1072;&#1084;&#1084;&#1072;%20&#1101;&#1092;&#1092;&#1077;&#1082;&#1090;&#1080;&#1074;&#1085;&#1086;&#1089;&#1090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Сравнение количества </a:t>
            </a:r>
            <a:r>
              <a:rPr lang="en-US" sz="1400" b="0" i="0" u="none" strike="noStrike" baseline="0">
                <a:effectLst/>
              </a:rPr>
              <a:t>Modbus-</a:t>
            </a:r>
            <a:r>
              <a:rPr lang="ru-RU" sz="1400" b="0" i="0" u="none" strike="noStrike" baseline="0">
                <a:effectLst/>
              </a:rPr>
              <a:t>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запросов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503C-4D93-9D81-776F384D5F59}"/>
              </c:ext>
            </c:extLst>
          </c:dPt>
          <c:dPt>
            <c:idx val="1"/>
            <c:invertIfNegative val="0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503C-4D93-9D81-776F384D5F59}"/>
              </c:ext>
            </c:extLst>
          </c:dPt>
          <c:cat>
            <c:strRef>
              <c:f>Лист1!$A$2:$A$3</c:f>
              <c:strCache>
                <c:ptCount val="2"/>
                <c:pt idx="0">
                  <c:v>Без группировки</c:v>
                </c:pt>
                <c:pt idx="1">
                  <c:v>С группировкой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6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3C-4D93-9D81-776F384D5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75229167"/>
        <c:axId val="743109391"/>
        <c:axId val="0"/>
      </c:bar3DChart>
      <c:catAx>
        <c:axId val="8752291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3109391"/>
        <c:crosses val="autoZero"/>
        <c:auto val="1"/>
        <c:lblAlgn val="ctr"/>
        <c:lblOffset val="100"/>
        <c:noMultiLvlLbl val="0"/>
      </c:catAx>
      <c:valAx>
        <c:axId val="743109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522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ABDA5-7867-452F-B880-55A6DEC36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38</Pages>
  <Words>7240</Words>
  <Characters>41268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26</cp:revision>
  <cp:lastPrinted>2025-10-13T20:15:00Z</cp:lastPrinted>
  <dcterms:created xsi:type="dcterms:W3CDTF">2025-10-01T13:05:00Z</dcterms:created>
  <dcterms:modified xsi:type="dcterms:W3CDTF">2025-10-23T19:57:00Z</dcterms:modified>
</cp:coreProperties>
</file>