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50EF" w14:textId="77777777" w:rsidR="008103AC" w:rsidRPr="003923D0" w:rsidRDefault="00000000">
      <w:pPr>
        <w:spacing w:before="2400" w:after="200"/>
        <w:jc w:val="center"/>
        <w:rPr>
          <w:lang w:val="ru-RU"/>
        </w:rPr>
      </w:pPr>
      <w:r>
        <w:rPr>
          <w:b/>
          <w:bCs/>
          <w:color w:val="14181D"/>
          <w:sz w:val="56"/>
          <w:szCs w:val="56"/>
        </w:rPr>
        <w:t>TOPTRAINERS</w:t>
      </w:r>
      <w:r w:rsidRPr="003923D0">
        <w:rPr>
          <w:b/>
          <w:bCs/>
          <w:color w:val="14181D"/>
          <w:sz w:val="56"/>
          <w:szCs w:val="56"/>
          <w:lang w:val="ru-RU"/>
        </w:rPr>
        <w:t>.</w:t>
      </w:r>
      <w:r>
        <w:rPr>
          <w:b/>
          <w:bCs/>
          <w:color w:val="14181D"/>
          <w:sz w:val="56"/>
          <w:szCs w:val="56"/>
        </w:rPr>
        <w:t>RU</w:t>
      </w:r>
    </w:p>
    <w:p w14:paraId="2B8FCCCC" w14:textId="77777777" w:rsidR="008103AC" w:rsidRPr="003923D0" w:rsidRDefault="00000000">
      <w:pPr>
        <w:spacing w:after="200"/>
        <w:jc w:val="center"/>
        <w:rPr>
          <w:lang w:val="ru-RU"/>
        </w:rPr>
      </w:pPr>
      <w:r w:rsidRPr="003923D0">
        <w:rPr>
          <w:color w:val="666666"/>
          <w:sz w:val="26"/>
          <w:szCs w:val="26"/>
          <w:lang w:val="ru-RU"/>
        </w:rPr>
        <w:t>Платформа для тренеров и их клиентов</w:t>
      </w:r>
    </w:p>
    <w:p w14:paraId="46B07E22" w14:textId="77777777" w:rsidR="008103AC" w:rsidRPr="003923D0" w:rsidRDefault="00000000">
      <w:pPr>
        <w:spacing w:before="600" w:after="100"/>
        <w:jc w:val="center"/>
        <w:rPr>
          <w:lang w:val="ru-RU"/>
        </w:rPr>
      </w:pPr>
      <w:r w:rsidRPr="003923D0">
        <w:rPr>
          <w:b/>
          <w:bCs/>
          <w:color w:val="2F5CFF"/>
          <w:sz w:val="36"/>
          <w:szCs w:val="36"/>
          <w:lang w:val="ru-RU"/>
        </w:rPr>
        <w:t>АРХИТЕКТУРА ПРИЛОЖЕНИЯ</w:t>
      </w:r>
    </w:p>
    <w:p w14:paraId="7BE3B7E3" w14:textId="77777777" w:rsidR="008103AC" w:rsidRPr="003923D0" w:rsidRDefault="00000000">
      <w:pPr>
        <w:spacing w:after="100"/>
        <w:jc w:val="center"/>
        <w:rPr>
          <w:lang w:val="ru-RU"/>
        </w:rPr>
      </w:pPr>
      <w:r w:rsidRPr="003923D0">
        <w:rPr>
          <w:color w:val="666666"/>
          <w:lang w:val="ru-RU"/>
        </w:rPr>
        <w:t xml:space="preserve">Документ 3 из пакета проектной документации: </w:t>
      </w:r>
      <w:r>
        <w:rPr>
          <w:color w:val="666666"/>
        </w:rPr>
        <w:t>Angular</w:t>
      </w:r>
      <w:r w:rsidRPr="003923D0">
        <w:rPr>
          <w:color w:val="666666"/>
          <w:lang w:val="ru-RU"/>
        </w:rPr>
        <w:t xml:space="preserve"> </w:t>
      </w:r>
      <w:r>
        <w:rPr>
          <w:color w:val="666666"/>
        </w:rPr>
        <w:t>SSR</w:t>
      </w:r>
      <w:r w:rsidRPr="003923D0">
        <w:rPr>
          <w:color w:val="666666"/>
          <w:lang w:val="ru-RU"/>
        </w:rPr>
        <w:t xml:space="preserve"> + </w:t>
      </w:r>
      <w:r>
        <w:rPr>
          <w:color w:val="666666"/>
        </w:rPr>
        <w:t>PWA</w:t>
      </w:r>
      <w:r w:rsidRPr="003923D0">
        <w:rPr>
          <w:color w:val="666666"/>
          <w:lang w:val="ru-RU"/>
        </w:rPr>
        <w:t xml:space="preserve">, модульный монолит </w:t>
      </w:r>
      <w:r>
        <w:rPr>
          <w:color w:val="666666"/>
        </w:rPr>
        <w:t>FastAPI</w:t>
      </w:r>
      <w:r w:rsidRPr="003923D0">
        <w:rPr>
          <w:color w:val="666666"/>
          <w:lang w:val="ru-RU"/>
        </w:rPr>
        <w:t>, данные, платежи, инфраструктура</w:t>
      </w:r>
    </w:p>
    <w:p w14:paraId="6A1281FD" w14:textId="77777777" w:rsidR="008103AC" w:rsidRDefault="00000000">
      <w:pPr>
        <w:spacing w:before="2000"/>
        <w:jc w:val="center"/>
      </w:pPr>
      <w:r>
        <w:rPr>
          <w:color w:val="666666"/>
          <w:sz w:val="20"/>
          <w:szCs w:val="20"/>
        </w:rPr>
        <w:t>Версия 1.1  ·  Июль 2026  ·  Конфиденциально</w:t>
      </w:r>
    </w:p>
    <w:p w14:paraId="6311B0EF" w14:textId="77777777" w:rsidR="008103AC" w:rsidRDefault="00000000">
      <w:r>
        <w:br w:type="page"/>
      </w:r>
    </w:p>
    <w:p w14:paraId="38BD9B7D" w14:textId="77777777" w:rsidR="008103AC" w:rsidRDefault="00000000">
      <w:pPr>
        <w:pStyle w:val="1"/>
      </w:pPr>
      <w:bookmarkStart w:id="0" w:name="_Toc235316732"/>
      <w:r>
        <w:lastRenderedPageBreak/>
        <w:t>Содержание</w:t>
      </w:r>
      <w:bookmarkEnd w:id="0"/>
    </w:p>
    <w:sdt>
      <w:sdtPr>
        <w:alias w:val="Содержание"/>
        <w:id w:val="795183386"/>
      </w:sdtPr>
      <w:sdtContent>
        <w:p w14:paraId="5D02DC01" w14:textId="77773F9F" w:rsidR="003923D0" w:rsidRDefault="00000000">
          <w:pPr>
            <w:pStyle w:val="11"/>
            <w:tabs>
              <w:tab w:val="right" w:leader="dot" w:pos="97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16732" w:history="1">
            <w:r w:rsidR="003923D0" w:rsidRPr="008B31AB">
              <w:rPr>
                <w:rStyle w:val="a5"/>
                <w:noProof/>
              </w:rPr>
              <w:t>Содержание</w:t>
            </w:r>
            <w:r w:rsidR="003923D0">
              <w:rPr>
                <w:noProof/>
              </w:rPr>
              <w:tab/>
            </w:r>
            <w:r w:rsidR="003923D0">
              <w:rPr>
                <w:noProof/>
              </w:rPr>
              <w:fldChar w:fldCharType="begin"/>
            </w:r>
            <w:r w:rsidR="003923D0">
              <w:rPr>
                <w:noProof/>
              </w:rPr>
              <w:instrText xml:space="preserve"> PAGEREF _Toc235316732 \h </w:instrText>
            </w:r>
            <w:r w:rsidR="003923D0">
              <w:rPr>
                <w:noProof/>
              </w:rPr>
            </w:r>
            <w:r w:rsidR="003923D0">
              <w:rPr>
                <w:noProof/>
              </w:rPr>
              <w:fldChar w:fldCharType="separate"/>
            </w:r>
            <w:r w:rsidR="003923D0">
              <w:rPr>
                <w:noProof/>
              </w:rPr>
              <w:t>2</w:t>
            </w:r>
            <w:r w:rsidR="003923D0">
              <w:rPr>
                <w:noProof/>
              </w:rPr>
              <w:fldChar w:fldCharType="end"/>
            </w:r>
          </w:hyperlink>
        </w:p>
        <w:p w14:paraId="51BF0B26" w14:textId="4697AD03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33" w:history="1">
            <w:r w:rsidRPr="008B31AB">
              <w:rPr>
                <w:rStyle w:val="a5"/>
                <w:noProof/>
              </w:rPr>
              <w:t>1. Цели и архитектурные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1B8327" w14:textId="61F4DA74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34" w:history="1">
            <w:r w:rsidRPr="008B31AB">
              <w:rPr>
                <w:rStyle w:val="a5"/>
                <w:noProof/>
              </w:rPr>
              <w:t>2. Обзор системы (уровень контейнеров)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833A8C" w14:textId="466EA45D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35" w:history="1">
            <w:r w:rsidRPr="008B31AB">
              <w:rPr>
                <w:rStyle w:val="a5"/>
                <w:noProof/>
              </w:rPr>
              <w:t>3. Фронтенд: Angular SSR + PWA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69DC5D" w14:textId="4629EEFA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36" w:history="1">
            <w:r w:rsidRPr="008B31AB">
              <w:rPr>
                <w:rStyle w:val="a5"/>
                <w:noProof/>
              </w:rPr>
              <w:t>3.1. Структура монорепозитория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37848B" w14:textId="12D228DA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37" w:history="1">
            <w:r w:rsidRPr="008B31AB">
              <w:rPr>
                <w:rStyle w:val="a5"/>
                <w:noProof/>
              </w:rPr>
              <w:t>3.2. Гибридный рендеринг и гидратация (showcase)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E4C181" w14:textId="0001E4EC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38" w:history="1">
            <w:r w:rsidRPr="008B31AB">
              <w:rPr>
                <w:rStyle w:val="a5"/>
                <w:noProof/>
              </w:rPr>
              <w:t>3.3. PWA-слой (app): офлайн-first в три слоя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E0591C" w14:textId="2311A113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39" w:history="1">
            <w:r w:rsidRPr="008B31AB">
              <w:rPr>
                <w:rStyle w:val="a5"/>
                <w:noProof/>
              </w:rPr>
              <w:t>3.4. Состояние, роли и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C792E9" w14:textId="6C8DC544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40" w:history="1">
            <w:r w:rsidRPr="008B31AB">
              <w:rPr>
                <w:rStyle w:val="a5"/>
                <w:noProof/>
              </w:rPr>
              <w:t>4. Бэкенд: модульный монолит FastAPI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5BEBB5" w14:textId="43ADBC57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41" w:history="1">
            <w:r w:rsidRPr="008B31AB">
              <w:rPr>
                <w:rStyle w:val="a5"/>
                <w:noProof/>
              </w:rPr>
              <w:t>4.1. Модули и слои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6E4A5C" w14:textId="75DF206B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42" w:history="1">
            <w:r w:rsidRPr="008B31AB">
              <w:rPr>
                <w:rStyle w:val="a5"/>
                <w:noProof/>
              </w:rPr>
              <w:t>4.2. Реалтайм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276977" w14:textId="6C37BED6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43" w:history="1">
            <w:r w:rsidRPr="008B31AB">
              <w:rPr>
                <w:rStyle w:val="a5"/>
                <w:noProof/>
              </w:rPr>
              <w:t>5. Данные: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05BCFE" w14:textId="078E853A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44" w:history="1">
            <w:r w:rsidRPr="008B31AB">
              <w:rPr>
                <w:rStyle w:val="a5"/>
                <w:noProof/>
              </w:rPr>
              <w:t>5.1. Ядро доменной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30300B" w14:textId="7F2A40CC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45" w:history="1">
            <w:r w:rsidRPr="008B31AB">
              <w:rPr>
                <w:rStyle w:val="a5"/>
                <w:noProof/>
              </w:rPr>
              <w:t>5.2. Ключевые решения по данным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AFF2AE" w14:textId="3AFC84A9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46" w:history="1">
            <w:r w:rsidRPr="008B31AB">
              <w:rPr>
                <w:rStyle w:val="a5"/>
                <w:noProof/>
              </w:rPr>
              <w:t>6. Поддомены, SEO и витрины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FDF17F" w14:textId="5DFA99B7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47" w:history="1">
            <w:r w:rsidRPr="008B31AB">
              <w:rPr>
                <w:rStyle w:val="a5"/>
                <w:noProof/>
              </w:rPr>
              <w:t>7. Платёжный контур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2691BE" w14:textId="69342F2C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48" w:history="1">
            <w:r w:rsidRPr="008B31AB">
              <w:rPr>
                <w:rStyle w:val="a5"/>
                <w:noProof/>
              </w:rPr>
              <w:t>7.1. Схема движения денег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B2027C" w14:textId="078B8EDC" w:rsidR="003923D0" w:rsidRDefault="003923D0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49" w:history="1">
            <w:r w:rsidRPr="008B31AB">
              <w:rPr>
                <w:rStyle w:val="a5"/>
                <w:noProof/>
              </w:rPr>
              <w:t>7.2. Правила контура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162E6D" w14:textId="2963AD62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0" w:history="1">
            <w:r w:rsidRPr="008B31AB">
              <w:rPr>
                <w:rStyle w:val="a5"/>
                <w:noProof/>
              </w:rPr>
              <w:t>8. Медиаконтур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001491" w14:textId="2FF542D1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1" w:history="1">
            <w:r w:rsidRPr="008B31AB">
              <w:rPr>
                <w:rStyle w:val="a5"/>
                <w:noProof/>
              </w:rPr>
              <w:t>9. Контур уведомлений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21DA04" w14:textId="7BCC50F2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2" w:history="1">
            <w:r w:rsidRPr="008B31AB">
              <w:rPr>
                <w:rStyle w:val="a5"/>
                <w:noProof/>
              </w:rPr>
              <w:t>10. AI-контур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B58F09" w14:textId="0713CE71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3" w:history="1">
            <w:r w:rsidRPr="008B31AB">
              <w:rPr>
                <w:rStyle w:val="a5"/>
                <w:noProof/>
              </w:rPr>
              <w:t>11. Безопасность и соответствие 152-ФЗ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3D4653" w14:textId="3AA7C3CF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4" w:history="1">
            <w:r w:rsidRPr="008B31AB">
              <w:rPr>
                <w:rStyle w:val="a5"/>
                <w:noProof/>
              </w:rPr>
              <w:t>12. Инфраструктура и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BFDA3C" w14:textId="64233FA8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5" w:history="1">
            <w:r w:rsidRPr="008B31AB">
              <w:rPr>
                <w:rStyle w:val="a5"/>
                <w:noProof/>
              </w:rPr>
              <w:t>13. Путь масштабирования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2401D9" w14:textId="43038255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6" w:history="1">
            <w:r w:rsidRPr="008B31AB">
              <w:rPr>
                <w:rStyle w:val="a5"/>
                <w:noProof/>
              </w:rPr>
              <w:t>14. SLO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679155" w14:textId="6FB873F0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7" w:history="1">
            <w:r w:rsidRPr="008B31AB">
              <w:rPr>
                <w:rStyle w:val="a5"/>
                <w:noProof/>
              </w:rPr>
              <w:t>15. Реестр ключевых решений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3F703B" w14:textId="72D2CDDD" w:rsidR="003923D0" w:rsidRDefault="003923D0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58" w:history="1">
            <w:r w:rsidRPr="008B31AB">
              <w:rPr>
                <w:rStyle w:val="a5"/>
                <w:noProof/>
              </w:rPr>
              <w:t>16. Связь с пакетом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C12EC5" w14:textId="77777777" w:rsidR="008103AC" w:rsidRDefault="00000000">
          <w:r>
            <w:fldChar w:fldCharType="end"/>
          </w:r>
        </w:p>
      </w:sdtContent>
    </w:sdt>
    <w:p w14:paraId="142C2345" w14:textId="77777777" w:rsidR="008103AC" w:rsidRDefault="00000000">
      <w:r>
        <w:br w:type="page"/>
      </w:r>
    </w:p>
    <w:p w14:paraId="7C51D086" w14:textId="77777777" w:rsidR="008103AC" w:rsidRPr="003923D0" w:rsidRDefault="00000000">
      <w:pPr>
        <w:pStyle w:val="1"/>
        <w:rPr>
          <w:lang w:val="ru-RU"/>
        </w:rPr>
      </w:pPr>
      <w:bookmarkStart w:id="1" w:name="_Toc235316733"/>
      <w:r w:rsidRPr="003923D0">
        <w:rPr>
          <w:lang w:val="ru-RU"/>
        </w:rPr>
        <w:lastRenderedPageBreak/>
        <w:t>1. Цели и архитектурные принципы</w:t>
      </w:r>
      <w:bookmarkEnd w:id="1"/>
    </w:p>
    <w:p w14:paraId="69B9A94D" w14:textId="77777777" w:rsidR="008103AC" w:rsidRPr="003923D0" w:rsidRDefault="00000000">
      <w:pPr>
        <w:spacing w:after="120"/>
        <w:rPr>
          <w:lang w:val="ru-RU"/>
        </w:rPr>
      </w:pPr>
      <w:r w:rsidRPr="003923D0">
        <w:rPr>
          <w:lang w:val="ru-RU"/>
        </w:rPr>
        <w:t xml:space="preserve">Архитектура подчинена трём продуктовым требованиям из Плана </w:t>
      </w:r>
      <w:r>
        <w:t>v</w:t>
      </w:r>
      <w:r w:rsidRPr="003923D0">
        <w:rPr>
          <w:lang w:val="ru-RU"/>
        </w:rPr>
        <w:t xml:space="preserve">1.2 и Дизайн-документа </w:t>
      </w:r>
      <w:r>
        <w:t>v</w:t>
      </w:r>
      <w:r w:rsidRPr="003923D0">
        <w:rPr>
          <w:lang w:val="ru-RU"/>
        </w:rPr>
        <w:t xml:space="preserve">1.1: </w:t>
      </w:r>
      <w:r>
        <w:t>mobile</w:t>
      </w:r>
      <w:r w:rsidRPr="003923D0">
        <w:rPr>
          <w:lang w:val="ru-RU"/>
        </w:rPr>
        <w:t>-</w:t>
      </w:r>
      <w:r>
        <w:t>first</w:t>
      </w:r>
      <w:r w:rsidRPr="003923D0">
        <w:rPr>
          <w:lang w:val="ru-RU"/>
        </w:rPr>
        <w:t xml:space="preserve"> </w:t>
      </w:r>
      <w:r>
        <w:t>PWA</w:t>
      </w:r>
      <w:r w:rsidRPr="003923D0">
        <w:rPr>
          <w:lang w:val="ru-RU"/>
        </w:rPr>
        <w:t xml:space="preserve"> для обеих ролей, </w:t>
      </w:r>
      <w:r>
        <w:t>SEO</w:t>
      </w:r>
      <w:r w:rsidRPr="003923D0">
        <w:rPr>
          <w:lang w:val="ru-RU"/>
        </w:rPr>
        <w:t>-витрины на поддоменах как главный органический канал, и путь «выстрелить за год» — скорость поставки важнее преждевременной универсальности.</w:t>
      </w:r>
    </w:p>
    <w:p w14:paraId="12A0DC4C" w14:textId="77777777" w:rsidR="008103AC" w:rsidRPr="003923D0" w:rsidRDefault="00000000">
      <w:pPr>
        <w:pStyle w:val="a4"/>
        <w:numPr>
          <w:ilvl w:val="0"/>
          <w:numId w:val="2"/>
        </w:numPr>
        <w:spacing w:after="60" w:line="264" w:lineRule="auto"/>
        <w:rPr>
          <w:lang w:val="ru-RU"/>
        </w:rPr>
      </w:pPr>
      <w:r w:rsidRPr="003923D0">
        <w:rPr>
          <w:b/>
          <w:bCs/>
          <w:lang w:val="ru-RU"/>
        </w:rPr>
        <w:t xml:space="preserve">Модульный монолит, а не микросервисы. </w:t>
      </w:r>
      <w:r w:rsidRPr="003923D0">
        <w:rPr>
          <w:lang w:val="ru-RU"/>
        </w:rPr>
        <w:t xml:space="preserve">Один деплоймент </w:t>
      </w:r>
      <w:r>
        <w:t>FastAPI</w:t>
      </w:r>
      <w:r w:rsidRPr="003923D0">
        <w:rPr>
          <w:lang w:val="ru-RU"/>
        </w:rPr>
        <w:t xml:space="preserve"> с жёсткими границами модулей. Выделение сервисов — только по факту измеренной боли (раздел 13), а не заранее.</w:t>
      </w:r>
    </w:p>
    <w:p w14:paraId="4030039C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Local</w:t>
      </w:r>
      <w:r w:rsidRPr="003923D0">
        <w:rPr>
          <w:b/>
          <w:bCs/>
          <w:lang w:val="ru-RU"/>
        </w:rPr>
        <w:t>-</w:t>
      </w:r>
      <w:r>
        <w:rPr>
          <w:b/>
          <w:bCs/>
        </w:rPr>
        <w:t>first</w:t>
      </w:r>
      <w:r w:rsidRPr="003923D0">
        <w:rPr>
          <w:b/>
          <w:bCs/>
          <w:lang w:val="ru-RU"/>
        </w:rPr>
        <w:t xml:space="preserve"> на клиенте. </w:t>
      </w:r>
      <w:r>
        <w:t>PWA</w:t>
      </w:r>
      <w:r w:rsidRPr="003923D0">
        <w:rPr>
          <w:lang w:val="ru-RU"/>
        </w:rPr>
        <w:t xml:space="preserve"> читает из </w:t>
      </w:r>
      <w:r>
        <w:t>IndexedDB</w:t>
      </w:r>
      <w:r w:rsidRPr="003923D0">
        <w:rPr>
          <w:lang w:val="ru-RU"/>
        </w:rPr>
        <w:t xml:space="preserve"> и рендерит мгновенно; сеть — для синхронизации, а не для чтения. </w:t>
      </w:r>
      <w:r>
        <w:t>Записи оптимистичны и переигрываются очередью.</w:t>
      </w:r>
    </w:p>
    <w:p w14:paraId="0D0753C3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 w:rsidRPr="003923D0">
        <w:rPr>
          <w:b/>
          <w:bCs/>
          <w:lang w:val="ru-RU"/>
        </w:rPr>
        <w:t xml:space="preserve">Гибридный рендеринг по маршрутам. </w:t>
      </w:r>
      <w:r w:rsidRPr="003923D0">
        <w:rPr>
          <w:lang w:val="ru-RU"/>
        </w:rPr>
        <w:t xml:space="preserve">Каждый маршрут явно объявляет режим: </w:t>
      </w:r>
      <w:r>
        <w:t>server</w:t>
      </w:r>
      <w:r w:rsidRPr="003923D0">
        <w:rPr>
          <w:lang w:val="ru-RU"/>
        </w:rPr>
        <w:t xml:space="preserve"> (витрины, </w:t>
      </w:r>
      <w:r>
        <w:t>SEO</w:t>
      </w:r>
      <w:r w:rsidRPr="003923D0">
        <w:rPr>
          <w:lang w:val="ru-RU"/>
        </w:rPr>
        <w:t xml:space="preserve">), </w:t>
      </w:r>
      <w:r>
        <w:t>prerender</w:t>
      </w:r>
      <w:r w:rsidRPr="003923D0">
        <w:rPr>
          <w:lang w:val="ru-RU"/>
        </w:rPr>
        <w:t xml:space="preserve"> (статичные страницы), </w:t>
      </w:r>
      <w:r>
        <w:t>client</w:t>
      </w:r>
      <w:r w:rsidRPr="003923D0">
        <w:rPr>
          <w:lang w:val="ru-RU"/>
        </w:rPr>
        <w:t xml:space="preserve"> (авторизованное приложение). </w:t>
      </w:r>
      <w:r>
        <w:t>Инкрементальная гидратация — для тяжёлых блоков витрин.</w:t>
      </w:r>
    </w:p>
    <w:p w14:paraId="6D251C61" w14:textId="77777777" w:rsidR="008103AC" w:rsidRPr="003923D0" w:rsidRDefault="00000000">
      <w:pPr>
        <w:pStyle w:val="a4"/>
        <w:numPr>
          <w:ilvl w:val="0"/>
          <w:numId w:val="2"/>
        </w:numPr>
        <w:spacing w:after="60" w:line="264" w:lineRule="auto"/>
        <w:rPr>
          <w:lang w:val="ru-RU"/>
        </w:rPr>
      </w:pPr>
      <w:r w:rsidRPr="003923D0">
        <w:rPr>
          <w:b/>
          <w:bCs/>
          <w:lang w:val="ru-RU"/>
        </w:rPr>
        <w:t xml:space="preserve">Один контракт — генерируемые клиенты. </w:t>
      </w:r>
      <w:r>
        <w:t>OpenAPI</w:t>
      </w:r>
      <w:r w:rsidRPr="003923D0">
        <w:rPr>
          <w:lang w:val="ru-RU"/>
        </w:rPr>
        <w:t xml:space="preserve">-схема </w:t>
      </w:r>
      <w:r>
        <w:t>FastAPI</w:t>
      </w:r>
      <w:r w:rsidRPr="003923D0">
        <w:rPr>
          <w:lang w:val="ru-RU"/>
        </w:rPr>
        <w:t xml:space="preserve"> — единственный источник истины; </w:t>
      </w:r>
      <w:r>
        <w:t>Angular</w:t>
      </w:r>
      <w:r w:rsidRPr="003923D0">
        <w:rPr>
          <w:lang w:val="ru-RU"/>
        </w:rPr>
        <w:t xml:space="preserve">-клиент и типы генерируются, ручных </w:t>
      </w:r>
      <w:r>
        <w:t>DTO</w:t>
      </w:r>
      <w:r w:rsidRPr="003923D0">
        <w:rPr>
          <w:lang w:val="ru-RU"/>
        </w:rPr>
        <w:t xml:space="preserve"> нет.</w:t>
      </w:r>
    </w:p>
    <w:p w14:paraId="43BEAC73" w14:textId="77777777" w:rsidR="008103AC" w:rsidRPr="003923D0" w:rsidRDefault="00000000">
      <w:pPr>
        <w:pStyle w:val="a4"/>
        <w:numPr>
          <w:ilvl w:val="0"/>
          <w:numId w:val="2"/>
        </w:numPr>
        <w:spacing w:after="60" w:line="264" w:lineRule="auto"/>
        <w:rPr>
          <w:lang w:val="ru-RU"/>
        </w:rPr>
      </w:pPr>
      <w:r w:rsidRPr="003923D0">
        <w:rPr>
          <w:b/>
          <w:bCs/>
          <w:lang w:val="ru-RU"/>
        </w:rPr>
        <w:t xml:space="preserve">Деньги — только через леджер. </w:t>
      </w:r>
      <w:r w:rsidRPr="003923D0">
        <w:rPr>
          <w:lang w:val="ru-RU"/>
        </w:rPr>
        <w:t>Ни одна операция с деньгами не пишется напрямую в «баланс»; всё — проводки двойной записи, балансы — материализованные представления.</w:t>
      </w:r>
    </w:p>
    <w:p w14:paraId="04EA9152" w14:textId="77777777" w:rsidR="008103AC" w:rsidRPr="003923D0" w:rsidRDefault="00000000">
      <w:pPr>
        <w:pStyle w:val="a4"/>
        <w:numPr>
          <w:ilvl w:val="0"/>
          <w:numId w:val="2"/>
        </w:numPr>
        <w:spacing w:after="60" w:line="264" w:lineRule="auto"/>
        <w:rPr>
          <w:lang w:val="ru-RU"/>
        </w:rPr>
      </w:pPr>
      <w:r w:rsidRPr="003923D0">
        <w:rPr>
          <w:b/>
          <w:bCs/>
          <w:lang w:val="ru-RU"/>
        </w:rPr>
        <w:t xml:space="preserve">Данные в РФ, приватность по умолчанию. </w:t>
      </w:r>
      <w:r w:rsidRPr="003923D0">
        <w:rPr>
          <w:lang w:val="ru-RU"/>
        </w:rPr>
        <w:t>152-ФЗ: хостинг в РФ, спецкатегория «здоровье» — отдельное согласие, минимизация сбора.</w:t>
      </w:r>
    </w:p>
    <w:p w14:paraId="35D5AC97" w14:textId="77777777" w:rsidR="008103AC" w:rsidRDefault="00000000">
      <w:pPr>
        <w:pStyle w:val="1"/>
      </w:pPr>
      <w:bookmarkStart w:id="2" w:name="_Toc235316734"/>
      <w:r>
        <w:t>2. Обзор системы (уровень контейнеров)</w:t>
      </w:r>
      <w:bookmarkEnd w:id="2"/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103AC" w14:paraId="5FBB2AF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14AE05D" w14:textId="77777777" w:rsidR="008103AC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Контейнерная схема</w:t>
            </w:r>
          </w:p>
          <w:p w14:paraId="108E42E1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┌──────────────── ПОЛЬЗОВАТЕЛИ ────────────────┐</w:t>
            </w:r>
          </w:p>
          <w:p w14:paraId="3CA86537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│  PWA тренера · PWA клиента · Гости (SEO)     │</w:t>
            </w:r>
          </w:p>
          <w:p w14:paraId="233FC0A8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└──────┬───────────────┬───────────────┬───────┘</w:t>
            </w:r>
          </w:p>
          <w:p w14:paraId="5FCEA00E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   │ app.toptr.ru  │ *.toptr.ru    │ toptr.ru</w:t>
            </w:r>
          </w:p>
          <w:p w14:paraId="14DF2DA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┌──────▼───────────────▼───────────────▼───────┐</w:t>
            </w:r>
          </w:p>
          <w:p w14:paraId="50E8119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│  nginx: wildcard TLS, маршрутизация, статика │</w:t>
            </w:r>
          </w:p>
          <w:p w14:paraId="71F80CEB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└──┬───────────────┬──────────────────┬────────┘</w:t>
            </w:r>
          </w:p>
          <w:p w14:paraId="54149A9E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/api/*    │      SSR      │        WS        │</w:t>
            </w:r>
          </w:p>
          <w:p w14:paraId="357C73FE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┌────────────▼──┐  ┌─────────▼────────┐  ┌──────▼──────┐</w:t>
            </w:r>
          </w:p>
          <w:p w14:paraId="027AB3E4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│ FastAPI       │  │ Node: Angular SSR│  │ Centrifugo  │</w:t>
            </w:r>
          </w:p>
          <w:p w14:paraId="3853D26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│ модульный     │  │ (витрины, лендинг│  │ (чаты, live │</w:t>
            </w:r>
          </w:p>
          <w:p w14:paraId="02BC539B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│ монолит       │  │  гибрид-рендер)  │  │ лидерборды) │</w:t>
            </w:r>
          </w:p>
          <w:p w14:paraId="0DE007A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└─┬──┬──┬──┬────┘  └─────────┬────────┘  └──────┬──────┘</w:t>
            </w:r>
          </w:p>
          <w:p w14:paraId="66932B53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│  │  │  └─── arq workers (фон: пуши, рейтинг,│OG,AI) </w:t>
            </w:r>
          </w:p>
          <w:p w14:paraId="36F1F7D4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┌─▼──▼──▼─────────────────────▼─────────────────▼──────┐</w:t>
            </w:r>
          </w:p>
          <w:p w14:paraId="7BBD5056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│ PostgreSQL 16 · Redis · S3 (медиа) · Ollama/LLM API  │</w:t>
            </w:r>
          </w:p>
          <w:p w14:paraId="28BFE8A8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  <w:p w14:paraId="654D40C8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Внешние: ЮKassa · Мой налог · Kinescope · e-mail · MAX  </w:t>
            </w:r>
          </w:p>
        </w:tc>
      </w:tr>
    </w:tbl>
    <w:p w14:paraId="2A6D5985" w14:textId="77777777" w:rsidR="008103AC" w:rsidRDefault="008103AC">
      <w:pPr>
        <w:spacing w:after="120"/>
      </w:pP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4100"/>
      </w:tblGrid>
      <w:tr w:rsidR="008103AC" w14:paraId="2B12C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17D6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Контейнер</w:t>
            </w:r>
          </w:p>
        </w:tc>
        <w:tc>
          <w:tcPr>
            <w:tcW w:w="2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4263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Технология</w:t>
            </w:r>
          </w:p>
        </w:tc>
        <w:tc>
          <w:tcPr>
            <w:tcW w:w="41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9B0A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Ответственность</w:t>
            </w:r>
          </w:p>
        </w:tc>
      </w:tr>
      <w:tr w:rsidR="008103AC" w14:paraId="423544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793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PWA (тренер + клиент)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A48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Angular 20+, NGSW, Dexie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801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Оба интерфейса в одном приложении, разные лейауты по роли; офлайн, push, установка</w:t>
            </w:r>
          </w:p>
        </w:tc>
      </w:tr>
      <w:tr w:rsidR="008103AC" w14:paraId="3192E1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F64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SSR-сервер витрин</w:t>
            </w:r>
          </w:p>
        </w:tc>
        <w:tc>
          <w:tcPr>
            <w:tcW w:w="2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DE5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Node 22, @angular/ssr (Express)</w:t>
            </w:r>
          </w:p>
        </w:tc>
        <w:tc>
          <w:tcPr>
            <w:tcW w:w="4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48F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Рендер витрин, лендинга, каталога; гидратация; кэш страниц</w:t>
            </w:r>
          </w:p>
        </w:tc>
      </w:tr>
      <w:tr w:rsidR="008103AC" w14:paraId="7E4350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E21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API-монолит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80D7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Python 3.12, FastAPI, SQLAlchemy 2 async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689D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Вся бизнес-логика, REST, OpenAPI, вебхуки платежей</w:t>
            </w:r>
          </w:p>
        </w:tc>
      </w:tr>
      <w:tr w:rsidR="008103AC" w14:paraId="149FD9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21B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Фоновые воркеры</w:t>
            </w:r>
          </w:p>
        </w:tc>
        <w:tc>
          <w:tcPr>
            <w:tcW w:w="2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4F8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arq (Redis)</w:t>
            </w:r>
          </w:p>
        </w:tc>
        <w:tc>
          <w:tcPr>
            <w:tcW w:w="4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D75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Уведомления, пересчёт рейтингов, OG-картинки, AI-задачи, медиа</w:t>
            </w:r>
          </w:p>
        </w:tc>
      </w:tr>
      <w:tr w:rsidR="008103AC" w14:paraId="7C0207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924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Реалтайм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082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Centrifugo v6 (self-hosted)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E5BB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Чаты, живые лидерборды, статусы «тренер печатает»; JWT-подключение</w:t>
            </w:r>
          </w:p>
        </w:tc>
      </w:tr>
      <w:tr w:rsidR="008103AC" w14:paraId="7D8579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BD81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Данные</w:t>
            </w:r>
          </w:p>
        </w:tc>
        <w:tc>
          <w:tcPr>
            <w:tcW w:w="2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05D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PostgreSQL 16 (+pg_trgm, pgvector), Redis 7, S3-совместимое хранилище (РФ)</w:t>
            </w:r>
          </w:p>
        </w:tc>
        <w:tc>
          <w:tcPr>
            <w:tcW w:w="4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967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Основные данные, кэш/очереди/сессии, медиафайлы</w:t>
            </w:r>
          </w:p>
        </w:tc>
      </w:tr>
    </w:tbl>
    <w:p w14:paraId="049B78EA" w14:textId="77777777" w:rsidR="008103AC" w:rsidRDefault="00000000">
      <w:pPr>
        <w:pStyle w:val="1"/>
      </w:pPr>
      <w:bookmarkStart w:id="3" w:name="_Toc235316735"/>
      <w:r>
        <w:t>3. Фронтенд: Angular SSR + PWA</w:t>
      </w:r>
      <w:bookmarkEnd w:id="3"/>
    </w:p>
    <w:p w14:paraId="5B7A603B" w14:textId="77777777" w:rsidR="008103AC" w:rsidRDefault="00000000">
      <w:pPr>
        <w:pStyle w:val="2"/>
      </w:pPr>
      <w:bookmarkStart w:id="4" w:name="_Toc235316736"/>
      <w:r>
        <w:t>3.1. Структура монорепозитория</w:t>
      </w:r>
      <w:bookmarkEnd w:id="4"/>
    </w:p>
    <w:p w14:paraId="00CA8C42" w14:textId="77777777" w:rsidR="008103AC" w:rsidRDefault="00000000">
      <w:pPr>
        <w:spacing w:after="120"/>
      </w:pPr>
      <w:r>
        <w:t>Nx-монорепо, два приложения и общие библиотеки. Разделение app/showcase принципиально: авторизованная PWA и SEO-витрины имеют противоположные профили рендеринга (CSR+SW против SSR+гидратации), их нельзя смешивать в один бандл.</w:t>
      </w:r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103AC" w14:paraId="5FE2B665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57364C3" w14:textId="77777777" w:rsidR="008103AC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Nx workspace</w:t>
            </w:r>
          </w:p>
          <w:p w14:paraId="66ED942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apps/</w:t>
            </w:r>
          </w:p>
          <w:p w14:paraId="4359CFE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app/        — PWA (app.toptrainers.ru): тренер + клиент,</w:t>
            </w:r>
          </w:p>
          <w:p w14:paraId="678A6135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CSR, NGSW service worker, Dexie, push</w:t>
            </w:r>
          </w:p>
          <w:p w14:paraId="42C00B3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showcase/   — SSR (*.toptrainers.ru, toptrainers.ru):</w:t>
            </w:r>
          </w:p>
          <w:p w14:paraId="5C7C0CF5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витрины, каталог, лендинг, онбординг</w:t>
            </w:r>
          </w:p>
          <w:p w14:paraId="1E09FF21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libs/</w:t>
            </w:r>
          </w:p>
          <w:p w14:paraId="008D4C97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ui/         — UI-kit на CDK: токены, «Лента недели»,</w:t>
            </w:r>
          </w:p>
          <w:p w14:paraId="47BFE7CA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кольца, лидерборд, карточки (Storybook)</w:t>
            </w:r>
          </w:p>
          <w:p w14:paraId="282C0D4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data-access/— сгенерированный OpenAPI-клиент, интерсепторы</w:t>
            </w:r>
          </w:p>
          <w:p w14:paraId="3D06E48B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domain/     — типы, валидаторы, правила (чистый TS)</w:t>
            </w:r>
          </w:p>
          <w:p w14:paraId="4C7A6A5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offline/    — Dexie-схемы, sync-очередь, конфликт-логика</w:t>
            </w:r>
          </w:p>
          <w:p w14:paraId="0F4F184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features/*  — фичи: programs, clients, workouts, metrics,</w:t>
            </w:r>
          </w:p>
          <w:p w14:paraId="68640362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        competitions, payments, chat, showcase-blocks</w:t>
            </w:r>
          </w:p>
        </w:tc>
      </w:tr>
    </w:tbl>
    <w:p w14:paraId="177C1AD5" w14:textId="77777777" w:rsidR="008103AC" w:rsidRDefault="008103AC">
      <w:pPr>
        <w:spacing w:after="120"/>
      </w:pPr>
    </w:p>
    <w:p w14:paraId="0F1E2490" w14:textId="77777777" w:rsidR="008103AC" w:rsidRDefault="00000000">
      <w:pPr>
        <w:pStyle w:val="2"/>
      </w:pPr>
      <w:bookmarkStart w:id="5" w:name="_Toc235316737"/>
      <w:r>
        <w:t>3.2. Гибридный рендеринг и гидратация (showcase)</w:t>
      </w:r>
      <w:bookmarkEnd w:id="5"/>
    </w:p>
    <w:p w14:paraId="126D7139" w14:textId="77777777" w:rsidR="008103AC" w:rsidRDefault="00000000">
      <w:pPr>
        <w:spacing w:after="120"/>
      </w:pPr>
      <w:r>
        <w:t>Angular 19+ позволяет объявлять режим рендеринга на уровне маршрута (RenderMode: Server / Prerender / Client). Карта маршрутов showcase:</w:t>
      </w: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4200"/>
      </w:tblGrid>
      <w:tr w:rsidR="008103AC" w14:paraId="617B2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4112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Маршрут</w:t>
            </w:r>
          </w:p>
        </w:tc>
        <w:tc>
          <w:tcPr>
            <w:tcW w:w="18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0D35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Режим</w:t>
            </w:r>
          </w:p>
        </w:tc>
        <w:tc>
          <w:tcPr>
            <w:tcW w:w="42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7089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Обоснование</w:t>
            </w:r>
          </w:p>
        </w:tc>
      </w:tr>
      <w:tr w:rsidR="008103AC" w14:paraId="6492F8E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065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toptrainers.ru (лендинг, тарифы, статьи)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AB0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Prerender (SSG)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A4E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Статика, мгновенная отдача из nginx, нулевая нагрузка</w:t>
            </w:r>
          </w:p>
        </w:tc>
      </w:tr>
      <w:tr w:rsidR="008103AC" w14:paraId="5EA200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3D8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{slug}.toptrainers.ru (витрина тренера/клиента)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CB3E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Server + кэш</w:t>
            </w:r>
          </w:p>
        </w:tc>
        <w:tc>
          <w:tcPr>
            <w:tcW w:w="4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DEB7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Персональный контент, SEO-критичен; кэш готового HTML в Redis 5–15 мин, инвалидация при правке витрины</w:t>
            </w:r>
          </w:p>
        </w:tc>
      </w:tr>
      <w:tr w:rsidR="008103AC" w14:paraId="62DD89F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14A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/catalog, /top-100, /competitions (каталог, рейтинги)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E7D8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Server + кэш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2FB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Часто меняется, SEO-критичен; кэш 1–5 мин</w:t>
            </w:r>
          </w:p>
        </w:tc>
      </w:tr>
      <w:tr w:rsidR="008103AC" w14:paraId="4805E2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229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/p/{code} (приглашение в программу), /join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0FB1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Server</w:t>
            </w:r>
          </w:p>
        </w:tc>
        <w:tc>
          <w:tcPr>
            <w:tcW w:w="4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E2A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Мгновенный первый экран онбординга из ТЗ (тренер + программа), без кэша</w:t>
            </w:r>
          </w:p>
        </w:tc>
      </w:tr>
      <w:tr w:rsidR="008103AC" w14:paraId="74F7F71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878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Продолжение онбординга, оплата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554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5078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Формы и платёжные виджеты — интерактив без SEO-ценности</w:t>
            </w:r>
          </w:p>
        </w:tc>
      </w:tr>
    </w:tbl>
    <w:p w14:paraId="67D0068C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Гидратация: </w:t>
      </w:r>
      <w:r>
        <w:rPr>
          <w:rFonts w:ascii="Courier New" w:eastAsia="Courier New" w:hAnsi="Courier New" w:cs="Courier New"/>
          <w:sz w:val="20"/>
          <w:szCs w:val="20"/>
        </w:rPr>
        <w:t>provideClientHydration(withEventReplay(), withIncrementalHydration(), withHttpTransferCacheOptions(...))</w:t>
      </w:r>
      <w:r>
        <w:t xml:space="preserve"> — события до гидратации ставятся в очередь и переигрываются, HTTP-ответы SSR переносятся в клиент через TransferCache (никаких повторных запросов после гидратации).</w:t>
      </w:r>
    </w:p>
    <w:p w14:paraId="3298222B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Инкрементальная гидратация: тяжёлые блоки витрины — графики прогресса, карта, лента отзывов — оборачиваются в </w:t>
      </w:r>
      <w:r>
        <w:rPr>
          <w:rFonts w:ascii="Courier New" w:eastAsia="Courier New" w:hAnsi="Courier New" w:cs="Courier New"/>
          <w:sz w:val="20"/>
          <w:szCs w:val="20"/>
        </w:rPr>
        <w:t>@defer (hydrate on viewport)</w:t>
      </w:r>
      <w:r>
        <w:t xml:space="preserve"> / </w:t>
      </w:r>
      <w:r>
        <w:rPr>
          <w:rFonts w:ascii="Courier New" w:eastAsia="Courier New" w:hAnsi="Courier New" w:cs="Courier New"/>
          <w:sz w:val="20"/>
          <w:szCs w:val="20"/>
        </w:rPr>
        <w:t>hydrate on interaction</w:t>
      </w:r>
      <w:r>
        <w:t>: сервер отдаёт готовый HTML, JS подтягивается только когда блок реально нужен. Целевой эффект — минимальный TBT при полном визуале.</w:t>
      </w:r>
    </w:p>
    <w:p w14:paraId="1163A863" w14:textId="77777777" w:rsidR="008103AC" w:rsidRPr="003923D0" w:rsidRDefault="00000000">
      <w:pPr>
        <w:pStyle w:val="a4"/>
        <w:numPr>
          <w:ilvl w:val="0"/>
          <w:numId w:val="2"/>
        </w:numPr>
        <w:spacing w:after="60" w:line="264" w:lineRule="auto"/>
        <w:rPr>
          <w:lang w:val="ru-RU"/>
        </w:rPr>
      </w:pPr>
      <w:r>
        <w:lastRenderedPageBreak/>
        <w:t>Zoneless</w:t>
      </w:r>
      <w:r w:rsidRPr="003923D0">
        <w:rPr>
          <w:lang w:val="ru-RU"/>
        </w:rPr>
        <w:t xml:space="preserve"> </w:t>
      </w:r>
      <w:r>
        <w:t>change</w:t>
      </w:r>
      <w:r w:rsidRPr="003923D0">
        <w:rPr>
          <w:lang w:val="ru-RU"/>
        </w:rPr>
        <w:t xml:space="preserve"> </w:t>
      </w:r>
      <w:r>
        <w:t>detection</w:t>
      </w:r>
      <w:r w:rsidRPr="003923D0">
        <w:rPr>
          <w:lang w:val="ru-RU"/>
        </w:rPr>
        <w:t xml:space="preserve"> + сигналы во всех новых компонентах: меньше </w:t>
      </w:r>
      <w:r>
        <w:t>JS</w:t>
      </w:r>
      <w:r w:rsidRPr="003923D0">
        <w:rPr>
          <w:lang w:val="ru-RU"/>
        </w:rPr>
        <w:t xml:space="preserve">-работы после гидратации, предсказуемая производительность на слабых </w:t>
      </w:r>
      <w:r>
        <w:t>Android</w:t>
      </w:r>
      <w:r w:rsidRPr="003923D0">
        <w:rPr>
          <w:lang w:val="ru-RU"/>
        </w:rPr>
        <w:t>.</w:t>
      </w:r>
    </w:p>
    <w:p w14:paraId="373F8C7F" w14:textId="77777777" w:rsidR="008103AC" w:rsidRPr="003923D0" w:rsidRDefault="00000000">
      <w:pPr>
        <w:pStyle w:val="a4"/>
        <w:numPr>
          <w:ilvl w:val="0"/>
          <w:numId w:val="2"/>
        </w:numPr>
        <w:spacing w:after="60" w:line="264" w:lineRule="auto"/>
        <w:rPr>
          <w:lang w:val="ru-RU"/>
        </w:rPr>
      </w:pPr>
      <w:r>
        <w:t>SSR</w:t>
      </w:r>
      <w:r w:rsidRPr="003923D0">
        <w:rPr>
          <w:lang w:val="ru-RU"/>
        </w:rPr>
        <w:t>-сервер не хранит состояния: любой инстанс рендерит любой поддомен (</w:t>
      </w:r>
      <w:r>
        <w:t>tenant</w:t>
      </w:r>
      <w:r w:rsidRPr="003923D0">
        <w:rPr>
          <w:lang w:val="ru-RU"/>
        </w:rPr>
        <w:t xml:space="preserve"> приходит из заголовка </w:t>
      </w:r>
      <w:r>
        <w:t>Host</w:t>
      </w:r>
      <w:r w:rsidRPr="003923D0">
        <w:rPr>
          <w:lang w:val="ru-RU"/>
        </w:rPr>
        <w:t xml:space="preserve"> через </w:t>
      </w:r>
      <w:r>
        <w:t>nginx</w:t>
      </w:r>
      <w:r w:rsidRPr="003923D0">
        <w:rPr>
          <w:lang w:val="ru-RU"/>
        </w:rPr>
        <w:t>), горизонтальное масштабирование — просто ещё один контейнер.</w:t>
      </w:r>
    </w:p>
    <w:p w14:paraId="1BFDB643" w14:textId="77777777" w:rsidR="008103AC" w:rsidRPr="003923D0" w:rsidRDefault="00000000">
      <w:pPr>
        <w:pStyle w:val="2"/>
        <w:rPr>
          <w:lang w:val="ru-RU"/>
        </w:rPr>
      </w:pPr>
      <w:bookmarkStart w:id="6" w:name="_Toc235316738"/>
      <w:r w:rsidRPr="003923D0">
        <w:rPr>
          <w:lang w:val="ru-RU"/>
        </w:rPr>
        <w:t xml:space="preserve">3.3. </w:t>
      </w:r>
      <w:r>
        <w:t>PWA</w:t>
      </w:r>
      <w:r w:rsidRPr="003923D0">
        <w:rPr>
          <w:lang w:val="ru-RU"/>
        </w:rPr>
        <w:t>-слой (</w:t>
      </w:r>
      <w:r>
        <w:t>app</w:t>
      </w:r>
      <w:r w:rsidRPr="003923D0">
        <w:rPr>
          <w:lang w:val="ru-RU"/>
        </w:rPr>
        <w:t>): офлайн-</w:t>
      </w:r>
      <w:r>
        <w:t>first</w:t>
      </w:r>
      <w:r w:rsidRPr="003923D0">
        <w:rPr>
          <w:lang w:val="ru-RU"/>
        </w:rPr>
        <w:t xml:space="preserve"> в три слоя</w:t>
      </w:r>
      <w:bookmarkEnd w:id="6"/>
    </w:p>
    <w:p w14:paraId="6F45DECF" w14:textId="77777777" w:rsidR="008103AC" w:rsidRDefault="00000000">
      <w:pPr>
        <w:spacing w:after="120"/>
      </w:pPr>
      <w:r w:rsidRPr="003923D0">
        <w:rPr>
          <w:lang w:val="ru-RU"/>
        </w:rPr>
        <w:t xml:space="preserve">Проверенная модель: (1) </w:t>
      </w:r>
      <w:r>
        <w:t>service</w:t>
      </w:r>
      <w:r w:rsidRPr="003923D0">
        <w:rPr>
          <w:lang w:val="ru-RU"/>
        </w:rPr>
        <w:t xml:space="preserve"> </w:t>
      </w:r>
      <w:r>
        <w:t>worker</w:t>
      </w:r>
      <w:r w:rsidRPr="003923D0">
        <w:rPr>
          <w:lang w:val="ru-RU"/>
        </w:rPr>
        <w:t xml:space="preserve"> кэширует оболочку и статику, (2) </w:t>
      </w:r>
      <w:r>
        <w:t>IndexedDB</w:t>
      </w:r>
      <w:r w:rsidRPr="003923D0">
        <w:rPr>
          <w:lang w:val="ru-RU"/>
        </w:rPr>
        <w:t xml:space="preserve"> — локальный источник истины для данных, (3) очередь синхронизации переигрывает записи при появлении сети. </w:t>
      </w:r>
      <w:r>
        <w:t>Чтение — всегда из локальной базы, сеть — только для синка.</w:t>
      </w: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00"/>
      </w:tblGrid>
      <w:tr w:rsidR="008103AC" w14:paraId="741C5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AD6C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Слой</w:t>
            </w:r>
          </w:p>
        </w:tc>
        <w:tc>
          <w:tcPr>
            <w:tcW w:w="32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FCC0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Реализация</w:t>
            </w:r>
          </w:p>
        </w:tc>
        <w:tc>
          <w:tcPr>
            <w:tcW w:w="36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168A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Политика</w:t>
            </w:r>
          </w:p>
        </w:tc>
      </w:tr>
      <w:tr w:rsidR="008103AC" w14:paraId="59CBA2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0627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App-shell и ассеты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049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Angular Service Worker (ngsw-config)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3F5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prefetch: оболочка, шрифты, иконки; lazyChunks — по факту; обновление версии — тихое, баннер «Обновить» при simultaneous-загрузке</w:t>
            </w:r>
          </w:p>
        </w:tc>
      </w:tr>
      <w:tr w:rsidR="008103AC" w:rsidRPr="003923D0" w14:paraId="6F041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787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API-данные (чтение)</w:t>
            </w:r>
          </w:p>
        </w:tc>
        <w:tc>
          <w:tcPr>
            <w:tcW w:w="3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DA9B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Dexie (IndexedDB) + слой data-access</w:t>
            </w:r>
          </w:p>
        </w:tc>
        <w:tc>
          <w:tcPr>
            <w:tcW w:w="3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3091" w14:textId="77777777" w:rsidR="008103AC" w:rsidRPr="003923D0" w:rsidRDefault="00000000">
            <w:pPr>
              <w:spacing w:after="40" w:line="252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Local-first: рендер из Dexie мгновенно → фоновый рефетч → патч UI. TTL</w:t>
            </w:r>
            <w:r w:rsidRPr="003923D0">
              <w:rPr>
                <w:sz w:val="19"/>
                <w:szCs w:val="19"/>
                <w:lang w:val="ru-RU"/>
              </w:rPr>
              <w:t xml:space="preserve"> по типам: программа дня — 7 дней вперёд, сообщения — последние 50, справочники — сутки</w:t>
            </w:r>
          </w:p>
        </w:tc>
      </w:tr>
      <w:tr w:rsidR="008103AC" w:rsidRPr="003923D0" w14:paraId="4BDFF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8E3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Медиа тренировки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100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NGSW dataGroups (cache-first)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7353" w14:textId="77777777" w:rsidR="008103AC" w:rsidRPr="003923D0" w:rsidRDefault="00000000">
            <w:pPr>
              <w:spacing w:after="40" w:line="252" w:lineRule="auto"/>
              <w:rPr>
                <w:lang w:val="ru-RU"/>
              </w:rPr>
            </w:pPr>
            <w:r w:rsidRPr="003923D0">
              <w:rPr>
                <w:sz w:val="19"/>
                <w:szCs w:val="19"/>
                <w:lang w:val="ru-RU"/>
              </w:rPr>
              <w:t xml:space="preserve">Видео/картинки упражнений на сегодня+завтра прекэшируются при </w:t>
            </w:r>
            <w:r>
              <w:rPr>
                <w:sz w:val="19"/>
                <w:szCs w:val="19"/>
              </w:rPr>
              <w:t>Wi</w:t>
            </w:r>
            <w:r w:rsidRPr="003923D0">
              <w:rPr>
                <w:sz w:val="19"/>
                <w:szCs w:val="19"/>
                <w:lang w:val="ru-RU"/>
              </w:rPr>
              <w:t>-</w:t>
            </w:r>
            <w:r>
              <w:rPr>
                <w:sz w:val="19"/>
                <w:szCs w:val="19"/>
              </w:rPr>
              <w:t>Fi</w:t>
            </w:r>
            <w:r w:rsidRPr="003923D0">
              <w:rPr>
                <w:sz w:val="19"/>
                <w:szCs w:val="19"/>
                <w:lang w:val="ru-RU"/>
              </w:rPr>
              <w:t xml:space="preserve">; лимит 300 МБ, </w:t>
            </w:r>
            <w:r>
              <w:rPr>
                <w:sz w:val="19"/>
                <w:szCs w:val="19"/>
              </w:rPr>
              <w:t>LRU</w:t>
            </w:r>
            <w:r w:rsidRPr="003923D0">
              <w:rPr>
                <w:sz w:val="19"/>
                <w:szCs w:val="19"/>
                <w:lang w:val="ru-RU"/>
              </w:rPr>
              <w:t>-вытеснение</w:t>
            </w:r>
          </w:p>
        </w:tc>
      </w:tr>
      <w:tr w:rsidR="008103AC" w:rsidRPr="003923D0" w14:paraId="4C87DC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E5AC" w14:textId="77777777" w:rsidR="008103AC" w:rsidRPr="003923D0" w:rsidRDefault="00000000">
            <w:pPr>
              <w:spacing w:after="40" w:line="252" w:lineRule="auto"/>
              <w:rPr>
                <w:lang w:val="ru-RU"/>
              </w:rPr>
            </w:pPr>
            <w:r w:rsidRPr="003923D0">
              <w:rPr>
                <w:sz w:val="19"/>
                <w:szCs w:val="19"/>
                <w:lang w:val="ru-RU"/>
              </w:rPr>
              <w:t>Записи (выполнение, чек-ины, сообщения, черновики программ)</w:t>
            </w:r>
          </w:p>
        </w:tc>
        <w:tc>
          <w:tcPr>
            <w:tcW w:w="3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F60A" w14:textId="77777777" w:rsidR="008103AC" w:rsidRPr="003923D0" w:rsidRDefault="00000000">
            <w:pPr>
              <w:spacing w:after="40" w:line="252" w:lineRule="auto"/>
              <w:rPr>
                <w:lang w:val="ru-RU"/>
              </w:rPr>
            </w:pPr>
            <w:r>
              <w:rPr>
                <w:sz w:val="19"/>
                <w:szCs w:val="19"/>
              </w:rPr>
              <w:t>Dexie</w:t>
            </w:r>
            <w:r w:rsidRPr="003923D0">
              <w:rPr>
                <w:sz w:val="19"/>
                <w:szCs w:val="19"/>
                <w:lang w:val="ru-RU"/>
              </w:rPr>
              <w:t xml:space="preserve">-очередь </w:t>
            </w:r>
            <w:r>
              <w:rPr>
                <w:sz w:val="19"/>
                <w:szCs w:val="19"/>
              </w:rPr>
              <w:t>mutations</w:t>
            </w:r>
            <w:r w:rsidRPr="003923D0">
              <w:rPr>
                <w:sz w:val="19"/>
                <w:szCs w:val="19"/>
                <w:lang w:val="ru-RU"/>
              </w:rPr>
              <w:t xml:space="preserve"> + </w:t>
            </w:r>
            <w:r>
              <w:rPr>
                <w:sz w:val="19"/>
                <w:szCs w:val="19"/>
              </w:rPr>
              <w:t>Background</w:t>
            </w:r>
            <w:r w:rsidRPr="003923D0">
              <w:rPr>
                <w:sz w:val="19"/>
                <w:szCs w:val="19"/>
                <w:lang w:val="ru-RU"/>
              </w:rPr>
              <w:t xml:space="preserve"> </w:t>
            </w:r>
            <w:r>
              <w:rPr>
                <w:sz w:val="19"/>
                <w:szCs w:val="19"/>
              </w:rPr>
              <w:t>Sync</w:t>
            </w:r>
            <w:r w:rsidRPr="003923D0">
              <w:rPr>
                <w:sz w:val="19"/>
                <w:szCs w:val="19"/>
                <w:lang w:val="ru-RU"/>
              </w:rPr>
              <w:t xml:space="preserve"> (</w:t>
            </w:r>
            <w:r>
              <w:rPr>
                <w:sz w:val="19"/>
                <w:szCs w:val="19"/>
              </w:rPr>
              <w:t>fallback</w:t>
            </w:r>
            <w:r w:rsidRPr="003923D0">
              <w:rPr>
                <w:sz w:val="19"/>
                <w:szCs w:val="19"/>
                <w:lang w:val="ru-RU"/>
              </w:rPr>
              <w:t xml:space="preserve">: </w:t>
            </w:r>
            <w:r>
              <w:rPr>
                <w:sz w:val="19"/>
                <w:szCs w:val="19"/>
              </w:rPr>
              <w:t>online</w:t>
            </w:r>
            <w:r w:rsidRPr="003923D0">
              <w:rPr>
                <w:sz w:val="19"/>
                <w:szCs w:val="19"/>
                <w:lang w:val="ru-RU"/>
              </w:rPr>
              <w:t>-событие + ретраи с бэкоффом)</w:t>
            </w:r>
          </w:p>
        </w:tc>
        <w:tc>
          <w:tcPr>
            <w:tcW w:w="3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AF75" w14:textId="77777777" w:rsidR="008103AC" w:rsidRPr="003923D0" w:rsidRDefault="00000000">
            <w:pPr>
              <w:spacing w:after="40" w:line="252" w:lineRule="auto"/>
              <w:rPr>
                <w:lang w:val="ru-RU"/>
              </w:rPr>
            </w:pPr>
            <w:r w:rsidRPr="003923D0">
              <w:rPr>
                <w:sz w:val="19"/>
                <w:szCs w:val="19"/>
                <w:lang w:val="ru-RU"/>
              </w:rPr>
              <w:t xml:space="preserve">Оптимистичное применение к локальным данным, идемпотентный </w:t>
            </w:r>
            <w:r>
              <w:rPr>
                <w:sz w:val="19"/>
                <w:szCs w:val="19"/>
              </w:rPr>
              <w:t>client</w:t>
            </w:r>
            <w:r w:rsidRPr="003923D0">
              <w:rPr>
                <w:sz w:val="19"/>
                <w:szCs w:val="19"/>
                <w:lang w:val="ru-RU"/>
              </w:rPr>
              <w:t>_</w:t>
            </w:r>
            <w:r>
              <w:rPr>
                <w:sz w:val="19"/>
                <w:szCs w:val="19"/>
              </w:rPr>
              <w:t>op</w:t>
            </w:r>
            <w:r w:rsidRPr="003923D0">
              <w:rPr>
                <w:sz w:val="19"/>
                <w:szCs w:val="19"/>
                <w:lang w:val="ru-RU"/>
              </w:rPr>
              <w:t>_</w:t>
            </w:r>
            <w:r>
              <w:rPr>
                <w:sz w:val="19"/>
                <w:szCs w:val="19"/>
              </w:rPr>
              <w:t>id</w:t>
            </w:r>
            <w:r w:rsidRPr="003923D0">
              <w:rPr>
                <w:sz w:val="19"/>
                <w:szCs w:val="19"/>
                <w:lang w:val="ru-RU"/>
              </w:rPr>
              <w:t xml:space="preserve"> на каждой операции, индикатор «сохранено локально / синхронизировано»</w:t>
            </w:r>
          </w:p>
        </w:tc>
      </w:tr>
    </w:tbl>
    <w:p w14:paraId="1321AD94" w14:textId="77777777" w:rsidR="008103AC" w:rsidRDefault="00000000">
      <w:pPr>
        <w:spacing w:after="120"/>
      </w:pPr>
      <w:r>
        <w:rPr>
          <w:b/>
          <w:bCs/>
        </w:rPr>
        <w:t xml:space="preserve">Конфликты: </w:t>
      </w:r>
      <w:r>
        <w:t>модель данных даёт их избегать по построению — выполнение тренировки, замер, чек-ин пишет только их автор (append-only события). Для редактируемых сущностей (программа, витрина) — версия updated_at + правило «последняя запись побеждает» с уведомлением, если сервер отверг устаревшую версию. CRDT не требуется.</w:t>
      </w:r>
    </w:p>
    <w:p w14:paraId="0E0CD345" w14:textId="77777777" w:rsidR="008103AC" w:rsidRDefault="00000000">
      <w:pPr>
        <w:spacing w:after="120"/>
      </w:pPr>
      <w:r>
        <w:rPr>
          <w:b/>
          <w:bCs/>
        </w:rPr>
        <w:t xml:space="preserve">Важное разграничение: </w:t>
      </w:r>
      <w:r>
        <w:t>service worker живёт только на app.toptrainers.ru; витрины на *.toptrainers.ru — вне его scope, что исключает классическую проблему «SW закэшировал персонализированный SSR-HTML».</w:t>
      </w:r>
    </w:p>
    <w:p w14:paraId="1D11C301" w14:textId="77777777" w:rsidR="008103AC" w:rsidRDefault="00000000">
      <w:pPr>
        <w:pStyle w:val="2"/>
      </w:pPr>
      <w:bookmarkStart w:id="7" w:name="_Toc235316739"/>
      <w:r>
        <w:t>3.4. Состояние, роли и производительность</w:t>
      </w:r>
      <w:bookmarkEnd w:id="7"/>
    </w:p>
    <w:p w14:paraId="4D72B509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Состояние: сигналы + NgRx SignalStore на фичу (store per feature); глобально — только сессия, роль, флаги сети/синка. Никакого «одного большого стора»;</w:t>
      </w:r>
    </w:p>
    <w:p w14:paraId="4497F289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Роли: одна PWA, guard по роли направляет в лейаут тренера или клиента (нижние таб-бары из Дизайн-документа §5); переключение роли без перелогина (совмещение тренер+клиент — по Плану §6.2);</w:t>
      </w:r>
    </w:p>
    <w:p w14:paraId="14404A90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Ленивая загрузка по табам + @defer для тяжёлых виджетов (графики, лидерборды); Route-level code splitting держит стартовый бандл &lt; 250 КБ gzip (бюджет в angular.json, проверка в CI + Lighthouse CI);</w:t>
      </w:r>
    </w:p>
    <w:p w14:paraId="01793329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Push: Web Push через NGSW SwPush (VAPID); подписка создаётся после первой ценности (Дизайн-документ §10); payload минимальный — деталь дотягивается при открытии;</w:t>
      </w:r>
    </w:p>
    <w:p w14:paraId="21AC4BE4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lastRenderedPageBreak/>
        <w:t>Шаринг: Web Share API Level 2 — карточка достижения (PNG из S3) + текст + реферальная ссылка одним нативным шитом; проверка navigator.canShare({files}) с фолбэком «сохранить изображение + скопировать ссылку» (актуально для десктопа и старых WebView);</w:t>
      </w:r>
    </w:p>
    <w:p w14:paraId="69E832CF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Изображения: NgOptimizedImage + сервер вариантов (S3 + пресеты); OG-карточки генерируются на бэкенде (раздел 6).</w:t>
      </w:r>
    </w:p>
    <w:p w14:paraId="0BF21165" w14:textId="77777777" w:rsidR="008103AC" w:rsidRDefault="00000000">
      <w:pPr>
        <w:pStyle w:val="1"/>
      </w:pPr>
      <w:bookmarkStart w:id="8" w:name="_Toc235316740"/>
      <w:r>
        <w:t>4. Бэкенд: модульный монолит FastAPI</w:t>
      </w:r>
      <w:bookmarkEnd w:id="8"/>
    </w:p>
    <w:p w14:paraId="609217EC" w14:textId="77777777" w:rsidR="008103AC" w:rsidRDefault="00000000">
      <w:pPr>
        <w:pStyle w:val="2"/>
      </w:pPr>
      <w:bookmarkStart w:id="9" w:name="_Toc235316741"/>
      <w:r>
        <w:t>4.1. Модули и слои</w:t>
      </w:r>
      <w:bookmarkEnd w:id="9"/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103AC" w14:paraId="47A742A7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FAC9678" w14:textId="77777777" w:rsidR="008103AC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Структура backend</w:t>
            </w:r>
          </w:p>
          <w:p w14:paraId="7B155C5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src/</w:t>
            </w:r>
          </w:p>
          <w:p w14:paraId="7D84AB9A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core/       — конфиг, БД, auth, события, ошибки, аудит</w:t>
            </w:r>
          </w:p>
          <w:p w14:paraId="65B83B17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modules/</w:t>
            </w:r>
          </w:p>
          <w:p w14:paraId="67BFBCD7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identity/     — пользователи, роли, сессии, согласия ПДн</w:t>
            </w:r>
          </w:p>
          <w:p w14:paraId="41BC7BFE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trainers/     — профили, витрины, регалии, рейтинг</w:t>
            </w:r>
          </w:p>
          <w:p w14:paraId="76ED8AB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clients/      — CRM: статусы, шкалы, приглашения</w:t>
            </w:r>
          </w:p>
          <w:p w14:paraId="11EFD80A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exercises/    — упражнения, библиотека медиа</w:t>
            </w:r>
          </w:p>
          <w:p w14:paraId="393FC2C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programs/     — программы, недели/дни/блоки, публикация</w:t>
            </w:r>
          </w:p>
          <w:p w14:paraId="5E2079FA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assignments/  — назначения, календарь, выполнение</w:t>
            </w:r>
          </w:p>
          <w:p w14:paraId="1EF4474F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metrics/      — замеры, интервалы, результаты</w:t>
            </w:r>
          </w:p>
          <w:p w14:paraId="1C60733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competitions/ — соревнования, команды, лидерборды</w:t>
            </w:r>
          </w:p>
          <w:p w14:paraId="3B311D2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commerce/     — товары, заказы, купоны</w:t>
            </w:r>
          </w:p>
          <w:p w14:paraId="6638845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billing/      — леджер, подписки, ЮKassa, выплаты НПД</w:t>
            </w:r>
          </w:p>
          <w:p w14:paraId="213AAECA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chat/         — сообщения, вложения (доставка: Centrifugo)</w:t>
            </w:r>
          </w:p>
          <w:p w14:paraId="63504E67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notifications/— каналы: push/e-mail/MAX/SMS, предпочтения</w:t>
            </w:r>
          </w:p>
          <w:p w14:paraId="1ADCA926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gamification/ — XP, стрики, бейджи</w:t>
            </w:r>
          </w:p>
          <w:p w14:paraId="1E51E794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ai/           — провайдеры LLM, генерации, модерация</w:t>
            </w:r>
          </w:p>
          <w:p w14:paraId="472DEB43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Каждый модуль: router → service → repository + events</w:t>
            </w:r>
          </w:p>
        </w:tc>
      </w:tr>
    </w:tbl>
    <w:p w14:paraId="76B4EE49" w14:textId="77777777" w:rsidR="008103AC" w:rsidRDefault="008103AC">
      <w:pPr>
        <w:spacing w:after="120"/>
      </w:pPr>
    </w:p>
    <w:p w14:paraId="16265CC2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Границы модулей жёсткие: импорт чужих repository запрещён (линтер import-linter); межмодульное взаимодействие — вызов сервиса или доменное событие через внутреннюю шину (outbox-таблица → arq);</w:t>
      </w:r>
    </w:p>
    <w:p w14:paraId="58C14A3A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Асинхронный стек целиком: FastAPI + SQLAlchemy 2 async + asyncpg; Pydantic v2 для схем; Alembic для миграций;</w:t>
      </w:r>
    </w:p>
    <w:p w14:paraId="0A49856A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Фон: arq на Redis (легче Celery, нативный asyncio). Очереди: notifications, media, rating, ai, billing. Планировщик arq cron: пересчёт рейтингов (ночь), напоминания, digest, снапшоты лидербордов;</w:t>
      </w:r>
    </w:p>
    <w:p w14:paraId="418FEE07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Идемпотентность записи: клиентский client_op_id уникален на пользователя; повтор из офлайн-очереди возвращает исходный результат, а не дубль;</w:t>
      </w:r>
    </w:p>
    <w:p w14:paraId="49AB5710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Контракт: OpenAPI из FastAPI → </w:t>
      </w:r>
      <w:r>
        <w:rPr>
          <w:rFonts w:ascii="Courier New" w:eastAsia="Courier New" w:hAnsi="Courier New" w:cs="Courier New"/>
          <w:sz w:val="20"/>
          <w:szCs w:val="20"/>
        </w:rPr>
        <w:t>openapi-generator (typescript-angular)</w:t>
      </w:r>
      <w:r>
        <w:t xml:space="preserve"> в libs/data-access. Версионирование — /api/v1; ломающие изменения только с новой версией.</w:t>
      </w:r>
    </w:p>
    <w:p w14:paraId="4D37D674" w14:textId="77777777" w:rsidR="008103AC" w:rsidRDefault="00000000">
      <w:pPr>
        <w:pStyle w:val="2"/>
      </w:pPr>
      <w:bookmarkStart w:id="10" w:name="_Toc235316742"/>
      <w:r>
        <w:t>4.2. Реалтайм</w:t>
      </w:r>
      <w:bookmarkEnd w:id="10"/>
    </w:p>
    <w:p w14:paraId="722B1194" w14:textId="77777777" w:rsidR="008103AC" w:rsidRDefault="00000000">
      <w:pPr>
        <w:spacing w:after="120"/>
      </w:pPr>
      <w:r>
        <w:t>Centrifugo (self-hosted, Go) вместо самодельных WebSocket в FastAPI: держит десятки тысяч соединений на одном ядре, из коробки — каналы, presence, история, восстановление после разрыва (критично для мобильных сетей). Подключение по короткоживущему JWT от API; API публикует события через HTTP-API Centrifugo. Каналы: chat:{dialog_id}, competition:{id} (живой лидерборд), user:{id} (персональные события). Фоллбэк на SSE/поллинг встроен.</w:t>
      </w:r>
    </w:p>
    <w:p w14:paraId="794E5B1D" w14:textId="77777777" w:rsidR="008103AC" w:rsidRDefault="00000000">
      <w:pPr>
        <w:pStyle w:val="1"/>
      </w:pPr>
      <w:bookmarkStart w:id="11" w:name="_Toc235316743"/>
      <w:r>
        <w:t>5. Данные: PostgreSQL</w:t>
      </w:r>
      <w:bookmarkEnd w:id="11"/>
    </w:p>
    <w:p w14:paraId="4E0A6D95" w14:textId="77777777" w:rsidR="008103AC" w:rsidRDefault="00000000">
      <w:pPr>
        <w:pStyle w:val="2"/>
      </w:pPr>
      <w:bookmarkStart w:id="12" w:name="_Toc235316744"/>
      <w:r>
        <w:t>5.1. Ядро доменной модели</w:t>
      </w:r>
      <w:bookmarkEnd w:id="12"/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103AC" w14:paraId="6E224606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1AC553" w14:textId="77777777" w:rsidR="008103AC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ERD (ключевые связи)</w:t>
            </w:r>
          </w:p>
          <w:p w14:paraId="7B10AC9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users ─┬─ trainer_profiles ── showcases (slug, blocks JSONB)</w:t>
            </w:r>
          </w:p>
          <w:p w14:paraId="49BAC400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    └─ client_profiles</w:t>
            </w:r>
          </w:p>
          <w:p w14:paraId="1CFE0599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 xml:space="preserve"> trainer_clients (тренер↔клиент: статус, шкалы, вкладки CRM)</w:t>
            </w:r>
          </w:p>
          <w:p w14:paraId="58299101" w14:textId="77777777" w:rsidR="008103AC" w:rsidRPr="003923D0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exercises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owner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, категория, мышцы, оборудование,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media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>)</w:t>
            </w:r>
          </w:p>
          <w:p w14:paraId="4DACA5B5" w14:textId="77777777" w:rsidR="008103AC" w:rsidRDefault="00000000">
            <w:pPr>
              <w:spacing w:line="220" w:lineRule="auto"/>
            </w:pP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programs ── program_weeks ── program_days ── day_blocks</w:t>
            </w:r>
          </w:p>
          <w:p w14:paraId="735E027E" w14:textId="77777777" w:rsidR="008103AC" w:rsidRPr="003923D0" w:rsidRDefault="00000000">
            <w:pPr>
              <w:spacing w:line="220" w:lineRule="auto"/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 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>│            (цикл)         (тип, отдых)   (упр., подходы)</w:t>
            </w:r>
          </w:p>
          <w:p w14:paraId="789291A2" w14:textId="77777777" w:rsidR="008103AC" w:rsidRPr="003923D0" w:rsidRDefault="00000000">
            <w:pPr>
              <w:spacing w:line="220" w:lineRule="auto"/>
              <w:rPr>
                <w:lang w:val="ru-RU"/>
              </w:rPr>
            </w:pP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   └─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>_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offers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(тип из ТЗ, цена,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trial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>, видимость)</w:t>
            </w:r>
          </w:p>
          <w:p w14:paraId="29E9E96A" w14:textId="77777777" w:rsidR="008103AC" w:rsidRPr="003923D0" w:rsidRDefault="00000000">
            <w:pPr>
              <w:spacing w:line="220" w:lineRule="auto"/>
              <w:rPr>
                <w:lang w:val="ru-RU"/>
              </w:rPr>
            </w:pP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assignments</w:t>
            </w: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(программа↔клиент, старт, статус)</w:t>
            </w:r>
          </w:p>
          <w:p w14:paraId="0DAC6133" w14:textId="77777777" w:rsidR="008103AC" w:rsidRDefault="00000000">
            <w:pPr>
              <w:spacing w:line="220" w:lineRule="auto"/>
            </w:pPr>
            <w:r w:rsidRPr="003923D0">
              <w:rPr>
                <w:rFonts w:ascii="Courier New" w:eastAsia="Courier New" w:hAnsi="Courier New" w:cs="Courier New"/>
                <w:sz w:val="15"/>
                <w:szCs w:val="15"/>
                <w:lang w:val="ru-RU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└─ workout_sessions ── set_logs (факт: вес/повт/время)</w:t>
            </w:r>
          </w:p>
          <w:p w14:paraId="2919A544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metrics (тип оценки, порядок, интервалы) ── metric_entries</w:t>
            </w:r>
          </w:p>
          <w:p w14:paraId="57E5DCF8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competitions ── comp_participants / comp_teams ── results</w:t>
            </w:r>
          </w:p>
          <w:p w14:paraId="285B09EF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products ── orders ── order_items;  coupons</w:t>
            </w:r>
          </w:p>
          <w:p w14:paraId="4798E89F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subscriptions (offer, статус, next_charge)</w:t>
            </w:r>
          </w:p>
          <w:p w14:paraId="5020EA96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ledger_accounts ── ledger_entries (двойная запись)</w:t>
            </w:r>
          </w:p>
          <w:p w14:paraId="19D459A1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payouts (самозанятые, чеки НПД);  payments (ЮKassa)</w:t>
            </w:r>
          </w:p>
          <w:p w14:paraId="027F46D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chat_dialogs ── chat_messages;  notifications;  badges</w:t>
            </w:r>
          </w:p>
          <w:p w14:paraId="67CE49C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share_cards (тип, формат, s3_url);  referral_visits</w:t>
            </w:r>
          </w:p>
          <w:p w14:paraId="6FF21C2F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referrals (реферер, приглашённый, источник, награда)</w:t>
            </w:r>
          </w:p>
          <w:p w14:paraId="36301855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events (append-only: XP, аудит, аналитика) — партиции</w:t>
            </w:r>
          </w:p>
        </w:tc>
      </w:tr>
    </w:tbl>
    <w:p w14:paraId="33E54985" w14:textId="77777777" w:rsidR="008103AC" w:rsidRDefault="008103AC">
      <w:pPr>
        <w:spacing w:after="120"/>
      </w:pPr>
    </w:p>
    <w:p w14:paraId="7E42382C" w14:textId="77777777" w:rsidR="008103AC" w:rsidRDefault="00000000">
      <w:pPr>
        <w:pStyle w:val="2"/>
      </w:pPr>
      <w:bookmarkStart w:id="13" w:name="_Toc235316745"/>
      <w:r>
        <w:t>5.2. Ключевые решения по данным</w:t>
      </w:r>
      <w:bookmarkEnd w:id="13"/>
    </w:p>
    <w:p w14:paraId="4D71ED6A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Мультитенантность: </w:t>
      </w:r>
      <w:r>
        <w:t>единая БД, tenant-колонка trainer_id/owner_id + составные индексы. Витрины и соревнования — кросс-тенантные по природе (каталог, ТОП-100), поэтому schema-per-tenant не подходит. PostgreSQL RLS включаем на чувствительных таблицах (metric_entries, chat_messages) как вторую линию обороны после сервисного слоя;</w:t>
      </w:r>
    </w:p>
    <w:p w14:paraId="26ADD80C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Append-only факты: </w:t>
      </w:r>
      <w:r>
        <w:t>set_logs, metric_entries, events не редактируются — только компенсирующие записи. Это упрощает офлайн-синк (нет конфликтов), антифрод рейтинга (история неизменна) и аналитику;</w:t>
      </w:r>
    </w:p>
    <w:p w14:paraId="76460458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Гибкость витрин: </w:t>
      </w:r>
      <w:r>
        <w:t>blocks JSONB с версионируемой схемой блоков (hero, программы, товары, отзывы...) — редактор WYSIWYG меняет JSON, SSR рендерит по реестру блоков;</w:t>
      </w:r>
    </w:p>
    <w:p w14:paraId="7721A8D0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Лидерборды: </w:t>
      </w:r>
      <w:r>
        <w:t>запись результата → инкремент в Redis sorted set (живой борд через Centrifugo) → ночной снапшот в PostgreSQL (история, антифрод);</w:t>
      </w:r>
    </w:p>
    <w:p w14:paraId="615635B6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Поиск: </w:t>
      </w:r>
      <w:r>
        <w:t>каталог тренеров/упражнений — pg_trgm + tsvector (русская морфология); pgvector — семантический поиск по библиотеке упражнений и AI-подбор (эмбеддинги bge-m3 — стек уже отработан на АИСД);</w:t>
      </w:r>
    </w:p>
    <w:p w14:paraId="43577496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Партиционирование: </w:t>
      </w:r>
      <w:r>
        <w:t>events и notifications — по месяцам с ретеншном; остальное — по мере роста.</w:t>
      </w:r>
    </w:p>
    <w:p w14:paraId="0D2086CC" w14:textId="77777777" w:rsidR="008103AC" w:rsidRDefault="00000000">
      <w:pPr>
        <w:pStyle w:val="1"/>
      </w:pPr>
      <w:bookmarkStart w:id="14" w:name="_Toc235316746"/>
      <w:r>
        <w:t>6. Поддомены, SEO и витрины</w:t>
      </w:r>
      <w:bookmarkEnd w:id="14"/>
    </w:p>
    <w:p w14:paraId="33DFED98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DNS: </w:t>
      </w:r>
      <w:r>
        <w:rPr>
          <w:rFonts w:ascii="Courier New" w:eastAsia="Courier New" w:hAnsi="Courier New" w:cs="Courier New"/>
          <w:sz w:val="20"/>
          <w:szCs w:val="20"/>
        </w:rPr>
        <w:t>*.toptrainers.ru → A</w:t>
      </w:r>
      <w:r>
        <w:t>; TLS: wildcard-сертификат Let’s Encrypt через DNS-01 (acme.sh, автопродление);</w:t>
      </w:r>
    </w:p>
    <w:p w14:paraId="30AA9D83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nginx: map по Host — app.* → PWA-статика, api.* → FastAPI, остальные поддомены и корень → SSR-сервер; зарезервированные слаги (app, api, admin, www, mail...) — в стоп-листе при выборе slug;</w:t>
      </w:r>
    </w:p>
    <w:p w14:paraId="1C697466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Кэш витрин: SSR кладёт готовый HTML в Redis (ключ host+path, TTL 5–15 мин); правка витрины/новый отзыв → точечная инвалидация. Затем — прогрев топ-витрин по ночам;</w:t>
      </w:r>
    </w:p>
    <w:p w14:paraId="14A31D50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SEO-контур: schema.org (Person, Offer, SportsEvent, AggregateRating) в SSR-шаблонах; sitemap-index генерируется воркером по-тенантно; canonical и robots per-tenant (клиент может закрыть витрину от индексации);</w:t>
      </w:r>
    </w:p>
    <w:p w14:paraId="50A838A3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OG-карточки и шаринг-карточки достижений: воркер рендерит SVG-шаблоны («Лента недели», дельта, медаль, QR) → PNG (resvg) в двух форматах (1:1 и 9:16), кладёт в S3 с иммутабельным URL. Единый пайплайн для OG-превью витрин и кнопки «Поделиться»;</w:t>
      </w:r>
    </w:p>
    <w:p w14:paraId="6091B65B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Реферальный контур: </w:t>
      </w:r>
      <w:r>
        <w:t xml:space="preserve">короткие ссылки t.toptrainers.ru/{ref_code} (код генерируется на пользователя при первом шаринге); лендинг приглашения — SSR-маршрут showcase с достижением реферера и CTA; переход пишет referral_visits (код, источник, UTM), регистрация связывает referrals(referrer, invitee); награда начисляется событием «первая выполненная </w:t>
      </w:r>
      <w:r>
        <w:lastRenderedPageBreak/>
        <w:t>тренировка приглашённого» (антифрод: один invitee — одна награда, лимит наград в месяц). Приглашение «Бросить вызов» ведёт в конкретное соревнование (deep link через query для PWA).</w:t>
      </w:r>
    </w:p>
    <w:p w14:paraId="510DA589" w14:textId="77777777" w:rsidR="008103AC" w:rsidRDefault="00000000">
      <w:pPr>
        <w:pStyle w:val="1"/>
      </w:pPr>
      <w:bookmarkStart w:id="15" w:name="_Toc235316747"/>
      <w:r>
        <w:t>7. Платёжный контур</w:t>
      </w:r>
      <w:bookmarkEnd w:id="15"/>
    </w:p>
    <w:p w14:paraId="139468DE" w14:textId="77777777" w:rsidR="008103AC" w:rsidRDefault="00000000">
      <w:pPr>
        <w:pStyle w:val="2"/>
      </w:pPr>
      <w:bookmarkStart w:id="16" w:name="_Toc235316748"/>
      <w:r>
        <w:t>7.1. Схема движения денег</w:t>
      </w:r>
      <w:bookmarkEnd w:id="16"/>
    </w:p>
    <w:p w14:paraId="3F87B5EF" w14:textId="77777777" w:rsidR="008103AC" w:rsidRDefault="00000000">
      <w:pPr>
        <w:spacing w:after="120"/>
      </w:pPr>
      <w:r>
        <w:t>Платформа — агент: принимает платежи клиентов, удерживает комиссию, выплачивает тренерам. Все состояния — через леджер двойной записи; интеграции не пишут в балансы напрямую.</w:t>
      </w:r>
    </w:p>
    <w:tbl>
      <w:tblPr>
        <w:tblW w:w="9300" w:type="dxa"/>
        <w:tblBorders>
          <w:top w:val="single" w:sz="6" w:space="0" w:color="8FA3BC"/>
          <w:left w:val="single" w:sz="6" w:space="0" w:color="8FA3BC"/>
          <w:bottom w:val="single" w:sz="6" w:space="0" w:color="8FA3BC"/>
          <w:right w:val="single" w:sz="6" w:space="0" w:color="8FA3BC"/>
          <w:insideH w:val="single" w:sz="6" w:space="0" w:color="8FA3BC"/>
          <w:insideV w:val="single" w:sz="6" w:space="0" w:color="8FA3B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103AC" w14:paraId="22067F88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shd w:val="clear" w:color="auto" w:fill="F4F6F9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5B6EE2" w14:textId="77777777" w:rsidR="008103AC" w:rsidRDefault="00000000">
            <w:pPr>
              <w:spacing w:after="60"/>
            </w:pPr>
            <w:r>
              <w:rPr>
                <w:b/>
                <w:bCs/>
                <w:color w:val="666666"/>
                <w:sz w:val="18"/>
                <w:szCs w:val="18"/>
              </w:rPr>
              <w:t>Поток платежа</w:t>
            </w:r>
          </w:p>
          <w:p w14:paraId="52B9C4DE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Клиент ──оплата──▶ ЮKassa (виджет/СБП, чек 54-ФЗ)</w:t>
            </w:r>
          </w:p>
          <w:p w14:paraId="3BC260A6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▲                  │ webhook payment.succeeded</w:t>
            </w:r>
          </w:p>
          <w:p w14:paraId="2B029EA4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          ▼ (идемпотентно по event_id)</w:t>
            </w:r>
          </w:p>
          <w:p w14:paraId="1E8CC75B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billing: проводки в леджер</w:t>
            </w:r>
          </w:p>
          <w:p w14:paraId="19C8B65E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┌────────────────────────────────────┐</w:t>
            </w:r>
          </w:p>
          <w:p w14:paraId="4408F27D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│ Дт клиент.платежи  Кт тренер.баланс │</w:t>
            </w:r>
          </w:p>
          <w:p w14:paraId="264B840C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│ Дт тренер.баланс   Кт платформа.fee │</w:t>
            </w:r>
          </w:p>
          <w:p w14:paraId="3A1583A5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└────────────────────────────────────┘</w:t>
            </w:r>
          </w:p>
          <w:p w14:paraId="66682F20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│                  │ активация подписки/заказа</w:t>
            </w:r>
          </w:p>
          <w:p w14:paraId="45E4C4D4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└──доступ──────────┘</w:t>
            </w:r>
          </w:p>
          <w:p w14:paraId="745FC990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Выплата: тренер.баланс ──▶ payout ──▶ счёт тренера</w:t>
            </w:r>
          </w:p>
          <w:p w14:paraId="19C47D45" w14:textId="77777777" w:rsidR="008103AC" w:rsidRDefault="00000000">
            <w:pPr>
              <w:spacing w:line="22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  └─ НПД: регистрация дохода в «Мой налог», чек клиенту</w:t>
            </w:r>
          </w:p>
        </w:tc>
      </w:tr>
    </w:tbl>
    <w:p w14:paraId="6E575879" w14:textId="77777777" w:rsidR="008103AC" w:rsidRDefault="008103AC">
      <w:pPr>
        <w:spacing w:after="120"/>
      </w:pPr>
    </w:p>
    <w:p w14:paraId="27EA1285" w14:textId="77777777" w:rsidR="008103AC" w:rsidRDefault="00000000">
      <w:pPr>
        <w:pStyle w:val="2"/>
      </w:pPr>
      <w:bookmarkStart w:id="17" w:name="_Toc235316749"/>
      <w:r>
        <w:t>7.2. Правила контура</w:t>
      </w:r>
      <w:bookmarkEnd w:id="17"/>
    </w:p>
    <w:p w14:paraId="59D535D5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Вебхуки: проверка подписи, идемпотентность по event_id (уникальный индекс), обработка в транзакции, ретраи на нашей стороне не нужны — ЮKassa повторяет сама; статус «в обработке» до подтверждения;</w:t>
      </w:r>
    </w:p>
    <w:p w14:paraId="637F0B16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Рекурренты: сохранённый способ оплаты (payment_method_id), автосписание воркером billing за 3 дня до next_charge c ретраями (1/3/5 дней) и дожимными уведомлениями; отмена подписки — мгновенная, доступ до конца периода (без тёмных паттернов — Дизайн §7.4);</w:t>
      </w:r>
    </w:p>
    <w:p w14:paraId="1BD93B9D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Пробные периоды и купоны — на уровне offer; цена 0 — маршрут без ЮKassa вообще;</w:t>
      </w:r>
    </w:p>
    <w:p w14:paraId="77D0A9BC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Выплаты самозанятым: реестр раз в неделю (или по запросу от 1 000 ₽), интеграция «Мой налог» (партнёрский API) — автоматическая регистрация дохода и чек НПД; для ИП — по счёту; статусы выплат в леджере;</w:t>
      </w:r>
    </w:p>
    <w:p w14:paraId="1B0C77E0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Возвраты и споры: возврат = компенсирующие проводки; отрицательный баланс тренера гасится из будущих поступлений;</w:t>
      </w:r>
    </w:p>
    <w:p w14:paraId="485F997A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Сверка: ночной джоб сверяет леджер с реестром ЮKassa; расхождение — алерт, ручной разбор.</w:t>
      </w:r>
    </w:p>
    <w:p w14:paraId="168FB3A4" w14:textId="77777777" w:rsidR="008103AC" w:rsidRDefault="00000000">
      <w:pPr>
        <w:pStyle w:val="1"/>
      </w:pPr>
      <w:bookmarkStart w:id="18" w:name="_Toc235316750"/>
      <w:r>
        <w:t>8. Медиаконтур</w:t>
      </w:r>
      <w:bookmarkEnd w:id="18"/>
    </w:p>
    <w:p w14:paraId="21EB57A6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Загрузка: presigned URL напрямую в S3 (файл не проходит через API); лимиты по тарифу; антивирус-хук на воркере;</w:t>
      </w:r>
    </w:p>
    <w:p w14:paraId="5C8E3034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Изображения: воркер делает пресеты (thumb/card/hero, WebP/AVIF), отдача через nginx с иммутабельным кэшем; NgOptimizedImage подставляет размер;</w:t>
      </w:r>
    </w:p>
    <w:p w14:paraId="55DC1DDF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Видео (MVP): три источника из ТЗ — загрузка, ссылка (VK Video/Rutube), библиотека. Загруженные видеоотчёты клиентов ≤ 200 МБ храним как есть в S3 (это приватные ролики «на раз посмотреть»); платный контент программ — Kinescope (плеер, HLS, защита). Собственный транскодинг (ffmpeg-воркеры) — фаза 3+, когда экономика объёмов это оправдает;</w:t>
      </w:r>
    </w:p>
    <w:p w14:paraId="7872CBD3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Приватность: все медиа приватны по умолчанию, выдача — короткоживущие подписанные URL; публичны только медиа витрин.</w:t>
      </w:r>
    </w:p>
    <w:p w14:paraId="6702595B" w14:textId="77777777" w:rsidR="008103AC" w:rsidRPr="003923D0" w:rsidRDefault="00000000">
      <w:pPr>
        <w:pStyle w:val="1"/>
        <w:rPr>
          <w:lang w:val="ru-RU"/>
        </w:rPr>
      </w:pPr>
      <w:bookmarkStart w:id="19" w:name="_Toc235316751"/>
      <w:r w:rsidRPr="003923D0">
        <w:rPr>
          <w:lang w:val="ru-RU"/>
        </w:rPr>
        <w:lastRenderedPageBreak/>
        <w:t>9. Контур уведомлений</w:t>
      </w:r>
      <w:bookmarkEnd w:id="19"/>
    </w:p>
    <w:p w14:paraId="602AF410" w14:textId="77777777" w:rsidR="008103AC" w:rsidRDefault="00000000">
      <w:pPr>
        <w:spacing w:after="120"/>
      </w:pPr>
      <w:r w:rsidRPr="003923D0">
        <w:rPr>
          <w:lang w:val="ru-RU"/>
        </w:rPr>
        <w:t xml:space="preserve">Единая точка: модуль </w:t>
      </w:r>
      <w:r>
        <w:t>notifications</w:t>
      </w:r>
      <w:r w:rsidRPr="003923D0">
        <w:rPr>
          <w:lang w:val="ru-RU"/>
        </w:rPr>
        <w:t xml:space="preserve"> принимает доменные события и раскладывает по каналам согласно предпочтениям получателя и приоритету. </w:t>
      </w:r>
      <w:r>
        <w:t>Каналы: Web Push (VAPID) → e-mail (транзакционный SMTP-провайдер РФ) → мессенджер MAX (бот) → SMS (только платёжное/критичное). Правила: тихие часы 22:00–08:00, ≤1 мотивационного пуша в день, digest вместо шквала, полный лог доставки. Шаблоны — в БД с версионированием, персонализация — на воркере.</w:t>
      </w:r>
    </w:p>
    <w:p w14:paraId="6AE1FB40" w14:textId="77777777" w:rsidR="008103AC" w:rsidRDefault="00000000">
      <w:pPr>
        <w:pStyle w:val="1"/>
      </w:pPr>
      <w:bookmarkStart w:id="20" w:name="_Toc235316752"/>
      <w:r>
        <w:t>10. AI-контур</w:t>
      </w:r>
      <w:bookmarkEnd w:id="20"/>
    </w:p>
    <w:p w14:paraId="7A70C699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Абстракция провайдера (стратегия): облачные API (YandexGPT/GigaChat/OpenRouter) для генераций + self-hosted Ollama (стек RTX/qwen отработан) для чувствительных данных и фолбэка; выбор — конфигом на задачу;</w:t>
      </w:r>
    </w:p>
    <w:p w14:paraId="537FE1A1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Задачи MVP→фаза 3: описание витрины по фото (из ТЗ «Фото + описание = ИИ»), черновик программы по анкете клиента (генерация JSON-структуры недель с валидацией схемой), автоответы на типовые вопросы, автоперевод (задел мультиязычности из SportBOT);</w:t>
      </w:r>
    </w:p>
    <w:p w14:paraId="6BFFB5AD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Все генерации — асинхронно через очередь ai с стримингом статуса через Centrifugo; результат всегда «черновик к подтверждению», тренер — финальный редактор;</w:t>
      </w:r>
    </w:p>
    <w:p w14:paraId="4BE9A608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Модерация UGC (фото витрин, отзывы, чаты по жалобе) — та же очередь, эскалация админу.</w:t>
      </w:r>
    </w:p>
    <w:p w14:paraId="5D93683B" w14:textId="77777777" w:rsidR="008103AC" w:rsidRDefault="00000000">
      <w:pPr>
        <w:pStyle w:val="1"/>
      </w:pPr>
      <w:bookmarkStart w:id="21" w:name="_Toc235316753"/>
      <w:r>
        <w:t>11. Безопасность и соответствие 152-ФЗ</w:t>
      </w:r>
      <w:bookmarkEnd w:id="21"/>
    </w:p>
    <w:p w14:paraId="7B128BC7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AuthN: пароль (argon2id) + e-mail подтверждение; JWT access 15 мин + refresh 30 дней с ротацией и отзывом (белый список в Redis); одна сессия — одно устройство PWA;</w:t>
      </w:r>
    </w:p>
    <w:p w14:paraId="11894429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AuthZ: RBAC (admin/trainer/client) + владение ресурсом в сервисном слое + RLS как вторая линия; админ-действия — с аудит-логом;</w:t>
      </w:r>
    </w:p>
    <w:p w14:paraId="5A089DE7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Периметр: rate limiting (nginx + Redis по пользователю/IP), строгий CORS (только свои origin), CSP для витрин, secrets — в .env на сервере c доступом по Tailscale (практика ваших серверов), никаких ключей в репозитории;</w:t>
      </w:r>
    </w:p>
    <w:p w14:paraId="179E8BED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152-ФЗ: серверы в РФ; замеры/шкалы — спецкатегория: отдельное согласие с фиксацией версии текста и времени; экспорт и удаление аккаунта (из ТЗ) — полное, с каскадом и вычисткой медиа; РКН-уведомление оператора ПДн до запуска;</w:t>
      </w:r>
    </w:p>
    <w:p w14:paraId="386AB0E1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Шифрование: TLS везде, диски LUKS, бэкапы шифруются age; PII в логах маскируется;</w:t>
      </w:r>
    </w:p>
    <w:p w14:paraId="701080E6" w14:textId="77777777" w:rsidR="008103AC" w:rsidRDefault="00000000">
      <w:pPr>
        <w:pStyle w:val="a4"/>
        <w:numPr>
          <w:ilvl w:val="0"/>
          <w:numId w:val="2"/>
        </w:numPr>
        <w:spacing w:after="60" w:line="264" w:lineRule="auto"/>
      </w:pPr>
      <w:r>
        <w:t>Платёжные данные карт не касаются нашей инфраструктуры (виджет ЮKassa) — вне PCI DSS scope.</w:t>
      </w:r>
    </w:p>
    <w:p w14:paraId="442DFD9A" w14:textId="77777777" w:rsidR="008103AC" w:rsidRDefault="00000000">
      <w:pPr>
        <w:pStyle w:val="1"/>
      </w:pPr>
      <w:bookmarkStart w:id="22" w:name="_Toc235316754"/>
      <w:r>
        <w:t>12. Инфраструктура и DevOps</w:t>
      </w:r>
      <w:bookmarkEnd w:id="22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8103AC" w14:paraId="510F7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D523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Аспект</w:t>
            </w:r>
          </w:p>
        </w:tc>
        <w:tc>
          <w:tcPr>
            <w:tcW w:w="7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718A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</w:tr>
      <w:tr w:rsidR="008103AC" w14:paraId="4620A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911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Хостинг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05A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VDS в РФ-дата-центрах (Selectel/Timeweb): prod — 2 узла (app: 8 vCPU/16 ГБ; db: 4 vCPU/16 ГБ NVMe) + S3; staging — 1 узел. Ориентир 25–40 тыс ₽/мес на старте</w:t>
            </w:r>
          </w:p>
        </w:tc>
      </w:tr>
      <w:tr w:rsidR="008103AC" w14:paraId="71D6B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CE7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Оркестрация</w:t>
            </w:r>
          </w:p>
        </w:tc>
        <w:tc>
          <w:tcPr>
            <w:tcW w:w="7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F69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Docker Compose (профили prod/staging): nginx, api, ssr, workers, centrifugo, postgres, redis. Без Kubernetes до явной необходимости</w:t>
            </w:r>
          </w:p>
        </w:tc>
      </w:tr>
      <w:tr w:rsidR="008103AC" w14:paraId="0975A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BA2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CI/CD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3BD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GitHub Actions + self-hosted runner (отработанная схема): lint → типы → тесты → сборка образов → бюджеты Angular + Lighthouse CI → деплой staging → smoke → prod (blue-green на nginx upstream)</w:t>
            </w:r>
          </w:p>
        </w:tc>
      </w:tr>
      <w:tr w:rsidR="008103AC" w14:paraId="26E69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BAC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Миграции</w:t>
            </w:r>
          </w:p>
        </w:tc>
        <w:tc>
          <w:tcPr>
            <w:tcW w:w="7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7E6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Alembic в пайплайне, только обратимые; экспанд-контракт для ломающих изменений схемы</w:t>
            </w:r>
          </w:p>
        </w:tc>
      </w:tr>
      <w:tr w:rsidR="008103AC" w14:paraId="317126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FCD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Бэкапы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179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pgBackRest: WAL-архив + полные ночные, хранение в S3 другого провайдера, ежемесячная проверка восстановления; S3-медиа — версионирование</w:t>
            </w:r>
          </w:p>
        </w:tc>
      </w:tr>
      <w:tr w:rsidR="008103AC" w14:paraId="57FCD3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53A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Наблюдаемость</w:t>
            </w:r>
          </w:p>
        </w:tc>
        <w:tc>
          <w:tcPr>
            <w:tcW w:w="7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798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Prometheus + Grafana + Loki (self-hosted) + Sentry (клиент и бэкенд); дашборды: RED-метрики API, очереди arq, Web Vitals из PWA (собираем реальный LCP/INP пользователей), платёжная воронка</w:t>
            </w:r>
          </w:p>
        </w:tc>
      </w:tr>
      <w:tr w:rsidR="008103AC" w14:paraId="4A7D2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F98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Доступ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C5C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Tailscale для SSH/админок (текущая практика); публично — только 80/443</w:t>
            </w:r>
          </w:p>
        </w:tc>
      </w:tr>
    </w:tbl>
    <w:p w14:paraId="3F4527F6" w14:textId="77777777" w:rsidR="008103AC" w:rsidRDefault="00000000">
      <w:pPr>
        <w:pStyle w:val="1"/>
      </w:pPr>
      <w:bookmarkStart w:id="23" w:name="_Toc235316755"/>
      <w:r>
        <w:t>13. Путь масштабирования</w:t>
      </w:r>
      <w:bookmarkEnd w:id="23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4600"/>
      </w:tblGrid>
      <w:tr w:rsidR="008103AC" w14:paraId="3FCBD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CF06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26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FE09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Триггер</w:t>
            </w:r>
          </w:p>
        </w:tc>
        <w:tc>
          <w:tcPr>
            <w:tcW w:w="46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657A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Действие</w:t>
            </w:r>
          </w:p>
        </w:tc>
      </w:tr>
      <w:tr w:rsidR="008103AC" w14:paraId="26C62A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2F08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 Старт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640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07E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Всё на 2 узлах, как в разделе 12</w:t>
            </w:r>
          </w:p>
        </w:tc>
      </w:tr>
      <w:tr w:rsidR="008103AC" w14:paraId="044CD2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F38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 Разделение нагрузки</w:t>
            </w:r>
          </w:p>
        </w:tc>
        <w:tc>
          <w:tcPr>
            <w:tcW w:w="2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8C6D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API p95 &gt; 300 мс стабильно</w:t>
            </w:r>
          </w:p>
        </w:tc>
        <w:tc>
          <w:tcPr>
            <w:tcW w:w="4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6001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Ещё один app-узел за nginx upstream; SSR и workers — в отдельные контейнеры/узлы</w:t>
            </w:r>
          </w:p>
        </w:tc>
      </w:tr>
      <w:tr w:rsidR="008103AC" w14:paraId="75F685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539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 Чтение БД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592B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БД CPU &gt; 60%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788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Read-реплика: каталог, витрины, аналитика — на реплику; PgBouncer</w:t>
            </w:r>
          </w:p>
        </w:tc>
      </w:tr>
      <w:tr w:rsidR="008103AC" w14:paraId="4D0BDD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2FC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 Выделение сервисов</w:t>
            </w:r>
          </w:p>
        </w:tc>
        <w:tc>
          <w:tcPr>
            <w:tcW w:w="2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91D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Измеренная боль конкретного модуля</w:t>
            </w:r>
          </w:p>
        </w:tc>
        <w:tc>
          <w:tcPr>
            <w:tcW w:w="4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615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Кандидаты в порядке вероятности: media (транскодинг), notifications, billing. Модульные границы делают выделение механическим</w:t>
            </w:r>
          </w:p>
        </w:tc>
      </w:tr>
      <w:tr w:rsidR="008103AC" w14:paraId="29BE04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8171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5. CDN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B91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Трафик медиа/статики дорожает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CC6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РФ-CDN перед S3 и статикой витрин</w:t>
            </w:r>
          </w:p>
        </w:tc>
      </w:tr>
    </w:tbl>
    <w:p w14:paraId="79CECCF5" w14:textId="77777777" w:rsidR="008103AC" w:rsidRDefault="00000000">
      <w:pPr>
        <w:spacing w:after="120"/>
      </w:pPr>
      <w:r>
        <w:t>Ориентиры нагрузки на 12 месяцев (из Плана §14): 25 тыс клиентов WAU ≈ 60–100 RPS пиковых на API, ~5 тыс одновременных WebSocket, ~1 ТБ медиа. Это комфортно для этапов 1–3 — запас архитектуры минимум 10x без выделения сервисов.</w:t>
      </w:r>
    </w:p>
    <w:p w14:paraId="0D99D84E" w14:textId="77777777" w:rsidR="008103AC" w:rsidRDefault="00000000">
      <w:pPr>
        <w:pStyle w:val="1"/>
      </w:pPr>
      <w:bookmarkStart w:id="24" w:name="_Toc235316756"/>
      <w:r>
        <w:t>14. SLO</w:t>
      </w:r>
      <w:bookmarkEnd w:id="24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00"/>
      </w:tblGrid>
      <w:tr w:rsidR="008103AC" w14:paraId="266A7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E134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Показатель</w:t>
            </w:r>
          </w:p>
        </w:tc>
        <w:tc>
          <w:tcPr>
            <w:tcW w:w="51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82EB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Цель</w:t>
            </w:r>
          </w:p>
        </w:tc>
      </w:tr>
      <w:tr w:rsidR="008103AC" w14:paraId="5A2C6F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955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Доступность API и SSR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E5F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99,5% в месяц (моно-регион осознанно)</w:t>
            </w:r>
          </w:p>
        </w:tc>
      </w:tr>
      <w:tr w:rsidR="008103AC" w14:paraId="56CE66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DAE1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API латентность</w:t>
            </w:r>
          </w:p>
        </w:tc>
        <w:tc>
          <w:tcPr>
            <w:tcW w:w="5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DF4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p95 &lt; 300 мс, p99 &lt; 800 мс</w:t>
            </w:r>
          </w:p>
        </w:tc>
      </w:tr>
      <w:tr w:rsidR="008103AC" w14:paraId="3F5F1D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4B7E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Витрина (SSR, кэш-хит)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0268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TTFB &lt; 200 мс; LCP &lt; 2,0 с на 4G</w:t>
            </w:r>
          </w:p>
        </w:tc>
      </w:tr>
      <w:tr w:rsidR="008103AC" w14:paraId="0D6A92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3FC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5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5DC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Холодный старт &lt; 2,5 с; из кэша &lt; 1 с; INP &lt; 200 мс</w:t>
            </w:r>
          </w:p>
        </w:tc>
      </w:tr>
      <w:tr w:rsidR="008103AC" w14:paraId="1B70D9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72B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Офлайн-синк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018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Доставка операции &lt; 30 с после появления сети</w:t>
            </w:r>
          </w:p>
        </w:tc>
      </w:tr>
      <w:tr w:rsidR="008103AC" w14:paraId="341C87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8457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Push</w:t>
            </w:r>
          </w:p>
        </w:tc>
        <w:tc>
          <w:tcPr>
            <w:tcW w:w="5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D42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Доставка &lt; 60 с от события</w:t>
            </w:r>
          </w:p>
        </w:tc>
      </w:tr>
      <w:tr w:rsidR="008103AC" w14:paraId="71A70C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AC31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RPO / RTO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B7E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 мин (WAL) / 2 часа</w:t>
            </w:r>
          </w:p>
        </w:tc>
      </w:tr>
    </w:tbl>
    <w:p w14:paraId="3098A1AA" w14:textId="77777777" w:rsidR="008103AC" w:rsidRDefault="00000000">
      <w:pPr>
        <w:pStyle w:val="1"/>
      </w:pPr>
      <w:bookmarkStart w:id="25" w:name="_Toc235316757"/>
      <w:r>
        <w:t>15. Реестр ключевых решений (ADR)</w:t>
      </w:r>
      <w:bookmarkEnd w:id="25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700"/>
        <w:gridCol w:w="2200"/>
        <w:gridCol w:w="3900"/>
      </w:tblGrid>
      <w:tr w:rsidR="008103AC" w14:paraId="01CC2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B71E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7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FB3A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  <w:tc>
          <w:tcPr>
            <w:tcW w:w="22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A72E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Альтернатива</w:t>
            </w:r>
          </w:p>
        </w:tc>
        <w:tc>
          <w:tcPr>
            <w:tcW w:w="3900" w:type="dxa"/>
            <w:shd w:val="clear" w:color="auto" w:fill="1418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51A6" w14:textId="77777777" w:rsidR="008103AC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Почему так</w:t>
            </w:r>
          </w:p>
        </w:tc>
      </w:tr>
      <w:tr w:rsidR="008103AC" w14:paraId="12C052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927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82A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Модульный монолит FastAPI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EE1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Микросервисы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51C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Скорость поставки командой 2–4 разработчика; границы модулей дают путь к выделению</w:t>
            </w:r>
          </w:p>
        </w:tc>
      </w:tr>
      <w:tr w:rsidR="008103AC" w14:paraId="5254D2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76A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5B1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Одна PWA на обе роли</w:t>
            </w:r>
          </w:p>
        </w:tc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DE8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Два приложения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360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Общий код/оффлайн/UI-kit; роли различаются лейаутом; совмещение ролей у одного пользователя</w:t>
            </w:r>
          </w:p>
        </w:tc>
      </w:tr>
      <w:tr w:rsidR="008103AC" w14:paraId="2394A0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FE5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E8A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Отдельное SSR-приложение витрин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820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SSR всей PWA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DA5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Противоположные профили: SEO+гидратация против CSR+SW; SW не должен видеть SSR-страницы</w:t>
            </w:r>
          </w:p>
        </w:tc>
      </w:tr>
      <w:tr w:rsidR="008103AC" w14:paraId="1EE1D1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F873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04C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Angular NGSW + Dexie-очередь</w:t>
            </w:r>
          </w:p>
        </w:tc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3E8E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Workbox с кастомным SW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9584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NGSW закрывает ассеты/медиа/push декларативно; логика синка в приложении — тестируемая, не в SW</w:t>
            </w:r>
          </w:p>
        </w:tc>
      </w:tr>
      <w:tr w:rsidR="008103AC" w14:paraId="7D168C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9E9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C84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Centrifugo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C87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WebSocket в FastAPI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8A4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Тысячи мобильных соединений, восстановление, presence — из коробки; API остаётся stateless</w:t>
            </w:r>
          </w:p>
        </w:tc>
      </w:tr>
      <w:tr w:rsidR="008103AC" w14:paraId="0FBBA1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1BE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3E1C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arq</w:t>
            </w:r>
          </w:p>
        </w:tc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9AED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Celery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5F5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Нативный asyncio, один стек с FastAPI, проще эксплуатация</w:t>
            </w:r>
          </w:p>
        </w:tc>
      </w:tr>
      <w:tr w:rsidR="008103AC" w14:paraId="79C476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B5C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D50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Леджер двойной записи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06FA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Поля-балансы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0CEB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Аудируемость денег, сверка с ЮKassa, споры и возвраты без потери истории</w:t>
            </w:r>
          </w:p>
        </w:tc>
      </w:tr>
      <w:tr w:rsidR="008103AC" w14:paraId="664A14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F255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54A8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Единая БД + tenant-колонка + RLS</w:t>
            </w:r>
          </w:p>
        </w:tc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B090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Схема на тенанта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491A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Кросс-тенантные каталог/рейтинги/соревнования — ядро продукта</w:t>
            </w:r>
          </w:p>
        </w:tc>
      </w:tr>
      <w:tr w:rsidR="008103AC" w14:paraId="7C6CFE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0938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816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Видео: S3 + Kinescope, без своего транскодинга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76D9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Свой ffmpeg-пайплайн сразу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526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Самая дорогая подсистема — покупаем, пока объёмы не оправдают своё</w:t>
            </w:r>
          </w:p>
        </w:tc>
      </w:tr>
      <w:tr w:rsidR="008103AC" w14:paraId="2D101B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203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A5D6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Docker Compose, без k8s</w:t>
            </w:r>
          </w:p>
        </w:tc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8E412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Kubernetes</w:t>
            </w:r>
          </w:p>
        </w:tc>
        <w:tc>
          <w:tcPr>
            <w:tcW w:w="3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84DF" w14:textId="77777777" w:rsidR="008103AC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Один-два узла, blue-green на nginx: k8s не окупает сложность на этом масштабе</w:t>
            </w:r>
          </w:p>
        </w:tc>
      </w:tr>
    </w:tbl>
    <w:p w14:paraId="5E0C46C9" w14:textId="77777777" w:rsidR="008103AC" w:rsidRDefault="00000000">
      <w:pPr>
        <w:pStyle w:val="1"/>
      </w:pPr>
      <w:bookmarkStart w:id="26" w:name="_Toc235316758"/>
      <w:r>
        <w:t>16. Связь с пакетом документации</w:t>
      </w:r>
      <w:bookmarkEnd w:id="26"/>
    </w:p>
    <w:p w14:paraId="1804783F" w14:textId="77777777" w:rsidR="008103AC" w:rsidRDefault="00000000">
      <w:pPr>
        <w:spacing w:after="120"/>
      </w:pPr>
      <w:r>
        <w:t>Документ реализует требования Плана v1.2 (mobile-first PWA обеих ролей, SEO-витрины, платежи «под ключ», путь на 12 месяцев) и Дизайн-документа v1.1 (офлайн-плеер, push-стратегия, бюджеты производительности, режим силы конструктора). Вход для следующих документов: ТЗ на MVP (документ 4) детализирует API-ресурсы и экраны по этой модели; финмодель (документ 5) возьмёт смету инфраструктуры из раздела 12.</w:t>
      </w:r>
    </w:p>
    <w:sectPr w:rsidR="008103AC">
      <w:headerReference w:type="default" r:id="rId7"/>
      <w:footerReference w:type="default" r:id="rId8"/>
      <w:pgSz w:w="11906" w:h="16838"/>
      <w:pgMar w:top="1000" w:right="10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574CF" w14:textId="77777777" w:rsidR="00436017" w:rsidRDefault="00436017">
      <w:pPr>
        <w:spacing w:line="240" w:lineRule="auto"/>
      </w:pPr>
      <w:r>
        <w:separator/>
      </w:r>
    </w:p>
  </w:endnote>
  <w:endnote w:type="continuationSeparator" w:id="0">
    <w:p w14:paraId="14BEE4A1" w14:textId="77777777" w:rsidR="00436017" w:rsidRDefault="004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D554" w14:textId="77777777" w:rsidR="008103AC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923D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409F" w14:textId="77777777" w:rsidR="00436017" w:rsidRDefault="00436017">
      <w:pPr>
        <w:spacing w:line="240" w:lineRule="auto"/>
      </w:pPr>
      <w:r>
        <w:separator/>
      </w:r>
    </w:p>
  </w:footnote>
  <w:footnote w:type="continuationSeparator" w:id="0">
    <w:p w14:paraId="6E56A578" w14:textId="77777777" w:rsidR="00436017" w:rsidRDefault="004360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16594" w14:textId="77777777" w:rsidR="008103AC" w:rsidRDefault="00000000">
    <w:pPr>
      <w:jc w:val="right"/>
    </w:pPr>
    <w:r>
      <w:rPr>
        <w:color w:val="666666"/>
        <w:sz w:val="16"/>
        <w:szCs w:val="16"/>
      </w:rPr>
      <w:t>TopTrainers.ru · Архитектура приложения ·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A5B7A"/>
    <w:multiLevelType w:val="hybridMultilevel"/>
    <w:tmpl w:val="54DAB8A2"/>
    <w:lvl w:ilvl="0" w:tplc="916A2A28">
      <w:start w:val="1"/>
      <w:numFmt w:val="bullet"/>
      <w:lvlText w:val="●"/>
      <w:lvlJc w:val="left"/>
      <w:pPr>
        <w:ind w:left="720" w:hanging="360"/>
      </w:pPr>
    </w:lvl>
    <w:lvl w:ilvl="1" w:tplc="B0089374">
      <w:start w:val="1"/>
      <w:numFmt w:val="bullet"/>
      <w:lvlText w:val="○"/>
      <w:lvlJc w:val="left"/>
      <w:pPr>
        <w:ind w:left="1440" w:hanging="360"/>
      </w:pPr>
    </w:lvl>
    <w:lvl w:ilvl="2" w:tplc="4EAEBE5E">
      <w:start w:val="1"/>
      <w:numFmt w:val="bullet"/>
      <w:lvlText w:val="■"/>
      <w:lvlJc w:val="left"/>
      <w:pPr>
        <w:ind w:left="2160" w:hanging="360"/>
      </w:pPr>
    </w:lvl>
    <w:lvl w:ilvl="3" w:tplc="BB424F98">
      <w:start w:val="1"/>
      <w:numFmt w:val="bullet"/>
      <w:lvlText w:val="●"/>
      <w:lvlJc w:val="left"/>
      <w:pPr>
        <w:ind w:left="2880" w:hanging="360"/>
      </w:pPr>
    </w:lvl>
    <w:lvl w:ilvl="4" w:tplc="00C2596C">
      <w:start w:val="1"/>
      <w:numFmt w:val="bullet"/>
      <w:lvlText w:val="○"/>
      <w:lvlJc w:val="left"/>
      <w:pPr>
        <w:ind w:left="3600" w:hanging="360"/>
      </w:pPr>
    </w:lvl>
    <w:lvl w:ilvl="5" w:tplc="1B165FB4">
      <w:start w:val="1"/>
      <w:numFmt w:val="bullet"/>
      <w:lvlText w:val="■"/>
      <w:lvlJc w:val="left"/>
      <w:pPr>
        <w:ind w:left="4320" w:hanging="360"/>
      </w:pPr>
    </w:lvl>
    <w:lvl w:ilvl="6" w:tplc="11927326">
      <w:start w:val="1"/>
      <w:numFmt w:val="bullet"/>
      <w:lvlText w:val="●"/>
      <w:lvlJc w:val="left"/>
      <w:pPr>
        <w:ind w:left="5040" w:hanging="360"/>
      </w:pPr>
    </w:lvl>
    <w:lvl w:ilvl="7" w:tplc="DA6C22F6">
      <w:start w:val="1"/>
      <w:numFmt w:val="bullet"/>
      <w:lvlText w:val="●"/>
      <w:lvlJc w:val="left"/>
      <w:pPr>
        <w:ind w:left="5760" w:hanging="360"/>
      </w:pPr>
    </w:lvl>
    <w:lvl w:ilvl="8" w:tplc="AB102D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E47278"/>
    <w:multiLevelType w:val="hybridMultilevel"/>
    <w:tmpl w:val="8A985A3C"/>
    <w:lvl w:ilvl="0" w:tplc="0622887E">
      <w:start w:val="1"/>
      <w:numFmt w:val="bullet"/>
      <w:lvlText w:val="•"/>
      <w:lvlJc w:val="left"/>
      <w:pPr>
        <w:ind w:left="360" w:hanging="200"/>
      </w:pPr>
    </w:lvl>
    <w:lvl w:ilvl="1" w:tplc="F3BCF5EE">
      <w:start w:val="1"/>
      <w:numFmt w:val="bullet"/>
      <w:lvlText w:val="–"/>
      <w:lvlJc w:val="left"/>
      <w:pPr>
        <w:ind w:left="720" w:hanging="200"/>
      </w:pPr>
    </w:lvl>
    <w:lvl w:ilvl="2" w:tplc="6F242424">
      <w:numFmt w:val="decimal"/>
      <w:lvlText w:val=""/>
      <w:lvlJc w:val="left"/>
    </w:lvl>
    <w:lvl w:ilvl="3" w:tplc="F5263C76">
      <w:numFmt w:val="decimal"/>
      <w:lvlText w:val=""/>
      <w:lvlJc w:val="left"/>
    </w:lvl>
    <w:lvl w:ilvl="4" w:tplc="F1B8E6AC">
      <w:numFmt w:val="decimal"/>
      <w:lvlText w:val=""/>
      <w:lvlJc w:val="left"/>
    </w:lvl>
    <w:lvl w:ilvl="5" w:tplc="DBBE926E">
      <w:numFmt w:val="decimal"/>
      <w:lvlText w:val=""/>
      <w:lvlJc w:val="left"/>
    </w:lvl>
    <w:lvl w:ilvl="6" w:tplc="E8581996">
      <w:numFmt w:val="decimal"/>
      <w:lvlText w:val=""/>
      <w:lvlJc w:val="left"/>
    </w:lvl>
    <w:lvl w:ilvl="7" w:tplc="FF561F74">
      <w:numFmt w:val="decimal"/>
      <w:lvlText w:val=""/>
      <w:lvlJc w:val="left"/>
    </w:lvl>
    <w:lvl w:ilvl="8" w:tplc="05969952">
      <w:numFmt w:val="decimal"/>
      <w:lvlText w:val=""/>
      <w:lvlJc w:val="left"/>
    </w:lvl>
  </w:abstractNum>
  <w:num w:numId="1" w16cid:durableId="120660222">
    <w:abstractNumId w:val="0"/>
    <w:lvlOverride w:ilvl="0">
      <w:startOverride w:val="1"/>
    </w:lvlOverride>
  </w:num>
  <w:num w:numId="2" w16cid:durableId="1801917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3AC"/>
    <w:rsid w:val="003923D0"/>
    <w:rsid w:val="00436017"/>
    <w:rsid w:val="005E1C61"/>
    <w:rsid w:val="0081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4C5A"/>
  <w15:docId w15:val="{362FB56B-2E4C-4287-8872-EF38B2EC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4181D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F5CFF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923D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923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3870</Words>
  <Characters>22063</Characters>
  <Application>Microsoft Office Word</Application>
  <DocSecurity>0</DocSecurity>
  <Lines>183</Lines>
  <Paragraphs>51</Paragraphs>
  <ScaleCrop>false</ScaleCrop>
  <Company/>
  <LinksUpToDate>false</LinksUpToDate>
  <CharactersWithSpaces>25882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Aleksandr B</cp:lastModifiedBy>
  <cp:revision>3</cp:revision>
  <dcterms:created xsi:type="dcterms:W3CDTF">2026-07-18T18:18:00Z</dcterms:created>
  <dcterms:modified xsi:type="dcterms:W3CDTF">2026-07-18T18:25:00Z</dcterms:modified>
</cp:coreProperties>
</file>