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(1) 计算图中节点的度（degree）。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  节点度，是指和该站点相关联的边的条数。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(2) 计算图的聚类系数（clustering coefficient）。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  点的聚类系数是所有与它相连的顶点之间所连的边的数量，除以这些顶点之间可以连出的最大边数。图的聚类系数是所有点的聚类系数的均值。 参考博客：</w:t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"https://alphafan.github.io/posts/graph_analysis.html"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14"/>
          <w:szCs w:val="14"/>
          <w:u w:val="none"/>
          <w:bdr w:val="none" w:color="auto" w:sz="0" w:space="0"/>
          <w:shd w:val="clear" w:fill="FFFFFF"/>
        </w:rPr>
        <w:t>https://alphafan.github.io/posts/graph_analysis.html</w:t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drawing>
          <wp:inline distT="0" distB="0" distL="114300" distR="114300">
            <wp:extent cx="2114550" cy="1971675"/>
            <wp:effectExtent l="0" t="0" r="635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  举例，结点1的邻居为2、3、6，2、3、6之间的边有1条而2、3、6三个点之间可以连出的最大边数是3（两两相连），所以结点1的聚类系数是1/3。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4" w:space="3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bdr w:val="none" w:color="auto" w:sz="0" w:space="0"/>
          <w:shd w:val="clear" w:fill="FFFFFF"/>
        </w:rPr>
        <w:t>输入输出格式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  输入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7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3"/>
          <w:szCs w:val="23"/>
          <w:bdr w:val="none" w:color="auto" w:sz="0" w:space="0"/>
          <w:shd w:val="clear" w:fill="F6F8FA"/>
        </w:rPr>
        <w:t>// 节点数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8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3"/>
          <w:szCs w:val="23"/>
          <w:bdr w:val="none" w:color="auto" w:sz="0" w:space="0"/>
          <w:shd w:val="clear" w:fill="F6F8FA"/>
        </w:rPr>
        <w:t>// 节点相邻边数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0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6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1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3"/>
          <w:szCs w:val="23"/>
          <w:bdr w:val="none" w:color="auto" w:sz="0" w:space="0"/>
          <w:shd w:val="clear" w:fill="F6F8FA"/>
        </w:rPr>
        <w:t>////节点0到节点6有一条长度为1的边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1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6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21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2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32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3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43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4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54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6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64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5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71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3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  输出：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>degree distribution: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>node0: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1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>, node1: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3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>, node2: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2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>, node3: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3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>, node4: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3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>, node5: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1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>, node6: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3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3"/>
          <w:szCs w:val="23"/>
          <w:bdr w:val="none" w:color="auto" w:sz="0" w:space="0"/>
          <w:shd w:val="clear" w:fill="F6F8FA"/>
        </w:rPr>
        <w:t>clustering coefficient: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3"/>
          <w:szCs w:val="23"/>
          <w:bdr w:val="none" w:color="auto" w:sz="0" w:space="0"/>
          <w:shd w:val="clear" w:fill="F6F8FA"/>
        </w:rPr>
        <w:t>0.238095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2"/>
          <w:szCs w:val="1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4" w:space="3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bdr w:val="none" w:color="auto" w:sz="0" w:space="0"/>
          <w:shd w:val="clear" w:fill="FFFFFF"/>
        </w:rPr>
        <w:t>实验要求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（1）请完成平台</w:t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"http://10.249.176.82:9000/%E4%B8%8A%E7%9A%84%E9%A2%98%EF%BC%8C%E7%BC%96%E5%8F%B73001"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14"/>
          <w:szCs w:val="14"/>
          <w:u w:val="none"/>
          <w:bdr w:val="none" w:color="auto" w:sz="0" w:space="0"/>
          <w:shd w:val="clear" w:fill="FFFFFF"/>
        </w:rPr>
        <w:t>http://10.249.176.82:9000/上的题，编号3001</w:t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（2）请根据平台上的题目要求，提交本地测试通过的代码。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（3）本地提供的用例并未覆盖所有功能和边界条件，请务必自行设计用例全面测试代码后，再提交平台测试。）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xZGE0ODlhMjc3OWJjM2U1ZDU0YmNkNjYyNjBmZDEifQ=="/>
  </w:docVars>
  <w:rsids>
    <w:rsidRoot w:val="00000000"/>
    <w:rsid w:val="0930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2023-05-21T09:55:32Z</dcterms:created>
  <dc:creator>koolive</dc:creator>
  <cp:lastModifiedBy>koolive</cp:lastModifiedBy>
  <dcterms:modified xsi:type="dcterms:W3CDTF">2023-05-21T09:56:07Z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6941349DD28547DB85F2C9AA509F770E_12</vt:lpwstr>
  </property>
</Properties>
</file>