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8872" w14:textId="77777777" w:rsidR="00CF09CD" w:rsidRDefault="00CF09CD" w:rsidP="00CF09CD">
      <w:pPr>
        <w:widowControl/>
        <w:overflowPunct w:val="0"/>
        <w:autoSpaceDE w:val="0"/>
        <w:autoSpaceDN w:val="0"/>
        <w:snapToGrid w:val="0"/>
        <w:spacing w:line="288" w:lineRule="auto"/>
        <w:textAlignment w:val="bottom"/>
        <w:rPr>
          <w:rFonts w:ascii="黑体" w:eastAsia="黑体"/>
          <w:szCs w:val="21"/>
        </w:rPr>
      </w:pPr>
      <w:r>
        <w:rPr>
          <w:rFonts w:ascii="黑体" w:eastAsia="黑体" w:hint="eastAsia"/>
          <w:noProof/>
          <w:szCs w:val="21"/>
        </w:rPr>
        <mc:AlternateContent>
          <mc:Choice Requires="wpg">
            <w:drawing>
              <wp:anchor distT="0" distB="0" distL="114300" distR="114300" simplePos="0" relativeHeight="251662848" behindDoc="0" locked="0" layoutInCell="1" allowOverlap="1" wp14:anchorId="03D708F5" wp14:editId="6B7F4211">
                <wp:simplePos x="0" y="0"/>
                <wp:positionH relativeFrom="column">
                  <wp:posOffset>4457700</wp:posOffset>
                </wp:positionH>
                <wp:positionV relativeFrom="paragraph">
                  <wp:posOffset>198120</wp:posOffset>
                </wp:positionV>
                <wp:extent cx="800100" cy="693420"/>
                <wp:effectExtent l="4445" t="4445" r="14605" b="6985"/>
                <wp:wrapNone/>
                <wp:docPr id="5" name="组合 5"/>
                <wp:cNvGraphicFramePr/>
                <a:graphic xmlns:a="http://schemas.openxmlformats.org/drawingml/2006/main">
                  <a:graphicData uri="http://schemas.microsoft.com/office/word/2010/wordprocessingGroup">
                    <wpg:wgp>
                      <wpg:cNvGrpSpPr/>
                      <wpg:grpSpPr>
                        <a:xfrm>
                          <a:off x="0" y="0"/>
                          <a:ext cx="800100" cy="693420"/>
                          <a:chOff x="8457" y="1558"/>
                          <a:chExt cx="1443" cy="1248"/>
                        </a:xfrm>
                      </wpg:grpSpPr>
                      <wps:wsp>
                        <wps:cNvPr id="2" name="矩形 2"/>
                        <wps:cNvSpPr/>
                        <wps:spPr>
                          <a:xfrm>
                            <a:off x="8457" y="1558"/>
                            <a:ext cx="1440" cy="124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62E5E4" w14:textId="77777777" w:rsidR="00CF09CD" w:rsidRDefault="00CF09CD" w:rsidP="00CF09CD">
                              <w:pPr>
                                <w:jc w:val="center"/>
                                <w:rPr>
                                  <w:sz w:val="28"/>
                                  <w:szCs w:val="28"/>
                                </w:rPr>
                              </w:pPr>
                              <w:r>
                                <w:rPr>
                                  <w:rFonts w:hint="eastAsia"/>
                                  <w:sz w:val="28"/>
                                  <w:szCs w:val="28"/>
                                </w:rPr>
                                <w:t>成绩</w:t>
                              </w:r>
                            </w:p>
                          </w:txbxContent>
                        </wps:txbx>
                        <wps:bodyPr upright="1"/>
                      </wps:wsp>
                      <wps:wsp>
                        <wps:cNvPr id="3" name="直接连接符 3"/>
                        <wps:cNvCnPr/>
                        <wps:spPr>
                          <a:xfrm flipV="1">
                            <a:off x="8460" y="2160"/>
                            <a:ext cx="1440" cy="0"/>
                          </a:xfrm>
                          <a:prstGeom prst="line">
                            <a:avLst/>
                          </a:prstGeom>
                          <a:ln w="9525" cap="flat" cmpd="sng">
                            <a:solidFill>
                              <a:srgbClr val="000000"/>
                            </a:solidFill>
                            <a:prstDash val="solid"/>
                            <a:headEnd type="none" w="med" len="med"/>
                            <a:tailEnd type="none" w="med" len="med"/>
                          </a:ln>
                        </wps:spPr>
                        <wps:bodyPr/>
                      </wps:wsp>
                    </wpg:wgp>
                  </a:graphicData>
                </a:graphic>
              </wp:anchor>
            </w:drawing>
          </mc:Choice>
          <mc:Fallback>
            <w:pict>
              <v:group w14:anchorId="03D708F5" id="组合 5" o:spid="_x0000_s1026" style="position:absolute;left:0;text-align:left;margin-left:351pt;margin-top:15.6pt;width:63pt;height:54.6pt;z-index:251662848" coordorigin="8457,1558" coordsize="1443,1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">
                <v:rect id="矩形 2" o:spid="_x0000_s1027" style="position:absolute;left:8457;top:1558;width:1440;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7A62E5E4" w14:textId="77777777" w:rsidR="00CF09CD" w:rsidRDefault="00CF09CD" w:rsidP="00CF09CD">
                        <w:pPr>
                          <w:jc w:val="center"/>
                          <w:rPr>
                            <w:sz w:val="28"/>
                            <w:szCs w:val="28"/>
                          </w:rPr>
                        </w:pPr>
                        <w:r>
                          <w:rPr>
                            <w:rFonts w:hint="eastAsia"/>
                            <w:sz w:val="28"/>
                            <w:szCs w:val="28"/>
                          </w:rPr>
                          <w:t>成绩</w:t>
                        </w:r>
                      </w:p>
                    </w:txbxContent>
                  </v:textbox>
                </v:rect>
                <v:line id="直接连接符 3" o:spid="_x0000_s1028" style="position:absolute;flip:y;visibility:visible;mso-wrap-style:square" from="8460,2160" to="9900,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"/>
              </v:group>
            </w:pict>
          </mc:Fallback>
        </mc:AlternateContent>
      </w:r>
      <w:r>
        <w:rPr>
          <w:rFonts w:ascii="黑体" w:eastAsia="黑体" w:hint="eastAsia"/>
          <w:szCs w:val="21"/>
        </w:rPr>
        <w:t>附件3</w:t>
      </w:r>
    </w:p>
    <w:p w14:paraId="66D77B24" w14:textId="77777777" w:rsidR="00CF09CD" w:rsidRDefault="00CF09CD" w:rsidP="00CF09CD">
      <w:pPr>
        <w:widowControl/>
        <w:overflowPunct w:val="0"/>
        <w:autoSpaceDE w:val="0"/>
        <w:autoSpaceDN w:val="0"/>
        <w:snapToGrid w:val="0"/>
        <w:spacing w:line="288" w:lineRule="auto"/>
        <w:ind w:firstLineChars="700" w:firstLine="2240"/>
        <w:textAlignment w:val="bottom"/>
        <w:rPr>
          <w:rFonts w:ascii="黑体" w:eastAsia="黑体"/>
          <w:sz w:val="32"/>
          <w:szCs w:val="32"/>
        </w:rPr>
      </w:pPr>
    </w:p>
    <w:p w14:paraId="739C0C7C" w14:textId="77777777" w:rsidR="00CF09CD" w:rsidRDefault="00CF09CD" w:rsidP="00CF09CD">
      <w:pPr>
        <w:widowControl/>
        <w:overflowPunct w:val="0"/>
        <w:autoSpaceDE w:val="0"/>
        <w:autoSpaceDN w:val="0"/>
        <w:snapToGrid w:val="0"/>
        <w:spacing w:line="288" w:lineRule="auto"/>
        <w:ind w:firstLineChars="700" w:firstLine="2240"/>
        <w:textAlignment w:val="bottom"/>
        <w:rPr>
          <w:rFonts w:ascii="黑体" w:eastAsia="黑体"/>
          <w:sz w:val="32"/>
          <w:szCs w:val="32"/>
        </w:rPr>
      </w:pPr>
    </w:p>
    <w:p w14:paraId="4497ED47" w14:textId="77777777" w:rsidR="00CF09CD" w:rsidRDefault="00CF09CD" w:rsidP="00CF09CD">
      <w:pPr>
        <w:widowControl/>
        <w:overflowPunct w:val="0"/>
        <w:autoSpaceDE w:val="0"/>
        <w:autoSpaceDN w:val="0"/>
        <w:snapToGrid w:val="0"/>
        <w:spacing w:line="288" w:lineRule="auto"/>
        <w:ind w:firstLineChars="700" w:firstLine="2240"/>
        <w:textAlignment w:val="bottom"/>
        <w:rPr>
          <w:rFonts w:ascii="黑体" w:eastAsia="黑体"/>
          <w:sz w:val="32"/>
          <w:szCs w:val="32"/>
        </w:rPr>
      </w:pPr>
    </w:p>
    <w:p w14:paraId="13769CEE" w14:textId="77777777" w:rsidR="00CF09CD" w:rsidRDefault="00CF09CD" w:rsidP="00CF09CD">
      <w:pPr>
        <w:widowControl/>
        <w:overflowPunct w:val="0"/>
        <w:autoSpaceDE w:val="0"/>
        <w:autoSpaceDN w:val="0"/>
        <w:snapToGrid w:val="0"/>
        <w:spacing w:line="288" w:lineRule="auto"/>
        <w:jc w:val="center"/>
        <w:textAlignment w:val="bottom"/>
        <w:rPr>
          <w:rFonts w:ascii="黑体" w:eastAsia="黑体"/>
          <w:bCs/>
          <w:sz w:val="32"/>
          <w:szCs w:val="32"/>
        </w:rPr>
      </w:pPr>
      <w:r>
        <w:rPr>
          <w:rFonts w:ascii="黑体" w:eastAsia="黑体" w:hint="eastAsia"/>
          <w:sz w:val="32"/>
          <w:szCs w:val="32"/>
        </w:rPr>
        <w:t>江西财经</w:t>
      </w:r>
      <w:r>
        <w:rPr>
          <w:rFonts w:ascii="黑体" w:eastAsia="黑体" w:hint="eastAsia"/>
          <w:bCs/>
          <w:sz w:val="32"/>
          <w:szCs w:val="32"/>
        </w:rPr>
        <w:t>大学</w:t>
      </w:r>
    </w:p>
    <w:p w14:paraId="486F0BA9" w14:textId="77777777" w:rsidR="00CF09CD" w:rsidRDefault="00CF09CD" w:rsidP="00CF09CD">
      <w:pPr>
        <w:widowControl/>
        <w:overflowPunct w:val="0"/>
        <w:autoSpaceDE w:val="0"/>
        <w:autoSpaceDN w:val="0"/>
        <w:snapToGrid w:val="0"/>
        <w:spacing w:line="288" w:lineRule="auto"/>
        <w:jc w:val="center"/>
        <w:textAlignment w:val="bottom"/>
        <w:rPr>
          <w:rFonts w:ascii="黑体" w:eastAsia="黑体"/>
          <w:bCs/>
          <w:sz w:val="32"/>
          <w:szCs w:val="32"/>
        </w:rPr>
      </w:pPr>
    </w:p>
    <w:p w14:paraId="671F2AE2" w14:textId="205D8569" w:rsidR="00CF09CD" w:rsidRDefault="00CF09CD" w:rsidP="00CF09CD">
      <w:pPr>
        <w:widowControl/>
        <w:overflowPunct w:val="0"/>
        <w:autoSpaceDE w:val="0"/>
        <w:autoSpaceDN w:val="0"/>
        <w:snapToGrid w:val="0"/>
        <w:spacing w:line="288" w:lineRule="auto"/>
        <w:jc w:val="center"/>
        <w:textAlignment w:val="bottom"/>
        <w:rPr>
          <w:rFonts w:ascii="黑体" w:eastAsia="黑体"/>
          <w:bCs/>
          <w:sz w:val="36"/>
          <w:szCs w:val="36"/>
        </w:rPr>
      </w:pPr>
      <w:r>
        <w:rPr>
          <w:rFonts w:ascii="黑体" w:eastAsia="黑体" w:hint="eastAsia"/>
          <w:bCs/>
          <w:sz w:val="36"/>
          <w:szCs w:val="36"/>
        </w:rPr>
        <w:t>20</w:t>
      </w:r>
      <w:r w:rsidRPr="001A5A49">
        <w:rPr>
          <w:rFonts w:ascii="黑体" w:eastAsia="黑体" w:hint="eastAsia"/>
          <w:bCs/>
          <w:sz w:val="36"/>
          <w:szCs w:val="36"/>
          <w:u w:val="single"/>
        </w:rPr>
        <w:t>2</w:t>
      </w:r>
      <w:r w:rsidR="00C65206">
        <w:rPr>
          <w:rFonts w:ascii="黑体" w:eastAsia="黑体" w:hint="eastAsia"/>
          <w:bCs/>
          <w:sz w:val="36"/>
          <w:szCs w:val="36"/>
          <w:u w:val="single"/>
        </w:rPr>
        <w:t>4</w:t>
      </w:r>
      <w:r>
        <w:rPr>
          <w:rFonts w:ascii="黑体" w:eastAsia="黑体" w:hint="eastAsia"/>
          <w:bCs/>
          <w:sz w:val="36"/>
          <w:szCs w:val="36"/>
        </w:rPr>
        <w:t>- 20</w:t>
      </w:r>
      <w:r>
        <w:rPr>
          <w:rFonts w:ascii="黑体" w:eastAsia="黑体" w:hint="eastAsia"/>
          <w:bCs/>
          <w:sz w:val="36"/>
          <w:szCs w:val="36"/>
          <w:u w:val="single"/>
        </w:rPr>
        <w:t>2</w:t>
      </w:r>
      <w:r w:rsidR="00C65206">
        <w:rPr>
          <w:rFonts w:ascii="黑体" w:eastAsia="黑体" w:hint="eastAsia"/>
          <w:bCs/>
          <w:sz w:val="36"/>
          <w:szCs w:val="36"/>
          <w:u w:val="single"/>
        </w:rPr>
        <w:t>5</w:t>
      </w:r>
      <w:r>
        <w:rPr>
          <w:rFonts w:ascii="黑体" w:eastAsia="黑体" w:hint="eastAsia"/>
          <w:bCs/>
          <w:sz w:val="36"/>
          <w:szCs w:val="36"/>
        </w:rPr>
        <w:t>学年第</w:t>
      </w:r>
      <w:r>
        <w:rPr>
          <w:rFonts w:ascii="黑体" w:eastAsia="黑体" w:hint="eastAsia"/>
          <w:bCs/>
          <w:sz w:val="36"/>
          <w:szCs w:val="36"/>
          <w:u w:val="single"/>
        </w:rPr>
        <w:t>2</w:t>
      </w:r>
      <w:r>
        <w:rPr>
          <w:rFonts w:ascii="黑体" w:eastAsia="黑体" w:hint="eastAsia"/>
          <w:bCs/>
          <w:sz w:val="36"/>
          <w:szCs w:val="36"/>
        </w:rPr>
        <w:t>学期期末考试</w:t>
      </w:r>
    </w:p>
    <w:p w14:paraId="31BD0DCC" w14:textId="77777777" w:rsidR="00CF09CD" w:rsidRDefault="00CF09CD" w:rsidP="00CF09CD">
      <w:pPr>
        <w:ind w:leftChars="85" w:left="204"/>
        <w:rPr>
          <w:sz w:val="28"/>
        </w:rPr>
      </w:pPr>
    </w:p>
    <w:p w14:paraId="3CC721F4" w14:textId="77777777" w:rsidR="00CF09CD" w:rsidRDefault="00CF09CD" w:rsidP="00CF09CD">
      <w:pPr>
        <w:ind w:leftChars="85" w:left="204"/>
        <w:rPr>
          <w:sz w:val="28"/>
        </w:rPr>
      </w:pPr>
    </w:p>
    <w:p w14:paraId="3E6E551F" w14:textId="77777777" w:rsidR="00CF09CD" w:rsidRDefault="00CF09CD" w:rsidP="00CF09CD">
      <w:pPr>
        <w:ind w:leftChars="85" w:left="204"/>
        <w:rPr>
          <w:sz w:val="28"/>
        </w:rPr>
      </w:pPr>
    </w:p>
    <w:p w14:paraId="29C46B0B" w14:textId="0DCDF2FD" w:rsidR="00CF09CD" w:rsidRDefault="00CF09CD" w:rsidP="00CF09CD">
      <w:pPr>
        <w:ind w:leftChars="85" w:left="204" w:firstLineChars="183" w:firstLine="659"/>
        <w:rPr>
          <w:sz w:val="28"/>
          <w:u w:val="single"/>
        </w:rPr>
      </w:pPr>
      <w:r>
        <w:rPr>
          <w:rFonts w:ascii="黑体" w:eastAsia="黑体" w:hint="eastAsia"/>
          <w:bCs/>
          <w:sz w:val="36"/>
          <w:szCs w:val="36"/>
          <w:u w:val="single"/>
        </w:rPr>
        <w:t xml:space="preserve">   </w:t>
      </w:r>
      <w:r>
        <w:rPr>
          <w:rFonts w:ascii="黑体" w:eastAsia="黑体" w:hint="eastAsia"/>
          <w:sz w:val="32"/>
          <w:szCs w:val="32"/>
        </w:rPr>
        <w:t xml:space="preserve">题目 </w:t>
      </w:r>
      <w:r>
        <w:rPr>
          <w:rFonts w:ascii="黑体" w:eastAsia="黑体" w:hint="eastAsia"/>
          <w:sz w:val="32"/>
          <w:szCs w:val="32"/>
          <w:u w:val="single"/>
        </w:rPr>
        <w:t xml:space="preserve">     </w:t>
      </w:r>
      <w:r w:rsidR="009C56CC">
        <w:rPr>
          <w:rFonts w:ascii="黑体" w:eastAsia="黑体" w:hint="eastAsia"/>
          <w:sz w:val="32"/>
          <w:szCs w:val="32"/>
          <w:u w:val="single"/>
        </w:rPr>
        <w:t xml:space="preserve">                        </w:t>
      </w:r>
      <w:r>
        <w:rPr>
          <w:rFonts w:hint="eastAsia"/>
          <w:sz w:val="28"/>
          <w:u w:val="single"/>
        </w:rPr>
        <w:t xml:space="preserve">      </w:t>
      </w:r>
    </w:p>
    <w:p w14:paraId="6F4B443C" w14:textId="77777777" w:rsidR="00CF09CD" w:rsidRDefault="00CF09CD" w:rsidP="00CF09CD">
      <w:pPr>
        <w:ind w:leftChars="85" w:left="204"/>
        <w:rPr>
          <w:sz w:val="28"/>
        </w:rPr>
      </w:pPr>
    </w:p>
    <w:p w14:paraId="35859753" w14:textId="77777777" w:rsidR="00CF09CD" w:rsidRDefault="00CF09CD" w:rsidP="00CF09CD">
      <w:pPr>
        <w:ind w:leftChars="85" w:left="204"/>
        <w:rPr>
          <w:sz w:val="28"/>
        </w:rPr>
      </w:pPr>
    </w:p>
    <w:p w14:paraId="610B29C9" w14:textId="32635C3F" w:rsidR="00CF09CD" w:rsidRDefault="00CF09CD" w:rsidP="00CF09CD">
      <w:pPr>
        <w:ind w:leftChars="600" w:left="1440" w:firstLine="2"/>
        <w:jc w:val="left"/>
        <w:rPr>
          <w:rFonts w:ascii="黑体" w:eastAsia="黑体"/>
          <w:sz w:val="28"/>
        </w:rPr>
      </w:pPr>
      <w:r>
        <w:rPr>
          <w:rFonts w:ascii="黑体" w:eastAsia="黑体" w:hint="eastAsia"/>
          <w:sz w:val="28"/>
        </w:rPr>
        <w:t xml:space="preserve">课程代码  </w:t>
      </w:r>
      <w:r>
        <w:rPr>
          <w:rFonts w:ascii="黑体" w:eastAsia="黑体" w:hint="eastAsia"/>
          <w:sz w:val="28"/>
          <w:u w:val="single"/>
        </w:rPr>
        <w:t xml:space="preserve">   </w:t>
      </w:r>
      <w:r w:rsidR="009C56CC">
        <w:rPr>
          <w:rFonts w:ascii="黑体" w:eastAsia="黑体" w:hint="eastAsia"/>
          <w:sz w:val="28"/>
          <w:u w:val="single"/>
        </w:rPr>
        <w:t xml:space="preserve">          </w:t>
      </w:r>
      <w:r>
        <w:rPr>
          <w:rFonts w:ascii="黑体" w:eastAsia="黑体" w:hint="eastAsia"/>
          <w:sz w:val="28"/>
          <w:u w:val="single"/>
        </w:rPr>
        <w:t xml:space="preserve">   </w:t>
      </w:r>
      <w:r>
        <w:rPr>
          <w:rFonts w:ascii="黑体" w:eastAsia="黑体" w:hint="eastAsia"/>
          <w:sz w:val="28"/>
        </w:rPr>
        <w:t xml:space="preserve"> 选课班</w:t>
      </w:r>
      <w:r>
        <w:rPr>
          <w:rFonts w:ascii="黑体" w:eastAsia="黑体" w:hint="eastAsia"/>
          <w:sz w:val="28"/>
          <w:u w:val="single"/>
        </w:rPr>
        <w:t xml:space="preserve">    </w:t>
      </w:r>
      <w:r w:rsidR="009C56CC">
        <w:rPr>
          <w:rFonts w:ascii="黑体" w:eastAsia="黑体" w:hint="eastAsia"/>
          <w:sz w:val="28"/>
          <w:u w:val="single"/>
        </w:rPr>
        <w:t xml:space="preserve">   </w:t>
      </w:r>
      <w:r>
        <w:rPr>
          <w:rFonts w:ascii="黑体" w:eastAsia="黑体" w:hint="eastAsia"/>
          <w:sz w:val="28"/>
          <w:u w:val="single"/>
        </w:rPr>
        <w:t xml:space="preserve">     </w:t>
      </w:r>
    </w:p>
    <w:p w14:paraId="044EEDAC" w14:textId="4759A9E2" w:rsidR="00CF09CD" w:rsidRDefault="00CF09CD" w:rsidP="00CF09CD">
      <w:pPr>
        <w:ind w:leftChars="600" w:left="1440" w:firstLine="2"/>
        <w:jc w:val="left"/>
        <w:rPr>
          <w:rFonts w:ascii="黑体" w:eastAsia="黑体"/>
          <w:sz w:val="28"/>
        </w:rPr>
      </w:pPr>
      <w:r>
        <w:rPr>
          <w:rFonts w:ascii="黑体" w:eastAsia="黑体" w:hint="eastAsia"/>
          <w:sz w:val="28"/>
        </w:rPr>
        <w:t xml:space="preserve">课程名称   </w:t>
      </w:r>
      <w:r>
        <w:rPr>
          <w:rFonts w:ascii="黑体" w:eastAsia="黑体" w:hint="eastAsia"/>
          <w:sz w:val="28"/>
          <w:u w:val="single"/>
        </w:rPr>
        <w:t xml:space="preserve">  </w:t>
      </w:r>
      <w:r w:rsidR="009C56CC">
        <w:rPr>
          <w:rFonts w:ascii="黑体" w:eastAsia="黑体" w:hint="eastAsia"/>
          <w:sz w:val="28"/>
          <w:u w:val="single"/>
        </w:rPr>
        <w:t xml:space="preserve">           </w:t>
      </w:r>
      <w:r>
        <w:rPr>
          <w:rFonts w:ascii="黑体" w:eastAsia="黑体" w:hint="eastAsia"/>
          <w:sz w:val="28"/>
          <w:u w:val="single"/>
        </w:rPr>
        <w:t xml:space="preserve">  </w:t>
      </w:r>
      <w:r>
        <w:rPr>
          <w:rFonts w:ascii="黑体" w:eastAsia="黑体" w:hint="eastAsia"/>
          <w:sz w:val="28"/>
        </w:rPr>
        <w:t xml:space="preserve"> 任课教师</w:t>
      </w:r>
      <w:r>
        <w:rPr>
          <w:rFonts w:ascii="黑体" w:eastAsia="黑体" w:hint="eastAsia"/>
          <w:sz w:val="28"/>
          <w:u w:val="single"/>
        </w:rPr>
        <w:t xml:space="preserve">   仲昇 </w:t>
      </w:r>
      <w:r w:rsidR="009C56CC">
        <w:rPr>
          <w:rFonts w:ascii="黑体" w:eastAsia="黑体" w:hint="eastAsia"/>
          <w:sz w:val="28"/>
          <w:u w:val="single"/>
        </w:rPr>
        <w:t xml:space="preserve"> </w:t>
      </w:r>
      <w:r>
        <w:rPr>
          <w:rFonts w:ascii="黑体" w:eastAsia="黑体" w:hint="eastAsia"/>
          <w:sz w:val="28"/>
          <w:u w:val="single"/>
        </w:rPr>
        <w:t xml:space="preserve"> </w:t>
      </w:r>
    </w:p>
    <w:p w14:paraId="6300974E" w14:textId="30C9D177" w:rsidR="00CF09CD" w:rsidRDefault="00CF09CD" w:rsidP="00CF09CD">
      <w:pPr>
        <w:ind w:leftChars="600" w:left="1440" w:firstLine="2"/>
        <w:jc w:val="left"/>
        <w:rPr>
          <w:rFonts w:ascii="黑体" w:eastAsia="黑体"/>
          <w:sz w:val="28"/>
          <w:u w:val="single"/>
        </w:rPr>
      </w:pPr>
      <w:r>
        <w:rPr>
          <w:rFonts w:ascii="黑体" w:eastAsia="黑体" w:hint="eastAsia"/>
          <w:sz w:val="28"/>
        </w:rPr>
        <w:t xml:space="preserve">考试时间   </w:t>
      </w:r>
      <w:r>
        <w:rPr>
          <w:rFonts w:ascii="黑体" w:eastAsia="黑体" w:hint="eastAsia"/>
          <w:sz w:val="28"/>
          <w:u w:val="single"/>
        </w:rPr>
        <w:t xml:space="preserve">         </w:t>
      </w:r>
      <w:r w:rsidR="009C56CC">
        <w:rPr>
          <w:rFonts w:ascii="黑体" w:eastAsia="黑体" w:hint="eastAsia"/>
          <w:sz w:val="28"/>
          <w:u w:val="single"/>
        </w:rPr>
        <w:t xml:space="preserve">               </w:t>
      </w:r>
      <w:r>
        <w:rPr>
          <w:rFonts w:ascii="黑体" w:eastAsia="黑体" w:hint="eastAsia"/>
          <w:sz w:val="28"/>
          <w:u w:val="single"/>
        </w:rPr>
        <w:t xml:space="preserve">          </w:t>
      </w:r>
    </w:p>
    <w:p w14:paraId="28B9718A" w14:textId="77777777" w:rsidR="00CF09CD" w:rsidRDefault="00CF09CD" w:rsidP="00CF09CD">
      <w:pPr>
        <w:jc w:val="left"/>
        <w:rPr>
          <w:rFonts w:ascii="黑体" w:eastAsia="黑体"/>
          <w:sz w:val="28"/>
        </w:rPr>
      </w:pPr>
    </w:p>
    <w:p w14:paraId="6D458BAE" w14:textId="77777777" w:rsidR="00CF09CD" w:rsidRDefault="00CF09CD" w:rsidP="00CF09CD">
      <w:pPr>
        <w:jc w:val="left"/>
        <w:rPr>
          <w:rFonts w:ascii="黑体" w:eastAsia="黑体"/>
          <w:sz w:val="28"/>
        </w:rPr>
      </w:pPr>
    </w:p>
    <w:p w14:paraId="200C762B" w14:textId="77777777" w:rsidR="00CF09CD" w:rsidRDefault="00CF09CD" w:rsidP="00CF09CD">
      <w:pPr>
        <w:jc w:val="left"/>
        <w:rPr>
          <w:rFonts w:ascii="黑体" w:eastAsia="黑体"/>
          <w:sz w:val="28"/>
        </w:rPr>
      </w:pPr>
    </w:p>
    <w:p w14:paraId="213A8026" w14:textId="77777777" w:rsidR="00CF09CD" w:rsidRPr="001A5A49" w:rsidRDefault="00CF09CD" w:rsidP="00CF09CD">
      <w:pPr>
        <w:ind w:leftChars="600" w:left="1440" w:firstLine="2"/>
        <w:jc w:val="left"/>
        <w:rPr>
          <w:rFonts w:ascii="黑体" w:eastAsia="黑体"/>
          <w:sz w:val="28"/>
          <w:u w:val="single"/>
        </w:rPr>
      </w:pPr>
    </w:p>
    <w:p w14:paraId="5C53002E" w14:textId="77777777" w:rsidR="00CF09CD" w:rsidRDefault="00CF09CD" w:rsidP="00CF09CD">
      <w:pPr>
        <w:jc w:val="center"/>
        <w:rPr>
          <w:rFonts w:ascii="黑体" w:eastAsia="黑体"/>
          <w:sz w:val="28"/>
          <w:szCs w:val="28"/>
        </w:rPr>
        <w:sectPr w:rsidR="00CF09CD" w:rsidSect="00CF09CD">
          <w:footerReference w:type="default" r:id="rId8"/>
          <w:pgSz w:w="11906" w:h="16838"/>
          <w:pgMar w:top="1246" w:right="1797" w:bottom="1440" w:left="1797" w:header="851" w:footer="992" w:gutter="0"/>
          <w:cols w:space="720"/>
          <w:docGrid w:type="lines" w:linePitch="312"/>
        </w:sectPr>
      </w:pPr>
    </w:p>
    <w:p w14:paraId="1C8FD684" w14:textId="77777777" w:rsidR="009C56CC" w:rsidRDefault="009C56CC" w:rsidP="00D43206">
      <w:pPr>
        <w:jc w:val="center"/>
        <w:rPr>
          <w:rFonts w:ascii="黑体" w:eastAsia="黑体" w:hAnsi="等线" w:cs="Times New Roman" w:hint="eastAsia"/>
          <w:b/>
          <w:sz w:val="28"/>
          <w:szCs w:val="28"/>
        </w:rPr>
      </w:pPr>
    </w:p>
    <w:p w14:paraId="2E6C8CBA" w14:textId="5C764FE7" w:rsidR="00D43206" w:rsidRPr="00D43206" w:rsidRDefault="00D43206" w:rsidP="00D43206">
      <w:pPr>
        <w:jc w:val="center"/>
        <w:rPr>
          <w:rFonts w:ascii="黑体" w:eastAsia="黑体" w:hAnsi="等线" w:cs="Times New Roman" w:hint="eastAsia"/>
          <w:b/>
          <w:sz w:val="28"/>
          <w:szCs w:val="28"/>
        </w:rPr>
      </w:pPr>
      <w:r w:rsidRPr="00D43206">
        <w:rPr>
          <w:rFonts w:ascii="黑体" w:eastAsia="黑体" w:hAnsi="等线" w:cs="Times New Roman" w:hint="eastAsia"/>
          <w:b/>
          <w:sz w:val="28"/>
          <w:szCs w:val="28"/>
        </w:rPr>
        <w:t>江西财经大学20</w:t>
      </w:r>
      <w:r w:rsidRPr="00D43206">
        <w:rPr>
          <w:rFonts w:ascii="黑体" w:eastAsia="黑体" w:hAnsi="等线" w:cs="Times New Roman" w:hint="eastAsia"/>
          <w:b/>
          <w:sz w:val="28"/>
          <w:szCs w:val="28"/>
          <w:u w:val="single"/>
        </w:rPr>
        <w:t>2</w:t>
      </w:r>
      <w:r w:rsidR="00C65206">
        <w:rPr>
          <w:rFonts w:ascii="黑体" w:eastAsia="黑体" w:hAnsi="等线" w:cs="Times New Roman" w:hint="eastAsia"/>
          <w:b/>
          <w:sz w:val="28"/>
          <w:szCs w:val="28"/>
          <w:u w:val="single"/>
        </w:rPr>
        <w:t>4</w:t>
      </w:r>
      <w:r w:rsidRPr="00D43206">
        <w:rPr>
          <w:rFonts w:ascii="黑体" w:eastAsia="黑体" w:hAnsi="等线" w:cs="Times New Roman" w:hint="eastAsia"/>
          <w:b/>
          <w:sz w:val="28"/>
          <w:szCs w:val="28"/>
        </w:rPr>
        <w:t>-20</w:t>
      </w:r>
      <w:r w:rsidRPr="00D43206">
        <w:rPr>
          <w:rFonts w:ascii="黑体" w:eastAsia="黑体" w:hAnsi="等线" w:cs="Times New Roman" w:hint="eastAsia"/>
          <w:b/>
          <w:sz w:val="28"/>
          <w:szCs w:val="28"/>
          <w:u w:val="single"/>
        </w:rPr>
        <w:t>2</w:t>
      </w:r>
      <w:r w:rsidR="00C65206">
        <w:rPr>
          <w:rFonts w:ascii="黑体" w:eastAsia="黑体" w:hAnsi="等线" w:cs="Times New Roman" w:hint="eastAsia"/>
          <w:b/>
          <w:sz w:val="28"/>
          <w:szCs w:val="28"/>
          <w:u w:val="single"/>
        </w:rPr>
        <w:t>5</w:t>
      </w:r>
      <w:r w:rsidRPr="00D43206">
        <w:rPr>
          <w:rFonts w:ascii="黑体" w:eastAsia="黑体" w:hAnsi="等线" w:cs="Times New Roman" w:hint="eastAsia"/>
          <w:b/>
          <w:sz w:val="28"/>
          <w:szCs w:val="28"/>
        </w:rPr>
        <w:t>第</w:t>
      </w:r>
      <w:r w:rsidRPr="00D43206">
        <w:rPr>
          <w:rFonts w:ascii="黑体" w:eastAsia="黑体" w:hAnsi="等线" w:cs="Times New Roman" w:hint="eastAsia"/>
          <w:b/>
          <w:sz w:val="28"/>
          <w:szCs w:val="28"/>
          <w:u w:val="single"/>
        </w:rPr>
        <w:t>二</w:t>
      </w:r>
      <w:r w:rsidRPr="00D43206">
        <w:rPr>
          <w:rFonts w:ascii="黑体" w:eastAsia="黑体" w:hAnsi="等线" w:cs="Times New Roman" w:hint="eastAsia"/>
          <w:b/>
          <w:sz w:val="28"/>
          <w:szCs w:val="28"/>
        </w:rPr>
        <w:t>学期课程期末考核评分表</w:t>
      </w:r>
    </w:p>
    <w:p w14:paraId="155F8D05" w14:textId="5553FFB1" w:rsidR="00D43206" w:rsidRPr="00D43206" w:rsidRDefault="00D43206" w:rsidP="00D43206">
      <w:pPr>
        <w:widowControl/>
        <w:adjustRightInd w:val="0"/>
        <w:snapToGrid w:val="0"/>
        <w:jc w:val="left"/>
        <w:textAlignment w:val="center"/>
        <w:rPr>
          <w:rFonts w:ascii="仿宋" w:eastAsia="仿宋" w:hAnsi="仿宋" w:cs="仿宋" w:hint="eastAsia"/>
          <w:color w:val="000000"/>
          <w:szCs w:val="10"/>
          <w:lang w:bidi="ar"/>
        </w:rPr>
      </w:pPr>
      <w:r w:rsidRPr="00D43206">
        <w:rPr>
          <w:rFonts w:ascii="仿宋" w:eastAsia="仿宋" w:hAnsi="仿宋" w:cs="仿宋" w:hint="eastAsia"/>
          <w:color w:val="000000"/>
          <w:szCs w:val="10"/>
          <w:lang w:bidi="ar"/>
        </w:rPr>
        <w:t>课程名称及代码：</w:t>
      </w:r>
      <w:bookmarkStart w:id="0" w:name="_Hlk171429968"/>
      <w:r w:rsidR="00C65206">
        <w:rPr>
          <w:rFonts w:ascii="仿宋" w:eastAsia="仿宋" w:hAnsi="仿宋" w:cs="仿宋" w:hint="eastAsia"/>
          <w:color w:val="000000"/>
          <w:szCs w:val="10"/>
          <w:lang w:bidi="ar"/>
        </w:rPr>
        <w:t>创业概论</w:t>
      </w:r>
      <w:bookmarkEnd w:id="0"/>
      <w:r w:rsidR="00C65206" w:rsidRPr="00C65206">
        <w:rPr>
          <w:rFonts w:ascii="仿宋" w:eastAsia="仿宋" w:hAnsi="仿宋" w:cs="仿宋"/>
          <w:color w:val="000000"/>
          <w:szCs w:val="10"/>
          <w:lang w:bidi="ar"/>
        </w:rPr>
        <w:t>1004500361</w:t>
      </w:r>
      <w:r w:rsidRPr="00D43206">
        <w:rPr>
          <w:rFonts w:ascii="仿宋" w:eastAsia="仿宋" w:hAnsi="仿宋" w:cs="仿宋" w:hint="eastAsia"/>
          <w:color w:val="000000"/>
          <w:szCs w:val="10"/>
          <w:lang w:bidi="ar"/>
        </w:rPr>
        <w:t xml:space="preserve">    提交时间：202</w:t>
      </w:r>
      <w:r w:rsidR="00C65206">
        <w:rPr>
          <w:rFonts w:ascii="仿宋" w:eastAsia="仿宋" w:hAnsi="仿宋" w:cs="仿宋" w:hint="eastAsia"/>
          <w:color w:val="000000"/>
          <w:szCs w:val="10"/>
          <w:lang w:bidi="ar"/>
        </w:rPr>
        <w:t>5</w:t>
      </w:r>
      <w:r w:rsidRPr="00D43206">
        <w:rPr>
          <w:rFonts w:ascii="仿宋" w:eastAsia="仿宋" w:hAnsi="仿宋" w:cs="仿宋" w:hint="eastAsia"/>
          <w:color w:val="000000"/>
          <w:szCs w:val="10"/>
          <w:lang w:bidi="ar"/>
        </w:rPr>
        <w:t>年</w:t>
      </w:r>
      <w:r w:rsidR="00C65206">
        <w:rPr>
          <w:rFonts w:ascii="仿宋" w:eastAsia="仿宋" w:hAnsi="仿宋" w:cs="仿宋" w:hint="eastAsia"/>
          <w:color w:val="000000"/>
          <w:szCs w:val="10"/>
          <w:lang w:bidi="ar"/>
        </w:rPr>
        <w:t>4</w:t>
      </w:r>
      <w:r w:rsidRPr="00D43206">
        <w:rPr>
          <w:rFonts w:ascii="仿宋" w:eastAsia="仿宋" w:hAnsi="仿宋" w:cs="仿宋" w:hint="eastAsia"/>
          <w:color w:val="000000"/>
          <w:szCs w:val="10"/>
          <w:lang w:bidi="ar"/>
        </w:rPr>
        <w:t>月</w:t>
      </w:r>
      <w:r w:rsidR="00C65206">
        <w:rPr>
          <w:rFonts w:ascii="仿宋" w:eastAsia="仿宋" w:hAnsi="仿宋" w:cs="仿宋" w:hint="eastAsia"/>
          <w:color w:val="000000"/>
          <w:szCs w:val="10"/>
          <w:lang w:bidi="ar"/>
        </w:rPr>
        <w:t>10</w:t>
      </w:r>
      <w:r w:rsidRPr="00D43206">
        <w:rPr>
          <w:rFonts w:ascii="仿宋" w:eastAsia="仿宋" w:hAnsi="仿宋" w:cs="仿宋" w:hint="eastAsia"/>
          <w:color w:val="000000"/>
          <w:szCs w:val="10"/>
          <w:lang w:bidi="ar"/>
        </w:rPr>
        <w:t>日</w:t>
      </w:r>
    </w:p>
    <w:tbl>
      <w:tblPr>
        <w:tblW w:w="5792" w:type="pct"/>
        <w:jc w:val="center"/>
        <w:tblLook w:val="04A0" w:firstRow="1" w:lastRow="0" w:firstColumn="1" w:lastColumn="0" w:noHBand="0" w:noVBand="1"/>
      </w:tblPr>
      <w:tblGrid>
        <w:gridCol w:w="1171"/>
        <w:gridCol w:w="1466"/>
        <w:gridCol w:w="2158"/>
        <w:gridCol w:w="1780"/>
        <w:gridCol w:w="1980"/>
        <w:gridCol w:w="1055"/>
      </w:tblGrid>
      <w:tr w:rsidR="00D43206" w:rsidRPr="00D43206" w14:paraId="3982CA96" w14:textId="77777777" w:rsidTr="00B049BA">
        <w:trPr>
          <w:trHeight w:val="205"/>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0DB1BD4E"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姓名</w:t>
            </w:r>
          </w:p>
        </w:tc>
        <w:tc>
          <w:tcPr>
            <w:tcW w:w="762" w:type="pct"/>
            <w:tcBorders>
              <w:top w:val="single" w:sz="4" w:space="0" w:color="000000"/>
              <w:left w:val="single" w:sz="4" w:space="0" w:color="000000"/>
              <w:bottom w:val="single" w:sz="4" w:space="0" w:color="000000"/>
              <w:right w:val="single" w:sz="4" w:space="0" w:color="000000"/>
            </w:tcBorders>
            <w:vAlign w:val="center"/>
          </w:tcPr>
          <w:p w14:paraId="62331DB0" w14:textId="49759EC4" w:rsidR="00D43206" w:rsidRPr="00D43206" w:rsidRDefault="00D43206" w:rsidP="00D43206">
            <w:pPr>
              <w:widowControl/>
              <w:adjustRightInd w:val="0"/>
              <w:snapToGrid w:val="0"/>
              <w:jc w:val="center"/>
              <w:rPr>
                <w:rFonts w:ascii="仿宋" w:eastAsia="仿宋" w:hAnsi="仿宋" w:cs="仿宋" w:hint="eastAsia"/>
                <w:b/>
                <w:bCs/>
                <w:color w:val="000000"/>
                <w:sz w:val="28"/>
                <w:szCs w:val="28"/>
              </w:rPr>
            </w:pPr>
          </w:p>
        </w:tc>
        <w:tc>
          <w:tcPr>
            <w:tcW w:w="1123" w:type="pct"/>
            <w:tcBorders>
              <w:top w:val="single" w:sz="4" w:space="0" w:color="000000"/>
              <w:left w:val="single" w:sz="4" w:space="0" w:color="000000"/>
              <w:bottom w:val="single" w:sz="4" w:space="0" w:color="000000"/>
              <w:right w:val="single" w:sz="4" w:space="0" w:color="000000"/>
            </w:tcBorders>
            <w:vAlign w:val="center"/>
          </w:tcPr>
          <w:p w14:paraId="5E06DE33"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学号</w:t>
            </w:r>
          </w:p>
        </w:tc>
        <w:tc>
          <w:tcPr>
            <w:tcW w:w="926" w:type="pct"/>
            <w:tcBorders>
              <w:top w:val="single" w:sz="4" w:space="0" w:color="000000"/>
              <w:left w:val="single" w:sz="4" w:space="0" w:color="000000"/>
              <w:bottom w:val="single" w:sz="4" w:space="0" w:color="000000"/>
              <w:right w:val="single" w:sz="4" w:space="0" w:color="000000"/>
            </w:tcBorders>
            <w:vAlign w:val="center"/>
          </w:tcPr>
          <w:p w14:paraId="7A8B4D36" w14:textId="2362EB91" w:rsidR="00D43206" w:rsidRPr="00D43206" w:rsidRDefault="00D43206" w:rsidP="00D43206">
            <w:pPr>
              <w:widowControl/>
              <w:adjustRightInd w:val="0"/>
              <w:snapToGrid w:val="0"/>
              <w:jc w:val="center"/>
              <w:rPr>
                <w:rFonts w:ascii="仿宋" w:eastAsia="仿宋" w:hAnsi="仿宋" w:cs="仿宋" w:hint="eastAsia"/>
                <w:b/>
                <w:bCs/>
                <w:color w:val="000000"/>
                <w:sz w:val="28"/>
                <w:szCs w:val="28"/>
              </w:rPr>
            </w:pPr>
          </w:p>
        </w:tc>
        <w:tc>
          <w:tcPr>
            <w:tcW w:w="1028" w:type="pct"/>
            <w:vMerge w:val="restart"/>
            <w:tcBorders>
              <w:top w:val="single" w:sz="4" w:space="0" w:color="000000"/>
              <w:left w:val="single" w:sz="4" w:space="0" w:color="000000"/>
              <w:bottom w:val="single" w:sz="4" w:space="0" w:color="000000"/>
              <w:right w:val="single" w:sz="4" w:space="0" w:color="000000"/>
            </w:tcBorders>
            <w:vAlign w:val="center"/>
          </w:tcPr>
          <w:p w14:paraId="4D1E12FE"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成绩</w:t>
            </w:r>
          </w:p>
        </w:tc>
        <w:tc>
          <w:tcPr>
            <w:tcW w:w="548" w:type="pct"/>
            <w:vMerge w:val="restart"/>
            <w:tcBorders>
              <w:top w:val="single" w:sz="4" w:space="0" w:color="000000"/>
              <w:left w:val="single" w:sz="4" w:space="0" w:color="000000"/>
              <w:bottom w:val="single" w:sz="4" w:space="0" w:color="000000"/>
              <w:right w:val="single" w:sz="4" w:space="0" w:color="000000"/>
            </w:tcBorders>
            <w:vAlign w:val="center"/>
          </w:tcPr>
          <w:p w14:paraId="15CB7637" w14:textId="3A036C78" w:rsidR="00D43206" w:rsidRPr="00D43206" w:rsidRDefault="00D43206" w:rsidP="00D43206">
            <w:pPr>
              <w:widowControl/>
              <w:adjustRightInd w:val="0"/>
              <w:snapToGrid w:val="0"/>
              <w:jc w:val="center"/>
              <w:rPr>
                <w:rFonts w:ascii="仿宋" w:eastAsia="仿宋" w:hAnsi="仿宋" w:cs="仿宋" w:hint="eastAsia"/>
                <w:b/>
                <w:bCs/>
                <w:color w:val="000000"/>
                <w:sz w:val="28"/>
                <w:szCs w:val="28"/>
              </w:rPr>
            </w:pPr>
          </w:p>
        </w:tc>
      </w:tr>
      <w:tr w:rsidR="00D43206" w:rsidRPr="00D43206" w14:paraId="58356501" w14:textId="77777777" w:rsidTr="00B049BA">
        <w:trPr>
          <w:trHeight w:val="220"/>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69A2B594"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学院</w:t>
            </w:r>
          </w:p>
        </w:tc>
        <w:tc>
          <w:tcPr>
            <w:tcW w:w="762" w:type="pct"/>
            <w:tcBorders>
              <w:top w:val="single" w:sz="4" w:space="0" w:color="000000"/>
              <w:left w:val="single" w:sz="4" w:space="0" w:color="000000"/>
              <w:bottom w:val="single" w:sz="4" w:space="0" w:color="000000"/>
              <w:right w:val="single" w:sz="4" w:space="0" w:color="000000"/>
            </w:tcBorders>
            <w:vAlign w:val="center"/>
          </w:tcPr>
          <w:p w14:paraId="221CEDD9" w14:textId="4058AB8E" w:rsidR="00D43206" w:rsidRPr="00D43206" w:rsidRDefault="00D43206" w:rsidP="00D43206">
            <w:pPr>
              <w:widowControl/>
              <w:adjustRightInd w:val="0"/>
              <w:snapToGrid w:val="0"/>
              <w:jc w:val="center"/>
              <w:rPr>
                <w:rFonts w:ascii="仿宋" w:eastAsia="仿宋" w:hAnsi="仿宋" w:cs="仿宋" w:hint="eastAsia"/>
                <w:b/>
                <w:bCs/>
                <w:color w:val="000000"/>
                <w:sz w:val="40"/>
                <w:szCs w:val="40"/>
              </w:rPr>
            </w:pPr>
          </w:p>
        </w:tc>
        <w:tc>
          <w:tcPr>
            <w:tcW w:w="1123" w:type="pct"/>
            <w:tcBorders>
              <w:top w:val="single" w:sz="4" w:space="0" w:color="000000"/>
              <w:left w:val="single" w:sz="4" w:space="0" w:color="000000"/>
              <w:bottom w:val="single" w:sz="4" w:space="0" w:color="000000"/>
              <w:right w:val="single" w:sz="4" w:space="0" w:color="000000"/>
            </w:tcBorders>
            <w:vAlign w:val="center"/>
          </w:tcPr>
          <w:p w14:paraId="4ADD53B5"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专业</w:t>
            </w:r>
          </w:p>
        </w:tc>
        <w:tc>
          <w:tcPr>
            <w:tcW w:w="926" w:type="pct"/>
            <w:tcBorders>
              <w:top w:val="single" w:sz="4" w:space="0" w:color="000000"/>
              <w:left w:val="single" w:sz="4" w:space="0" w:color="000000"/>
              <w:bottom w:val="single" w:sz="4" w:space="0" w:color="000000"/>
              <w:right w:val="single" w:sz="4" w:space="0" w:color="000000"/>
            </w:tcBorders>
            <w:vAlign w:val="center"/>
          </w:tcPr>
          <w:p w14:paraId="27E1113C" w14:textId="1278124E"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p>
        </w:tc>
        <w:tc>
          <w:tcPr>
            <w:tcW w:w="1028" w:type="pct"/>
            <w:vMerge/>
            <w:tcBorders>
              <w:top w:val="single" w:sz="4" w:space="0" w:color="000000"/>
              <w:left w:val="single" w:sz="4" w:space="0" w:color="000000"/>
              <w:bottom w:val="single" w:sz="4" w:space="0" w:color="000000"/>
              <w:right w:val="single" w:sz="4" w:space="0" w:color="000000"/>
            </w:tcBorders>
            <w:vAlign w:val="center"/>
          </w:tcPr>
          <w:p w14:paraId="005EF368" w14:textId="77777777" w:rsidR="00D43206" w:rsidRPr="00D43206" w:rsidRDefault="00D43206" w:rsidP="00D43206">
            <w:pPr>
              <w:widowControl/>
              <w:adjustRightInd w:val="0"/>
              <w:snapToGrid w:val="0"/>
              <w:jc w:val="center"/>
              <w:rPr>
                <w:rFonts w:ascii="仿宋" w:eastAsia="仿宋" w:hAnsi="仿宋" w:cs="仿宋" w:hint="eastAsia"/>
                <w:b/>
                <w:bCs/>
                <w:color w:val="000000"/>
                <w:sz w:val="28"/>
                <w:szCs w:val="28"/>
              </w:rPr>
            </w:pPr>
          </w:p>
        </w:tc>
        <w:tc>
          <w:tcPr>
            <w:tcW w:w="548" w:type="pct"/>
            <w:vMerge/>
            <w:tcBorders>
              <w:top w:val="single" w:sz="4" w:space="0" w:color="000000"/>
              <w:left w:val="single" w:sz="4" w:space="0" w:color="000000"/>
              <w:bottom w:val="single" w:sz="4" w:space="0" w:color="000000"/>
              <w:right w:val="single" w:sz="4" w:space="0" w:color="000000"/>
            </w:tcBorders>
            <w:vAlign w:val="center"/>
          </w:tcPr>
          <w:p w14:paraId="55AC90A1" w14:textId="77777777" w:rsidR="00D43206" w:rsidRPr="00D43206" w:rsidRDefault="00D43206" w:rsidP="00D43206">
            <w:pPr>
              <w:widowControl/>
              <w:adjustRightInd w:val="0"/>
              <w:snapToGrid w:val="0"/>
              <w:jc w:val="center"/>
              <w:rPr>
                <w:rFonts w:ascii="仿宋" w:eastAsia="仿宋" w:hAnsi="仿宋" w:cs="仿宋" w:hint="eastAsia"/>
                <w:b/>
                <w:bCs/>
                <w:color w:val="000000"/>
                <w:sz w:val="28"/>
                <w:szCs w:val="28"/>
              </w:rPr>
            </w:pPr>
          </w:p>
        </w:tc>
      </w:tr>
      <w:tr w:rsidR="00D43206" w:rsidRPr="00D43206" w14:paraId="2F74426F" w14:textId="77777777" w:rsidTr="00B049BA">
        <w:trPr>
          <w:trHeight w:val="220"/>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1370AA89"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题目</w:t>
            </w:r>
          </w:p>
        </w:tc>
        <w:tc>
          <w:tcPr>
            <w:tcW w:w="4390" w:type="pct"/>
            <w:gridSpan w:val="5"/>
            <w:tcBorders>
              <w:top w:val="single" w:sz="4" w:space="0" w:color="000000"/>
              <w:left w:val="single" w:sz="4" w:space="0" w:color="000000"/>
              <w:bottom w:val="single" w:sz="4" w:space="0" w:color="000000"/>
              <w:right w:val="single" w:sz="4" w:space="0" w:color="000000"/>
            </w:tcBorders>
            <w:vAlign w:val="center"/>
          </w:tcPr>
          <w:p w14:paraId="644B1512" w14:textId="627E83A0" w:rsidR="00D43206" w:rsidRPr="00D43206" w:rsidRDefault="00D43206" w:rsidP="00D43206">
            <w:pPr>
              <w:widowControl/>
              <w:adjustRightInd w:val="0"/>
              <w:snapToGrid w:val="0"/>
              <w:jc w:val="center"/>
              <w:rPr>
                <w:rFonts w:ascii="仿宋" w:eastAsia="仿宋" w:hAnsi="仿宋" w:cs="仿宋" w:hint="eastAsia"/>
                <w:b/>
                <w:bCs/>
                <w:color w:val="000000"/>
                <w:sz w:val="28"/>
                <w:szCs w:val="28"/>
              </w:rPr>
            </w:pPr>
          </w:p>
        </w:tc>
      </w:tr>
      <w:tr w:rsidR="00D43206" w:rsidRPr="00D43206" w14:paraId="0E6AA485" w14:textId="77777777" w:rsidTr="00B049BA">
        <w:trPr>
          <w:trHeight w:val="220"/>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1A256F92"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项目</w:t>
            </w:r>
          </w:p>
        </w:tc>
        <w:tc>
          <w:tcPr>
            <w:tcW w:w="762" w:type="pct"/>
            <w:tcBorders>
              <w:top w:val="single" w:sz="4" w:space="0" w:color="000000"/>
              <w:left w:val="single" w:sz="4" w:space="0" w:color="000000"/>
              <w:bottom w:val="single" w:sz="4" w:space="0" w:color="000000"/>
              <w:right w:val="single" w:sz="4" w:space="0" w:color="000000"/>
            </w:tcBorders>
            <w:vAlign w:val="center"/>
          </w:tcPr>
          <w:p w14:paraId="29360650"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评分点</w:t>
            </w:r>
          </w:p>
        </w:tc>
        <w:tc>
          <w:tcPr>
            <w:tcW w:w="3079" w:type="pct"/>
            <w:gridSpan w:val="3"/>
            <w:tcBorders>
              <w:top w:val="single" w:sz="4" w:space="0" w:color="000000"/>
              <w:left w:val="single" w:sz="4" w:space="0" w:color="000000"/>
              <w:bottom w:val="single" w:sz="4" w:space="0" w:color="000000"/>
              <w:right w:val="single" w:sz="4" w:space="0" w:color="000000"/>
            </w:tcBorders>
            <w:vAlign w:val="center"/>
          </w:tcPr>
          <w:p w14:paraId="189CEF7A"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评分理由</w:t>
            </w:r>
          </w:p>
        </w:tc>
        <w:tc>
          <w:tcPr>
            <w:tcW w:w="548" w:type="pct"/>
            <w:tcBorders>
              <w:top w:val="single" w:sz="4" w:space="0" w:color="000000"/>
              <w:left w:val="single" w:sz="4" w:space="0" w:color="000000"/>
              <w:bottom w:val="single" w:sz="4" w:space="0" w:color="000000"/>
              <w:right w:val="single" w:sz="4" w:space="0" w:color="000000"/>
            </w:tcBorders>
            <w:vAlign w:val="center"/>
          </w:tcPr>
          <w:p w14:paraId="579BC893" w14:textId="77777777" w:rsidR="00D43206" w:rsidRPr="00D43206" w:rsidRDefault="00D43206" w:rsidP="00D43206">
            <w:pPr>
              <w:widowControl/>
              <w:adjustRightInd w:val="0"/>
              <w:snapToGrid w:val="0"/>
              <w:jc w:val="center"/>
              <w:textAlignment w:val="center"/>
              <w:rPr>
                <w:rFonts w:ascii="仿宋" w:eastAsia="仿宋" w:hAnsi="仿宋" w:cs="仿宋" w:hint="eastAsia"/>
                <w:b/>
                <w:bCs/>
                <w:color w:val="000000"/>
                <w:sz w:val="28"/>
                <w:szCs w:val="28"/>
              </w:rPr>
            </w:pPr>
            <w:r w:rsidRPr="00D43206">
              <w:rPr>
                <w:rFonts w:ascii="仿宋" w:eastAsia="仿宋" w:hAnsi="仿宋" w:cs="仿宋" w:hint="eastAsia"/>
                <w:b/>
                <w:bCs/>
                <w:color w:val="000000"/>
                <w:sz w:val="28"/>
                <w:szCs w:val="28"/>
                <w:lang w:bidi="ar"/>
              </w:rPr>
              <w:t>得分</w:t>
            </w:r>
          </w:p>
        </w:tc>
      </w:tr>
      <w:tr w:rsidR="00D43206" w:rsidRPr="00D43206" w14:paraId="6A51AD58" w14:textId="77777777" w:rsidTr="00B049BA">
        <w:trPr>
          <w:trHeight w:val="720"/>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2C36321F"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选题</w:t>
            </w:r>
            <w:r w:rsidRPr="00D43206">
              <w:rPr>
                <w:rFonts w:ascii="仿宋" w:eastAsia="仿宋" w:hAnsi="仿宋" w:cs="仿宋" w:hint="eastAsia"/>
                <w:color w:val="000000"/>
                <w:szCs w:val="10"/>
                <w:lang w:bidi="ar"/>
              </w:rPr>
              <w:br/>
              <w:t>(10分)</w:t>
            </w:r>
          </w:p>
        </w:tc>
        <w:tc>
          <w:tcPr>
            <w:tcW w:w="762" w:type="pct"/>
            <w:tcBorders>
              <w:top w:val="single" w:sz="4" w:space="0" w:color="000000"/>
              <w:left w:val="single" w:sz="4" w:space="0" w:color="000000"/>
              <w:bottom w:val="single" w:sz="4" w:space="0" w:color="000000"/>
              <w:right w:val="single" w:sz="4" w:space="0" w:color="000000"/>
            </w:tcBorders>
            <w:vAlign w:val="center"/>
          </w:tcPr>
          <w:p w14:paraId="362DA4C1"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价值</w:t>
            </w:r>
            <w:r w:rsidRPr="00D43206">
              <w:rPr>
                <w:rFonts w:ascii="仿宋" w:eastAsia="仿宋" w:hAnsi="仿宋" w:cs="仿宋" w:hint="eastAsia"/>
                <w:color w:val="000000"/>
                <w:szCs w:val="10"/>
                <w:lang w:bidi="ar"/>
              </w:rPr>
              <w:br/>
              <w:t>难度</w:t>
            </w:r>
          </w:p>
        </w:tc>
        <w:tc>
          <w:tcPr>
            <w:tcW w:w="3079" w:type="pct"/>
            <w:gridSpan w:val="3"/>
            <w:tcBorders>
              <w:top w:val="single" w:sz="4" w:space="0" w:color="000000"/>
              <w:left w:val="single" w:sz="4" w:space="0" w:color="000000"/>
              <w:bottom w:val="single" w:sz="4" w:space="0" w:color="000000"/>
              <w:right w:val="single" w:sz="4" w:space="0" w:color="000000"/>
            </w:tcBorders>
            <w:vAlign w:val="center"/>
          </w:tcPr>
          <w:p w14:paraId="1016639F" w14:textId="77777777" w:rsidR="00D43206" w:rsidRPr="00D43206" w:rsidRDefault="00D43206" w:rsidP="00D43206">
            <w:pPr>
              <w:widowControl/>
              <w:adjustRightInd w:val="0"/>
              <w:snapToGrid w:val="0"/>
              <w:jc w:val="left"/>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1.有写作价值，论文撰写有难度(8-10)</w:t>
            </w:r>
            <w:r w:rsidRPr="00D43206">
              <w:rPr>
                <w:rFonts w:ascii="仿宋" w:eastAsia="仿宋" w:hAnsi="仿宋" w:cs="仿宋" w:hint="eastAsia"/>
                <w:color w:val="000000"/>
                <w:szCs w:val="10"/>
                <w:lang w:bidi="ar"/>
              </w:rPr>
              <w:br/>
              <w:t>2.有一定写作价值，论文写作有一定难度(6-7)</w:t>
            </w:r>
            <w:r w:rsidRPr="00D43206">
              <w:rPr>
                <w:rFonts w:ascii="仿宋" w:eastAsia="仿宋" w:hAnsi="仿宋" w:cs="仿宋" w:hint="eastAsia"/>
                <w:color w:val="000000"/>
                <w:szCs w:val="10"/>
                <w:lang w:bidi="ar"/>
              </w:rPr>
              <w:br/>
              <w:t>3.写作价值一般，论文写作难度不足(4-5)</w:t>
            </w:r>
            <w:r w:rsidRPr="00D43206">
              <w:rPr>
                <w:rFonts w:ascii="仿宋" w:eastAsia="仿宋" w:hAnsi="仿宋" w:cs="仿宋" w:hint="eastAsia"/>
                <w:color w:val="000000"/>
                <w:szCs w:val="10"/>
                <w:lang w:bidi="ar"/>
              </w:rPr>
              <w:br/>
              <w:t>4.写作价值不足，论文写作毫无难度(0-3)</w:t>
            </w:r>
          </w:p>
        </w:tc>
        <w:tc>
          <w:tcPr>
            <w:tcW w:w="548" w:type="pct"/>
            <w:tcBorders>
              <w:top w:val="single" w:sz="4" w:space="0" w:color="000000"/>
              <w:left w:val="single" w:sz="4" w:space="0" w:color="000000"/>
              <w:bottom w:val="single" w:sz="4" w:space="0" w:color="000000"/>
              <w:right w:val="single" w:sz="4" w:space="0" w:color="000000"/>
            </w:tcBorders>
            <w:vAlign w:val="center"/>
          </w:tcPr>
          <w:p w14:paraId="45F886A1" w14:textId="2A8C7C93" w:rsidR="00D43206" w:rsidRPr="00D43206" w:rsidRDefault="00D43206" w:rsidP="00D43206">
            <w:pPr>
              <w:widowControl/>
              <w:adjustRightInd w:val="0"/>
              <w:snapToGrid w:val="0"/>
              <w:jc w:val="center"/>
              <w:rPr>
                <w:rFonts w:ascii="仿宋" w:eastAsia="仿宋" w:hAnsi="仿宋" w:cs="仿宋" w:hint="eastAsia"/>
                <w:color w:val="000000"/>
              </w:rPr>
            </w:pPr>
          </w:p>
        </w:tc>
      </w:tr>
      <w:tr w:rsidR="00D43206" w:rsidRPr="00D43206" w14:paraId="726DFD80" w14:textId="77777777" w:rsidTr="00B049BA">
        <w:trPr>
          <w:trHeight w:val="940"/>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5A740785"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论点</w:t>
            </w:r>
            <w:r w:rsidRPr="00D43206">
              <w:rPr>
                <w:rFonts w:ascii="仿宋" w:eastAsia="仿宋" w:hAnsi="仿宋" w:cs="仿宋" w:hint="eastAsia"/>
                <w:color w:val="000000"/>
                <w:szCs w:val="10"/>
                <w:lang w:bidi="ar"/>
              </w:rPr>
              <w:br/>
              <w:t>(15分)</w:t>
            </w:r>
          </w:p>
        </w:tc>
        <w:tc>
          <w:tcPr>
            <w:tcW w:w="762" w:type="pct"/>
            <w:tcBorders>
              <w:top w:val="single" w:sz="4" w:space="0" w:color="000000"/>
              <w:left w:val="single" w:sz="4" w:space="0" w:color="000000"/>
              <w:bottom w:val="single" w:sz="4" w:space="0" w:color="000000"/>
              <w:right w:val="single" w:sz="4" w:space="0" w:color="000000"/>
            </w:tcBorders>
            <w:vAlign w:val="center"/>
          </w:tcPr>
          <w:p w14:paraId="30517181"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确定性</w:t>
            </w:r>
            <w:r w:rsidRPr="00D43206">
              <w:rPr>
                <w:rFonts w:ascii="仿宋" w:eastAsia="仿宋" w:hAnsi="仿宋" w:cs="仿宋" w:hint="eastAsia"/>
                <w:color w:val="000000"/>
                <w:szCs w:val="10"/>
                <w:lang w:bidi="ar"/>
              </w:rPr>
              <w:br/>
              <w:t>新颖性</w:t>
            </w:r>
          </w:p>
        </w:tc>
        <w:tc>
          <w:tcPr>
            <w:tcW w:w="3079" w:type="pct"/>
            <w:gridSpan w:val="3"/>
            <w:tcBorders>
              <w:top w:val="single" w:sz="4" w:space="0" w:color="000000"/>
              <w:left w:val="single" w:sz="4" w:space="0" w:color="000000"/>
              <w:bottom w:val="single" w:sz="4" w:space="0" w:color="000000"/>
              <w:right w:val="single" w:sz="4" w:space="0" w:color="000000"/>
            </w:tcBorders>
            <w:vAlign w:val="center"/>
          </w:tcPr>
          <w:p w14:paraId="3F7C22D4" w14:textId="77777777" w:rsidR="00D43206" w:rsidRPr="00D43206" w:rsidRDefault="00D43206" w:rsidP="00D43206">
            <w:pPr>
              <w:widowControl/>
              <w:adjustRightInd w:val="0"/>
              <w:snapToGrid w:val="0"/>
              <w:jc w:val="left"/>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1.论点具有确定性且观点新颖(13-15)</w:t>
            </w:r>
            <w:r w:rsidRPr="00D43206">
              <w:rPr>
                <w:rFonts w:ascii="仿宋" w:eastAsia="仿宋" w:hAnsi="仿宋" w:cs="仿宋" w:hint="eastAsia"/>
                <w:color w:val="000000"/>
                <w:szCs w:val="10"/>
                <w:lang w:bidi="ar"/>
              </w:rPr>
              <w:br/>
              <w:t>2.论点较有确定性且观点比较新颖(10-12)</w:t>
            </w:r>
            <w:r w:rsidRPr="00D43206">
              <w:rPr>
                <w:rFonts w:ascii="仿宋" w:eastAsia="仿宋" w:hAnsi="仿宋" w:cs="仿宋" w:hint="eastAsia"/>
                <w:color w:val="000000"/>
                <w:szCs w:val="10"/>
                <w:lang w:bidi="ar"/>
              </w:rPr>
              <w:br/>
              <w:t>3.论点有歧义且观点无新意(6-9)</w:t>
            </w:r>
            <w:r w:rsidRPr="00D43206">
              <w:rPr>
                <w:rFonts w:ascii="仿宋" w:eastAsia="仿宋" w:hAnsi="仿宋" w:cs="仿宋" w:hint="eastAsia"/>
                <w:color w:val="000000"/>
                <w:szCs w:val="10"/>
                <w:lang w:bidi="ar"/>
              </w:rPr>
              <w:br/>
              <w:t>4.论点不成立且观点陈旧(0-5)</w:t>
            </w:r>
          </w:p>
        </w:tc>
        <w:tc>
          <w:tcPr>
            <w:tcW w:w="548" w:type="pct"/>
            <w:tcBorders>
              <w:top w:val="single" w:sz="4" w:space="0" w:color="000000"/>
              <w:left w:val="single" w:sz="4" w:space="0" w:color="000000"/>
              <w:bottom w:val="single" w:sz="4" w:space="0" w:color="000000"/>
              <w:right w:val="single" w:sz="4" w:space="0" w:color="000000"/>
            </w:tcBorders>
            <w:vAlign w:val="center"/>
          </w:tcPr>
          <w:p w14:paraId="1850E500" w14:textId="44F9181D" w:rsidR="00D43206" w:rsidRPr="00D43206" w:rsidRDefault="00D43206" w:rsidP="00D43206">
            <w:pPr>
              <w:widowControl/>
              <w:adjustRightInd w:val="0"/>
              <w:snapToGrid w:val="0"/>
              <w:jc w:val="center"/>
              <w:rPr>
                <w:rFonts w:ascii="仿宋" w:eastAsia="仿宋" w:hAnsi="仿宋" w:cs="仿宋" w:hint="eastAsia"/>
                <w:color w:val="000000"/>
              </w:rPr>
            </w:pPr>
          </w:p>
        </w:tc>
      </w:tr>
      <w:tr w:rsidR="00D43206" w:rsidRPr="00D43206" w14:paraId="3CF298E3" w14:textId="77777777" w:rsidTr="00B049BA">
        <w:trPr>
          <w:trHeight w:val="1155"/>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00A302CD"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论据</w:t>
            </w:r>
            <w:r w:rsidRPr="00D43206">
              <w:rPr>
                <w:rFonts w:ascii="仿宋" w:eastAsia="仿宋" w:hAnsi="仿宋" w:cs="仿宋" w:hint="eastAsia"/>
                <w:color w:val="000000"/>
                <w:szCs w:val="10"/>
                <w:lang w:bidi="ar"/>
              </w:rPr>
              <w:br/>
              <w:t>(30分)</w:t>
            </w:r>
          </w:p>
        </w:tc>
        <w:tc>
          <w:tcPr>
            <w:tcW w:w="762" w:type="pct"/>
            <w:tcBorders>
              <w:top w:val="single" w:sz="4" w:space="0" w:color="000000"/>
              <w:left w:val="single" w:sz="4" w:space="0" w:color="000000"/>
              <w:bottom w:val="single" w:sz="4" w:space="0" w:color="000000"/>
              <w:right w:val="single" w:sz="4" w:space="0" w:color="000000"/>
            </w:tcBorders>
            <w:vAlign w:val="center"/>
          </w:tcPr>
          <w:p w14:paraId="08AF2A26"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阅读范围</w:t>
            </w:r>
            <w:r w:rsidRPr="00D43206">
              <w:rPr>
                <w:rFonts w:ascii="仿宋" w:eastAsia="仿宋" w:hAnsi="仿宋" w:cs="仿宋" w:hint="eastAsia"/>
                <w:color w:val="000000"/>
                <w:szCs w:val="10"/>
                <w:lang w:bidi="ar"/>
              </w:rPr>
              <w:br/>
              <w:t>调研观察</w:t>
            </w:r>
            <w:r w:rsidRPr="00D43206">
              <w:rPr>
                <w:rFonts w:ascii="仿宋" w:eastAsia="仿宋" w:hAnsi="仿宋" w:cs="仿宋" w:hint="eastAsia"/>
                <w:color w:val="000000"/>
                <w:szCs w:val="10"/>
                <w:lang w:bidi="ar"/>
              </w:rPr>
              <w:br/>
              <w:t>资料运用</w:t>
            </w:r>
            <w:r w:rsidRPr="00D43206">
              <w:rPr>
                <w:rFonts w:ascii="仿宋" w:eastAsia="仿宋" w:hAnsi="仿宋" w:cs="仿宋" w:hint="eastAsia"/>
                <w:color w:val="000000"/>
                <w:szCs w:val="10"/>
                <w:lang w:bidi="ar"/>
              </w:rPr>
              <w:br/>
              <w:t>分析推理</w:t>
            </w:r>
          </w:p>
        </w:tc>
        <w:tc>
          <w:tcPr>
            <w:tcW w:w="3079" w:type="pct"/>
            <w:gridSpan w:val="3"/>
            <w:tcBorders>
              <w:top w:val="single" w:sz="4" w:space="0" w:color="000000"/>
              <w:left w:val="single" w:sz="4" w:space="0" w:color="000000"/>
              <w:bottom w:val="single" w:sz="4" w:space="0" w:color="000000"/>
              <w:right w:val="single" w:sz="4" w:space="0" w:color="000000"/>
            </w:tcBorders>
            <w:vAlign w:val="center"/>
          </w:tcPr>
          <w:p w14:paraId="42F0A5B5" w14:textId="77777777" w:rsidR="00D43206" w:rsidRPr="00D43206" w:rsidRDefault="00D43206" w:rsidP="00D43206">
            <w:pPr>
              <w:widowControl/>
              <w:adjustRightInd w:val="0"/>
              <w:snapToGrid w:val="0"/>
              <w:jc w:val="left"/>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1.阅读范围广泛，调研观察真实，资料运用与分析推理合理(25-30)</w:t>
            </w:r>
            <w:r w:rsidRPr="00D43206">
              <w:rPr>
                <w:rFonts w:ascii="仿宋" w:eastAsia="仿宋" w:hAnsi="仿宋" w:cs="仿宋" w:hint="eastAsia"/>
                <w:color w:val="000000"/>
                <w:szCs w:val="10"/>
                <w:lang w:bidi="ar"/>
              </w:rPr>
              <w:br/>
              <w:t>2.阅读范围比较广泛，调研观察比较真实，资料运用与分析推理较为合理(18-24)</w:t>
            </w:r>
            <w:r w:rsidRPr="00D43206">
              <w:rPr>
                <w:rFonts w:ascii="仿宋" w:eastAsia="仿宋" w:hAnsi="仿宋" w:cs="仿宋" w:hint="eastAsia"/>
                <w:color w:val="000000"/>
                <w:szCs w:val="10"/>
                <w:lang w:bidi="ar"/>
              </w:rPr>
              <w:br/>
              <w:t>3.阅读范围较窄，资料运用与分析推理较为合理(13-17)</w:t>
            </w:r>
            <w:r w:rsidRPr="00D43206">
              <w:rPr>
                <w:rFonts w:ascii="仿宋" w:eastAsia="仿宋" w:hAnsi="仿宋" w:cs="仿宋" w:hint="eastAsia"/>
                <w:color w:val="000000"/>
                <w:szCs w:val="10"/>
                <w:lang w:bidi="ar"/>
              </w:rPr>
              <w:br/>
              <w:t>4.阅读范围窄，资料运用与分析推理不合理(0-12)</w:t>
            </w:r>
          </w:p>
        </w:tc>
        <w:tc>
          <w:tcPr>
            <w:tcW w:w="548" w:type="pct"/>
            <w:tcBorders>
              <w:top w:val="single" w:sz="4" w:space="0" w:color="000000"/>
              <w:left w:val="single" w:sz="4" w:space="0" w:color="000000"/>
              <w:bottom w:val="single" w:sz="4" w:space="0" w:color="000000"/>
              <w:right w:val="single" w:sz="4" w:space="0" w:color="000000"/>
            </w:tcBorders>
            <w:vAlign w:val="center"/>
          </w:tcPr>
          <w:p w14:paraId="2511F50C" w14:textId="7406B710" w:rsidR="00D43206" w:rsidRPr="00D43206" w:rsidRDefault="00D43206" w:rsidP="00D43206">
            <w:pPr>
              <w:widowControl/>
              <w:adjustRightInd w:val="0"/>
              <w:snapToGrid w:val="0"/>
              <w:jc w:val="center"/>
              <w:rPr>
                <w:rFonts w:ascii="仿宋" w:eastAsia="仿宋" w:hAnsi="仿宋" w:cs="仿宋" w:hint="eastAsia"/>
                <w:color w:val="000000"/>
              </w:rPr>
            </w:pPr>
          </w:p>
        </w:tc>
      </w:tr>
      <w:tr w:rsidR="00D43206" w:rsidRPr="00D43206" w14:paraId="10284818" w14:textId="77777777" w:rsidTr="00B049BA">
        <w:trPr>
          <w:trHeight w:val="1080"/>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41E019E7"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结论</w:t>
            </w:r>
            <w:r w:rsidRPr="00D43206">
              <w:rPr>
                <w:rFonts w:ascii="仿宋" w:eastAsia="仿宋" w:hAnsi="仿宋" w:cs="仿宋" w:hint="eastAsia"/>
                <w:color w:val="000000"/>
                <w:szCs w:val="10"/>
                <w:lang w:bidi="ar"/>
              </w:rPr>
              <w:br/>
              <w:t>(15分)</w:t>
            </w:r>
          </w:p>
        </w:tc>
        <w:tc>
          <w:tcPr>
            <w:tcW w:w="762" w:type="pct"/>
            <w:tcBorders>
              <w:top w:val="single" w:sz="4" w:space="0" w:color="000000"/>
              <w:left w:val="single" w:sz="4" w:space="0" w:color="000000"/>
              <w:bottom w:val="single" w:sz="4" w:space="0" w:color="000000"/>
              <w:right w:val="single" w:sz="4" w:space="0" w:color="000000"/>
            </w:tcBorders>
            <w:vAlign w:val="center"/>
          </w:tcPr>
          <w:p w14:paraId="4D4E79CD"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合理性</w:t>
            </w:r>
            <w:r w:rsidRPr="00D43206">
              <w:rPr>
                <w:rFonts w:ascii="仿宋" w:eastAsia="仿宋" w:hAnsi="仿宋" w:cs="仿宋" w:hint="eastAsia"/>
                <w:color w:val="000000"/>
                <w:szCs w:val="10"/>
                <w:lang w:bidi="ar"/>
              </w:rPr>
              <w:br/>
              <w:t>说服力</w:t>
            </w:r>
          </w:p>
        </w:tc>
        <w:tc>
          <w:tcPr>
            <w:tcW w:w="3079" w:type="pct"/>
            <w:gridSpan w:val="3"/>
            <w:tcBorders>
              <w:top w:val="single" w:sz="4" w:space="0" w:color="000000"/>
              <w:left w:val="single" w:sz="4" w:space="0" w:color="000000"/>
              <w:bottom w:val="single" w:sz="4" w:space="0" w:color="000000"/>
              <w:right w:val="single" w:sz="4" w:space="0" w:color="000000"/>
            </w:tcBorders>
            <w:vAlign w:val="center"/>
          </w:tcPr>
          <w:p w14:paraId="56A380DE" w14:textId="77777777" w:rsidR="00D43206" w:rsidRPr="00D43206" w:rsidRDefault="00D43206" w:rsidP="00D43206">
            <w:pPr>
              <w:widowControl/>
              <w:adjustRightInd w:val="0"/>
              <w:snapToGrid w:val="0"/>
              <w:jc w:val="left"/>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1.结论具有合理性且有说服力(13-15)</w:t>
            </w:r>
            <w:r w:rsidRPr="00D43206">
              <w:rPr>
                <w:rFonts w:ascii="仿宋" w:eastAsia="仿宋" w:hAnsi="仿宋" w:cs="仿宋" w:hint="eastAsia"/>
                <w:color w:val="000000"/>
                <w:szCs w:val="10"/>
                <w:lang w:bidi="ar"/>
              </w:rPr>
              <w:br/>
              <w:t>2.结论比较合理且有一定说服力(10-12)</w:t>
            </w:r>
            <w:r w:rsidRPr="00D43206">
              <w:rPr>
                <w:rFonts w:ascii="仿宋" w:eastAsia="仿宋" w:hAnsi="仿宋" w:cs="仿宋" w:hint="eastAsia"/>
                <w:color w:val="000000"/>
                <w:szCs w:val="10"/>
                <w:lang w:bidi="ar"/>
              </w:rPr>
              <w:br/>
              <w:t>3.结论不太合理且说服力不够(6-9)</w:t>
            </w:r>
            <w:r w:rsidRPr="00D43206">
              <w:rPr>
                <w:rFonts w:ascii="仿宋" w:eastAsia="仿宋" w:hAnsi="仿宋" w:cs="仿宋" w:hint="eastAsia"/>
                <w:color w:val="000000"/>
                <w:szCs w:val="10"/>
                <w:lang w:bidi="ar"/>
              </w:rPr>
              <w:br/>
              <w:t>4.结论没有合理性且没有说服力(0-5)</w:t>
            </w:r>
          </w:p>
        </w:tc>
        <w:tc>
          <w:tcPr>
            <w:tcW w:w="548" w:type="pct"/>
            <w:tcBorders>
              <w:top w:val="single" w:sz="4" w:space="0" w:color="000000"/>
              <w:left w:val="single" w:sz="4" w:space="0" w:color="000000"/>
              <w:bottom w:val="single" w:sz="4" w:space="0" w:color="000000"/>
              <w:right w:val="single" w:sz="4" w:space="0" w:color="000000"/>
            </w:tcBorders>
            <w:vAlign w:val="center"/>
          </w:tcPr>
          <w:p w14:paraId="5993A4DB" w14:textId="4CD18EBD" w:rsidR="00D43206" w:rsidRPr="00D43206" w:rsidRDefault="00D43206" w:rsidP="00D43206">
            <w:pPr>
              <w:widowControl/>
              <w:adjustRightInd w:val="0"/>
              <w:snapToGrid w:val="0"/>
              <w:jc w:val="center"/>
              <w:rPr>
                <w:rFonts w:ascii="仿宋" w:eastAsia="仿宋" w:hAnsi="仿宋" w:cs="仿宋" w:hint="eastAsia"/>
                <w:color w:val="000000"/>
              </w:rPr>
            </w:pPr>
          </w:p>
        </w:tc>
      </w:tr>
      <w:tr w:rsidR="00D43206" w:rsidRPr="00D43206" w14:paraId="1B212958" w14:textId="77777777" w:rsidTr="00B049BA">
        <w:trPr>
          <w:trHeight w:val="2068"/>
          <w:jc w:val="center"/>
        </w:trPr>
        <w:tc>
          <w:tcPr>
            <w:tcW w:w="609" w:type="pct"/>
            <w:tcBorders>
              <w:top w:val="single" w:sz="4" w:space="0" w:color="000000"/>
              <w:left w:val="single" w:sz="4" w:space="0" w:color="000000"/>
              <w:bottom w:val="single" w:sz="4" w:space="0" w:color="000000"/>
              <w:right w:val="single" w:sz="4" w:space="0" w:color="000000"/>
            </w:tcBorders>
            <w:vAlign w:val="center"/>
          </w:tcPr>
          <w:p w14:paraId="74626EB9"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写作</w:t>
            </w:r>
            <w:r w:rsidRPr="00D43206">
              <w:rPr>
                <w:rFonts w:ascii="仿宋" w:eastAsia="仿宋" w:hAnsi="仿宋" w:cs="仿宋" w:hint="eastAsia"/>
                <w:color w:val="000000"/>
                <w:szCs w:val="10"/>
                <w:lang w:bidi="ar"/>
              </w:rPr>
              <w:br/>
            </w:r>
            <w:r w:rsidRPr="00D43206">
              <w:rPr>
                <w:rFonts w:ascii="仿宋" w:eastAsia="仿宋" w:hAnsi="仿宋" w:cs="仿宋" w:hint="eastAsia"/>
                <w:color w:val="0C007B"/>
                <w:szCs w:val="10"/>
                <w:lang w:bidi="ar"/>
              </w:rPr>
              <w:t>(30分)</w:t>
            </w:r>
          </w:p>
        </w:tc>
        <w:tc>
          <w:tcPr>
            <w:tcW w:w="762" w:type="pct"/>
            <w:tcBorders>
              <w:top w:val="single" w:sz="4" w:space="0" w:color="000000"/>
              <w:left w:val="single" w:sz="4" w:space="0" w:color="000000"/>
              <w:bottom w:val="single" w:sz="4" w:space="0" w:color="000000"/>
              <w:right w:val="single" w:sz="4" w:space="0" w:color="000000"/>
            </w:tcBorders>
            <w:vAlign w:val="center"/>
          </w:tcPr>
          <w:p w14:paraId="7F3E9D46" w14:textId="77777777" w:rsidR="00D43206" w:rsidRPr="00D43206" w:rsidRDefault="00D43206" w:rsidP="00D43206">
            <w:pPr>
              <w:widowControl/>
              <w:adjustRightInd w:val="0"/>
              <w:snapToGrid w:val="0"/>
              <w:jc w:val="center"/>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结构</w:t>
            </w:r>
            <w:r w:rsidRPr="00D43206">
              <w:rPr>
                <w:rFonts w:ascii="仿宋" w:eastAsia="仿宋" w:hAnsi="仿宋" w:cs="仿宋" w:hint="eastAsia"/>
                <w:color w:val="000000"/>
                <w:szCs w:val="10"/>
                <w:lang w:bidi="ar"/>
              </w:rPr>
              <w:br/>
              <w:t>表达</w:t>
            </w:r>
            <w:r w:rsidRPr="00D43206">
              <w:rPr>
                <w:rFonts w:ascii="仿宋" w:eastAsia="仿宋" w:hAnsi="仿宋" w:cs="仿宋" w:hint="eastAsia"/>
                <w:color w:val="000000"/>
                <w:szCs w:val="10"/>
                <w:lang w:bidi="ar"/>
              </w:rPr>
              <w:br/>
              <w:t>规范</w:t>
            </w:r>
          </w:p>
        </w:tc>
        <w:tc>
          <w:tcPr>
            <w:tcW w:w="3079" w:type="pct"/>
            <w:gridSpan w:val="3"/>
            <w:tcBorders>
              <w:top w:val="single" w:sz="4" w:space="0" w:color="000000"/>
              <w:left w:val="single" w:sz="4" w:space="0" w:color="000000"/>
              <w:bottom w:val="single" w:sz="4" w:space="0" w:color="000000"/>
              <w:right w:val="single" w:sz="4" w:space="0" w:color="000000"/>
            </w:tcBorders>
            <w:vAlign w:val="center"/>
          </w:tcPr>
          <w:p w14:paraId="20248031" w14:textId="77777777" w:rsidR="00D43206" w:rsidRPr="00D43206" w:rsidRDefault="00D43206" w:rsidP="00D43206">
            <w:pPr>
              <w:widowControl/>
              <w:adjustRightInd w:val="0"/>
              <w:snapToGrid w:val="0"/>
              <w:jc w:val="left"/>
              <w:textAlignment w:val="center"/>
              <w:rPr>
                <w:rFonts w:ascii="仿宋" w:eastAsia="仿宋" w:hAnsi="仿宋" w:cs="仿宋" w:hint="eastAsia"/>
                <w:color w:val="000000"/>
              </w:rPr>
            </w:pPr>
            <w:r w:rsidRPr="00D43206">
              <w:rPr>
                <w:rFonts w:ascii="仿宋" w:eastAsia="仿宋" w:hAnsi="仿宋" w:cs="仿宋" w:hint="eastAsia"/>
                <w:color w:val="000000"/>
                <w:szCs w:val="10"/>
                <w:lang w:bidi="ar"/>
              </w:rPr>
              <w:t>1.结构合理，表达流畅，写作规范(25-30)</w:t>
            </w:r>
            <w:r w:rsidRPr="00D43206">
              <w:rPr>
                <w:rFonts w:ascii="仿宋" w:eastAsia="仿宋" w:hAnsi="仿宋" w:cs="仿宋" w:hint="eastAsia"/>
                <w:color w:val="000000"/>
                <w:szCs w:val="10"/>
                <w:lang w:bidi="ar"/>
              </w:rPr>
              <w:br/>
              <w:t>2.结构比较合理，表达较为流畅，写作比较规范(18-24)</w:t>
            </w:r>
            <w:r w:rsidRPr="00D43206">
              <w:rPr>
                <w:rFonts w:ascii="仿宋" w:eastAsia="仿宋" w:hAnsi="仿宋" w:cs="仿宋" w:hint="eastAsia"/>
                <w:color w:val="000000"/>
                <w:szCs w:val="10"/>
                <w:lang w:bidi="ar"/>
              </w:rPr>
              <w:br/>
              <w:t>3.结构较为合理，表达一般，写作规范性有待加强(13-17)</w:t>
            </w:r>
            <w:r w:rsidRPr="00D43206">
              <w:rPr>
                <w:rFonts w:ascii="仿宋" w:eastAsia="仿宋" w:hAnsi="仿宋" w:cs="仿宋" w:hint="eastAsia"/>
                <w:color w:val="000000"/>
                <w:szCs w:val="10"/>
                <w:lang w:bidi="ar"/>
              </w:rPr>
              <w:br/>
              <w:t>4.结构不太合理，表达不流畅，写作不规范(0-12)</w:t>
            </w:r>
          </w:p>
        </w:tc>
        <w:tc>
          <w:tcPr>
            <w:tcW w:w="548" w:type="pct"/>
            <w:tcBorders>
              <w:top w:val="single" w:sz="4" w:space="0" w:color="000000"/>
              <w:left w:val="single" w:sz="4" w:space="0" w:color="000000"/>
              <w:bottom w:val="single" w:sz="4" w:space="0" w:color="000000"/>
              <w:right w:val="single" w:sz="4" w:space="0" w:color="000000"/>
            </w:tcBorders>
            <w:vAlign w:val="center"/>
          </w:tcPr>
          <w:p w14:paraId="335691B9" w14:textId="0F06CE26" w:rsidR="00D43206" w:rsidRPr="00D43206" w:rsidRDefault="00D43206" w:rsidP="00D43206">
            <w:pPr>
              <w:widowControl/>
              <w:adjustRightInd w:val="0"/>
              <w:snapToGrid w:val="0"/>
              <w:jc w:val="center"/>
              <w:rPr>
                <w:rFonts w:ascii="仿宋" w:eastAsia="仿宋" w:hAnsi="仿宋" w:cs="仿宋" w:hint="eastAsia"/>
                <w:color w:val="000000"/>
              </w:rPr>
            </w:pPr>
          </w:p>
        </w:tc>
      </w:tr>
    </w:tbl>
    <w:p w14:paraId="623BE537" w14:textId="77777777" w:rsidR="00D43206" w:rsidRPr="00D43206" w:rsidRDefault="00D43206" w:rsidP="00D43206">
      <w:pPr>
        <w:widowControl/>
        <w:jc w:val="left"/>
        <w:rPr>
          <w:rFonts w:ascii="黑体" w:eastAsia="黑体" w:hAnsi="等线" w:cs="Times New Roman" w:hint="eastAsia"/>
          <w:sz w:val="28"/>
          <w:szCs w:val="28"/>
        </w:rPr>
      </w:pPr>
      <w:r w:rsidRPr="00D43206">
        <w:rPr>
          <w:rFonts w:ascii="黑体" w:eastAsia="黑体" w:hAnsi="等线" w:cs="Times New Roman" w:hint="eastAsia"/>
          <w:sz w:val="28"/>
          <w:szCs w:val="28"/>
        </w:rPr>
        <w:t xml:space="preserve">                                      </w:t>
      </w:r>
    </w:p>
    <w:p w14:paraId="2ED55D6D" w14:textId="77777777" w:rsidR="00D43206" w:rsidRPr="00D43206" w:rsidRDefault="00D43206" w:rsidP="00D43206">
      <w:pPr>
        <w:widowControl/>
        <w:ind w:firstLineChars="1900" w:firstLine="5320"/>
        <w:rPr>
          <w:rFonts w:ascii="宋体" w:eastAsia="等线" w:hAnsi="宋体" w:cs="宋体" w:hint="eastAsia"/>
          <w:kern w:val="0"/>
        </w:rPr>
      </w:pPr>
      <w:r w:rsidRPr="00D43206">
        <w:rPr>
          <w:rFonts w:ascii="黑体" w:eastAsia="黑体" w:hAnsi="等线" w:cs="Times New Roman" w:hint="eastAsia"/>
          <w:sz w:val="28"/>
          <w:szCs w:val="28"/>
        </w:rPr>
        <w:t>任课教师：</w:t>
      </w:r>
      <w:r w:rsidRPr="00D43206">
        <w:rPr>
          <w:rFonts w:ascii="黑体" w:eastAsia="黑体" w:hAnsi="等线" w:cs="Times New Roman" w:hint="eastAsia"/>
          <w:sz w:val="28"/>
          <w:szCs w:val="28"/>
          <w:u w:val="single"/>
        </w:rPr>
        <w:t xml:space="preserve">          </w:t>
      </w:r>
    </w:p>
    <w:p w14:paraId="14B7067C" w14:textId="131F3B35" w:rsidR="00433D7F" w:rsidRDefault="00433D7F" w:rsidP="00433D7F">
      <w:pPr>
        <w:wordWrap w:val="0"/>
        <w:spacing w:line="440" w:lineRule="exact"/>
        <w:jc w:val="left"/>
        <w:rPr>
          <w:sz w:val="21"/>
          <w:szCs w:val="21"/>
        </w:rPr>
      </w:pPr>
    </w:p>
    <w:p w14:paraId="352868ED" w14:textId="77777777" w:rsidR="00101CAA" w:rsidRDefault="00101CAA" w:rsidP="00433D7F">
      <w:pPr>
        <w:wordWrap w:val="0"/>
        <w:spacing w:line="440" w:lineRule="exact"/>
        <w:jc w:val="left"/>
        <w:rPr>
          <w:sz w:val="21"/>
          <w:szCs w:val="21"/>
        </w:rPr>
      </w:pPr>
    </w:p>
    <w:p w14:paraId="0E1CE527" w14:textId="64B2AF60" w:rsidR="00101CAA" w:rsidRDefault="00101CAA" w:rsidP="00101CAA">
      <w:pPr>
        <w:widowControl/>
        <w:jc w:val="left"/>
        <w:rPr>
          <w:rFonts w:ascii="宋体" w:eastAsia="宋体" w:hAnsi="宋体" w:cs="Times New Roman" w:hint="eastAsia"/>
          <w:b/>
          <w:bCs/>
          <w:color w:val="000000"/>
          <w:kern w:val="0"/>
          <w:sz w:val="30"/>
          <w:szCs w:val="30"/>
        </w:rPr>
      </w:pPr>
    </w:p>
    <w:p w14:paraId="264097B7" w14:textId="2112AE3A" w:rsidR="00FB7049" w:rsidRPr="00FB7049" w:rsidRDefault="00FB7049" w:rsidP="00101CAA">
      <w:pPr>
        <w:pStyle w:val="a3"/>
        <w:spacing w:before="0" w:after="0" w:line="440" w:lineRule="exact"/>
        <w:rPr>
          <w:color w:val="FF0000"/>
          <w:sz w:val="36"/>
          <w:szCs w:val="36"/>
        </w:rPr>
      </w:pPr>
      <w:bookmarkStart w:id="1" w:name="_Toc171284667"/>
      <w:r w:rsidRPr="00FB7049">
        <w:rPr>
          <w:color w:val="FF0000"/>
          <w:sz w:val="36"/>
          <w:szCs w:val="36"/>
        </w:rPr>
        <w:lastRenderedPageBreak/>
        <w:t>（</w:t>
      </w:r>
      <w:r>
        <w:rPr>
          <w:color w:val="FF0000"/>
          <w:sz w:val="36"/>
          <w:szCs w:val="36"/>
        </w:rPr>
        <w:t>请严格参照下列示例文献的字体、字号、对齐方式、大纲级别、缩进、间距、行距</w:t>
      </w:r>
      <w:r w:rsidR="00192564">
        <w:rPr>
          <w:color w:val="FF0000"/>
          <w:sz w:val="36"/>
          <w:szCs w:val="36"/>
        </w:rPr>
        <w:t>，否则将扣除规范分数</w:t>
      </w:r>
      <w:r w:rsidRPr="00FB7049">
        <w:rPr>
          <w:color w:val="FF0000"/>
          <w:sz w:val="36"/>
          <w:szCs w:val="36"/>
        </w:rPr>
        <w:t>）</w:t>
      </w:r>
    </w:p>
    <w:p w14:paraId="775BAB11" w14:textId="66F02822" w:rsidR="00101CAA" w:rsidRDefault="00101CAA" w:rsidP="00101CAA">
      <w:pPr>
        <w:pStyle w:val="a3"/>
        <w:spacing w:before="0" w:after="0" w:line="440" w:lineRule="exact"/>
        <w:rPr>
          <w:sz w:val="36"/>
          <w:szCs w:val="36"/>
        </w:rPr>
      </w:pPr>
      <w:r w:rsidRPr="00101CAA">
        <w:rPr>
          <w:sz w:val="36"/>
          <w:szCs w:val="36"/>
        </w:rPr>
        <w:t>传化物流平台商业模式研究</w:t>
      </w:r>
      <w:bookmarkEnd w:id="1"/>
    </w:p>
    <w:p w14:paraId="4BC39591" w14:textId="77777777" w:rsidR="00101CAA" w:rsidRPr="00101CAA" w:rsidRDefault="00101CAA" w:rsidP="00101CAA">
      <w:pPr>
        <w:pStyle w:val="10"/>
        <w:spacing w:before="0" w:after="0" w:line="440" w:lineRule="exact"/>
        <w:outlineLvl w:val="9"/>
      </w:pPr>
    </w:p>
    <w:p w14:paraId="12BE9AD2" w14:textId="77777777" w:rsidR="00101CAA" w:rsidRDefault="00101CAA" w:rsidP="00101CAA">
      <w:pPr>
        <w:pStyle w:val="10"/>
        <w:spacing w:before="0" w:after="0" w:line="440" w:lineRule="exact"/>
      </w:pPr>
      <w:bookmarkStart w:id="2" w:name="_Toc171195859"/>
      <w:bookmarkStart w:id="3" w:name="_Toc171284507"/>
      <w:bookmarkStart w:id="4" w:name="_Toc171284669"/>
      <w:r>
        <w:t>一、研究背景及意义</w:t>
      </w:r>
      <w:bookmarkEnd w:id="2"/>
      <w:bookmarkEnd w:id="3"/>
      <w:bookmarkEnd w:id="4"/>
    </w:p>
    <w:p w14:paraId="354636A4" w14:textId="77777777" w:rsidR="00101CAA" w:rsidRDefault="00101CAA" w:rsidP="00101CAA">
      <w:pPr>
        <w:pStyle w:val="20"/>
        <w:spacing w:before="0" w:after="0" w:line="440" w:lineRule="exact"/>
        <w:ind w:firstLineChars="200" w:firstLine="482"/>
        <w:rPr>
          <w:rFonts w:hint="eastAsia"/>
        </w:rPr>
      </w:pPr>
      <w:bookmarkStart w:id="5" w:name="_Toc171284508"/>
      <w:bookmarkStart w:id="6" w:name="_Toc171284670"/>
      <w:bookmarkStart w:id="7" w:name="_Hlk171191671"/>
      <w:r>
        <w:rPr>
          <w:rFonts w:hint="eastAsia"/>
        </w:rPr>
        <w:t>（一）研究背景</w:t>
      </w:r>
      <w:bookmarkEnd w:id="5"/>
      <w:bookmarkEnd w:id="6"/>
    </w:p>
    <w:bookmarkEnd w:id="7"/>
    <w:p w14:paraId="61AB0EF0" w14:textId="77777777" w:rsidR="00101CAA" w:rsidRDefault="00101CAA" w:rsidP="00101CAA">
      <w:pPr>
        <w:spacing w:line="440" w:lineRule="exact"/>
        <w:ind w:firstLineChars="200" w:firstLine="480"/>
      </w:pPr>
      <w:r>
        <w:rPr>
          <w:rFonts w:hint="eastAsia"/>
        </w:rPr>
        <w:t>由互联网发展与网络技术创新催生的平台商业模式已成为众多企业汇聚内外部资源、获取竞争优势的关键。以阿里巴巴、腾讯、百度等为代表的平台型企业已成为互联网经济时代新兴商业模式的创新典范。随着国家层面“互联网＋”概念的提出以及《关于推进改革试点加快无车承运物流创新发展的意见》等一系列促进物流平台发展政策的出台，物流市场上涌现出大量提供信息匹配与交易撮合的车货匹配平台，然而很多信息服务平台存在着定位不准确、平台之间提供的服务同质化严重、盈利模式不清晰等问题，能够保持良好运营者屈指可数。在数字化、网络化的背景下，第四方物流企业面临更加动态不确定的环境，急需在日趋激烈的市场竞争中找到商业模式创新的方向以获得持续竞争优势。</w:t>
      </w:r>
    </w:p>
    <w:p w14:paraId="7A68F376" w14:textId="77777777" w:rsidR="00101CAA" w:rsidRDefault="00101CAA" w:rsidP="00101CAA">
      <w:pPr>
        <w:spacing w:line="440" w:lineRule="exact"/>
        <w:ind w:firstLineChars="200" w:firstLine="480"/>
      </w:pPr>
      <w:r>
        <w:rPr>
          <w:rFonts w:hint="eastAsia"/>
        </w:rPr>
        <w:t>第四方物流企业与第三方物流企业、信息技术提供商等结成战略合作伙伴，处于核心地位，将自身以及各物流服务提供商的优势资源整合起来，为客户提供供应链解决方案，是供应链的集成商。作为物流信息平台的一种新型服务模式，第四方物流平台模式还处于探索实践阶段，行业实践和理论研究还不够充分。现实中第四方物流企业往往强调单赢的经营理念，过多地追求自身利益，将服务于某一个群体作为市场目标，而忽视了利益相关者群体的整体利益。面对越来越激烈的外部竞争和复杂的商业环境，供应链之间的竞争已升级为企业所处的商业生态系统之间的竞争，故应将企业群落与其赖以生存和发展的外部市场环境结合起来分析问题。因此，江苏省教育厅设立了“基于商业生态系统视角的物流信息平台商业模式创新研究”课题，作为该课题项目的部分成果，本文以第四方物流平台——传化物流为例，基于商业生态系统理论探析第四方物流企业商业模式创新的过程，不仅为相关企业在新时代背景下升级重构商业模式、形成自身竞争优势提供启发和借鉴，而且为其创建具有增长潜力和盈利能力的商业生态系统、与系统成员共生共赢、实现商业态系统竞争力的提升提供理论指导。</w:t>
      </w:r>
    </w:p>
    <w:p w14:paraId="6D40C96A" w14:textId="77777777" w:rsidR="00101CAA" w:rsidRPr="00101CAA" w:rsidRDefault="00101CAA" w:rsidP="00433D7F">
      <w:pPr>
        <w:wordWrap w:val="0"/>
        <w:spacing w:line="440" w:lineRule="exact"/>
        <w:jc w:val="left"/>
        <w:rPr>
          <w:sz w:val="21"/>
          <w:szCs w:val="21"/>
        </w:rPr>
      </w:pPr>
    </w:p>
    <w:sectPr w:rsidR="00101CAA" w:rsidRPr="00101CAA">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C556" w14:textId="77777777" w:rsidR="00CE4654" w:rsidRDefault="00CE4654" w:rsidP="007809FE">
      <w:r>
        <w:separator/>
      </w:r>
    </w:p>
  </w:endnote>
  <w:endnote w:type="continuationSeparator" w:id="0">
    <w:p w14:paraId="67369C19" w14:textId="77777777" w:rsidR="00CE4654" w:rsidRDefault="00CE4654" w:rsidP="00780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3377" w14:textId="77777777" w:rsidR="00CF09CD" w:rsidRDefault="00CF09CD">
    <w:pPr>
      <w:pStyle w:val="aa"/>
    </w:pPr>
    <w:r>
      <w:rPr>
        <w:noProof/>
      </w:rPr>
      <mc:AlternateContent>
        <mc:Choice Requires="wps">
          <w:drawing>
            <wp:anchor distT="0" distB="0" distL="114300" distR="114300" simplePos="0" relativeHeight="251659264" behindDoc="0" locked="0" layoutInCell="1" allowOverlap="1" wp14:anchorId="4138B891" wp14:editId="380D7BC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1686AE" w14:textId="77777777" w:rsidR="00CF09CD" w:rsidRDefault="00CF09CD">
                          <w:pPr>
                            <w:pStyle w:val="aa"/>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38B891" id="_x0000_t202" coordsize="21600,21600" o:spt="202" path="m,l,21600r21600,l21600,xe">
              <v:stroke joinstyle="miter"/>
              <v:path gradientshapeok="t" o:connecttype="rect"/>
            </v:shapetype>
            <v:shape id="文本框 1" o:spid="_x0000_s1029"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C1686AE" w14:textId="77777777" w:rsidR="00CF09CD" w:rsidRDefault="00CF09CD">
                    <w:pPr>
                      <w:pStyle w:val="aa"/>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730878"/>
      <w:docPartObj>
        <w:docPartGallery w:val="Page Numbers (Bottom of Page)"/>
        <w:docPartUnique/>
      </w:docPartObj>
    </w:sdtPr>
    <w:sdtContent>
      <w:p w14:paraId="13F7CF5B" w14:textId="75FBCF41" w:rsidR="00433D7F" w:rsidRDefault="00433D7F">
        <w:pPr>
          <w:pStyle w:val="aa"/>
          <w:jc w:val="center"/>
        </w:pPr>
        <w:r>
          <w:fldChar w:fldCharType="begin"/>
        </w:r>
        <w:r>
          <w:instrText>PAGE   \* MERGEFORMAT</w:instrText>
        </w:r>
        <w:r>
          <w:fldChar w:fldCharType="separate"/>
        </w:r>
        <w:r>
          <w:rPr>
            <w:lang w:val="zh-CN"/>
          </w:rPr>
          <w:t>2</w:t>
        </w:r>
        <w:r>
          <w:fldChar w:fldCharType="end"/>
        </w:r>
      </w:p>
    </w:sdtContent>
  </w:sdt>
  <w:p w14:paraId="28660F28" w14:textId="77777777" w:rsidR="00433D7F" w:rsidRDefault="00433D7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357A0" w14:textId="77777777" w:rsidR="00CE4654" w:rsidRDefault="00CE4654" w:rsidP="007809FE">
      <w:r>
        <w:separator/>
      </w:r>
    </w:p>
  </w:footnote>
  <w:footnote w:type="continuationSeparator" w:id="0">
    <w:p w14:paraId="0B139CCB" w14:textId="77777777" w:rsidR="00CE4654" w:rsidRDefault="00CE4654" w:rsidP="007809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F7E0B2"/>
    <w:multiLevelType w:val="multilevel"/>
    <w:tmpl w:val="CFF7E0B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1765918A"/>
    <w:multiLevelType w:val="singleLevel"/>
    <w:tmpl w:val="1765918A"/>
    <w:lvl w:ilvl="0">
      <w:start w:val="3"/>
      <w:numFmt w:val="decimal"/>
      <w:suff w:val="space"/>
      <w:lvlText w:val="第%1章"/>
      <w:lvlJc w:val="left"/>
    </w:lvl>
  </w:abstractNum>
  <w:abstractNum w:abstractNumId="2" w15:restartNumberingAfterBreak="0">
    <w:nsid w:val="18D4280D"/>
    <w:multiLevelType w:val="hybridMultilevel"/>
    <w:tmpl w:val="8244FE62"/>
    <w:lvl w:ilvl="0" w:tplc="B1FA6DF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8B72D4C"/>
    <w:multiLevelType w:val="hybridMultilevel"/>
    <w:tmpl w:val="296C8E82"/>
    <w:lvl w:ilvl="0" w:tplc="B1D4833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AFB2045"/>
    <w:multiLevelType w:val="multilevel"/>
    <w:tmpl w:val="6EE00D70"/>
    <w:lvl w:ilvl="0">
      <w:start w:val="2"/>
      <w:numFmt w:val="decimal"/>
      <w:lvlText w:val="%1"/>
      <w:lvlJc w:val="left"/>
      <w:pPr>
        <w:ind w:left="446" w:hanging="44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EDC3D44"/>
    <w:multiLevelType w:val="hybridMultilevel"/>
    <w:tmpl w:val="1D104F92"/>
    <w:lvl w:ilvl="0" w:tplc="A0DA549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BBD4A23"/>
    <w:multiLevelType w:val="hybridMultilevel"/>
    <w:tmpl w:val="B64C3396"/>
    <w:lvl w:ilvl="0" w:tplc="1B62BFAC">
      <w:start w:val="1"/>
      <w:numFmt w:val="decimal"/>
      <w:lvlText w:val="（%1）"/>
      <w:lvlJc w:val="left"/>
      <w:pPr>
        <w:ind w:left="1429" w:hanging="720"/>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num w:numId="1" w16cid:durableId="691732625">
    <w:abstractNumId w:val="0"/>
  </w:num>
  <w:num w:numId="2" w16cid:durableId="1091509354">
    <w:abstractNumId w:val="1"/>
  </w:num>
  <w:num w:numId="3" w16cid:durableId="2123956984">
    <w:abstractNumId w:val="4"/>
  </w:num>
  <w:num w:numId="4" w16cid:durableId="309100195">
    <w:abstractNumId w:val="6"/>
  </w:num>
  <w:num w:numId="5" w16cid:durableId="1426076176">
    <w:abstractNumId w:val="5"/>
  </w:num>
  <w:num w:numId="6" w16cid:durableId="1450006665">
    <w:abstractNumId w:val="2"/>
  </w:num>
  <w:num w:numId="7" w16cid:durableId="1754546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M2MzMyMzc0NzQwYzU1ZGE3Y2NiYTYxY2YxYTk1MDEifQ=="/>
  </w:docVars>
  <w:rsids>
    <w:rsidRoot w:val="74CB7459"/>
    <w:rsid w:val="00096207"/>
    <w:rsid w:val="000A3423"/>
    <w:rsid w:val="00101CAA"/>
    <w:rsid w:val="00134F73"/>
    <w:rsid w:val="00192564"/>
    <w:rsid w:val="001C34C8"/>
    <w:rsid w:val="001D3EC2"/>
    <w:rsid w:val="00215F10"/>
    <w:rsid w:val="0037380E"/>
    <w:rsid w:val="003D0754"/>
    <w:rsid w:val="003F6E7A"/>
    <w:rsid w:val="00433D7F"/>
    <w:rsid w:val="004544E0"/>
    <w:rsid w:val="00486D2F"/>
    <w:rsid w:val="00497AC8"/>
    <w:rsid w:val="004A0A2C"/>
    <w:rsid w:val="004A4EF4"/>
    <w:rsid w:val="004C71E2"/>
    <w:rsid w:val="004E2580"/>
    <w:rsid w:val="004F666C"/>
    <w:rsid w:val="005429E8"/>
    <w:rsid w:val="0057547E"/>
    <w:rsid w:val="00594E28"/>
    <w:rsid w:val="005A52E1"/>
    <w:rsid w:val="00613860"/>
    <w:rsid w:val="006422D1"/>
    <w:rsid w:val="00646660"/>
    <w:rsid w:val="0075415B"/>
    <w:rsid w:val="007758C9"/>
    <w:rsid w:val="007809FE"/>
    <w:rsid w:val="007A249E"/>
    <w:rsid w:val="007E7CEB"/>
    <w:rsid w:val="00872E8E"/>
    <w:rsid w:val="00880E3A"/>
    <w:rsid w:val="008A7353"/>
    <w:rsid w:val="00944A75"/>
    <w:rsid w:val="00987D2E"/>
    <w:rsid w:val="009C56CC"/>
    <w:rsid w:val="009E0C65"/>
    <w:rsid w:val="009F2C2B"/>
    <w:rsid w:val="00A826AA"/>
    <w:rsid w:val="00B16CED"/>
    <w:rsid w:val="00B47E47"/>
    <w:rsid w:val="00B70BD7"/>
    <w:rsid w:val="00BC63CB"/>
    <w:rsid w:val="00BF0278"/>
    <w:rsid w:val="00C02D1D"/>
    <w:rsid w:val="00C65206"/>
    <w:rsid w:val="00CB1041"/>
    <w:rsid w:val="00CE4654"/>
    <w:rsid w:val="00CF09CD"/>
    <w:rsid w:val="00D14AAE"/>
    <w:rsid w:val="00D36452"/>
    <w:rsid w:val="00D43206"/>
    <w:rsid w:val="00E74DEB"/>
    <w:rsid w:val="00E82A14"/>
    <w:rsid w:val="00ED1362"/>
    <w:rsid w:val="00F81938"/>
    <w:rsid w:val="00FB7049"/>
    <w:rsid w:val="00FD70F3"/>
    <w:rsid w:val="00FE62DF"/>
    <w:rsid w:val="50DD75B9"/>
    <w:rsid w:val="74CB7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67448"/>
  <w15:docId w15:val="{A65913AD-EA0B-4D75-A990-8D79E00FD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节"/>
    <w:basedOn w:val="1"/>
    <w:next w:val="10"/>
    <w:pPr>
      <w:widowControl/>
      <w:jc w:val="center"/>
    </w:pPr>
    <w:rPr>
      <w:rFonts w:ascii="宋体" w:eastAsia="宋体" w:hAnsi="宋体" w:cs="Times New Roman" w:hint="eastAsia"/>
      <w:bCs/>
      <w:color w:val="000000"/>
      <w:kern w:val="0"/>
      <w:sz w:val="30"/>
      <w:szCs w:val="30"/>
    </w:rPr>
  </w:style>
  <w:style w:type="paragraph" w:customStyle="1" w:styleId="10">
    <w:name w:val="样式1"/>
    <w:basedOn w:val="2"/>
    <w:next w:val="20"/>
    <w:rPr>
      <w:rFonts w:ascii="宋体" w:eastAsia="宋体" w:hAnsi="宋体" w:cs="宋体" w:hint="eastAsia"/>
      <w:bCs/>
      <w:sz w:val="28"/>
      <w:szCs w:val="28"/>
    </w:rPr>
  </w:style>
  <w:style w:type="paragraph" w:customStyle="1" w:styleId="20">
    <w:name w:val="样式2"/>
    <w:basedOn w:val="3"/>
    <w:next w:val="a"/>
    <w:rPr>
      <w:rFonts w:ascii="宋体" w:eastAsia="宋体" w:hAnsi="宋体"/>
      <w:sz w:val="24"/>
    </w:rPr>
  </w:style>
  <w:style w:type="paragraph" w:styleId="a4">
    <w:name w:val="Date"/>
    <w:basedOn w:val="a"/>
    <w:next w:val="a"/>
    <w:link w:val="a5"/>
    <w:rsid w:val="00594E28"/>
    <w:pPr>
      <w:ind w:leftChars="2500" w:left="100"/>
    </w:pPr>
  </w:style>
  <w:style w:type="character" w:customStyle="1" w:styleId="a5">
    <w:name w:val="日期 字符"/>
    <w:basedOn w:val="a0"/>
    <w:link w:val="a4"/>
    <w:rsid w:val="00594E28"/>
    <w:rPr>
      <w:rFonts w:asciiTheme="minorHAnsi" w:eastAsiaTheme="minorEastAsia" w:hAnsiTheme="minorHAnsi" w:cstheme="minorBidi"/>
      <w:kern w:val="2"/>
      <w:sz w:val="24"/>
      <w:szCs w:val="24"/>
    </w:rPr>
  </w:style>
  <w:style w:type="table" w:styleId="a6">
    <w:name w:val="Table Grid"/>
    <w:basedOn w:val="a1"/>
    <w:rsid w:val="00872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99"/>
    <w:rsid w:val="0037380E"/>
    <w:pPr>
      <w:ind w:firstLineChars="200" w:firstLine="420"/>
    </w:pPr>
  </w:style>
  <w:style w:type="paragraph" w:styleId="a8">
    <w:name w:val="header"/>
    <w:basedOn w:val="a"/>
    <w:link w:val="a9"/>
    <w:rsid w:val="007809FE"/>
    <w:pPr>
      <w:tabs>
        <w:tab w:val="center" w:pos="4153"/>
        <w:tab w:val="right" w:pos="8306"/>
      </w:tabs>
      <w:snapToGrid w:val="0"/>
      <w:jc w:val="center"/>
    </w:pPr>
    <w:rPr>
      <w:sz w:val="18"/>
      <w:szCs w:val="18"/>
    </w:rPr>
  </w:style>
  <w:style w:type="character" w:customStyle="1" w:styleId="a9">
    <w:name w:val="页眉 字符"/>
    <w:basedOn w:val="a0"/>
    <w:link w:val="a8"/>
    <w:rsid w:val="007809FE"/>
    <w:rPr>
      <w:rFonts w:asciiTheme="minorHAnsi" w:eastAsiaTheme="minorEastAsia" w:hAnsiTheme="minorHAnsi" w:cstheme="minorBidi"/>
      <w:kern w:val="2"/>
      <w:sz w:val="18"/>
      <w:szCs w:val="18"/>
    </w:rPr>
  </w:style>
  <w:style w:type="paragraph" w:styleId="aa">
    <w:name w:val="footer"/>
    <w:basedOn w:val="a"/>
    <w:link w:val="ab"/>
    <w:qFormat/>
    <w:rsid w:val="007809FE"/>
    <w:pPr>
      <w:tabs>
        <w:tab w:val="center" w:pos="4153"/>
        <w:tab w:val="right" w:pos="8306"/>
      </w:tabs>
      <w:snapToGrid w:val="0"/>
      <w:jc w:val="left"/>
    </w:pPr>
    <w:rPr>
      <w:sz w:val="18"/>
      <w:szCs w:val="18"/>
    </w:rPr>
  </w:style>
  <w:style w:type="character" w:customStyle="1" w:styleId="ab">
    <w:name w:val="页脚 字符"/>
    <w:basedOn w:val="a0"/>
    <w:link w:val="aa"/>
    <w:uiPriority w:val="99"/>
    <w:rsid w:val="007809FE"/>
    <w:rPr>
      <w:rFonts w:asciiTheme="minorHAnsi" w:eastAsiaTheme="minorEastAsia" w:hAnsiTheme="minorHAnsi" w:cstheme="minorBidi"/>
      <w:kern w:val="2"/>
      <w:sz w:val="18"/>
      <w:szCs w:val="18"/>
    </w:rPr>
  </w:style>
  <w:style w:type="paragraph" w:styleId="TOC">
    <w:name w:val="TOC Heading"/>
    <w:basedOn w:val="1"/>
    <w:next w:val="a"/>
    <w:uiPriority w:val="39"/>
    <w:unhideWhenUsed/>
    <w:qFormat/>
    <w:rsid w:val="007809FE"/>
    <w:pPr>
      <w:widowControl/>
      <w:spacing w:before="240" w:after="0" w:line="259" w:lineRule="auto"/>
      <w:jc w:val="left"/>
      <w:outlineLvl w:val="9"/>
    </w:pPr>
    <w:rPr>
      <w:rFonts w:asciiTheme="majorHAnsi" w:eastAsiaTheme="majorEastAsia" w:hAnsiTheme="majorHAnsi" w:cstheme="majorBidi"/>
      <w:b w:val="0"/>
      <w:color w:val="2D53A0" w:themeColor="accent1" w:themeShade="BF"/>
      <w:kern w:val="0"/>
      <w:sz w:val="32"/>
      <w:szCs w:val="32"/>
    </w:rPr>
  </w:style>
  <w:style w:type="paragraph" w:styleId="TOC1">
    <w:name w:val="toc 1"/>
    <w:basedOn w:val="a"/>
    <w:next w:val="a"/>
    <w:autoRedefine/>
    <w:uiPriority w:val="39"/>
    <w:rsid w:val="007809FE"/>
  </w:style>
  <w:style w:type="paragraph" w:styleId="TOC2">
    <w:name w:val="toc 2"/>
    <w:basedOn w:val="a"/>
    <w:next w:val="a"/>
    <w:autoRedefine/>
    <w:uiPriority w:val="39"/>
    <w:rsid w:val="007809FE"/>
    <w:pPr>
      <w:ind w:leftChars="200" w:left="420"/>
    </w:pPr>
  </w:style>
  <w:style w:type="paragraph" w:styleId="TOC3">
    <w:name w:val="toc 3"/>
    <w:basedOn w:val="a"/>
    <w:next w:val="a"/>
    <w:autoRedefine/>
    <w:uiPriority w:val="39"/>
    <w:rsid w:val="007809FE"/>
    <w:pPr>
      <w:ind w:leftChars="400" w:left="840"/>
    </w:pPr>
  </w:style>
  <w:style w:type="character" w:styleId="ac">
    <w:name w:val="Hyperlink"/>
    <w:basedOn w:val="a0"/>
    <w:uiPriority w:val="99"/>
    <w:unhideWhenUsed/>
    <w:rsid w:val="007809FE"/>
    <w:rPr>
      <w:color w:val="0026E5" w:themeColor="hyperlink"/>
      <w:u w:val="single"/>
    </w:rPr>
  </w:style>
  <w:style w:type="character" w:customStyle="1" w:styleId="font21">
    <w:name w:val="font21"/>
    <w:basedOn w:val="a0"/>
    <w:autoRedefine/>
    <w:qFormat/>
    <w:rsid w:val="00CF09CD"/>
    <w:rPr>
      <w:rFonts w:ascii="宋体" w:eastAsia="宋体" w:hAnsi="宋体" w:cs="宋体"/>
      <w:color w:val="000000"/>
      <w:sz w:val="10"/>
      <w:szCs w:val="10"/>
      <w:u w:val="none"/>
    </w:rPr>
  </w:style>
  <w:style w:type="character" w:customStyle="1" w:styleId="font31">
    <w:name w:val="font31"/>
    <w:basedOn w:val="a0"/>
    <w:autoRedefine/>
    <w:qFormat/>
    <w:rsid w:val="00CF09CD"/>
    <w:rPr>
      <w:rFonts w:ascii="宋体" w:eastAsia="宋体" w:hAnsi="宋体" w:cs="宋体"/>
      <w:color w:val="0C007B"/>
      <w:sz w:val="10"/>
      <w:szCs w:val="1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93311">
      <w:bodyDiv w:val="1"/>
      <w:marLeft w:val="0"/>
      <w:marRight w:val="0"/>
      <w:marTop w:val="0"/>
      <w:marBottom w:val="0"/>
      <w:divBdr>
        <w:top w:val="none" w:sz="0" w:space="0" w:color="auto"/>
        <w:left w:val="none" w:sz="0" w:space="0" w:color="auto"/>
        <w:bottom w:val="none" w:sz="0" w:space="0" w:color="auto"/>
        <w:right w:val="none" w:sz="0" w:space="0" w:color="auto"/>
      </w:divBdr>
    </w:div>
    <w:div w:id="155727525">
      <w:bodyDiv w:val="1"/>
      <w:marLeft w:val="0"/>
      <w:marRight w:val="0"/>
      <w:marTop w:val="0"/>
      <w:marBottom w:val="0"/>
      <w:divBdr>
        <w:top w:val="none" w:sz="0" w:space="0" w:color="auto"/>
        <w:left w:val="none" w:sz="0" w:space="0" w:color="auto"/>
        <w:bottom w:val="none" w:sz="0" w:space="0" w:color="auto"/>
        <w:right w:val="none" w:sz="0" w:space="0" w:color="auto"/>
      </w:divBdr>
      <w:divsChild>
        <w:div w:id="779028155">
          <w:marLeft w:val="0"/>
          <w:marRight w:val="0"/>
          <w:marTop w:val="0"/>
          <w:marBottom w:val="0"/>
          <w:divBdr>
            <w:top w:val="none" w:sz="0" w:space="0" w:color="auto"/>
            <w:left w:val="none" w:sz="0" w:space="0" w:color="auto"/>
            <w:bottom w:val="none" w:sz="0" w:space="0" w:color="auto"/>
            <w:right w:val="none" w:sz="0" w:space="0" w:color="auto"/>
          </w:divBdr>
        </w:div>
        <w:div w:id="1314524610">
          <w:marLeft w:val="0"/>
          <w:marRight w:val="0"/>
          <w:marTop w:val="0"/>
          <w:marBottom w:val="0"/>
          <w:divBdr>
            <w:top w:val="none" w:sz="0" w:space="0" w:color="auto"/>
            <w:left w:val="none" w:sz="0" w:space="0" w:color="auto"/>
            <w:bottom w:val="none" w:sz="0" w:space="0" w:color="auto"/>
            <w:right w:val="none" w:sz="0" w:space="0" w:color="auto"/>
          </w:divBdr>
        </w:div>
        <w:div w:id="1661425586">
          <w:marLeft w:val="0"/>
          <w:marRight w:val="0"/>
          <w:marTop w:val="0"/>
          <w:marBottom w:val="0"/>
          <w:divBdr>
            <w:top w:val="none" w:sz="0" w:space="0" w:color="auto"/>
            <w:left w:val="none" w:sz="0" w:space="0" w:color="auto"/>
            <w:bottom w:val="none" w:sz="0" w:space="0" w:color="auto"/>
            <w:right w:val="none" w:sz="0" w:space="0" w:color="auto"/>
          </w:divBdr>
        </w:div>
      </w:divsChild>
    </w:div>
    <w:div w:id="375014087">
      <w:bodyDiv w:val="1"/>
      <w:marLeft w:val="0"/>
      <w:marRight w:val="0"/>
      <w:marTop w:val="0"/>
      <w:marBottom w:val="0"/>
      <w:divBdr>
        <w:top w:val="none" w:sz="0" w:space="0" w:color="auto"/>
        <w:left w:val="none" w:sz="0" w:space="0" w:color="auto"/>
        <w:bottom w:val="none" w:sz="0" w:space="0" w:color="auto"/>
        <w:right w:val="none" w:sz="0" w:space="0" w:color="auto"/>
      </w:divBdr>
    </w:div>
    <w:div w:id="404576465">
      <w:bodyDiv w:val="1"/>
      <w:marLeft w:val="0"/>
      <w:marRight w:val="0"/>
      <w:marTop w:val="0"/>
      <w:marBottom w:val="0"/>
      <w:divBdr>
        <w:top w:val="none" w:sz="0" w:space="0" w:color="auto"/>
        <w:left w:val="none" w:sz="0" w:space="0" w:color="auto"/>
        <w:bottom w:val="none" w:sz="0" w:space="0" w:color="auto"/>
        <w:right w:val="none" w:sz="0" w:space="0" w:color="auto"/>
      </w:divBdr>
      <w:divsChild>
        <w:div w:id="577061361">
          <w:marLeft w:val="0"/>
          <w:marRight w:val="0"/>
          <w:marTop w:val="0"/>
          <w:marBottom w:val="0"/>
          <w:divBdr>
            <w:top w:val="none" w:sz="0" w:space="0" w:color="auto"/>
            <w:left w:val="none" w:sz="0" w:space="0" w:color="auto"/>
            <w:bottom w:val="none" w:sz="0" w:space="0" w:color="auto"/>
            <w:right w:val="none" w:sz="0" w:space="0" w:color="auto"/>
          </w:divBdr>
        </w:div>
        <w:div w:id="1169560757">
          <w:marLeft w:val="0"/>
          <w:marRight w:val="0"/>
          <w:marTop w:val="0"/>
          <w:marBottom w:val="0"/>
          <w:divBdr>
            <w:top w:val="none" w:sz="0" w:space="0" w:color="auto"/>
            <w:left w:val="none" w:sz="0" w:space="0" w:color="auto"/>
            <w:bottom w:val="none" w:sz="0" w:space="0" w:color="auto"/>
            <w:right w:val="none" w:sz="0" w:space="0" w:color="auto"/>
          </w:divBdr>
        </w:div>
        <w:div w:id="1826778001">
          <w:marLeft w:val="0"/>
          <w:marRight w:val="0"/>
          <w:marTop w:val="0"/>
          <w:marBottom w:val="0"/>
          <w:divBdr>
            <w:top w:val="none" w:sz="0" w:space="0" w:color="auto"/>
            <w:left w:val="none" w:sz="0" w:space="0" w:color="auto"/>
            <w:bottom w:val="none" w:sz="0" w:space="0" w:color="auto"/>
            <w:right w:val="none" w:sz="0" w:space="0" w:color="auto"/>
          </w:divBdr>
        </w:div>
        <w:div w:id="824275805">
          <w:marLeft w:val="0"/>
          <w:marRight w:val="0"/>
          <w:marTop w:val="0"/>
          <w:marBottom w:val="0"/>
          <w:divBdr>
            <w:top w:val="none" w:sz="0" w:space="0" w:color="auto"/>
            <w:left w:val="none" w:sz="0" w:space="0" w:color="auto"/>
            <w:bottom w:val="none" w:sz="0" w:space="0" w:color="auto"/>
            <w:right w:val="none" w:sz="0" w:space="0" w:color="auto"/>
          </w:divBdr>
        </w:div>
      </w:divsChild>
    </w:div>
    <w:div w:id="437717721">
      <w:bodyDiv w:val="1"/>
      <w:marLeft w:val="0"/>
      <w:marRight w:val="0"/>
      <w:marTop w:val="0"/>
      <w:marBottom w:val="0"/>
      <w:divBdr>
        <w:top w:val="none" w:sz="0" w:space="0" w:color="auto"/>
        <w:left w:val="none" w:sz="0" w:space="0" w:color="auto"/>
        <w:bottom w:val="none" w:sz="0" w:space="0" w:color="auto"/>
        <w:right w:val="none" w:sz="0" w:space="0" w:color="auto"/>
      </w:divBdr>
    </w:div>
    <w:div w:id="523908402">
      <w:bodyDiv w:val="1"/>
      <w:marLeft w:val="0"/>
      <w:marRight w:val="0"/>
      <w:marTop w:val="0"/>
      <w:marBottom w:val="0"/>
      <w:divBdr>
        <w:top w:val="none" w:sz="0" w:space="0" w:color="auto"/>
        <w:left w:val="none" w:sz="0" w:space="0" w:color="auto"/>
        <w:bottom w:val="none" w:sz="0" w:space="0" w:color="auto"/>
        <w:right w:val="none" w:sz="0" w:space="0" w:color="auto"/>
      </w:divBdr>
    </w:div>
    <w:div w:id="857427914">
      <w:bodyDiv w:val="1"/>
      <w:marLeft w:val="0"/>
      <w:marRight w:val="0"/>
      <w:marTop w:val="0"/>
      <w:marBottom w:val="0"/>
      <w:divBdr>
        <w:top w:val="none" w:sz="0" w:space="0" w:color="auto"/>
        <w:left w:val="none" w:sz="0" w:space="0" w:color="auto"/>
        <w:bottom w:val="none" w:sz="0" w:space="0" w:color="auto"/>
        <w:right w:val="none" w:sz="0" w:space="0" w:color="auto"/>
      </w:divBdr>
    </w:div>
    <w:div w:id="1242987248">
      <w:bodyDiv w:val="1"/>
      <w:marLeft w:val="0"/>
      <w:marRight w:val="0"/>
      <w:marTop w:val="0"/>
      <w:marBottom w:val="0"/>
      <w:divBdr>
        <w:top w:val="none" w:sz="0" w:space="0" w:color="auto"/>
        <w:left w:val="none" w:sz="0" w:space="0" w:color="auto"/>
        <w:bottom w:val="none" w:sz="0" w:space="0" w:color="auto"/>
        <w:right w:val="none" w:sz="0" w:space="0" w:color="auto"/>
      </w:divBdr>
    </w:div>
    <w:div w:id="1259026983">
      <w:bodyDiv w:val="1"/>
      <w:marLeft w:val="0"/>
      <w:marRight w:val="0"/>
      <w:marTop w:val="0"/>
      <w:marBottom w:val="0"/>
      <w:divBdr>
        <w:top w:val="none" w:sz="0" w:space="0" w:color="auto"/>
        <w:left w:val="none" w:sz="0" w:space="0" w:color="auto"/>
        <w:bottom w:val="none" w:sz="0" w:space="0" w:color="auto"/>
        <w:right w:val="none" w:sz="0" w:space="0" w:color="auto"/>
      </w:divBdr>
      <w:divsChild>
        <w:div w:id="1857578640">
          <w:marLeft w:val="0"/>
          <w:marRight w:val="0"/>
          <w:marTop w:val="0"/>
          <w:marBottom w:val="0"/>
          <w:divBdr>
            <w:top w:val="none" w:sz="0" w:space="0" w:color="auto"/>
            <w:left w:val="none" w:sz="0" w:space="0" w:color="auto"/>
            <w:bottom w:val="none" w:sz="0" w:space="0" w:color="auto"/>
            <w:right w:val="none" w:sz="0" w:space="0" w:color="auto"/>
          </w:divBdr>
        </w:div>
        <w:div w:id="1452506832">
          <w:marLeft w:val="0"/>
          <w:marRight w:val="0"/>
          <w:marTop w:val="0"/>
          <w:marBottom w:val="0"/>
          <w:divBdr>
            <w:top w:val="none" w:sz="0" w:space="0" w:color="auto"/>
            <w:left w:val="none" w:sz="0" w:space="0" w:color="auto"/>
            <w:bottom w:val="none" w:sz="0" w:space="0" w:color="auto"/>
            <w:right w:val="none" w:sz="0" w:space="0" w:color="auto"/>
          </w:divBdr>
        </w:div>
        <w:div w:id="644817907">
          <w:marLeft w:val="0"/>
          <w:marRight w:val="0"/>
          <w:marTop w:val="0"/>
          <w:marBottom w:val="0"/>
          <w:divBdr>
            <w:top w:val="none" w:sz="0" w:space="0" w:color="auto"/>
            <w:left w:val="none" w:sz="0" w:space="0" w:color="auto"/>
            <w:bottom w:val="none" w:sz="0" w:space="0" w:color="auto"/>
            <w:right w:val="none" w:sz="0" w:space="0" w:color="auto"/>
          </w:divBdr>
        </w:div>
      </w:divsChild>
    </w:div>
    <w:div w:id="1321495791">
      <w:bodyDiv w:val="1"/>
      <w:marLeft w:val="0"/>
      <w:marRight w:val="0"/>
      <w:marTop w:val="0"/>
      <w:marBottom w:val="0"/>
      <w:divBdr>
        <w:top w:val="none" w:sz="0" w:space="0" w:color="auto"/>
        <w:left w:val="none" w:sz="0" w:space="0" w:color="auto"/>
        <w:bottom w:val="none" w:sz="0" w:space="0" w:color="auto"/>
        <w:right w:val="none" w:sz="0" w:space="0" w:color="auto"/>
      </w:divBdr>
      <w:divsChild>
        <w:div w:id="446003462">
          <w:marLeft w:val="0"/>
          <w:marRight w:val="0"/>
          <w:marTop w:val="0"/>
          <w:marBottom w:val="0"/>
          <w:divBdr>
            <w:top w:val="none" w:sz="0" w:space="0" w:color="auto"/>
            <w:left w:val="none" w:sz="0" w:space="0" w:color="auto"/>
            <w:bottom w:val="none" w:sz="0" w:space="0" w:color="auto"/>
            <w:right w:val="none" w:sz="0" w:space="0" w:color="auto"/>
          </w:divBdr>
        </w:div>
        <w:div w:id="213078970">
          <w:marLeft w:val="0"/>
          <w:marRight w:val="0"/>
          <w:marTop w:val="0"/>
          <w:marBottom w:val="0"/>
          <w:divBdr>
            <w:top w:val="none" w:sz="0" w:space="0" w:color="auto"/>
            <w:left w:val="none" w:sz="0" w:space="0" w:color="auto"/>
            <w:bottom w:val="none" w:sz="0" w:space="0" w:color="auto"/>
            <w:right w:val="none" w:sz="0" w:space="0" w:color="auto"/>
          </w:divBdr>
        </w:div>
        <w:div w:id="888347293">
          <w:marLeft w:val="0"/>
          <w:marRight w:val="0"/>
          <w:marTop w:val="0"/>
          <w:marBottom w:val="0"/>
          <w:divBdr>
            <w:top w:val="none" w:sz="0" w:space="0" w:color="auto"/>
            <w:left w:val="none" w:sz="0" w:space="0" w:color="auto"/>
            <w:bottom w:val="none" w:sz="0" w:space="0" w:color="auto"/>
            <w:right w:val="none" w:sz="0" w:space="0" w:color="auto"/>
          </w:divBdr>
        </w:div>
      </w:divsChild>
    </w:div>
    <w:div w:id="1448967126">
      <w:bodyDiv w:val="1"/>
      <w:marLeft w:val="0"/>
      <w:marRight w:val="0"/>
      <w:marTop w:val="0"/>
      <w:marBottom w:val="0"/>
      <w:divBdr>
        <w:top w:val="none" w:sz="0" w:space="0" w:color="auto"/>
        <w:left w:val="none" w:sz="0" w:space="0" w:color="auto"/>
        <w:bottom w:val="none" w:sz="0" w:space="0" w:color="auto"/>
        <w:right w:val="none" w:sz="0" w:space="0" w:color="auto"/>
      </w:divBdr>
    </w:div>
    <w:div w:id="1474714104">
      <w:bodyDiv w:val="1"/>
      <w:marLeft w:val="0"/>
      <w:marRight w:val="0"/>
      <w:marTop w:val="0"/>
      <w:marBottom w:val="0"/>
      <w:divBdr>
        <w:top w:val="none" w:sz="0" w:space="0" w:color="auto"/>
        <w:left w:val="none" w:sz="0" w:space="0" w:color="auto"/>
        <w:bottom w:val="none" w:sz="0" w:space="0" w:color="auto"/>
        <w:right w:val="none" w:sz="0" w:space="0" w:color="auto"/>
      </w:divBdr>
    </w:div>
    <w:div w:id="1721516575">
      <w:bodyDiv w:val="1"/>
      <w:marLeft w:val="0"/>
      <w:marRight w:val="0"/>
      <w:marTop w:val="0"/>
      <w:marBottom w:val="0"/>
      <w:divBdr>
        <w:top w:val="none" w:sz="0" w:space="0" w:color="auto"/>
        <w:left w:val="none" w:sz="0" w:space="0" w:color="auto"/>
        <w:bottom w:val="none" w:sz="0" w:space="0" w:color="auto"/>
        <w:right w:val="none" w:sz="0" w:space="0" w:color="auto"/>
      </w:divBdr>
    </w:div>
    <w:div w:id="1945843635">
      <w:bodyDiv w:val="1"/>
      <w:marLeft w:val="0"/>
      <w:marRight w:val="0"/>
      <w:marTop w:val="0"/>
      <w:marBottom w:val="0"/>
      <w:divBdr>
        <w:top w:val="none" w:sz="0" w:space="0" w:color="auto"/>
        <w:left w:val="none" w:sz="0" w:space="0" w:color="auto"/>
        <w:bottom w:val="none" w:sz="0" w:space="0" w:color="auto"/>
        <w:right w:val="none" w:sz="0" w:space="0" w:color="auto"/>
      </w:divBdr>
    </w:div>
    <w:div w:id="2016110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19DD5-8FEE-49EE-93A3-98DC5194C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良月廿五i</dc:creator>
  <cp:lastModifiedBy>sheng zhong</cp:lastModifiedBy>
  <cp:revision>10</cp:revision>
  <dcterms:created xsi:type="dcterms:W3CDTF">2024-07-06T14:08:00Z</dcterms:created>
  <dcterms:modified xsi:type="dcterms:W3CDTF">2025-03-31T12:18:00Z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B9BFB9F133864338BD05E704F6EFFAE4_11</vt:lpwstr>
  </property>
</Properties>
</file>