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177" w:rsidRDefault="005E1B80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Класс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Uri</w:t>
      </w:r>
    </w:p>
    <w:p w:rsidR="005E1B80" w:rsidRPr="005E1B80" w:rsidRDefault="005E1B80" w:rsidP="005E1B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1B80">
        <w:rPr>
          <w:rFonts w:cstheme="minorHAnsi"/>
        </w:rPr>
        <w:t xml:space="preserve">Как следует из табл. 26.1, метод </w:t>
      </w:r>
      <w:r w:rsidRPr="005E1B80">
        <w:rPr>
          <w:rFonts w:eastAsia="CourierNewPSMT" w:cstheme="minorHAnsi"/>
        </w:rPr>
        <w:t xml:space="preserve">WebRequest.Create() </w:t>
      </w:r>
      <w:r w:rsidRPr="005E1B80">
        <w:rPr>
          <w:rFonts w:cstheme="minorHAnsi"/>
        </w:rPr>
        <w:t>существует в двух вариантах.</w:t>
      </w:r>
    </w:p>
    <w:p w:rsidR="005E1B80" w:rsidRPr="005E1B80" w:rsidRDefault="005E1B80" w:rsidP="005E1B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1B80">
        <w:rPr>
          <w:rFonts w:cstheme="minorHAnsi"/>
        </w:rPr>
        <w:t>В одном варианте он принимает идентификатор URI в виде строки. Именно этот</w:t>
      </w:r>
    </w:p>
    <w:p w:rsidR="005E1B80" w:rsidRPr="005E1B80" w:rsidRDefault="005E1B80" w:rsidP="005E1B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1B80">
        <w:rPr>
          <w:rFonts w:cstheme="minorHAnsi"/>
        </w:rPr>
        <w:t>вариант и был использован в предыдущих примерах программ. А во втором варианте</w:t>
      </w:r>
    </w:p>
    <w:p w:rsidR="005E1B80" w:rsidRPr="005E1B80" w:rsidRDefault="005E1B80" w:rsidP="005E1B80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E1B80">
        <w:rPr>
          <w:rFonts w:cstheme="minorHAnsi"/>
        </w:rPr>
        <w:t xml:space="preserve">этот метод принимает идентификатор URI в виде экземпляра объекта класса </w:t>
      </w:r>
      <w:r w:rsidRPr="005E1B80">
        <w:rPr>
          <w:rFonts w:eastAsia="CourierNewPSMT" w:cstheme="minorHAnsi"/>
        </w:rPr>
        <w:t>Uri,</w:t>
      </w:r>
    </w:p>
    <w:p w:rsidR="005E1B80" w:rsidRPr="005E1B80" w:rsidRDefault="005E1B80" w:rsidP="005E1B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1B80">
        <w:rPr>
          <w:rFonts w:cstheme="minorHAnsi"/>
        </w:rPr>
        <w:t xml:space="preserve">определенного в пространстве имен </w:t>
      </w:r>
      <w:r w:rsidRPr="005E1B80">
        <w:rPr>
          <w:rFonts w:eastAsia="CourierNewPSMT" w:cstheme="minorHAnsi"/>
        </w:rPr>
        <w:t xml:space="preserve">System. </w:t>
      </w:r>
      <w:r w:rsidRPr="005E1B80">
        <w:rPr>
          <w:rFonts w:cstheme="minorHAnsi"/>
        </w:rPr>
        <w:t xml:space="preserve">Класс </w:t>
      </w:r>
      <w:r w:rsidRPr="005E1B80">
        <w:rPr>
          <w:rFonts w:eastAsia="CourierNewPSMT" w:cstheme="minorHAnsi"/>
        </w:rPr>
        <w:t xml:space="preserve">Uri </w:t>
      </w:r>
      <w:r w:rsidRPr="005E1B80">
        <w:rPr>
          <w:rFonts w:cstheme="minorHAnsi"/>
        </w:rPr>
        <w:t>инкапсулирует идентификатор</w:t>
      </w:r>
    </w:p>
    <w:p w:rsidR="005E1B80" w:rsidRPr="005E1B80" w:rsidRDefault="005E1B80" w:rsidP="005E1B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1B80">
        <w:rPr>
          <w:rFonts w:cstheme="minorHAnsi"/>
        </w:rPr>
        <w:t xml:space="preserve">URL Используя класс </w:t>
      </w:r>
      <w:r w:rsidRPr="005E1B80">
        <w:rPr>
          <w:rFonts w:eastAsia="CourierNewPSMT" w:cstheme="minorHAnsi"/>
        </w:rPr>
        <w:t xml:space="preserve">Uri, </w:t>
      </w:r>
      <w:r w:rsidRPr="005E1B80">
        <w:rPr>
          <w:rFonts w:cstheme="minorHAnsi"/>
        </w:rPr>
        <w:t>можно сформировать URI, чтобы затем передать этот</w:t>
      </w:r>
    </w:p>
    <w:p w:rsidR="005E1B80" w:rsidRPr="005E1B80" w:rsidRDefault="005E1B80" w:rsidP="005E1B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1B80">
        <w:rPr>
          <w:rFonts w:cstheme="minorHAnsi"/>
        </w:rPr>
        <w:t xml:space="preserve">идентификатор методу </w:t>
      </w:r>
      <w:proofErr w:type="gramStart"/>
      <w:r w:rsidRPr="005E1B80">
        <w:rPr>
          <w:rFonts w:eastAsia="CourierNewPSMT" w:cstheme="minorHAnsi"/>
        </w:rPr>
        <w:t>Create(</w:t>
      </w:r>
      <w:proofErr w:type="gramEnd"/>
      <w:r w:rsidRPr="005E1B80">
        <w:rPr>
          <w:rFonts w:eastAsia="CourierNewPSMT" w:cstheme="minorHAnsi"/>
        </w:rPr>
        <w:t>)</w:t>
      </w:r>
      <w:r w:rsidRPr="005E1B80">
        <w:rPr>
          <w:rFonts w:cstheme="minorHAnsi"/>
        </w:rPr>
        <w:t>. Кроме того, идентификатор URI можно разделить</w:t>
      </w:r>
    </w:p>
    <w:p w:rsidR="005E1B80" w:rsidRPr="005E1B80" w:rsidRDefault="005E1B80" w:rsidP="005E1B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1B80">
        <w:rPr>
          <w:rFonts w:cstheme="minorHAnsi"/>
        </w:rPr>
        <w:t xml:space="preserve">на части. Для выполнения многих простых операций в Интернете класс </w:t>
      </w:r>
      <w:r w:rsidRPr="005E1B80">
        <w:rPr>
          <w:rFonts w:eastAsia="CourierNewPSMT" w:cstheme="minorHAnsi"/>
        </w:rPr>
        <w:t xml:space="preserve">Uri </w:t>
      </w:r>
      <w:r w:rsidRPr="005E1B80">
        <w:rPr>
          <w:rFonts w:cstheme="minorHAnsi"/>
        </w:rPr>
        <w:t>малопригоден.</w:t>
      </w:r>
    </w:p>
    <w:p w:rsidR="005E1B80" w:rsidRPr="005E1B80" w:rsidRDefault="005E1B80" w:rsidP="005E1B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1B80">
        <w:rPr>
          <w:rFonts w:cstheme="minorHAnsi"/>
        </w:rPr>
        <w:t>Тем не менее он может оказаться весьма полезным в более сложных ситуациях</w:t>
      </w:r>
    </w:p>
    <w:p w:rsidR="005E1B80" w:rsidRPr="005E1B80" w:rsidRDefault="005E1B80" w:rsidP="005E1B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1B80">
        <w:rPr>
          <w:rFonts w:cstheme="minorHAnsi"/>
        </w:rPr>
        <w:t>сетевого подключения к Интернету.</w:t>
      </w:r>
    </w:p>
    <w:p w:rsidR="005E1B80" w:rsidRPr="005E1B80" w:rsidRDefault="005E1B80" w:rsidP="005E1B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1B80">
        <w:rPr>
          <w:rFonts w:cstheme="minorHAnsi"/>
        </w:rPr>
        <w:t xml:space="preserve">В классе </w:t>
      </w:r>
      <w:r w:rsidRPr="005E1B80">
        <w:rPr>
          <w:rFonts w:eastAsia="CourierNewPSMT" w:cstheme="minorHAnsi"/>
        </w:rPr>
        <w:t xml:space="preserve">Uri </w:t>
      </w:r>
      <w:r w:rsidRPr="005E1B80">
        <w:rPr>
          <w:rFonts w:cstheme="minorHAnsi"/>
        </w:rPr>
        <w:t>определяется несколько конструкторов. Ниже приведены наиболее</w:t>
      </w:r>
    </w:p>
    <w:p w:rsidR="005E1B80" w:rsidRDefault="005E1B80" w:rsidP="005E1B80">
      <w:pPr>
        <w:rPr>
          <w:rFonts w:cstheme="minorHAnsi"/>
        </w:rPr>
      </w:pPr>
      <w:r w:rsidRPr="005E1B80">
        <w:rPr>
          <w:rFonts w:cstheme="minorHAnsi"/>
        </w:rPr>
        <w:t>часто используемые конструкторы этого класса.</w:t>
      </w:r>
    </w:p>
    <w:p w:rsidR="005E1B80" w:rsidRDefault="005E1B80" w:rsidP="005E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Uri(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uriString)</w:t>
      </w:r>
    </w:p>
    <w:p w:rsidR="005E1B80" w:rsidRDefault="005E1B80" w:rsidP="005E1B8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1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1B80">
        <w:rPr>
          <w:rFonts w:ascii="Consolas" w:hAnsi="Consolas" w:cs="Consolas"/>
          <w:color w:val="000000"/>
          <w:sz w:val="19"/>
          <w:szCs w:val="19"/>
          <w:lang w:val="en-US"/>
        </w:rPr>
        <w:t>Uri(</w:t>
      </w:r>
      <w:proofErr w:type="gramEnd"/>
      <w:r w:rsidRPr="005E1B80">
        <w:rPr>
          <w:rFonts w:ascii="Consolas" w:hAnsi="Consolas" w:cs="Consolas"/>
          <w:color w:val="000000"/>
          <w:sz w:val="19"/>
          <w:szCs w:val="19"/>
          <w:lang w:val="en-US"/>
        </w:rPr>
        <w:t xml:space="preserve">Uri baseUri, </w:t>
      </w:r>
      <w:r w:rsidRPr="005E1B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1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relativeUri)</w:t>
      </w:r>
    </w:p>
    <w:p w:rsidR="005E1B80" w:rsidRPr="005E1B80" w:rsidRDefault="005E1B80" w:rsidP="005E1B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1B80">
        <w:rPr>
          <w:rFonts w:cstheme="minorHAnsi"/>
        </w:rPr>
        <w:t xml:space="preserve">В первой форме конструктора объект класса </w:t>
      </w:r>
      <w:r w:rsidRPr="005E1B80">
        <w:rPr>
          <w:rFonts w:eastAsia="CourierNewPSMT" w:cstheme="minorHAnsi"/>
        </w:rPr>
        <w:t xml:space="preserve">Uri </w:t>
      </w:r>
      <w:r w:rsidRPr="005E1B80">
        <w:rPr>
          <w:rFonts w:cstheme="minorHAnsi"/>
        </w:rPr>
        <w:t>создается по идентификатору URI,</w:t>
      </w:r>
    </w:p>
    <w:p w:rsidR="005E1B80" w:rsidRPr="005E1B80" w:rsidRDefault="005E1B80" w:rsidP="005E1B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1B80">
        <w:rPr>
          <w:rFonts w:cstheme="minorHAnsi"/>
        </w:rPr>
        <w:t xml:space="preserve">заданному в виде строки </w:t>
      </w:r>
      <w:r w:rsidRPr="005E1B80">
        <w:rPr>
          <w:rFonts w:eastAsia="CourierNewPS-ItalicMT" w:cstheme="minorHAnsi"/>
          <w:i/>
          <w:iCs/>
        </w:rPr>
        <w:t xml:space="preserve">uriString. </w:t>
      </w:r>
      <w:r w:rsidRPr="005E1B80">
        <w:rPr>
          <w:rFonts w:cstheme="minorHAnsi"/>
        </w:rPr>
        <w:t>А во второй форме конструктора он создается по</w:t>
      </w:r>
    </w:p>
    <w:p w:rsidR="005E1B80" w:rsidRPr="005E1B80" w:rsidRDefault="005E1B80" w:rsidP="005E1B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1B80">
        <w:rPr>
          <w:rFonts w:cstheme="minorHAnsi"/>
        </w:rPr>
        <w:t xml:space="preserve">относительному URI, заданному в виде строки </w:t>
      </w:r>
      <w:r w:rsidRPr="005E1B80">
        <w:rPr>
          <w:rFonts w:eastAsia="CourierNewPS-ItalicMT" w:cstheme="minorHAnsi"/>
          <w:i/>
          <w:iCs/>
        </w:rPr>
        <w:t xml:space="preserve">relativeUri </w:t>
      </w:r>
      <w:r w:rsidRPr="005E1B80">
        <w:rPr>
          <w:rFonts w:cstheme="minorHAnsi"/>
        </w:rPr>
        <w:t>относительно абсолютного</w:t>
      </w:r>
    </w:p>
    <w:p w:rsidR="005E1B80" w:rsidRPr="005E1B80" w:rsidRDefault="005E1B80" w:rsidP="005E1B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1B80">
        <w:rPr>
          <w:rFonts w:cstheme="minorHAnsi"/>
        </w:rPr>
        <w:t xml:space="preserve">URI, обозначаемого в виде объекта </w:t>
      </w:r>
      <w:r w:rsidRPr="005E1B80">
        <w:rPr>
          <w:rFonts w:eastAsia="CourierNewPS-ItalicMT" w:cstheme="minorHAnsi"/>
          <w:i/>
          <w:iCs/>
        </w:rPr>
        <w:t xml:space="preserve">baseUri </w:t>
      </w:r>
      <w:r w:rsidRPr="005E1B80">
        <w:rPr>
          <w:rFonts w:cstheme="minorHAnsi"/>
        </w:rPr>
        <w:t xml:space="preserve">типа </w:t>
      </w:r>
      <w:r w:rsidRPr="005E1B80">
        <w:rPr>
          <w:rFonts w:eastAsia="CourierNewPSMT" w:cstheme="minorHAnsi"/>
        </w:rPr>
        <w:t xml:space="preserve">Uri. </w:t>
      </w:r>
      <w:r w:rsidRPr="005E1B80">
        <w:rPr>
          <w:rFonts w:cstheme="minorHAnsi"/>
        </w:rPr>
        <w:t>Абсолютный URI определяет</w:t>
      </w:r>
    </w:p>
    <w:p w:rsidR="005E1B80" w:rsidRPr="005E1B80" w:rsidRDefault="005E1B80" w:rsidP="005E1B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1B80">
        <w:rPr>
          <w:rFonts w:cstheme="minorHAnsi"/>
        </w:rPr>
        <w:t>полный адрес URI, а относительный URI — только путь к искомому ресурсу.</w:t>
      </w:r>
    </w:p>
    <w:p w:rsidR="005E1B80" w:rsidRPr="005E1B80" w:rsidRDefault="005E1B80" w:rsidP="005E1B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1B80">
        <w:rPr>
          <w:rFonts w:cstheme="minorHAnsi"/>
        </w:rPr>
        <w:t xml:space="preserve">В классе </w:t>
      </w:r>
      <w:r w:rsidRPr="005E1B80">
        <w:rPr>
          <w:rFonts w:eastAsia="CourierNewPSMT" w:cstheme="minorHAnsi"/>
        </w:rPr>
        <w:t xml:space="preserve">Uri </w:t>
      </w:r>
      <w:r w:rsidRPr="005E1B80">
        <w:rPr>
          <w:rFonts w:cstheme="minorHAnsi"/>
        </w:rPr>
        <w:t>определяются многие поля, свойства и методы, оказывающие помощь</w:t>
      </w:r>
    </w:p>
    <w:p w:rsidR="005E1B80" w:rsidRPr="005E1B80" w:rsidRDefault="005E1B80" w:rsidP="005E1B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1B80">
        <w:rPr>
          <w:rFonts w:cstheme="minorHAnsi"/>
        </w:rPr>
        <w:t>в управлении идентификаторами URI или в получении доступа к различным частям</w:t>
      </w:r>
    </w:p>
    <w:p w:rsidR="005E1B80" w:rsidRDefault="005E1B80" w:rsidP="005E1B80">
      <w:pPr>
        <w:rPr>
          <w:rFonts w:cstheme="minorHAnsi"/>
        </w:rPr>
      </w:pPr>
      <w:r w:rsidRPr="005E1B80">
        <w:rPr>
          <w:rFonts w:cstheme="minorHAnsi"/>
        </w:rPr>
        <w:t>URI. Особый интерес представляют приведенные ниже свойства.</w:t>
      </w:r>
    </w:p>
    <w:p w:rsidR="005E1B80" w:rsidRDefault="005E1B80" w:rsidP="005E1B80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7pt">
            <v:imagedata r:id="rId4" o:title="1"/>
          </v:shape>
        </w:pict>
      </w:r>
    </w:p>
    <w:p w:rsidR="003071EB" w:rsidRPr="003071EB" w:rsidRDefault="003071EB" w:rsidP="003071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71EB">
        <w:rPr>
          <w:rFonts w:cstheme="minorHAnsi"/>
        </w:rPr>
        <w:t>Перечисленные выше свойства полезны для разделения URI на составные части. Применение</w:t>
      </w:r>
    </w:p>
    <w:p w:rsidR="00D720AC" w:rsidRDefault="003071EB" w:rsidP="003071EB">
      <w:pPr>
        <w:rPr>
          <w:rFonts w:cstheme="minorHAnsi"/>
        </w:rPr>
      </w:pPr>
      <w:r w:rsidRPr="003071EB">
        <w:rPr>
          <w:rFonts w:cstheme="minorHAnsi"/>
        </w:rPr>
        <w:t>этих свойств демонстрируется в приведенном ниже примере программы.</w:t>
      </w:r>
    </w:p>
    <w:p w:rsidR="003071EB" w:rsidRDefault="003071EB" w:rsidP="003071EB">
      <w:pPr>
        <w:rPr>
          <w:rFonts w:cstheme="minorHAnsi"/>
        </w:rPr>
      </w:pPr>
      <w:r w:rsidRPr="003071EB">
        <w:rPr>
          <w:rFonts w:cstheme="minorHAnsi"/>
        </w:rPr>
        <w:t>(</w:t>
      </w:r>
      <w:r>
        <w:rPr>
          <w:rFonts w:cstheme="minorHAnsi"/>
        </w:rPr>
        <w:t>файла нет, ибо ссылка в коде не работает</w:t>
      </w:r>
      <w:r w:rsidRPr="003071EB">
        <w:rPr>
          <w:rFonts w:cstheme="minorHAnsi"/>
        </w:rPr>
        <w:t>)</w:t>
      </w:r>
    </w:p>
    <w:p w:rsidR="003071EB" w:rsidRPr="003071EB" w:rsidRDefault="003071EB" w:rsidP="0030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3071EB" w:rsidRPr="003071EB" w:rsidRDefault="003071EB" w:rsidP="0030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EB">
        <w:rPr>
          <w:rFonts w:ascii="Consolas" w:hAnsi="Consolas" w:cs="Consolas"/>
          <w:color w:val="2B91AF"/>
          <w:sz w:val="19"/>
          <w:szCs w:val="19"/>
          <w:lang w:val="en-US"/>
        </w:rPr>
        <w:t>UriDemo</w:t>
      </w:r>
    </w:p>
    <w:p w:rsidR="003071EB" w:rsidRPr="003071EB" w:rsidRDefault="003071EB" w:rsidP="0030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1EB" w:rsidRPr="003071EB" w:rsidRDefault="003071EB" w:rsidP="0030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71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1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71EB" w:rsidRPr="003071EB" w:rsidRDefault="003071EB" w:rsidP="0030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71EB" w:rsidRPr="003071EB" w:rsidRDefault="003071EB" w:rsidP="0030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Uri sample = </w:t>
      </w:r>
      <w:r w:rsidRPr="003071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3071EB" w:rsidRPr="003071EB" w:rsidRDefault="003071EB" w:rsidP="0030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Uri(</w:t>
      </w:r>
      <w:r w:rsidRPr="003071EB">
        <w:rPr>
          <w:rFonts w:ascii="Consolas" w:hAnsi="Consolas" w:cs="Consolas"/>
          <w:color w:val="A31515"/>
          <w:sz w:val="19"/>
          <w:szCs w:val="19"/>
          <w:lang w:val="en-US"/>
        </w:rPr>
        <w:t>"http://HerbSchildt.com/</w:t>
      </w:r>
      <w:proofErr w:type="gramStart"/>
      <w:r w:rsidRPr="003071EB">
        <w:rPr>
          <w:rFonts w:ascii="Consolas" w:hAnsi="Consolas" w:cs="Consolas"/>
          <w:color w:val="A31515"/>
          <w:sz w:val="19"/>
          <w:szCs w:val="19"/>
          <w:lang w:val="en-US"/>
        </w:rPr>
        <w:t>somefile.txt?SomeQuery</w:t>
      </w:r>
      <w:proofErr w:type="gramEnd"/>
      <w:r w:rsidRPr="003071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1EB" w:rsidRPr="003071EB" w:rsidRDefault="003071EB" w:rsidP="0030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071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Хост</w:t>
      </w:r>
      <w:r w:rsidRPr="003071E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>sample.Host</w:t>
      </w:r>
      <w:proofErr w:type="gramEnd"/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1EB" w:rsidRPr="003071EB" w:rsidRDefault="003071EB" w:rsidP="0030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071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Порт</w:t>
      </w:r>
      <w:r w:rsidRPr="003071E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>sample.Port</w:t>
      </w:r>
      <w:proofErr w:type="gramEnd"/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1EB" w:rsidRPr="003071EB" w:rsidRDefault="003071EB" w:rsidP="0030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071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Протокол</w:t>
      </w:r>
      <w:r w:rsidRPr="003071E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>sample.Scheme</w:t>
      </w:r>
      <w:proofErr w:type="gramEnd"/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1EB" w:rsidRPr="003071EB" w:rsidRDefault="003071EB" w:rsidP="0030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071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Локальный</w:t>
      </w:r>
      <w:r w:rsidRPr="003071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3071E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>sample.LocalPath</w:t>
      </w:r>
      <w:proofErr w:type="gramEnd"/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1EB" w:rsidRPr="003071EB" w:rsidRDefault="003071EB" w:rsidP="0030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071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Запрос</w:t>
      </w:r>
      <w:r w:rsidRPr="003071E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>sample.Query</w:t>
      </w:r>
      <w:proofErr w:type="gramEnd"/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1EB" w:rsidRPr="003071EB" w:rsidRDefault="003071EB" w:rsidP="0030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071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3071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071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запрос</w:t>
      </w:r>
      <w:r w:rsidRPr="003071E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>sample.PathAndQuery</w:t>
      </w:r>
      <w:proofErr w:type="gramEnd"/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1EB" w:rsidRDefault="003071EB" w:rsidP="0030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7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71EB" w:rsidRDefault="003071EB" w:rsidP="003071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71EB" w:rsidRDefault="003071EB" w:rsidP="003071EB">
      <w:pPr>
        <w:rPr>
          <w:rFonts w:cstheme="minorHAnsi"/>
        </w:rPr>
      </w:pPr>
      <w:r w:rsidRPr="003071EB">
        <w:rPr>
          <w:rFonts w:cstheme="minorHAnsi"/>
        </w:rPr>
        <w:lastRenderedPageBreak/>
        <w:t>Эта программа дает следующий результат.</w:t>
      </w:r>
    </w:p>
    <w:p w:rsidR="003071EB" w:rsidRPr="003071EB" w:rsidRDefault="003071EB" w:rsidP="003071E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3071EB">
        <w:rPr>
          <w:rFonts w:eastAsia="CourierNewPSMT" w:cstheme="minorHAnsi"/>
        </w:rPr>
        <w:t>Хост: HerbSchildt.com</w:t>
      </w:r>
    </w:p>
    <w:p w:rsidR="003071EB" w:rsidRPr="003071EB" w:rsidRDefault="003071EB" w:rsidP="003071E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3071EB">
        <w:rPr>
          <w:rFonts w:eastAsia="CourierNewPSMT" w:cstheme="minorHAnsi"/>
        </w:rPr>
        <w:t>Порт: 80</w:t>
      </w:r>
    </w:p>
    <w:p w:rsidR="003071EB" w:rsidRPr="003071EB" w:rsidRDefault="003071EB" w:rsidP="003071E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3071EB">
        <w:rPr>
          <w:rFonts w:eastAsia="CourierNewPSMT" w:cstheme="minorHAnsi"/>
        </w:rPr>
        <w:t>Протокол: http</w:t>
      </w:r>
    </w:p>
    <w:p w:rsidR="003071EB" w:rsidRPr="003071EB" w:rsidRDefault="003071EB" w:rsidP="003071E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3071EB">
        <w:rPr>
          <w:rFonts w:eastAsia="CourierNewPSMT" w:cstheme="minorHAnsi"/>
        </w:rPr>
        <w:t>Локальный путь: /somefile.txt</w:t>
      </w:r>
    </w:p>
    <w:p w:rsidR="003071EB" w:rsidRPr="003071EB" w:rsidRDefault="003071EB" w:rsidP="003071E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3071EB">
        <w:rPr>
          <w:rFonts w:eastAsia="CourierNewPSMT" w:cstheme="minorHAnsi"/>
        </w:rPr>
        <w:t>Запрос</w:t>
      </w:r>
      <w:proofErr w:type="gramStart"/>
      <w:r w:rsidRPr="003071EB">
        <w:rPr>
          <w:rFonts w:eastAsia="CourierNewPSMT" w:cstheme="minorHAnsi"/>
        </w:rPr>
        <w:t>: ?ScmeQuery</w:t>
      </w:r>
      <w:proofErr w:type="gramEnd"/>
    </w:p>
    <w:p w:rsidR="003071EB" w:rsidRPr="003071EB" w:rsidRDefault="003071EB" w:rsidP="003071EB">
      <w:pPr>
        <w:rPr>
          <w:rFonts w:cstheme="minorHAnsi"/>
        </w:rPr>
      </w:pPr>
      <w:r w:rsidRPr="003071EB">
        <w:rPr>
          <w:rFonts w:eastAsia="CourierNewPSMT" w:cstheme="minorHAnsi"/>
        </w:rPr>
        <w:t>Путь и запрос: /</w:t>
      </w:r>
      <w:proofErr w:type="gramStart"/>
      <w:r w:rsidRPr="003071EB">
        <w:rPr>
          <w:rFonts w:eastAsia="CourierNewPSMT" w:cstheme="minorHAnsi"/>
        </w:rPr>
        <w:t>somefile.txt?SomeQuery</w:t>
      </w:r>
      <w:bookmarkStart w:id="0" w:name="_GoBack"/>
      <w:bookmarkEnd w:id="0"/>
      <w:proofErr w:type="gramEnd"/>
    </w:p>
    <w:sectPr w:rsidR="003071EB" w:rsidRPr="00307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CD"/>
    <w:rsid w:val="003071EB"/>
    <w:rsid w:val="005E1B80"/>
    <w:rsid w:val="00D720AC"/>
    <w:rsid w:val="00DC7177"/>
    <w:rsid w:val="00DD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3EE4"/>
  <w15:chartTrackingRefBased/>
  <w15:docId w15:val="{9EB32D9B-3F9E-42EC-A709-9D9DB67F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2018-07-28T15:33:00Z</dcterms:created>
  <dcterms:modified xsi:type="dcterms:W3CDTF">2018-07-28T15:38:00Z</dcterms:modified>
</cp:coreProperties>
</file>