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C0" w:rsidRDefault="000C1DE9">
      <w:pPr>
        <w:rPr>
          <w:rFonts w:cstheme="minorHAnsi"/>
        </w:rPr>
      </w:pPr>
      <w:r w:rsidRPr="000C1DE9">
        <w:rPr>
          <w:rFonts w:cstheme="minorHAnsi"/>
        </w:rPr>
        <w:t>Чтобы создать таблицу, выполните команду, представленную в листинге 2.1.</w:t>
      </w:r>
    </w:p>
    <w:p w:rsidR="000C1DE9" w:rsidRDefault="000C1DE9">
      <w:pPr>
        <w:rPr>
          <w:rFonts w:cstheme="minorHAnsi"/>
          <w:lang w:val="en-US"/>
        </w:rPr>
      </w:pPr>
      <w:r w:rsidRPr="000C1DE9">
        <w:rPr>
          <w:rFonts w:cstheme="minorHAnsi"/>
          <w:b/>
          <w:i/>
          <w:color w:val="4472C4" w:themeColor="accent5"/>
          <w:lang w:val="en-US"/>
        </w:rPr>
        <w:t>CREATE TABLE</w:t>
      </w:r>
      <w:r w:rsidRPr="000C1DE9">
        <w:rPr>
          <w:rFonts w:cstheme="minorHAnsi"/>
          <w:color w:val="4472C4" w:themeColor="accent5"/>
          <w:lang w:val="en-US"/>
        </w:rPr>
        <w:t xml:space="preserve"> </w:t>
      </w:r>
      <w:r>
        <w:rPr>
          <w:rFonts w:cstheme="minorHAnsi"/>
          <w:lang w:val="en-US"/>
        </w:rPr>
        <w:t>&lt;</w:t>
      </w:r>
      <w:r>
        <w:rPr>
          <w:rFonts w:cstheme="minorHAnsi"/>
        </w:rPr>
        <w:t>имя таблицы</w:t>
      </w:r>
      <w:r>
        <w:rPr>
          <w:rFonts w:cstheme="minorHAnsi"/>
          <w:lang w:val="en-US"/>
        </w:rPr>
        <w:t>&gt;</w:t>
      </w:r>
    </w:p>
    <w:p w:rsidR="000C1DE9" w:rsidRPr="000C1DE9" w:rsidRDefault="000C1DE9">
      <w:pPr>
        <w:rPr>
          <w:rFonts w:cstheme="minorHAnsi"/>
          <w:i/>
        </w:rPr>
      </w:pPr>
      <w:r w:rsidRPr="000C1DE9">
        <w:rPr>
          <w:rFonts w:cstheme="minorHAnsi"/>
          <w:i/>
        </w:rPr>
        <w:t>(&lt;Имя столбца 1&gt; &lt;Тип столбца 1&gt; [&lt;Свойство столбца 1</w:t>
      </w:r>
      <w:proofErr w:type="gramStart"/>
      <w:r w:rsidRPr="000C1DE9">
        <w:rPr>
          <w:rFonts w:cstheme="minorHAnsi"/>
          <w:i/>
        </w:rPr>
        <w:t>&gt;]…</w:t>
      </w:r>
      <w:proofErr w:type="gramEnd"/>
    </w:p>
    <w:p w:rsidR="000C1DE9" w:rsidRDefault="000C1DE9">
      <w:pPr>
        <w:rPr>
          <w:rFonts w:cstheme="minorHAnsi"/>
          <w:i/>
          <w:iCs/>
        </w:rPr>
      </w:pPr>
      <w:r w:rsidRPr="000C1DE9">
        <w:rPr>
          <w:rFonts w:cstheme="minorHAnsi"/>
          <w:i/>
          <w:iCs/>
        </w:rPr>
        <w:t>&lt;Имя столбца 2&gt; &lt;Тип столбца 2&gt; [&lt;Свойства столбца 2&gt;],</w:t>
      </w:r>
    </w:p>
    <w:p w:rsidR="000C1DE9" w:rsidRPr="000C1DE9" w:rsidRDefault="000C1DE9" w:rsidP="000C1D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C1DE9">
        <w:rPr>
          <w:rFonts w:cstheme="minorHAnsi"/>
          <w:i/>
          <w:iCs/>
        </w:rPr>
        <w:t>...</w:t>
      </w:r>
    </w:p>
    <w:p w:rsidR="000C1DE9" w:rsidRPr="000C1DE9" w:rsidRDefault="000C1DE9" w:rsidP="000C1DE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C1DE9">
        <w:rPr>
          <w:rFonts w:cstheme="minorHAnsi"/>
          <w:i/>
          <w:iCs/>
        </w:rPr>
        <w:t>[&lt;Информация о ключевых столбцах и индексах&gt;])</w:t>
      </w:r>
    </w:p>
    <w:p w:rsidR="000C1DE9" w:rsidRDefault="000C1DE9" w:rsidP="000C1DE9">
      <w:pPr>
        <w:rPr>
          <w:rFonts w:cstheme="minorHAnsi"/>
          <w:i/>
          <w:iCs/>
        </w:rPr>
      </w:pPr>
      <w:r w:rsidRPr="000C1DE9">
        <w:rPr>
          <w:rFonts w:cstheme="minorHAnsi"/>
          <w:i/>
          <w:iCs/>
        </w:rPr>
        <w:t>[&lt;Опциональные свойства таблицы&gt;];</w:t>
      </w:r>
    </w:p>
    <w:p w:rsidR="000C1DE9" w:rsidRPr="000C1DE9" w:rsidRDefault="000C1DE9" w:rsidP="000C1D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DE9">
        <w:rPr>
          <w:rFonts w:cstheme="minorHAnsi"/>
        </w:rPr>
        <w:t>Как вы видите, команда создания таблицы может включать множество параметров,</w:t>
      </w:r>
    </w:p>
    <w:p w:rsidR="000C1DE9" w:rsidRPr="000C1DE9" w:rsidRDefault="000C1DE9" w:rsidP="000C1D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DE9">
        <w:rPr>
          <w:rFonts w:cstheme="minorHAnsi"/>
        </w:rPr>
        <w:t>однако многие из них задавать необязательно (в листинге 2.1 такие параметры заключены в</w:t>
      </w:r>
    </w:p>
    <w:p w:rsidR="000C1DE9" w:rsidRPr="000C1DE9" w:rsidRDefault="000C1DE9" w:rsidP="000C1D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DE9">
        <w:rPr>
          <w:rFonts w:cstheme="minorHAnsi"/>
        </w:rPr>
        <w:t>квадратные скобки). В действительности для создания таблицы достаточно указать ее имя,</w:t>
      </w:r>
    </w:p>
    <w:p w:rsidR="000C1DE9" w:rsidRPr="000C1DE9" w:rsidRDefault="000C1DE9" w:rsidP="000C1D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1DE9">
        <w:rPr>
          <w:rFonts w:cstheme="minorHAnsi"/>
        </w:rPr>
        <w:t>а также имена и типы всех столбцов; остальные параметры используются в случае необхо-</w:t>
      </w:r>
    </w:p>
    <w:p w:rsidR="000C1DE9" w:rsidRDefault="000C1DE9" w:rsidP="000C1DE9">
      <w:pPr>
        <w:rPr>
          <w:rFonts w:cstheme="minorHAnsi"/>
        </w:rPr>
      </w:pPr>
      <w:r w:rsidRPr="000C1DE9">
        <w:rPr>
          <w:rFonts w:cstheme="minorHAnsi"/>
        </w:rPr>
        <w:t>димости.</w:t>
      </w:r>
    </w:p>
    <w:p w:rsidR="000C1DE9" w:rsidRDefault="000C1DE9" w:rsidP="000C1DE9">
      <w:pPr>
        <w:rPr>
          <w:rFonts w:cstheme="minorHAnsi"/>
        </w:rPr>
      </w:pPr>
    </w:p>
    <w:p w:rsidR="002C5736" w:rsidRPr="002C5736" w:rsidRDefault="002C5736" w:rsidP="002C57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5736">
        <w:rPr>
          <w:rFonts w:cstheme="minorHAnsi"/>
        </w:rPr>
        <w:t>Предположим, что мы строим базу данных, которую спроектировали в главе 1. Исполь-</w:t>
      </w:r>
    </w:p>
    <w:p w:rsidR="002C5736" w:rsidRPr="002C5736" w:rsidRDefault="002C5736" w:rsidP="002C57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5736">
        <w:rPr>
          <w:rFonts w:cstheme="minorHAnsi"/>
        </w:rPr>
        <w:t>зуя команды из предыдущего раздела, мы создали пустую базу данных SalesDept (Отдел</w:t>
      </w:r>
    </w:p>
    <w:p w:rsidR="002C5736" w:rsidRPr="002C5736" w:rsidRDefault="002C5736" w:rsidP="002C57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5736">
        <w:rPr>
          <w:rFonts w:cstheme="minorHAnsi"/>
        </w:rPr>
        <w:t>продаж) и выбрали ее в качестве текущей. Теперь создадим три таблицы: Customers (Кли-</w:t>
      </w:r>
    </w:p>
    <w:p w:rsidR="002C5736" w:rsidRPr="002C5736" w:rsidRDefault="002C5736" w:rsidP="002C573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C5736">
        <w:rPr>
          <w:rFonts w:cstheme="minorHAnsi"/>
        </w:rPr>
        <w:t>енты), Products (Товары) и Orders (Заказы). В</w:t>
      </w:r>
      <w:r w:rsidRPr="002C5736">
        <w:rPr>
          <w:rFonts w:cstheme="minorHAnsi"/>
          <w:lang w:val="en-US"/>
        </w:rPr>
        <w:t xml:space="preserve"> </w:t>
      </w:r>
      <w:r w:rsidRPr="002C5736">
        <w:rPr>
          <w:rFonts w:cstheme="minorHAnsi"/>
        </w:rPr>
        <w:t>листинге</w:t>
      </w:r>
      <w:r w:rsidRPr="002C5736">
        <w:rPr>
          <w:rFonts w:cstheme="minorHAnsi"/>
          <w:lang w:val="en-US"/>
        </w:rPr>
        <w:t xml:space="preserve"> 2.2 </w:t>
      </w:r>
      <w:r w:rsidRPr="002C5736">
        <w:rPr>
          <w:rFonts w:cstheme="minorHAnsi"/>
        </w:rPr>
        <w:t>представлена</w:t>
      </w:r>
      <w:r w:rsidRPr="002C5736">
        <w:rPr>
          <w:rFonts w:cstheme="minorHAnsi"/>
          <w:lang w:val="en-US"/>
        </w:rPr>
        <w:t xml:space="preserve"> </w:t>
      </w:r>
      <w:r w:rsidRPr="002C5736">
        <w:rPr>
          <w:rFonts w:cstheme="minorHAnsi"/>
        </w:rPr>
        <w:t>команда</w:t>
      </w:r>
      <w:r w:rsidRPr="002C5736">
        <w:rPr>
          <w:rFonts w:cstheme="minorHAnsi"/>
          <w:lang w:val="en-US"/>
        </w:rPr>
        <w:t xml:space="preserve"> </w:t>
      </w:r>
      <w:r w:rsidRPr="002C5736">
        <w:rPr>
          <w:rFonts w:cstheme="minorHAnsi"/>
        </w:rPr>
        <w:t>создания</w:t>
      </w:r>
    </w:p>
    <w:p w:rsidR="002C5736" w:rsidRDefault="002C5736" w:rsidP="002C5736">
      <w:pPr>
        <w:rPr>
          <w:rFonts w:cstheme="minorHAnsi"/>
          <w:lang w:val="en-US"/>
        </w:rPr>
      </w:pPr>
      <w:r w:rsidRPr="002C5736">
        <w:rPr>
          <w:rFonts w:cstheme="minorHAnsi"/>
        </w:rPr>
        <w:t>таблицы</w:t>
      </w:r>
      <w:r w:rsidRPr="002C5736">
        <w:rPr>
          <w:rFonts w:cstheme="minorHAnsi"/>
          <w:lang w:val="en-US"/>
        </w:rPr>
        <w:t xml:space="preserve"> Customers.</w:t>
      </w:r>
    </w:p>
    <w:p w:rsidR="002E14E1" w:rsidRPr="002C5736" w:rsidRDefault="002E14E1" w:rsidP="002C5736">
      <w:pPr>
        <w:rPr>
          <w:rFonts w:cstheme="minorHAnsi"/>
          <w:i/>
          <w:iCs/>
          <w:lang w:val="en-US"/>
        </w:rPr>
      </w:pPr>
      <w:r>
        <w:rPr>
          <w:rFonts w:ascii="Arial,Bold" w:hAnsi="Arial,Bold" w:cs="Arial,Bold"/>
          <w:b/>
          <w:bCs/>
          <w:sz w:val="26"/>
          <w:szCs w:val="26"/>
        </w:rPr>
        <w:t>Листинг 2.2. Команда создания таблицы Customers</w:t>
      </w:r>
    </w:p>
    <w:p w:rsidR="002C5736" w:rsidRDefault="002C5736">
      <w:pPr>
        <w:rPr>
          <w:rFonts w:cstheme="minorHAnsi"/>
          <w:lang w:val="en-US"/>
        </w:rPr>
      </w:pPr>
      <w:r w:rsidRPr="002C5736">
        <w:rPr>
          <w:rFonts w:cstheme="minorHAnsi"/>
          <w:color w:val="4472C4" w:themeColor="accent5"/>
          <w:lang w:val="en-US"/>
        </w:rPr>
        <w:t xml:space="preserve">CREATE TABLE </w:t>
      </w:r>
      <w:r w:rsidRPr="002C5736">
        <w:rPr>
          <w:rFonts w:cstheme="minorHAnsi"/>
          <w:lang w:val="en-US"/>
        </w:rPr>
        <w:t xml:space="preserve">Customers (id </w:t>
      </w:r>
      <w:r w:rsidRPr="002C5736">
        <w:rPr>
          <w:rFonts w:cstheme="minorHAnsi"/>
          <w:color w:val="70AD47" w:themeColor="accent6"/>
          <w:lang w:val="en-US"/>
        </w:rPr>
        <w:t>SERIAL</w:t>
      </w:r>
      <w:r w:rsidRPr="002C5736">
        <w:rPr>
          <w:rFonts w:cstheme="minorHAnsi"/>
          <w:lang w:val="en-US"/>
        </w:rPr>
        <w:t xml:space="preserve">, name </w:t>
      </w:r>
      <w:r w:rsidR="00E64E33" w:rsidRPr="002C5736">
        <w:rPr>
          <w:rFonts w:cstheme="minorHAnsi"/>
          <w:color w:val="70AD47" w:themeColor="accent6"/>
          <w:lang w:val="en-US"/>
        </w:rPr>
        <w:t>VARCHAR</w:t>
      </w:r>
      <w:r w:rsidR="00E64E33" w:rsidRPr="002C5736">
        <w:rPr>
          <w:rFonts w:cstheme="minorHAnsi"/>
          <w:lang w:val="en-US"/>
        </w:rPr>
        <w:t xml:space="preserve"> (</w:t>
      </w:r>
      <w:r w:rsidRPr="002C5736">
        <w:rPr>
          <w:rFonts w:cstheme="minorHAnsi"/>
          <w:lang w:val="en-US"/>
        </w:rPr>
        <w:t xml:space="preserve">100), phone </w:t>
      </w:r>
      <w:r w:rsidR="00E64E33" w:rsidRPr="002C5736">
        <w:rPr>
          <w:rFonts w:cstheme="minorHAnsi"/>
          <w:color w:val="70AD47" w:themeColor="accent6"/>
          <w:lang w:val="en-US"/>
        </w:rPr>
        <w:t>VARCHAR</w:t>
      </w:r>
      <w:r w:rsidR="00E64E33" w:rsidRPr="002C5736">
        <w:rPr>
          <w:rFonts w:cstheme="minorHAnsi"/>
          <w:lang w:val="en-US"/>
        </w:rPr>
        <w:t xml:space="preserve"> (</w:t>
      </w:r>
      <w:r w:rsidRPr="002C5736">
        <w:rPr>
          <w:rFonts w:cstheme="minorHAnsi"/>
          <w:lang w:val="en-US"/>
        </w:rPr>
        <w:t xml:space="preserve">20), address </w:t>
      </w:r>
      <w:r w:rsidR="00E64E33" w:rsidRPr="002C5736">
        <w:rPr>
          <w:rFonts w:cstheme="minorHAnsi"/>
          <w:color w:val="70AD47" w:themeColor="accent6"/>
          <w:lang w:val="en-US"/>
        </w:rPr>
        <w:t>VARCHAR</w:t>
      </w:r>
      <w:r w:rsidR="00E64E33" w:rsidRPr="002C5736">
        <w:rPr>
          <w:rFonts w:cstheme="minorHAnsi"/>
          <w:lang w:val="en-US"/>
        </w:rPr>
        <w:t xml:space="preserve"> (</w:t>
      </w:r>
      <w:r w:rsidRPr="002C5736">
        <w:rPr>
          <w:rFonts w:cstheme="minorHAnsi"/>
          <w:lang w:val="en-US"/>
        </w:rPr>
        <w:t xml:space="preserve">150), rating </w:t>
      </w:r>
      <w:r w:rsidRPr="002C5736">
        <w:rPr>
          <w:rFonts w:cstheme="minorHAnsi"/>
          <w:color w:val="70AD47" w:themeColor="accent6"/>
          <w:lang w:val="en-US"/>
        </w:rPr>
        <w:t>INT</w:t>
      </w:r>
      <w:r w:rsidRPr="002C5736">
        <w:rPr>
          <w:rFonts w:cstheme="minorHAnsi"/>
          <w:lang w:val="en-US"/>
        </w:rPr>
        <w:t xml:space="preserve">, </w:t>
      </w:r>
      <w:r w:rsidRPr="00D8727A">
        <w:rPr>
          <w:rFonts w:cstheme="minorHAnsi"/>
          <w:color w:val="70AD47" w:themeColor="accent6"/>
          <w:lang w:val="en-US"/>
        </w:rPr>
        <w:t xml:space="preserve">PRIMARY KEY </w:t>
      </w:r>
      <w:r w:rsidRPr="002C5736">
        <w:rPr>
          <w:rFonts w:cstheme="minorHAnsi"/>
          <w:lang w:val="en-US"/>
        </w:rPr>
        <w:t>(id))</w:t>
      </w:r>
      <w:r w:rsidR="00D8727A">
        <w:rPr>
          <w:rFonts w:cstheme="minorHAnsi"/>
          <w:lang w:val="en-US"/>
        </w:rPr>
        <w:t xml:space="preserve"> </w:t>
      </w:r>
      <w:r w:rsidR="00D8727A" w:rsidRPr="00D8727A">
        <w:rPr>
          <w:rFonts w:cstheme="minorHAnsi"/>
          <w:color w:val="4472C4" w:themeColor="accent5"/>
          <w:lang w:val="en-US"/>
        </w:rPr>
        <w:t xml:space="preserve">ENGINE </w:t>
      </w:r>
      <w:r w:rsidR="00D8727A">
        <w:rPr>
          <w:rFonts w:cstheme="minorHAnsi"/>
          <w:lang w:val="en-US"/>
        </w:rPr>
        <w:t>InnoDB</w:t>
      </w:r>
      <w:r w:rsidRPr="002C5736">
        <w:rPr>
          <w:rFonts w:cstheme="minorHAnsi"/>
          <w:lang w:val="en-US"/>
        </w:rPr>
        <w:t>;</w:t>
      </w:r>
    </w:p>
    <w:p w:rsidR="002C5736" w:rsidRPr="002C5736" w:rsidRDefault="002C5736" w:rsidP="002C57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C5736">
        <w:rPr>
          <w:rFonts w:cstheme="minorHAnsi"/>
        </w:rPr>
        <w:t>В этой команде использовались параметры: во-первых, название таблицы и, во-вторых,</w:t>
      </w:r>
    </w:p>
    <w:p w:rsidR="002C5736" w:rsidRPr="002C5736" w:rsidRDefault="002C5736" w:rsidP="002C5736">
      <w:pPr>
        <w:rPr>
          <w:rFonts w:cstheme="minorHAnsi"/>
        </w:rPr>
      </w:pPr>
      <w:r w:rsidRPr="002C5736">
        <w:rPr>
          <w:rFonts w:cstheme="minorHAnsi"/>
        </w:rPr>
        <w:t>названия и типы столбцов, из которых будет состоять таблица</w:t>
      </w:r>
      <w:r w:rsidRPr="002C5736">
        <w:rPr>
          <w:rFonts w:cstheme="minorHAnsi"/>
        </w:rPr>
        <w:t>.</w:t>
      </w:r>
    </w:p>
    <w:p w:rsidR="002C5736" w:rsidRPr="002C5736" w:rsidRDefault="002C5736" w:rsidP="002C5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C5736">
        <w:rPr>
          <w:rFonts w:cstheme="minorHAnsi"/>
          <w:color w:val="000000"/>
        </w:rPr>
        <w:t xml:space="preserve">• </w:t>
      </w:r>
      <w:r w:rsidRPr="0026004D">
        <w:rPr>
          <w:rFonts w:cstheme="minorHAnsi"/>
          <w:b/>
          <w:i/>
          <w:color w:val="000000"/>
        </w:rPr>
        <w:t>id</w:t>
      </w:r>
      <w:r w:rsidRPr="002C5736">
        <w:rPr>
          <w:rFonts w:cstheme="minorHAnsi"/>
          <w:color w:val="000000"/>
        </w:rPr>
        <w:t xml:space="preserve"> – идентификатор записи. Этому столбцу вы назначили тип SERIAL, позволяю-</w:t>
      </w:r>
    </w:p>
    <w:p w:rsidR="002C5736" w:rsidRPr="002C5736" w:rsidRDefault="002C5736" w:rsidP="002C5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2C5736">
        <w:rPr>
          <w:rFonts w:cstheme="minorHAnsi"/>
          <w:color w:val="000000"/>
        </w:rPr>
        <w:t>щий автоматически нумеровать строки таблицы. Ключевое</w:t>
      </w:r>
      <w:r w:rsidRPr="002C5736">
        <w:rPr>
          <w:rFonts w:cstheme="minorHAnsi"/>
          <w:color w:val="000000"/>
          <w:lang w:val="en-US"/>
        </w:rPr>
        <w:t xml:space="preserve"> </w:t>
      </w:r>
      <w:r w:rsidRPr="002C5736">
        <w:rPr>
          <w:rFonts w:cstheme="minorHAnsi"/>
          <w:color w:val="000000"/>
        </w:rPr>
        <w:t>слово</w:t>
      </w:r>
      <w:r w:rsidRPr="002C5736">
        <w:rPr>
          <w:rFonts w:cstheme="minorHAnsi"/>
          <w:color w:val="000000"/>
          <w:lang w:val="en-US"/>
        </w:rPr>
        <w:t xml:space="preserve"> SERIAL </w:t>
      </w:r>
      <w:r w:rsidRPr="002C5736">
        <w:rPr>
          <w:rFonts w:cstheme="minorHAnsi"/>
          <w:color w:val="000000"/>
        </w:rPr>
        <w:t>расшифровыва</w:t>
      </w:r>
      <w:r w:rsidRPr="002C5736">
        <w:rPr>
          <w:rFonts w:cstheme="minorHAnsi"/>
          <w:color w:val="000000"/>
          <w:lang w:val="en-US"/>
        </w:rPr>
        <w:t>-</w:t>
      </w:r>
    </w:p>
    <w:p w:rsidR="002C5736" w:rsidRPr="002C5736" w:rsidRDefault="002C5736" w:rsidP="002C5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C5736">
        <w:rPr>
          <w:rFonts w:cstheme="minorHAnsi"/>
          <w:color w:val="000000"/>
        </w:rPr>
        <w:t>ется</w:t>
      </w:r>
      <w:r w:rsidRPr="002C5736">
        <w:rPr>
          <w:rFonts w:cstheme="minorHAnsi"/>
          <w:color w:val="000000"/>
          <w:lang w:val="en-US"/>
        </w:rPr>
        <w:t xml:space="preserve"> </w:t>
      </w:r>
      <w:r w:rsidRPr="002C5736">
        <w:rPr>
          <w:rFonts w:cstheme="minorHAnsi"/>
          <w:color w:val="000000"/>
        </w:rPr>
        <w:t>как</w:t>
      </w:r>
      <w:r w:rsidRPr="002C5736">
        <w:rPr>
          <w:rFonts w:cstheme="minorHAnsi"/>
          <w:color w:val="000000"/>
          <w:lang w:val="en-US"/>
        </w:rPr>
        <w:t xml:space="preserve"> BIGINT UNSIGNED NOT NULL AUTO_INCREMENT UNIQUE. </w:t>
      </w:r>
      <w:r w:rsidRPr="002C5736">
        <w:rPr>
          <w:rFonts w:cstheme="minorHAnsi"/>
          <w:color w:val="000000"/>
        </w:rPr>
        <w:t>Это означает, что</w:t>
      </w:r>
    </w:p>
    <w:p w:rsidR="002C5736" w:rsidRPr="002C5736" w:rsidRDefault="002C5736" w:rsidP="002C5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C5736">
        <w:rPr>
          <w:rFonts w:cstheme="minorHAnsi"/>
          <w:color w:val="000000"/>
        </w:rPr>
        <w:t>в столбец можно вводить большие целые (BIGINT) положительные (UNSIGNED) числа, при</w:t>
      </w:r>
    </w:p>
    <w:p w:rsidR="002C5736" w:rsidRPr="002C5736" w:rsidRDefault="002C5736" w:rsidP="002C5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C5736">
        <w:rPr>
          <w:rFonts w:cstheme="minorHAnsi"/>
          <w:color w:val="000000"/>
        </w:rPr>
        <w:t>этом автоматически контролируется отсутствие неопределенных и повторяющихся значе-</w:t>
      </w:r>
    </w:p>
    <w:p w:rsidR="002C5736" w:rsidRPr="002C5736" w:rsidRDefault="002C5736" w:rsidP="002C5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C5736">
        <w:rPr>
          <w:rFonts w:cstheme="minorHAnsi"/>
          <w:color w:val="000000"/>
        </w:rPr>
        <w:t>ний (NOT NULL UNIQUE). Если при добавлении строки в таблицу вы не укажете значение</w:t>
      </w:r>
    </w:p>
    <w:p w:rsidR="002C5736" w:rsidRPr="002C5736" w:rsidRDefault="002C5736" w:rsidP="002C57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C5736">
        <w:rPr>
          <w:rFonts w:cstheme="minorHAnsi"/>
          <w:color w:val="000000"/>
        </w:rPr>
        <w:t>для этого столбца, то программа MySQL внесет в этот столбец очередной порядковый номер</w:t>
      </w:r>
    </w:p>
    <w:p w:rsidR="002C5736" w:rsidRDefault="002C5736" w:rsidP="002C5736">
      <w:pPr>
        <w:rPr>
          <w:rFonts w:cstheme="minorHAnsi"/>
          <w:color w:val="000000"/>
        </w:rPr>
      </w:pPr>
      <w:r w:rsidRPr="002C5736">
        <w:rPr>
          <w:rFonts w:cstheme="minorHAnsi"/>
          <w:color w:val="000000"/>
        </w:rPr>
        <w:t>(AUTO_INCREMENT).</w:t>
      </w:r>
    </w:p>
    <w:p w:rsidR="0026004D" w:rsidRPr="0026004D" w:rsidRDefault="0026004D" w:rsidP="002600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004D">
        <w:rPr>
          <w:rFonts w:cstheme="minorHAnsi"/>
        </w:rPr>
        <w:t>•</w:t>
      </w:r>
      <w:r w:rsidRPr="0026004D">
        <w:rPr>
          <w:rFonts w:cstheme="minorHAnsi"/>
        </w:rPr>
        <w:t xml:space="preserve"> </w:t>
      </w:r>
      <w:r w:rsidRPr="0026004D">
        <w:rPr>
          <w:rFonts w:cstheme="minorHAnsi"/>
          <w:b/>
          <w:i/>
        </w:rPr>
        <w:t>n</w:t>
      </w:r>
      <w:r w:rsidRPr="0026004D">
        <w:rPr>
          <w:rFonts w:cstheme="minorHAnsi"/>
          <w:b/>
          <w:i/>
        </w:rPr>
        <w:t>am</w:t>
      </w:r>
      <w:r w:rsidRPr="0026004D">
        <w:rPr>
          <w:rFonts w:cstheme="minorHAnsi"/>
          <w:b/>
          <w:i/>
          <w:lang w:val="en-US"/>
        </w:rPr>
        <w:t>e</w:t>
      </w:r>
      <w:r w:rsidRPr="0026004D">
        <w:rPr>
          <w:rFonts w:cstheme="minorHAnsi"/>
        </w:rPr>
        <w:t xml:space="preserve"> – имя клиента, phone – номер телефона и address – адрес. Вы присвоили этим</w:t>
      </w:r>
    </w:p>
    <w:p w:rsidR="0026004D" w:rsidRPr="0026004D" w:rsidRDefault="0026004D" w:rsidP="002600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004D">
        <w:rPr>
          <w:rFonts w:cstheme="minorHAnsi"/>
        </w:rPr>
        <w:t>столбцам тип VARCHAR, поскольку они будут содержать символьные значения. В скобках</w:t>
      </w:r>
    </w:p>
    <w:p w:rsidR="0026004D" w:rsidRPr="0026004D" w:rsidRDefault="0026004D" w:rsidP="002600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004D">
        <w:rPr>
          <w:rFonts w:cstheme="minorHAnsi"/>
        </w:rPr>
        <w:t>указывается максимально допустимое количество символов в значении столбца.</w:t>
      </w:r>
    </w:p>
    <w:p w:rsidR="0026004D" w:rsidRPr="0026004D" w:rsidRDefault="0026004D" w:rsidP="002600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004D">
        <w:rPr>
          <w:rFonts w:cstheme="minorHAnsi"/>
        </w:rPr>
        <w:t xml:space="preserve">• </w:t>
      </w:r>
      <w:r w:rsidRPr="0026004D">
        <w:rPr>
          <w:rFonts w:cstheme="minorHAnsi"/>
          <w:b/>
          <w:i/>
        </w:rPr>
        <w:t>Rating</w:t>
      </w:r>
      <w:r w:rsidRPr="0026004D">
        <w:rPr>
          <w:rFonts w:cstheme="minorHAnsi"/>
        </w:rPr>
        <w:t xml:space="preserve"> – рейтинг. Тип INT означает, что столбец будет содержать обычные целые</w:t>
      </w:r>
    </w:p>
    <w:p w:rsidR="002C5736" w:rsidRDefault="0026004D" w:rsidP="0026004D">
      <w:pPr>
        <w:rPr>
          <w:rFonts w:cstheme="minorHAnsi"/>
        </w:rPr>
      </w:pPr>
      <w:r w:rsidRPr="0026004D">
        <w:rPr>
          <w:rFonts w:cstheme="minorHAnsi"/>
        </w:rPr>
        <w:t>числа.</w:t>
      </w:r>
    </w:p>
    <w:p w:rsidR="00D8727A" w:rsidRPr="00D8727A" w:rsidRDefault="00D8727A" w:rsidP="00D87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727A">
        <w:rPr>
          <w:rFonts w:cstheme="minorHAnsi"/>
        </w:rPr>
        <w:t xml:space="preserve">В-третьих, вы указали, что столбец </w:t>
      </w:r>
      <w:r w:rsidRPr="00D8727A">
        <w:rPr>
          <w:rFonts w:cstheme="minorHAnsi"/>
          <w:b/>
          <w:i/>
        </w:rPr>
        <w:t>id</w:t>
      </w:r>
      <w:r w:rsidRPr="00D8727A">
        <w:rPr>
          <w:rFonts w:cstheme="minorHAnsi"/>
        </w:rPr>
        <w:t xml:space="preserve"> будет первичным ключом таблицы, включив в</w:t>
      </w:r>
    </w:p>
    <w:p w:rsidR="00D8727A" w:rsidRPr="00D8727A" w:rsidRDefault="00D8727A" w:rsidP="00D8727A">
      <w:pPr>
        <w:rPr>
          <w:rFonts w:cstheme="minorHAnsi"/>
        </w:rPr>
      </w:pPr>
      <w:r w:rsidRPr="00D8727A">
        <w:rPr>
          <w:rFonts w:cstheme="minorHAnsi"/>
        </w:rPr>
        <w:t>команду создания таблицы определение PRIMARY KEY (id).</w:t>
      </w:r>
    </w:p>
    <w:p w:rsidR="009E743C" w:rsidRPr="009E743C" w:rsidRDefault="009E743C" w:rsidP="009E74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743C">
        <w:rPr>
          <w:rFonts w:cstheme="minorHAnsi"/>
        </w:rPr>
        <w:t>В-четвертых, вы задали для этой таблицы два опциональных параметра. Параметр</w:t>
      </w:r>
    </w:p>
    <w:p w:rsidR="009E743C" w:rsidRPr="009E743C" w:rsidRDefault="009E743C" w:rsidP="009E74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743C">
        <w:rPr>
          <w:rFonts w:cstheme="minorHAnsi"/>
        </w:rPr>
        <w:t>ENGINE определяет тип таблицы. Таблице Customers вы присвоили тип InnoDB, так как</w:t>
      </w:r>
    </w:p>
    <w:p w:rsidR="009E743C" w:rsidRPr="009E743C" w:rsidRDefault="009E743C" w:rsidP="009E74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743C">
        <w:rPr>
          <w:rFonts w:cstheme="minorHAnsi"/>
        </w:rPr>
        <w:t>только этот тип обеспечивает поддержание целостности связей между таблицами (более</w:t>
      </w:r>
    </w:p>
    <w:p w:rsidR="00D8727A" w:rsidRDefault="009E743C" w:rsidP="009E743C">
      <w:pPr>
        <w:rPr>
          <w:rFonts w:cstheme="minorHAnsi"/>
        </w:rPr>
      </w:pPr>
      <w:r w:rsidRPr="009E743C">
        <w:rPr>
          <w:rFonts w:cstheme="minorHAnsi"/>
        </w:rPr>
        <w:t>подробно о типах таблиц будет рассказано в пункте «Опциональные свойства таблицы»).</w:t>
      </w:r>
    </w:p>
    <w:p w:rsidR="00191DE2" w:rsidRDefault="00191DE2" w:rsidP="009E743C">
      <w:pPr>
        <w:rPr>
          <w:rFonts w:cstheme="minorHAnsi"/>
        </w:rPr>
      </w:pPr>
    </w:p>
    <w:p w:rsidR="002E14E1" w:rsidRDefault="002E14E1" w:rsidP="009E743C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lastRenderedPageBreak/>
        <w:t>Листинг 2.3. Команда создания таблицы Products</w:t>
      </w:r>
    </w:p>
    <w:p w:rsidR="002E14E1" w:rsidRDefault="002E14E1" w:rsidP="009E743C">
      <w:pPr>
        <w:rPr>
          <w:rFonts w:cs="Arial,Bold"/>
          <w:bCs/>
          <w:lang w:val="en-US"/>
        </w:rPr>
      </w:pPr>
      <w:r w:rsidRPr="002E14E1">
        <w:rPr>
          <w:rFonts w:cs="Arial,Bold"/>
          <w:bCs/>
          <w:color w:val="4472C4" w:themeColor="accent5"/>
          <w:lang w:val="en-US"/>
        </w:rPr>
        <w:t xml:space="preserve">CREATE TABLE </w:t>
      </w:r>
      <w:r w:rsidRPr="002E14E1">
        <w:rPr>
          <w:rFonts w:cs="Arial,Bold"/>
          <w:bCs/>
          <w:lang w:val="en-US"/>
        </w:rPr>
        <w:t xml:space="preserve">Products (id </w:t>
      </w:r>
      <w:r w:rsidRPr="002E14E1">
        <w:rPr>
          <w:rFonts w:cs="Arial,Bold"/>
          <w:bCs/>
          <w:color w:val="70AD47" w:themeColor="accent6"/>
          <w:lang w:val="en-US"/>
        </w:rPr>
        <w:t>SERIAL</w:t>
      </w:r>
      <w:r w:rsidRPr="002E14E1">
        <w:rPr>
          <w:rFonts w:cs="Arial,Bold"/>
          <w:bCs/>
          <w:lang w:val="en-US"/>
        </w:rPr>
        <w:t xml:space="preserve">, description </w:t>
      </w:r>
      <w:r w:rsidRPr="002E14E1">
        <w:rPr>
          <w:rFonts w:cs="Arial,Bold"/>
          <w:bCs/>
          <w:color w:val="70AD47" w:themeColor="accent6"/>
          <w:lang w:val="en-US"/>
        </w:rPr>
        <w:t>VARCHAR</w:t>
      </w:r>
      <w:r w:rsidRPr="002E14E1">
        <w:rPr>
          <w:rFonts w:cs="Arial,Bold"/>
          <w:bCs/>
          <w:lang w:val="en-US"/>
        </w:rPr>
        <w:t xml:space="preserve"> (100), details </w:t>
      </w:r>
      <w:r w:rsidRPr="002E14E1">
        <w:rPr>
          <w:rFonts w:cs="Arial,Bold"/>
          <w:bCs/>
          <w:color w:val="70AD47" w:themeColor="accent6"/>
          <w:lang w:val="en-US"/>
        </w:rPr>
        <w:t>TEXT</w:t>
      </w:r>
      <w:r w:rsidRPr="002E14E1">
        <w:rPr>
          <w:rFonts w:cs="Arial,Bold"/>
          <w:bCs/>
          <w:lang w:val="en-US"/>
        </w:rPr>
        <w:t xml:space="preserve">, price </w:t>
      </w:r>
      <w:r w:rsidRPr="002E14E1">
        <w:rPr>
          <w:rFonts w:cs="Arial,Bold"/>
          <w:bCs/>
          <w:color w:val="70AD47" w:themeColor="accent6"/>
          <w:lang w:val="en-US"/>
        </w:rPr>
        <w:t xml:space="preserve">DECIMAL </w:t>
      </w:r>
      <w:r w:rsidRPr="002E14E1">
        <w:rPr>
          <w:rFonts w:cs="Arial,Bold"/>
          <w:bCs/>
          <w:lang w:val="en-US"/>
        </w:rPr>
        <w:t xml:space="preserve">(8,2), </w:t>
      </w:r>
      <w:r w:rsidRPr="002E14E1">
        <w:rPr>
          <w:rFonts w:cs="Arial,Bold"/>
          <w:bCs/>
          <w:color w:val="70AD47" w:themeColor="accent6"/>
          <w:lang w:val="en-US"/>
        </w:rPr>
        <w:t>PRIMARY KEY</w:t>
      </w:r>
      <w:r w:rsidRPr="002E14E1">
        <w:rPr>
          <w:rFonts w:cs="Arial,Bold"/>
          <w:bCs/>
          <w:lang w:val="en-US"/>
        </w:rPr>
        <w:t xml:space="preserve">(id)) </w:t>
      </w:r>
      <w:r w:rsidRPr="002E14E1">
        <w:rPr>
          <w:rFonts w:cs="Arial,Bold"/>
          <w:bCs/>
          <w:color w:val="4472C4" w:themeColor="accent5"/>
          <w:lang w:val="en-US"/>
        </w:rPr>
        <w:t xml:space="preserve">ENGINE </w:t>
      </w:r>
      <w:r w:rsidRPr="002E14E1">
        <w:rPr>
          <w:rFonts w:cs="Arial,Bold"/>
          <w:bCs/>
          <w:lang w:val="en-US"/>
        </w:rPr>
        <w:t>InnoDB;</w:t>
      </w:r>
    </w:p>
    <w:p w:rsidR="0060727A" w:rsidRPr="0060727A" w:rsidRDefault="0060727A" w:rsidP="006072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Столбец </w:t>
      </w:r>
      <w:r w:rsidRPr="0060727A">
        <w:rPr>
          <w:rFonts w:cstheme="minorHAnsi"/>
          <w:b/>
          <w:i/>
          <w:color w:val="000000"/>
        </w:rPr>
        <w:t>details</w:t>
      </w:r>
      <w:r w:rsidRPr="0060727A">
        <w:rPr>
          <w:rFonts w:cstheme="minorHAnsi"/>
          <w:color w:val="000000"/>
        </w:rPr>
        <w:t xml:space="preserve"> </w:t>
      </w:r>
      <w:r w:rsidRPr="0060727A">
        <w:rPr>
          <w:rFonts w:cstheme="minorHAnsi"/>
          <w:color w:val="000000"/>
        </w:rPr>
        <w:t>(описание) имеет тип TEXT. Этот тип удобно использ</w:t>
      </w:r>
      <w:r>
        <w:rPr>
          <w:rFonts w:cstheme="minorHAnsi"/>
          <w:color w:val="000000"/>
        </w:rPr>
        <w:t>овать вместо типа VARCHAR, если</w:t>
      </w:r>
      <w:r w:rsidRPr="0060727A">
        <w:rPr>
          <w:rFonts w:cstheme="minorHAnsi"/>
          <w:color w:val="000000"/>
        </w:rPr>
        <w:t xml:space="preserve"> </w:t>
      </w:r>
      <w:r w:rsidRPr="0060727A">
        <w:rPr>
          <w:rFonts w:cstheme="minorHAnsi"/>
          <w:color w:val="000000"/>
        </w:rPr>
        <w:t>столбец будет содержать длинные значения: суммарная длина значений всех столбцов с</w:t>
      </w:r>
    </w:p>
    <w:p w:rsidR="0060727A" w:rsidRPr="0060727A" w:rsidRDefault="0060727A" w:rsidP="006072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727A">
        <w:rPr>
          <w:rFonts w:cstheme="minorHAnsi"/>
          <w:color w:val="000000"/>
        </w:rPr>
        <w:t>типом VARCHAR ограничена 65 535 байтами для каждой таблицы, а на общую длину столб-</w:t>
      </w:r>
    </w:p>
    <w:p w:rsidR="0060727A" w:rsidRPr="0060727A" w:rsidRDefault="0060727A" w:rsidP="006072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727A">
        <w:rPr>
          <w:rFonts w:cstheme="minorHAnsi"/>
          <w:color w:val="000000"/>
        </w:rPr>
        <w:t>цов с типом TEXT ограничений нет. Недостатком типа TEXT является невозможность вклю-</w:t>
      </w:r>
    </w:p>
    <w:p w:rsidR="0060727A" w:rsidRPr="0060727A" w:rsidRDefault="0060727A" w:rsidP="006072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727A">
        <w:rPr>
          <w:rFonts w:cstheme="minorHAnsi"/>
          <w:color w:val="000000"/>
        </w:rPr>
        <w:t>чать такие столбцы во внешний ключ таблицы, то есть создавать связь между таблицами на</w:t>
      </w:r>
    </w:p>
    <w:p w:rsidR="002E14E1" w:rsidRDefault="0060727A" w:rsidP="0060727A">
      <w:pPr>
        <w:rPr>
          <w:rFonts w:cstheme="minorHAnsi"/>
          <w:color w:val="000000"/>
        </w:rPr>
      </w:pPr>
      <w:r w:rsidRPr="0060727A">
        <w:rPr>
          <w:rFonts w:cstheme="minorHAnsi"/>
          <w:color w:val="000000"/>
        </w:rPr>
        <w:t>основе этих столбцов.</w:t>
      </w:r>
    </w:p>
    <w:p w:rsidR="004F0926" w:rsidRPr="004F0926" w:rsidRDefault="004F0926" w:rsidP="004F09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926">
        <w:rPr>
          <w:rFonts w:cstheme="minorHAnsi"/>
        </w:rPr>
        <w:t>Столбец price (цена) имеет тип DECIMAL, предназначенный для хранения денежных</w:t>
      </w:r>
    </w:p>
    <w:p w:rsidR="004F0926" w:rsidRPr="004F0926" w:rsidRDefault="004F0926" w:rsidP="004F09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926">
        <w:rPr>
          <w:rFonts w:cstheme="minorHAnsi"/>
        </w:rPr>
        <w:t>сумм и других значений, для которых важно избежать ошибок округления. В скобках мы</w:t>
      </w:r>
    </w:p>
    <w:p w:rsidR="004F0926" w:rsidRPr="004F0926" w:rsidRDefault="004F0926" w:rsidP="004F09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0926">
        <w:rPr>
          <w:rFonts w:cstheme="minorHAnsi"/>
        </w:rPr>
        <w:t>указали два числа: первое из них определяет максимальное количество цифр в значении</w:t>
      </w:r>
    </w:p>
    <w:p w:rsidR="0060727A" w:rsidRDefault="004F0926" w:rsidP="004F0926">
      <w:pPr>
        <w:rPr>
          <w:rFonts w:cstheme="minorHAnsi"/>
        </w:rPr>
      </w:pPr>
      <w:r w:rsidRPr="004F0926">
        <w:rPr>
          <w:rFonts w:cstheme="minorHAnsi"/>
        </w:rPr>
        <w:t>столбца, второе – максимальное количество цифр после десятичного разделителя.</w:t>
      </w:r>
    </w:p>
    <w:p w:rsidR="004F0926" w:rsidRDefault="004F0926" w:rsidP="004F0926">
      <w:pPr>
        <w:rPr>
          <w:rFonts w:ascii="Arial,Bold" w:hAnsi="Arial,Bold" w:cs="Arial,Bold"/>
          <w:b/>
          <w:bCs/>
          <w:sz w:val="26"/>
          <w:szCs w:val="26"/>
        </w:rPr>
      </w:pPr>
      <w:r>
        <w:rPr>
          <w:rFonts w:ascii="Arial,Bold" w:hAnsi="Arial,Bold" w:cs="Arial,Bold"/>
          <w:b/>
          <w:bCs/>
          <w:sz w:val="26"/>
          <w:szCs w:val="26"/>
        </w:rPr>
        <w:t>Листинг 2.4. Команда создания таблицы Orders</w:t>
      </w:r>
    </w:p>
    <w:p w:rsidR="0045737E" w:rsidRDefault="004F0926" w:rsidP="004F0926">
      <w:pPr>
        <w:rPr>
          <w:rFonts w:cs="Arial,Bold"/>
          <w:bCs/>
          <w:lang w:val="en-US"/>
        </w:rPr>
      </w:pPr>
      <w:r w:rsidRPr="0045737E">
        <w:rPr>
          <w:rFonts w:cs="Arial,Bold"/>
          <w:bCs/>
          <w:color w:val="4472C4" w:themeColor="accent5"/>
          <w:lang w:val="en-US"/>
        </w:rPr>
        <w:t xml:space="preserve">CREATE TABLE </w:t>
      </w:r>
      <w:r w:rsidRPr="004F0926">
        <w:rPr>
          <w:rFonts w:cs="Arial,Bold"/>
          <w:bCs/>
          <w:lang w:val="en-US"/>
        </w:rPr>
        <w:t xml:space="preserve">Orders </w:t>
      </w:r>
    </w:p>
    <w:p w:rsidR="0045737E" w:rsidRDefault="004F0926" w:rsidP="004F0926">
      <w:pPr>
        <w:rPr>
          <w:rFonts w:cs="Arial,Bold"/>
          <w:bCs/>
          <w:lang w:val="en-US"/>
        </w:rPr>
      </w:pPr>
      <w:r w:rsidRPr="004F0926">
        <w:rPr>
          <w:rFonts w:cs="Arial,Bold"/>
          <w:bCs/>
          <w:lang w:val="en-US"/>
        </w:rPr>
        <w:t xml:space="preserve">(id </w:t>
      </w:r>
      <w:r w:rsidRPr="0045737E">
        <w:rPr>
          <w:rFonts w:cs="Arial,Bold"/>
          <w:bCs/>
          <w:color w:val="70AD47" w:themeColor="accent6"/>
          <w:lang w:val="en-US"/>
        </w:rPr>
        <w:t>SERIAL</w:t>
      </w:r>
      <w:r w:rsidRPr="004F0926">
        <w:rPr>
          <w:rFonts w:cs="Arial,Bold"/>
          <w:bCs/>
          <w:lang w:val="en-US"/>
        </w:rPr>
        <w:t>,</w:t>
      </w:r>
    </w:p>
    <w:p w:rsidR="0045737E" w:rsidRDefault="004F0926" w:rsidP="004F0926">
      <w:pPr>
        <w:rPr>
          <w:rFonts w:cs="Arial,Bold"/>
          <w:bCs/>
          <w:lang w:val="en-US"/>
        </w:rPr>
      </w:pPr>
      <w:r w:rsidRPr="004F0926">
        <w:rPr>
          <w:rFonts w:cs="Arial,Bold"/>
          <w:bCs/>
          <w:lang w:val="en-US"/>
        </w:rPr>
        <w:t xml:space="preserve">date </w:t>
      </w:r>
      <w:r w:rsidRPr="0045737E">
        <w:rPr>
          <w:rFonts w:cs="Arial,Bold"/>
          <w:bCs/>
          <w:color w:val="70AD47" w:themeColor="accent6"/>
          <w:lang w:val="en-US"/>
        </w:rPr>
        <w:t>DATE</w:t>
      </w:r>
      <w:r w:rsidRPr="004F0926">
        <w:rPr>
          <w:rFonts w:cs="Arial,Bold"/>
          <w:bCs/>
          <w:lang w:val="en-US"/>
        </w:rPr>
        <w:t xml:space="preserve">, </w:t>
      </w:r>
    </w:p>
    <w:p w:rsidR="0045737E" w:rsidRDefault="004F0926" w:rsidP="004F0926">
      <w:pPr>
        <w:rPr>
          <w:rFonts w:cs="Arial,Bold"/>
          <w:bCs/>
          <w:lang w:val="en-US"/>
        </w:rPr>
      </w:pPr>
      <w:r w:rsidRPr="004F0926">
        <w:rPr>
          <w:rFonts w:cs="Arial,Bold"/>
          <w:bCs/>
          <w:lang w:val="en-US"/>
        </w:rPr>
        <w:t xml:space="preserve">product_id </w:t>
      </w:r>
      <w:r w:rsidRPr="0045737E">
        <w:rPr>
          <w:rFonts w:cs="Arial,Bold"/>
          <w:bCs/>
          <w:color w:val="70AD47" w:themeColor="accent6"/>
          <w:lang w:val="en-US"/>
        </w:rPr>
        <w:t xml:space="preserve">BIGINT UNSIGNED </w:t>
      </w:r>
      <w:r w:rsidRPr="004605F0">
        <w:rPr>
          <w:rFonts w:cs="Arial,Bold"/>
          <w:bCs/>
          <w:color w:val="4472C4" w:themeColor="accent5"/>
          <w:lang w:val="en-US"/>
        </w:rPr>
        <w:t>NOT NULL</w:t>
      </w:r>
      <w:r w:rsidRPr="004F0926">
        <w:rPr>
          <w:rFonts w:cs="Arial,Bold"/>
          <w:bCs/>
          <w:lang w:val="en-US"/>
        </w:rPr>
        <w:t xml:space="preserve">, </w:t>
      </w:r>
    </w:p>
    <w:p w:rsidR="0045737E" w:rsidRDefault="004F0926" w:rsidP="004F0926">
      <w:pPr>
        <w:rPr>
          <w:rFonts w:cs="Arial,Bold"/>
          <w:bCs/>
          <w:lang w:val="en-US"/>
        </w:rPr>
      </w:pPr>
      <w:r w:rsidRPr="004F0926">
        <w:rPr>
          <w:rFonts w:cs="Arial,Bold"/>
          <w:bCs/>
          <w:lang w:val="en-US"/>
        </w:rPr>
        <w:t xml:space="preserve">qty </w:t>
      </w:r>
      <w:r w:rsidRPr="0045737E">
        <w:rPr>
          <w:rFonts w:cs="Arial,Bold"/>
          <w:bCs/>
          <w:color w:val="70AD47" w:themeColor="accent6"/>
          <w:lang w:val="en-US"/>
        </w:rPr>
        <w:t>INT UNSIGNED</w:t>
      </w:r>
      <w:r w:rsidRPr="004F0926">
        <w:rPr>
          <w:rFonts w:cs="Arial,Bold"/>
          <w:bCs/>
          <w:lang w:val="en-US"/>
        </w:rPr>
        <w:t>,</w:t>
      </w:r>
    </w:p>
    <w:p w:rsidR="0045737E" w:rsidRDefault="004F0926" w:rsidP="004F0926">
      <w:pPr>
        <w:rPr>
          <w:rFonts w:cs="Arial,Bold"/>
          <w:bCs/>
          <w:lang w:val="en-US"/>
        </w:rPr>
      </w:pPr>
      <w:r w:rsidRPr="004F0926">
        <w:rPr>
          <w:rFonts w:cs="Arial,Bold"/>
          <w:bCs/>
          <w:lang w:val="en-US"/>
        </w:rPr>
        <w:t xml:space="preserve">amount </w:t>
      </w:r>
      <w:r w:rsidR="0045737E" w:rsidRPr="0045737E">
        <w:rPr>
          <w:rFonts w:cs="Arial,Bold"/>
          <w:bCs/>
          <w:color w:val="70AD47" w:themeColor="accent6"/>
          <w:lang w:val="en-US"/>
        </w:rPr>
        <w:t>DECIMAL</w:t>
      </w:r>
      <w:r w:rsidR="0045737E" w:rsidRPr="004F0926">
        <w:rPr>
          <w:rFonts w:cs="Arial,Bold"/>
          <w:bCs/>
          <w:lang w:val="en-US"/>
        </w:rPr>
        <w:t xml:space="preserve"> (</w:t>
      </w:r>
      <w:r w:rsidRPr="004F0926">
        <w:rPr>
          <w:rFonts w:cs="Arial,Bold"/>
          <w:bCs/>
          <w:lang w:val="en-US"/>
        </w:rPr>
        <w:t xml:space="preserve">10,2), </w:t>
      </w:r>
    </w:p>
    <w:p w:rsidR="0045737E" w:rsidRDefault="004F0926" w:rsidP="004F0926">
      <w:pPr>
        <w:rPr>
          <w:rFonts w:cs="Arial,Bold"/>
          <w:bCs/>
          <w:lang w:val="en-US"/>
        </w:rPr>
      </w:pPr>
      <w:r w:rsidRPr="004F0926">
        <w:rPr>
          <w:rFonts w:cs="Arial,Bold"/>
          <w:bCs/>
          <w:lang w:val="en-US"/>
        </w:rPr>
        <w:t xml:space="preserve">customer_id </w:t>
      </w:r>
      <w:r w:rsidRPr="0045737E">
        <w:rPr>
          <w:rFonts w:cs="Arial,Bold"/>
          <w:bCs/>
          <w:color w:val="70AD47" w:themeColor="accent6"/>
          <w:lang w:val="en-US"/>
        </w:rPr>
        <w:t>BIGINT UNSIGNED</w:t>
      </w:r>
      <w:r w:rsidRPr="004F0926">
        <w:rPr>
          <w:rFonts w:cs="Arial,Bold"/>
          <w:bCs/>
          <w:lang w:val="en-US"/>
        </w:rPr>
        <w:t xml:space="preserve">, </w:t>
      </w:r>
    </w:p>
    <w:p w:rsidR="0045737E" w:rsidRDefault="004F0926" w:rsidP="004F0926">
      <w:pPr>
        <w:rPr>
          <w:rFonts w:cs="Arial,Bold"/>
          <w:bCs/>
          <w:lang w:val="en-US"/>
        </w:rPr>
      </w:pPr>
      <w:r w:rsidRPr="0045737E">
        <w:rPr>
          <w:rFonts w:cs="Arial,Bold"/>
          <w:bCs/>
          <w:color w:val="70AD47" w:themeColor="accent6"/>
          <w:lang w:val="en-US"/>
        </w:rPr>
        <w:t xml:space="preserve">PRIMARY KEY </w:t>
      </w:r>
      <w:r w:rsidRPr="004F0926">
        <w:rPr>
          <w:rFonts w:cs="Arial,Bold"/>
          <w:bCs/>
          <w:lang w:val="en-US"/>
        </w:rPr>
        <w:t xml:space="preserve">(id), </w:t>
      </w:r>
    </w:p>
    <w:p w:rsidR="004F0926" w:rsidRDefault="004F0926" w:rsidP="004F0926">
      <w:pPr>
        <w:rPr>
          <w:rFonts w:cs="Arial,Bold"/>
          <w:bCs/>
          <w:lang w:val="en-US"/>
        </w:rPr>
      </w:pPr>
      <w:r w:rsidRPr="0045737E">
        <w:rPr>
          <w:rFonts w:cs="Arial,Bold"/>
          <w:bCs/>
          <w:color w:val="70AD47" w:themeColor="accent6"/>
          <w:lang w:val="en-US"/>
        </w:rPr>
        <w:t xml:space="preserve">FOREIGN KEY </w:t>
      </w:r>
      <w:r w:rsidRPr="004F0926">
        <w:rPr>
          <w:rFonts w:cs="Arial,Bold"/>
          <w:bCs/>
          <w:lang w:val="en-US"/>
        </w:rPr>
        <w:t xml:space="preserve">(product_id) </w:t>
      </w:r>
      <w:r w:rsidRPr="0045737E">
        <w:rPr>
          <w:rFonts w:cs="Arial,Bold"/>
          <w:bCs/>
          <w:color w:val="4472C4" w:themeColor="accent5"/>
          <w:lang w:val="en-US"/>
        </w:rPr>
        <w:t xml:space="preserve">REFERENCES </w:t>
      </w:r>
      <w:r w:rsidRPr="004F0926">
        <w:rPr>
          <w:rFonts w:cs="Arial,Bold"/>
          <w:bCs/>
          <w:lang w:val="en-US"/>
        </w:rPr>
        <w:t>Products (id</w:t>
      </w:r>
      <w:r w:rsidRPr="0045737E">
        <w:rPr>
          <w:rFonts w:cs="Arial,Bold"/>
          <w:bCs/>
          <w:color w:val="4472C4" w:themeColor="accent5"/>
          <w:lang w:val="en-US"/>
        </w:rPr>
        <w:t>) ON DELETE RESTRICT ON UPDATE CASCADE</w:t>
      </w:r>
      <w:r w:rsidRPr="004F0926">
        <w:rPr>
          <w:rFonts w:cs="Arial,Bold"/>
          <w:bCs/>
          <w:lang w:val="en-US"/>
        </w:rPr>
        <w:t xml:space="preserve">, </w:t>
      </w:r>
      <w:r w:rsidRPr="0045737E">
        <w:rPr>
          <w:rFonts w:cs="Arial,Bold"/>
          <w:bCs/>
          <w:color w:val="70AD47" w:themeColor="accent6"/>
          <w:lang w:val="en-US"/>
        </w:rPr>
        <w:t>FOREIGN KEY</w:t>
      </w:r>
      <w:r w:rsidRPr="004F0926">
        <w:rPr>
          <w:rFonts w:cs="Arial,Bold"/>
          <w:bCs/>
          <w:lang w:val="en-US"/>
        </w:rPr>
        <w:t xml:space="preserve"> (customer_id) </w:t>
      </w:r>
      <w:r w:rsidRPr="0045737E">
        <w:rPr>
          <w:rFonts w:cs="Arial,Bold"/>
          <w:bCs/>
          <w:color w:val="4472C4" w:themeColor="accent5"/>
          <w:lang w:val="en-US"/>
        </w:rPr>
        <w:t xml:space="preserve">REFERENCES </w:t>
      </w:r>
      <w:r w:rsidRPr="004F0926">
        <w:rPr>
          <w:rFonts w:cs="Arial,Bold"/>
          <w:bCs/>
          <w:lang w:val="en-US"/>
        </w:rPr>
        <w:t xml:space="preserve">Custmores(id) </w:t>
      </w:r>
      <w:r w:rsidRPr="0045737E">
        <w:rPr>
          <w:rFonts w:cs="Arial,Bold"/>
          <w:bCs/>
          <w:color w:val="4472C4" w:themeColor="accent5"/>
          <w:lang w:val="en-US"/>
        </w:rPr>
        <w:t>ON DELETE RESTRICT ON UPDATE CASCADE</w:t>
      </w:r>
      <w:r w:rsidRPr="004F0926">
        <w:rPr>
          <w:rFonts w:cs="Arial,Bold"/>
          <w:bCs/>
          <w:lang w:val="en-US"/>
        </w:rPr>
        <w:t xml:space="preserve">) </w:t>
      </w:r>
      <w:r w:rsidRPr="0045737E">
        <w:rPr>
          <w:rFonts w:cs="Arial,Bold"/>
          <w:bCs/>
          <w:color w:val="4472C4" w:themeColor="accent5"/>
          <w:lang w:val="en-US"/>
        </w:rPr>
        <w:t xml:space="preserve">ENGINE </w:t>
      </w:r>
      <w:r w:rsidRPr="004F0926">
        <w:rPr>
          <w:rFonts w:cs="Arial,Bold"/>
          <w:bCs/>
          <w:lang w:val="en-US"/>
        </w:rPr>
        <w:t>InnoDB;</w:t>
      </w:r>
    </w:p>
    <w:p w:rsidR="004605F0" w:rsidRPr="004605F0" w:rsidRDefault="004605F0" w:rsidP="004605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05F0">
        <w:rPr>
          <w:rFonts w:cstheme="minorHAnsi"/>
        </w:rPr>
        <w:t>Особенностью таблицы Orders является наличие внешних ключей: столбец product_id</w:t>
      </w:r>
    </w:p>
    <w:p w:rsidR="004605F0" w:rsidRPr="004605F0" w:rsidRDefault="004605F0" w:rsidP="004605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05F0">
        <w:rPr>
          <w:rFonts w:cstheme="minorHAnsi"/>
        </w:rPr>
        <w:t>(товар) содержит номера товаров из таблицы Products, а столбец customer_id (клиент) –</w:t>
      </w:r>
    </w:p>
    <w:p w:rsidR="004605F0" w:rsidRPr="004605F0" w:rsidRDefault="004605F0" w:rsidP="004605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05F0">
        <w:rPr>
          <w:rFonts w:cstheme="minorHAnsi"/>
        </w:rPr>
        <w:t>номера клиентов из таблицы Customers (см. также табл. 1.2 в главе 1). Поскольку номера</w:t>
      </w:r>
    </w:p>
    <w:p w:rsidR="004605F0" w:rsidRPr="004605F0" w:rsidRDefault="004605F0" w:rsidP="004605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05F0">
        <w:rPr>
          <w:rFonts w:cstheme="minorHAnsi"/>
        </w:rPr>
        <w:t>товаров и клиентов являются большими целыми положительными числами, столбцам</w:t>
      </w:r>
    </w:p>
    <w:p w:rsidR="0045737E" w:rsidRDefault="004605F0" w:rsidP="004605F0">
      <w:pPr>
        <w:rPr>
          <w:rFonts w:cstheme="minorHAnsi"/>
          <w:lang w:val="en-US"/>
        </w:rPr>
      </w:pPr>
      <w:r w:rsidRPr="004605F0">
        <w:rPr>
          <w:rFonts w:cstheme="minorHAnsi"/>
          <w:lang w:val="en-US"/>
        </w:rPr>
        <w:t xml:space="preserve">product_id </w:t>
      </w:r>
      <w:r w:rsidRPr="004605F0">
        <w:rPr>
          <w:rFonts w:cstheme="minorHAnsi"/>
        </w:rPr>
        <w:t>и</w:t>
      </w:r>
      <w:r w:rsidRPr="004605F0">
        <w:rPr>
          <w:rFonts w:cstheme="minorHAnsi"/>
          <w:lang w:val="en-US"/>
        </w:rPr>
        <w:t xml:space="preserve"> customer_id </w:t>
      </w:r>
      <w:r w:rsidRPr="004605F0">
        <w:rPr>
          <w:rFonts w:cstheme="minorHAnsi"/>
        </w:rPr>
        <w:t>мы</w:t>
      </w:r>
      <w:r w:rsidRPr="004605F0">
        <w:rPr>
          <w:rFonts w:cstheme="minorHAnsi"/>
          <w:lang w:val="en-US"/>
        </w:rPr>
        <w:t xml:space="preserve"> </w:t>
      </w:r>
      <w:r w:rsidRPr="004605F0">
        <w:rPr>
          <w:rFonts w:cstheme="minorHAnsi"/>
        </w:rPr>
        <w:t>назначили</w:t>
      </w:r>
      <w:r w:rsidRPr="004605F0">
        <w:rPr>
          <w:rFonts w:cstheme="minorHAnsi"/>
          <w:lang w:val="en-US"/>
        </w:rPr>
        <w:t xml:space="preserve"> </w:t>
      </w:r>
      <w:r w:rsidRPr="004605F0">
        <w:rPr>
          <w:rFonts w:cstheme="minorHAnsi"/>
        </w:rPr>
        <w:t>тип</w:t>
      </w:r>
      <w:r w:rsidRPr="004605F0">
        <w:rPr>
          <w:rFonts w:cstheme="minorHAnsi"/>
          <w:lang w:val="en-US"/>
        </w:rPr>
        <w:t xml:space="preserve"> BIGINT UNSIGNED.</w:t>
      </w:r>
    </w:p>
    <w:p w:rsidR="004605F0" w:rsidRDefault="004605F0" w:rsidP="004605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05F0">
        <w:rPr>
          <w:rFonts w:cstheme="minorHAnsi"/>
        </w:rPr>
        <w:t>Далее, чтобы обеспечить автоматическое</w:t>
      </w:r>
      <w:r>
        <w:rPr>
          <w:rFonts w:cstheme="minorHAnsi"/>
        </w:rPr>
        <w:t xml:space="preserve"> поддержание целостности связей</w:t>
      </w:r>
      <w:r w:rsidRPr="004605F0">
        <w:rPr>
          <w:rFonts w:cstheme="minorHAnsi"/>
        </w:rPr>
        <w:t xml:space="preserve">, </w:t>
      </w:r>
      <w:r w:rsidRPr="004605F0">
        <w:rPr>
          <w:rFonts w:cstheme="minorHAnsi"/>
        </w:rPr>
        <w:t>мы сообщили про</w:t>
      </w:r>
      <w:r>
        <w:rPr>
          <w:rFonts w:cstheme="minorHAnsi"/>
        </w:rPr>
        <w:t>грамме MySQL, какому первичному</w:t>
      </w:r>
      <w:r w:rsidRPr="004605F0">
        <w:rPr>
          <w:rFonts w:cstheme="minorHAnsi"/>
        </w:rPr>
        <w:t xml:space="preserve"> </w:t>
      </w:r>
      <w:r w:rsidRPr="004605F0">
        <w:rPr>
          <w:rFonts w:cstheme="minorHAnsi"/>
        </w:rPr>
        <w:t>ключу соответствует каждый внешний ключ. Так, констр</w:t>
      </w:r>
      <w:r>
        <w:rPr>
          <w:rFonts w:cstheme="minorHAnsi"/>
        </w:rPr>
        <w:t>укция FOREIGN KEY (customer_id)</w:t>
      </w:r>
      <w:r w:rsidRPr="004605F0">
        <w:rPr>
          <w:rFonts w:cstheme="minorHAnsi"/>
        </w:rPr>
        <w:t xml:space="preserve"> </w:t>
      </w:r>
      <w:r w:rsidRPr="004605F0">
        <w:rPr>
          <w:rFonts w:cstheme="minorHAnsi"/>
        </w:rPr>
        <w:t>REFERENCES Customers (id) означает, что в столбце custo</w:t>
      </w:r>
      <w:r>
        <w:rPr>
          <w:rFonts w:cstheme="minorHAnsi"/>
        </w:rPr>
        <w:t>mer_id могут содержаться только</w:t>
      </w:r>
      <w:r w:rsidRPr="004605F0">
        <w:rPr>
          <w:rFonts w:cstheme="minorHAnsi"/>
        </w:rPr>
        <w:t xml:space="preserve"> </w:t>
      </w:r>
      <w:r w:rsidRPr="004605F0">
        <w:rPr>
          <w:rFonts w:cstheme="minorHAnsi"/>
        </w:rPr>
        <w:t>значения из столбца id таблицы Customers и неопределенн</w:t>
      </w:r>
      <w:r>
        <w:rPr>
          <w:rFonts w:cstheme="minorHAnsi"/>
        </w:rPr>
        <w:t>ые значения (NULL), а остальные</w:t>
      </w:r>
      <w:r w:rsidRPr="004605F0">
        <w:rPr>
          <w:rFonts w:cstheme="minorHAnsi"/>
        </w:rPr>
        <w:t xml:space="preserve"> </w:t>
      </w:r>
      <w:r w:rsidRPr="004605F0">
        <w:rPr>
          <w:rFonts w:cstheme="minorHAnsi"/>
        </w:rPr>
        <w:t>значения запрещены. Для столбца product_id мы задали ан</w:t>
      </w:r>
      <w:r>
        <w:rPr>
          <w:rFonts w:cstheme="minorHAnsi"/>
        </w:rPr>
        <w:t>алогичное ограничение и присво</w:t>
      </w:r>
      <w:r w:rsidRPr="004605F0">
        <w:rPr>
          <w:rFonts w:cstheme="minorHAnsi"/>
        </w:rPr>
        <w:t xml:space="preserve">или этому столбцу свойство NOT NULL, чтобы запретить </w:t>
      </w:r>
      <w:r>
        <w:rPr>
          <w:rFonts w:cstheme="minorHAnsi"/>
        </w:rPr>
        <w:t>регистрировать заказы с неопре</w:t>
      </w:r>
      <w:r w:rsidRPr="004605F0">
        <w:rPr>
          <w:rFonts w:cstheme="minorHAnsi"/>
        </w:rPr>
        <w:t>деленным товаром. Дополнительно мы указали для каждо</w:t>
      </w:r>
      <w:r>
        <w:rPr>
          <w:rFonts w:cstheme="minorHAnsi"/>
        </w:rPr>
        <w:t>й из связей правила поддержания</w:t>
      </w:r>
      <w:r w:rsidRPr="004605F0">
        <w:rPr>
          <w:rFonts w:cstheme="minorHAnsi"/>
        </w:rPr>
        <w:t xml:space="preserve"> </w:t>
      </w:r>
      <w:r>
        <w:rPr>
          <w:rFonts w:cstheme="minorHAnsi"/>
        </w:rPr>
        <w:t xml:space="preserve">целостности. </w:t>
      </w:r>
      <w:r w:rsidRPr="004605F0">
        <w:rPr>
          <w:rFonts w:cstheme="minorHAnsi"/>
        </w:rPr>
        <w:t xml:space="preserve">Правило </w:t>
      </w:r>
      <w:r w:rsidRPr="004605F0">
        <w:rPr>
          <w:rFonts w:cstheme="minorHAnsi"/>
          <w:lang w:val="en-US"/>
        </w:rPr>
        <w:t>ON</w:t>
      </w:r>
      <w:r w:rsidRPr="004605F0">
        <w:rPr>
          <w:rFonts w:cstheme="minorHAnsi"/>
        </w:rPr>
        <w:t xml:space="preserve"> </w:t>
      </w:r>
      <w:r w:rsidRPr="004605F0">
        <w:rPr>
          <w:rFonts w:cstheme="minorHAnsi"/>
          <w:lang w:val="en-US"/>
        </w:rPr>
        <w:t>DELETE</w:t>
      </w:r>
      <w:r w:rsidRPr="004605F0">
        <w:rPr>
          <w:rFonts w:cstheme="minorHAnsi"/>
        </w:rPr>
        <w:t xml:space="preserve"> </w:t>
      </w:r>
      <w:r w:rsidRPr="004605F0">
        <w:rPr>
          <w:rFonts w:cstheme="minorHAnsi"/>
          <w:lang w:val="en-US"/>
        </w:rPr>
        <w:t>RESTRICT</w:t>
      </w:r>
      <w:r w:rsidRPr="004605F0">
        <w:rPr>
          <w:rFonts w:cstheme="minorHAnsi"/>
        </w:rPr>
        <w:t xml:space="preserve"> означает, что нельзя удалить запись о клиенте, если у этого клиента есть зарегистрированный</w:t>
      </w:r>
      <w:r w:rsidRPr="004605F0">
        <w:rPr>
          <w:rFonts w:cstheme="minorHAnsi"/>
        </w:rPr>
        <w:t xml:space="preserve"> </w:t>
      </w:r>
      <w:r w:rsidRPr="004605F0">
        <w:rPr>
          <w:rFonts w:cstheme="minorHAnsi"/>
        </w:rPr>
        <w:t>заказ, и нельзя удалить запись о товаре, если этот товар</w:t>
      </w:r>
      <w:r>
        <w:rPr>
          <w:rFonts w:cstheme="minorHAnsi"/>
        </w:rPr>
        <w:t xml:space="preserve"> был кем-то заказан. Правило ON</w:t>
      </w:r>
      <w:r w:rsidRPr="004605F0">
        <w:rPr>
          <w:rFonts w:cstheme="minorHAnsi"/>
        </w:rPr>
        <w:t xml:space="preserve"> </w:t>
      </w:r>
      <w:r w:rsidRPr="004605F0">
        <w:rPr>
          <w:rFonts w:cstheme="minorHAnsi"/>
        </w:rPr>
        <w:t xml:space="preserve">UPDATE CASCADE означает, что при изменении номера </w:t>
      </w:r>
      <w:r>
        <w:rPr>
          <w:rFonts w:cstheme="minorHAnsi"/>
        </w:rPr>
        <w:t>клиента в таблице Customers или</w:t>
      </w:r>
      <w:r w:rsidRPr="004605F0">
        <w:rPr>
          <w:rFonts w:cstheme="minorHAnsi"/>
        </w:rPr>
        <w:t xml:space="preserve"> </w:t>
      </w:r>
      <w:r w:rsidRPr="004605F0">
        <w:rPr>
          <w:rFonts w:cstheme="minorHAnsi"/>
        </w:rPr>
        <w:t>номера товара в таблице Products соответствующие изменения вносятся и в таблицу Orders.</w:t>
      </w:r>
    </w:p>
    <w:p w:rsidR="00B63908" w:rsidRDefault="00B63908" w:rsidP="004605F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908" w:rsidRPr="00B63908" w:rsidRDefault="00B63908" w:rsidP="00B639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908">
        <w:rPr>
          <w:rFonts w:cstheme="minorHAnsi"/>
        </w:rPr>
        <w:lastRenderedPageBreak/>
        <w:t>Обратите внимание, что таблицу Orders мы создали в последнюю</w:t>
      </w:r>
    </w:p>
    <w:p w:rsidR="00B63908" w:rsidRPr="00B63908" w:rsidRDefault="00B63908" w:rsidP="00B639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908">
        <w:rPr>
          <w:rFonts w:cstheme="minorHAnsi"/>
        </w:rPr>
        <w:t>очередь, так как первичные ключи в таблицах Customers и Products должны</w:t>
      </w:r>
    </w:p>
    <w:p w:rsidR="00B63908" w:rsidRPr="00B63908" w:rsidRDefault="00B63908" w:rsidP="00B639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908">
        <w:rPr>
          <w:rFonts w:cstheme="minorHAnsi"/>
        </w:rPr>
        <w:t>быть созданы раньше, чем ссылающиеся на них внешние ключи в таблице</w:t>
      </w:r>
    </w:p>
    <w:p w:rsidR="00B63908" w:rsidRPr="00B63908" w:rsidRDefault="00B63908" w:rsidP="00B639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908">
        <w:rPr>
          <w:rFonts w:cstheme="minorHAnsi"/>
        </w:rPr>
        <w:t>Orders. Впрочем, можно было бы создать таблицы без внешних ключей в</w:t>
      </w:r>
    </w:p>
    <w:p w:rsidR="00B63908" w:rsidRPr="00B63908" w:rsidRDefault="00B63908" w:rsidP="00B639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908">
        <w:rPr>
          <w:rFonts w:cstheme="minorHAnsi"/>
        </w:rPr>
        <w:t>любой последовательности, а затем добавить внешние ключи с помощью</w:t>
      </w:r>
    </w:p>
    <w:p w:rsidR="00B63908" w:rsidRPr="00B63908" w:rsidRDefault="00B63908" w:rsidP="00B639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908">
        <w:rPr>
          <w:rFonts w:cstheme="minorHAnsi"/>
        </w:rPr>
        <w:t>команды ALTER TABLE, которую мы рассмотрим в подразделе «Изменение</w:t>
      </w:r>
    </w:p>
    <w:p w:rsidR="00B63908" w:rsidRDefault="00B63908" w:rsidP="00B639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908">
        <w:rPr>
          <w:rFonts w:cstheme="minorHAnsi"/>
        </w:rPr>
        <w:t>структуры таблицы».</w:t>
      </w:r>
    </w:p>
    <w:p w:rsidR="00B63908" w:rsidRPr="00B63908" w:rsidRDefault="00B63908" w:rsidP="00B6390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sectPr w:rsidR="00B63908" w:rsidRPr="00B63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82"/>
    <w:rsid w:val="000C1DE9"/>
    <w:rsid w:val="00191DE2"/>
    <w:rsid w:val="0026004D"/>
    <w:rsid w:val="002C5736"/>
    <w:rsid w:val="002E14E1"/>
    <w:rsid w:val="0045737E"/>
    <w:rsid w:val="004605F0"/>
    <w:rsid w:val="004F0926"/>
    <w:rsid w:val="005A3C82"/>
    <w:rsid w:val="0060727A"/>
    <w:rsid w:val="009E743C"/>
    <w:rsid w:val="00B63908"/>
    <w:rsid w:val="00D805C0"/>
    <w:rsid w:val="00D8727A"/>
    <w:rsid w:val="00E6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A85A"/>
  <w15:chartTrackingRefBased/>
  <w15:docId w15:val="{2CF82252-2018-4FFD-AE29-BFFF9705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2018-07-30T15:01:00Z</dcterms:created>
  <dcterms:modified xsi:type="dcterms:W3CDTF">2018-07-30T15:42:00Z</dcterms:modified>
</cp:coreProperties>
</file>