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2"/>
        </w:rPr>
        <w:t>Screen 6 – Live-Erfassung (Fragenübersicht)</w:t>
      </w:r>
    </w:p>
    <w:p>
      <w:r>
        <w:rPr>
          <w:rFonts w:ascii="Calibri" w:hAnsi="Calibri"/>
          <w:sz w:val="22"/>
        </w:rPr>
        <w:t>Stand: 31.01.2026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Frage</w:t>
            </w:r>
          </w:p>
        </w:tc>
        <w:tc>
          <w:tcPr>
            <w:tcW w:type="dxa" w:w="2880"/>
          </w:tcPr>
          <w:p>
            <w:r>
              <w:t>Ergänzung/Details</w:t>
            </w:r>
          </w:p>
        </w:tc>
        <w:tc>
          <w:tcPr>
            <w:tcW w:type="dxa" w:w="2880"/>
          </w:tcPr>
          <w:p>
            <w:r>
              <w:t>Antwortmöglichkeiten</w:t>
            </w:r>
          </w:p>
        </w:tc>
      </w:tr>
      <w:tr>
        <w:tc>
          <w:tcPr>
            <w:tcW w:type="dxa" w:w="2880"/>
          </w:tcPr>
          <w:p>
            <w:r>
              <w:t>1. Beschreibung der Ausgangslage</w:t>
            </w:r>
          </w:p>
        </w:tc>
        <w:tc>
          <w:tcPr>
            <w:tcW w:type="dxa" w:w="2880"/>
          </w:tcPr>
          <w:p>
            <w:r>
              <w:t>Beschreibt in einem Satz, worum es geht.</w:t>
            </w:r>
          </w:p>
        </w:tc>
        <w:tc>
          <w:tcPr>
            <w:tcW w:type="dxa" w:w="2880"/>
          </w:tcPr>
          <w:p>
            <w:r>
              <w:t>Freitext (max. 120 Zeichen)</w:t>
            </w:r>
          </w:p>
        </w:tc>
      </w:tr>
      <w:tr>
        <w:tc>
          <w:tcPr>
            <w:tcW w:type="dxa" w:w="2880"/>
          </w:tcPr>
          <w:p>
            <w:r>
              <w:t>2. Betroffene Abteilung(en)</w:t>
            </w:r>
          </w:p>
        </w:tc>
        <w:tc>
          <w:tcPr>
            <w:tcW w:type="dxa" w:w="2880"/>
          </w:tcPr>
          <w:p>
            <w:r>
              <w:t>Welche Abteilungen sind beteiligt oder betroffen? (Option ‚Weitere Abteilung‘ mit Freitext)</w:t>
            </w:r>
          </w:p>
        </w:tc>
        <w:tc>
          <w:tcPr>
            <w:tcW w:type="dxa" w:w="2880"/>
          </w:tcPr>
          <w:p>
            <w:r>
              <w:t>Checkboxen: Legal &amp; Insurance; Compliance; Revision; IT &amp; Consulting; Human Resources; Finance; Procurement; Risk Management; Portfolio Management; Sales &amp; Vertrieb; Market Analysis; Weitere Abteilung (Freitext)</w:t>
            </w:r>
          </w:p>
        </w:tc>
      </w:tr>
      <w:tr>
        <w:tc>
          <w:tcPr>
            <w:tcW w:type="dxa" w:w="2880"/>
          </w:tcPr>
          <w:p>
            <w:r>
              <w:t>3. Was ist die Lage?</w:t>
            </w:r>
          </w:p>
        </w:tc>
        <w:tc>
          <w:tcPr>
            <w:tcW w:type="dxa" w:w="2880"/>
          </w:tcPr>
          <w:p>
            <w:r>
              <w:t>Was passiert aktuell? Beschreibt die Situation sachlich.</w:t>
            </w:r>
          </w:p>
        </w:tc>
        <w:tc>
          <w:tcPr>
            <w:tcW w:type="dxa" w:w="2880"/>
          </w:tcPr>
          <w:p>
            <w:r>
              <w:t>Freitext (Textarea)</w:t>
            </w:r>
          </w:p>
        </w:tc>
      </w:tr>
      <w:tr>
        <w:tc>
          <w:tcPr>
            <w:tcW w:type="dxa" w:w="2880"/>
          </w:tcPr>
          <w:p>
            <w:r>
              <w:t>4. Prozessablauf</w:t>
            </w:r>
          </w:p>
        </w:tc>
        <w:tc>
          <w:tcPr>
            <w:tcW w:type="dxa" w:w="2880"/>
          </w:tcPr>
          <w:p>
            <w:r>
              <w:t>Beschreibt die einzelnen Schritte in der Reihenfolge, wie sie aktuell ablaufen.</w:t>
            </w:r>
          </w:p>
        </w:tc>
        <w:tc>
          <w:tcPr>
            <w:tcW w:type="dxa" w:w="2880"/>
          </w:tcPr>
          <w:p>
            <w:r>
              <w:t>Freitext (Textarea)</w:t>
            </w:r>
          </w:p>
        </w:tc>
      </w:tr>
      <w:tr>
        <w:tc>
          <w:tcPr>
            <w:tcW w:type="dxa" w:w="2880"/>
          </w:tcPr>
          <w:p>
            <w:r>
              <w:t>5. Häufigkeit / Volumen</w:t>
            </w:r>
          </w:p>
        </w:tc>
        <w:tc>
          <w:tcPr>
            <w:tcW w:type="dxa" w:w="2880"/>
          </w:tcPr>
          <w:p>
            <w:r>
              <w:t>Wie oft kommt dieser Fall vor? Optional: Anzahl Vorgänge pro Zeiteinheit.</w:t>
            </w:r>
          </w:p>
        </w:tc>
        <w:tc>
          <w:tcPr>
            <w:tcW w:type="dxa" w:w="2880"/>
          </w:tcPr>
          <w:p>
            <w:r>
              <w:t>Radio: Täglich, Wöchentlich, Monatlich, Quartalsweise, Jährlich, Unregelmäßig, Unbestimmt; Optionales Zahlenfeld: Anzahl Vorgänge</w:t>
            </w:r>
          </w:p>
        </w:tc>
      </w:tr>
      <w:tr>
        <w:tc>
          <w:tcPr>
            <w:tcW w:type="dxa" w:w="2880"/>
          </w:tcPr>
          <w:p>
            <w:r>
              <w:t>6. Betroffene Personen &amp; Zeitaufwand</w:t>
            </w:r>
          </w:p>
        </w:tc>
        <w:tc>
          <w:tcPr>
            <w:tcW w:type="dxa" w:w="2880"/>
          </w:tcPr>
          <w:p>
            <w:r>
              <w:t>Wie viele Personen sind beteiligt und wie viel Zeit wird pro Fall benötigt? (Gesamtaufwand/Jahr wird automatisch berechnet)</w:t>
            </w:r>
          </w:p>
        </w:tc>
        <w:tc>
          <w:tcPr>
            <w:tcW w:type="dxa" w:w="2880"/>
          </w:tcPr>
          <w:p>
            <w:r>
              <w:t>Zahlenfeld: Anzahl betroffener Mitarbeiter; Dropdown: Qualifizierungsgrad (Junior, Medior, Senior, Spezialist, Fachanwalt); Zahlenfeld + Einheit: Zeitaufwand pro Fall (Minuten/Stunden); Berechnetes Feld: Gesamtaufwand/Jahr</w:t>
            </w:r>
          </w:p>
        </w:tc>
      </w:tr>
      <w:tr>
        <w:tc>
          <w:tcPr>
            <w:tcW w:type="dxa" w:w="2880"/>
          </w:tcPr>
          <w:p>
            <w:r>
              <w:t>7. Strategische Relevanz</w:t>
            </w:r>
          </w:p>
        </w:tc>
        <w:tc>
          <w:tcPr>
            <w:tcW w:type="dxa" w:w="2880"/>
          </w:tcPr>
          <w:p>
            <w:r>
              <w:t>Erste Einschätzung – wie wichtig ist das Thema?</w:t>
            </w:r>
          </w:p>
        </w:tc>
        <w:tc>
          <w:tcPr>
            <w:tcW w:type="dxa" w:w="2880"/>
          </w:tcPr>
          <w:p>
            <w:r>
              <w:t>Radio: Hoch, Mittel, Niedrig</w:t>
            </w:r>
          </w:p>
        </w:tc>
      </w:tr>
      <w:tr>
        <w:tc>
          <w:tcPr>
            <w:tcW w:type="dxa" w:w="2880"/>
          </w:tcPr>
          <w:p>
            <w:r>
              <w:t>8. Risiko bei Nicht-Handlung</w:t>
            </w:r>
          </w:p>
        </w:tc>
        <w:tc>
          <w:tcPr>
            <w:tcW w:type="dxa" w:w="2880"/>
          </w:tcPr>
          <w:p>
            <w:r>
              <w:t>Was passiert, wenn sich nichts ändert? Optional: kurze Begründung.</w:t>
            </w:r>
          </w:p>
        </w:tc>
        <w:tc>
          <w:tcPr>
            <w:tcW w:type="dxa" w:w="2880"/>
          </w:tcPr>
          <w:p>
            <w:r>
              <w:t>Rating: 1–5 (1 = unkritisch, 5 = sehr kritisch); Optional: Freitext-Begründung</w:t>
            </w:r>
          </w:p>
        </w:tc>
      </w:tr>
      <w:tr>
        <w:tc>
          <w:tcPr>
            <w:tcW w:type="dxa" w:w="2880"/>
          </w:tcPr>
          <w:p>
            <w:r>
              <w:t>9. Vorhandene Lösungsansätze</w:t>
            </w:r>
          </w:p>
        </w:tc>
        <w:tc>
          <w:tcPr>
            <w:tcW w:type="dxa" w:w="2880"/>
          </w:tcPr>
          <w:p>
            <w:r>
              <w:t>Gibt es bereits etwas, das teilweise hilft oder den Ablauf erleichtert? Falls ja, bitte beschreiben.</w:t>
            </w:r>
          </w:p>
        </w:tc>
        <w:tc>
          <w:tcPr>
            <w:tcW w:type="dxa" w:w="2880"/>
          </w:tcPr>
          <w:p>
            <w:r>
              <w:t>Radio: Ja, Nein, Unklar; Optional: Freitext-Beschreibung</w:t>
            </w:r>
          </w:p>
        </w:tc>
      </w:tr>
      <w:tr>
        <w:tc>
          <w:tcPr>
            <w:tcW w:type="dxa" w:w="2880"/>
          </w:tcPr>
          <w:p>
            <w:r>
              <w:t>10. Daten-Verfügbarkeit</w:t>
            </w:r>
          </w:p>
        </w:tc>
        <w:tc>
          <w:tcPr>
            <w:tcW w:type="dxa" w:w="2880"/>
          </w:tcPr>
          <w:p>
            <w:r>
              <w:t>Liegen die relevanten Daten digital vor? Optional: Welche Daten konkret?</w:t>
            </w:r>
          </w:p>
        </w:tc>
        <w:tc>
          <w:tcPr>
            <w:tcW w:type="dxa" w:w="2880"/>
          </w:tcPr>
          <w:p>
            <w:r>
              <w:t>Radio: Ja, vollständig digital; Teilweise digital; Überwiegend Papier; Unklar; Optional: Freitext</w:t>
            </w:r>
          </w:p>
        </w:tc>
      </w:tr>
      <w:tr>
        <w:tc>
          <w:tcPr>
            <w:tcW w:type="dxa" w:w="2880"/>
          </w:tcPr>
          <w:p>
            <w:r>
              <w:t>11. Unterstützung</w:t>
            </w:r>
          </w:p>
        </w:tc>
        <w:tc>
          <w:tcPr>
            <w:tcW w:type="dxa" w:w="2880"/>
          </w:tcPr>
          <w:p>
            <w:r>
              <w:t>Welche Art von Unterstützung wäre hilfreich? (Optional)</w:t>
            </w:r>
          </w:p>
        </w:tc>
        <w:tc>
          <w:tcPr>
            <w:tcW w:type="dxa" w:w="2880"/>
          </w:tcPr>
          <w:p>
            <w:r>
              <w:t>Freitext (Textarea)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