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DE507D" w14:textId="77777777" w:rsidR="008321CA" w:rsidRDefault="008321CA" w:rsidP="008321CA">
      <w:pPr>
        <w:pBdr>
          <w:top w:val="single" w:sz="4" w:space="1" w:color="auto"/>
          <w:left w:val="single" w:sz="4" w:space="1" w:color="auto"/>
          <w:bottom w:val="single" w:sz="4" w:space="1" w:color="auto"/>
          <w:right w:val="single" w:sz="4" w:space="1" w:color="auto"/>
        </w:pBdr>
        <w:jc w:val="center"/>
        <w:rPr>
          <w:rFonts w:asciiTheme="minorHAnsi" w:hAnsiTheme="minorHAnsi"/>
          <w:b/>
          <w:sz w:val="22"/>
          <w:szCs w:val="22"/>
        </w:rPr>
      </w:pPr>
    </w:p>
    <w:p w14:paraId="1CC2C4B9" w14:textId="77777777" w:rsidR="008321CA" w:rsidRDefault="008321CA" w:rsidP="008321CA">
      <w:pPr>
        <w:pBdr>
          <w:top w:val="single" w:sz="4" w:space="1" w:color="auto"/>
          <w:left w:val="single" w:sz="4" w:space="1" w:color="auto"/>
          <w:bottom w:val="single" w:sz="4" w:space="1" w:color="auto"/>
          <w:right w:val="single" w:sz="4" w:space="1" w:color="auto"/>
        </w:pBdr>
        <w:jc w:val="center"/>
        <w:rPr>
          <w:rFonts w:asciiTheme="minorHAnsi" w:hAnsiTheme="minorHAnsi"/>
          <w:b/>
          <w:sz w:val="22"/>
          <w:szCs w:val="22"/>
        </w:rPr>
      </w:pPr>
    </w:p>
    <w:p w14:paraId="7701A39A" w14:textId="77777777" w:rsidR="008321CA" w:rsidRPr="00C65F93" w:rsidRDefault="008321CA" w:rsidP="008321CA">
      <w:pPr>
        <w:pBdr>
          <w:top w:val="single" w:sz="4" w:space="1" w:color="auto"/>
          <w:left w:val="single" w:sz="4" w:space="1" w:color="auto"/>
          <w:bottom w:val="single" w:sz="4" w:space="1" w:color="auto"/>
          <w:right w:val="single" w:sz="4" w:space="1" w:color="auto"/>
        </w:pBdr>
        <w:jc w:val="center"/>
        <w:rPr>
          <w:rFonts w:ascii="Arial" w:hAnsi="Arial" w:cs="Arial"/>
          <w:b/>
          <w:sz w:val="22"/>
          <w:szCs w:val="22"/>
        </w:rPr>
      </w:pPr>
    </w:p>
    <w:p w14:paraId="14EE4635" w14:textId="27A20AF0" w:rsidR="008321CA" w:rsidRPr="00C65F93" w:rsidRDefault="00C65F93" w:rsidP="00A81E8B">
      <w:pPr>
        <w:pBdr>
          <w:top w:val="single" w:sz="4" w:space="1" w:color="auto"/>
          <w:left w:val="single" w:sz="4" w:space="1" w:color="auto"/>
          <w:bottom w:val="single" w:sz="4" w:space="1" w:color="auto"/>
          <w:right w:val="single" w:sz="4" w:space="1" w:color="auto"/>
        </w:pBdr>
        <w:spacing w:line="360" w:lineRule="auto"/>
        <w:jc w:val="center"/>
        <w:rPr>
          <w:rFonts w:ascii="Arial" w:hAnsi="Arial" w:cs="Arial"/>
          <w:b/>
          <w:sz w:val="22"/>
          <w:szCs w:val="22"/>
        </w:rPr>
      </w:pPr>
      <w:r w:rsidRPr="00C65F93">
        <w:rPr>
          <w:rFonts w:ascii="Arial" w:hAnsi="Arial" w:cs="Arial"/>
          <w:b/>
          <w:sz w:val="22"/>
          <w:szCs w:val="22"/>
          <w:highlight w:val="yellow"/>
        </w:rPr>
        <w:t>[Nom de la société</w:t>
      </w:r>
      <w:r w:rsidR="00A81E8B" w:rsidRPr="00C65F93">
        <w:rPr>
          <w:rFonts w:ascii="Arial" w:hAnsi="Arial" w:cs="Arial"/>
          <w:b/>
          <w:sz w:val="22"/>
          <w:szCs w:val="22"/>
          <w:highlight w:val="yellow"/>
        </w:rPr>
        <w:t>]</w:t>
      </w:r>
    </w:p>
    <w:p w14:paraId="14080B17" w14:textId="77777777" w:rsidR="008321CA" w:rsidRPr="00C65F93" w:rsidRDefault="008321CA" w:rsidP="008321CA">
      <w:pPr>
        <w:pBdr>
          <w:top w:val="single" w:sz="4" w:space="1" w:color="auto"/>
          <w:left w:val="single" w:sz="4" w:space="1" w:color="auto"/>
          <w:bottom w:val="single" w:sz="4" w:space="1" w:color="auto"/>
          <w:right w:val="single" w:sz="4" w:space="1" w:color="auto"/>
        </w:pBdr>
        <w:jc w:val="center"/>
        <w:rPr>
          <w:rFonts w:ascii="Arial" w:hAnsi="Arial" w:cs="Arial"/>
          <w:sz w:val="22"/>
          <w:szCs w:val="22"/>
        </w:rPr>
      </w:pPr>
      <w:r w:rsidRPr="00C65F93">
        <w:rPr>
          <w:rFonts w:ascii="Arial" w:hAnsi="Arial" w:cs="Arial"/>
          <w:sz w:val="22"/>
          <w:szCs w:val="22"/>
        </w:rPr>
        <w:t>Société par Actions Simplifiée</w:t>
      </w:r>
    </w:p>
    <w:p w14:paraId="139E2ECD" w14:textId="6B1362C6" w:rsidR="008321CA" w:rsidRPr="00C65F93" w:rsidRDefault="008321CA" w:rsidP="008321CA">
      <w:pPr>
        <w:pStyle w:val="En-teteSteActe2"/>
        <w:pBdr>
          <w:top w:val="single" w:sz="4" w:space="1" w:color="auto"/>
          <w:left w:val="single" w:sz="4" w:space="1" w:color="auto"/>
          <w:bottom w:val="single" w:sz="4" w:space="1" w:color="auto"/>
          <w:right w:val="single" w:sz="4" w:space="1" w:color="auto"/>
        </w:pBdr>
        <w:rPr>
          <w:rFonts w:ascii="Arial" w:hAnsi="Arial" w:cs="Arial"/>
          <w:b w:val="0"/>
          <w:sz w:val="22"/>
          <w:szCs w:val="22"/>
        </w:rPr>
      </w:pPr>
      <w:r w:rsidRPr="00C65F93">
        <w:rPr>
          <w:rFonts w:ascii="Arial" w:hAnsi="Arial" w:cs="Arial"/>
          <w:b w:val="0"/>
          <w:sz w:val="22"/>
          <w:szCs w:val="22"/>
        </w:rPr>
        <w:t xml:space="preserve">au capital de </w:t>
      </w:r>
      <w:r w:rsidR="00C65F93" w:rsidRPr="00C65F93">
        <w:rPr>
          <w:rFonts w:ascii="Arial" w:hAnsi="Arial" w:cs="Arial"/>
          <w:sz w:val="22"/>
          <w:szCs w:val="22"/>
          <w:highlight w:val="yellow"/>
        </w:rPr>
        <w:t>[montant</w:t>
      </w:r>
      <w:r w:rsidR="00483A1B" w:rsidRPr="00C65F93">
        <w:rPr>
          <w:rFonts w:ascii="Arial" w:hAnsi="Arial" w:cs="Arial"/>
          <w:sz w:val="22"/>
          <w:szCs w:val="22"/>
          <w:highlight w:val="yellow"/>
        </w:rPr>
        <w:t>]</w:t>
      </w:r>
      <w:r w:rsidRPr="00C65F93">
        <w:rPr>
          <w:rFonts w:ascii="Arial" w:hAnsi="Arial" w:cs="Arial"/>
          <w:b w:val="0"/>
          <w:sz w:val="22"/>
          <w:szCs w:val="22"/>
        </w:rPr>
        <w:t xml:space="preserve"> euros</w:t>
      </w:r>
    </w:p>
    <w:p w14:paraId="36761FDA" w14:textId="6CF674A4" w:rsidR="008321CA" w:rsidRPr="00C65F93" w:rsidRDefault="008321CA" w:rsidP="008321CA">
      <w:pPr>
        <w:pStyle w:val="En-teteSteActe3"/>
        <w:pBdr>
          <w:top w:val="single" w:sz="4" w:space="1" w:color="auto"/>
          <w:left w:val="single" w:sz="4" w:space="1" w:color="auto"/>
          <w:bottom w:val="single" w:sz="4" w:space="1" w:color="auto"/>
          <w:right w:val="single" w:sz="4" w:space="1" w:color="auto"/>
        </w:pBdr>
        <w:rPr>
          <w:rFonts w:ascii="Arial" w:hAnsi="Arial" w:cs="Arial"/>
          <w:b w:val="0"/>
          <w:szCs w:val="22"/>
        </w:rPr>
      </w:pPr>
      <w:r w:rsidRPr="00C65F93">
        <w:rPr>
          <w:rFonts w:ascii="Arial" w:hAnsi="Arial" w:cs="Arial"/>
          <w:b w:val="0"/>
          <w:szCs w:val="22"/>
        </w:rPr>
        <w:t xml:space="preserve">Siège social : </w:t>
      </w:r>
      <w:r w:rsidR="00C65F93" w:rsidRPr="00C65F93">
        <w:rPr>
          <w:rFonts w:ascii="Arial" w:hAnsi="Arial" w:cs="Arial"/>
          <w:szCs w:val="22"/>
          <w:highlight w:val="yellow"/>
        </w:rPr>
        <w:t>[adresse</w:t>
      </w:r>
      <w:r w:rsidR="00483A1B" w:rsidRPr="00C65F93">
        <w:rPr>
          <w:rFonts w:ascii="Arial" w:hAnsi="Arial" w:cs="Arial"/>
          <w:szCs w:val="22"/>
          <w:highlight w:val="yellow"/>
        </w:rPr>
        <w:t>]</w:t>
      </w:r>
      <w:r w:rsidRPr="00C65F93">
        <w:rPr>
          <w:rFonts w:ascii="Arial" w:hAnsi="Arial" w:cs="Arial"/>
          <w:b w:val="0"/>
          <w:szCs w:val="22"/>
        </w:rPr>
        <w:t xml:space="preserve"> </w:t>
      </w:r>
    </w:p>
    <w:p w14:paraId="533F06BA" w14:textId="77777777" w:rsidR="008321CA" w:rsidRPr="00C65F93" w:rsidRDefault="008321CA" w:rsidP="008321CA">
      <w:pPr>
        <w:pBdr>
          <w:top w:val="single" w:sz="4" w:space="1" w:color="auto"/>
          <w:left w:val="single" w:sz="4" w:space="1" w:color="auto"/>
          <w:bottom w:val="single" w:sz="4" w:space="1" w:color="auto"/>
          <w:right w:val="single" w:sz="4" w:space="1" w:color="auto"/>
        </w:pBdr>
        <w:jc w:val="center"/>
        <w:rPr>
          <w:rFonts w:ascii="Arial" w:hAnsi="Arial" w:cs="Arial"/>
          <w:sz w:val="22"/>
          <w:szCs w:val="22"/>
        </w:rPr>
      </w:pPr>
      <w:r w:rsidRPr="00C65F93">
        <w:rPr>
          <w:rFonts w:ascii="Arial" w:hAnsi="Arial" w:cs="Arial"/>
          <w:sz w:val="22"/>
          <w:szCs w:val="22"/>
        </w:rPr>
        <w:t>En cours de constitution</w:t>
      </w:r>
    </w:p>
    <w:p w14:paraId="33F1F7BF" w14:textId="77777777" w:rsidR="008321CA" w:rsidRPr="00C65F93" w:rsidRDefault="008321CA" w:rsidP="008321CA">
      <w:pPr>
        <w:pBdr>
          <w:top w:val="single" w:sz="4" w:space="1" w:color="auto"/>
          <w:left w:val="single" w:sz="4" w:space="1" w:color="auto"/>
          <w:bottom w:val="single" w:sz="4" w:space="1" w:color="auto"/>
          <w:right w:val="single" w:sz="4" w:space="1" w:color="auto"/>
        </w:pBdr>
        <w:spacing w:line="240" w:lineRule="atLeast"/>
        <w:rPr>
          <w:rFonts w:ascii="Arial" w:hAnsi="Arial" w:cs="Arial"/>
          <w:b/>
          <w:sz w:val="22"/>
          <w:szCs w:val="22"/>
        </w:rPr>
      </w:pPr>
    </w:p>
    <w:p w14:paraId="64BA1C9F" w14:textId="77777777" w:rsidR="008321CA" w:rsidRPr="00C65F93" w:rsidRDefault="008321CA" w:rsidP="008321CA">
      <w:pPr>
        <w:pBdr>
          <w:top w:val="single" w:sz="4" w:space="1" w:color="auto"/>
          <w:left w:val="single" w:sz="4" w:space="1" w:color="auto"/>
          <w:bottom w:val="single" w:sz="4" w:space="1" w:color="auto"/>
          <w:right w:val="single" w:sz="4" w:space="1" w:color="auto"/>
        </w:pBdr>
        <w:rPr>
          <w:rFonts w:ascii="Arial" w:hAnsi="Arial" w:cs="Arial"/>
          <w:sz w:val="22"/>
          <w:szCs w:val="22"/>
          <w:lang w:eastAsia="fr-FR"/>
        </w:rPr>
      </w:pPr>
    </w:p>
    <w:p w14:paraId="52E8EF7B" w14:textId="77777777" w:rsidR="008321CA" w:rsidRPr="00C65F93" w:rsidRDefault="008321CA" w:rsidP="008321CA">
      <w:pPr>
        <w:pBdr>
          <w:top w:val="single" w:sz="4" w:space="1" w:color="auto"/>
          <w:left w:val="single" w:sz="4" w:space="1" w:color="auto"/>
          <w:bottom w:val="single" w:sz="4" w:space="1" w:color="auto"/>
          <w:right w:val="single" w:sz="4" w:space="1" w:color="auto"/>
        </w:pBdr>
        <w:rPr>
          <w:rFonts w:ascii="Arial" w:hAnsi="Arial" w:cs="Arial"/>
          <w:sz w:val="22"/>
          <w:szCs w:val="22"/>
          <w:lang w:eastAsia="fr-FR"/>
        </w:rPr>
      </w:pPr>
    </w:p>
    <w:p w14:paraId="4D3814DB" w14:textId="77777777" w:rsidR="008321CA" w:rsidRPr="00C65F93" w:rsidRDefault="008321CA" w:rsidP="008321CA">
      <w:pPr>
        <w:pBdr>
          <w:top w:val="single" w:sz="4" w:space="1" w:color="auto"/>
          <w:left w:val="single" w:sz="4" w:space="1" w:color="auto"/>
          <w:bottom w:val="single" w:sz="4" w:space="1" w:color="auto"/>
          <w:right w:val="single" w:sz="4" w:space="1" w:color="auto"/>
        </w:pBdr>
        <w:rPr>
          <w:rFonts w:ascii="Arial" w:hAnsi="Arial" w:cs="Arial"/>
          <w:sz w:val="22"/>
          <w:szCs w:val="22"/>
          <w:lang w:eastAsia="fr-FR"/>
        </w:rPr>
      </w:pPr>
    </w:p>
    <w:p w14:paraId="7B84E0DC"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rPr>
          <w:rFonts w:ascii="Arial" w:hAnsi="Arial" w:cs="Arial"/>
          <w:sz w:val="22"/>
          <w:szCs w:val="22"/>
        </w:rPr>
      </w:pPr>
    </w:p>
    <w:p w14:paraId="33B346D1"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rPr>
          <w:rFonts w:ascii="Arial" w:hAnsi="Arial" w:cs="Arial"/>
          <w:b/>
          <w:bCs/>
          <w:sz w:val="22"/>
          <w:szCs w:val="22"/>
        </w:rPr>
      </w:pPr>
    </w:p>
    <w:p w14:paraId="7FB0932B"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rPr>
          <w:rFonts w:ascii="Arial" w:hAnsi="Arial" w:cs="Arial"/>
          <w:b/>
          <w:bCs/>
          <w:sz w:val="22"/>
          <w:szCs w:val="22"/>
        </w:rPr>
      </w:pPr>
    </w:p>
    <w:p w14:paraId="340AD142"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rPr>
          <w:rFonts w:ascii="Arial" w:hAnsi="Arial" w:cs="Arial"/>
          <w:b/>
          <w:bCs/>
          <w:sz w:val="22"/>
          <w:szCs w:val="22"/>
        </w:rPr>
      </w:pPr>
    </w:p>
    <w:p w14:paraId="1E0A958A"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17178A54"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7D227F05"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2F6FE019"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71F4ED87"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5C495B10"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r w:rsidRPr="00C65F93">
        <w:rPr>
          <w:rFonts w:ascii="Arial" w:hAnsi="Arial" w:cs="Arial"/>
          <w:b/>
          <w:bCs/>
          <w:sz w:val="22"/>
          <w:szCs w:val="22"/>
        </w:rPr>
        <w:t>STATUTS CONSTITUTIFS</w:t>
      </w:r>
    </w:p>
    <w:p w14:paraId="05375AF2"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37A89922" w14:textId="1427FAB0"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r w:rsidRPr="00C65F93">
        <w:rPr>
          <w:rFonts w:ascii="Arial" w:hAnsi="Arial" w:cs="Arial"/>
          <w:b/>
          <w:bCs/>
          <w:sz w:val="22"/>
          <w:szCs w:val="22"/>
        </w:rPr>
        <w:t xml:space="preserve">En date du </w:t>
      </w:r>
      <w:r w:rsidR="00C65F93" w:rsidRPr="00C65F93">
        <w:rPr>
          <w:rFonts w:ascii="Arial" w:hAnsi="Arial" w:cs="Arial"/>
          <w:b/>
          <w:sz w:val="22"/>
          <w:szCs w:val="22"/>
          <w:highlight w:val="yellow"/>
        </w:rPr>
        <w:t>[date</w:t>
      </w:r>
      <w:r w:rsidR="00483A1B" w:rsidRPr="00C65F93">
        <w:rPr>
          <w:rFonts w:ascii="Arial" w:hAnsi="Arial" w:cs="Arial"/>
          <w:b/>
          <w:sz w:val="22"/>
          <w:szCs w:val="22"/>
          <w:highlight w:val="yellow"/>
        </w:rPr>
        <w:t>]</w:t>
      </w:r>
      <w:r w:rsidRPr="00C65F93">
        <w:rPr>
          <w:rFonts w:ascii="Arial" w:hAnsi="Arial" w:cs="Arial"/>
          <w:b/>
          <w:bCs/>
          <w:sz w:val="22"/>
          <w:szCs w:val="22"/>
        </w:rPr>
        <w:t xml:space="preserve"> 2014</w:t>
      </w:r>
    </w:p>
    <w:p w14:paraId="5A076F10"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6A3C9E1D"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328AAE8E"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0D574645"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682F7FE2"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0149F180"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0CC25A4D"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170EE231"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310822D8"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202D7AAC"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0BC7CB2D"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0ACA3F67"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0BEEF72C"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698D1D46"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65A8F728"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1E1EB145"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1A836196"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3D436FD7"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5F26555C"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5CA5847C"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54D86F9F"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0E3F1A28"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25DB1985" w14:textId="77777777" w:rsidR="008321CA" w:rsidRPr="00C65F93" w:rsidRDefault="008321CA" w:rsidP="008321CA">
      <w:pPr>
        <w:pBdr>
          <w:top w:val="single" w:sz="4" w:space="1" w:color="auto"/>
          <w:left w:val="single" w:sz="4" w:space="1" w:color="auto"/>
          <w:bottom w:val="single" w:sz="4" w:space="1" w:color="auto"/>
          <w:right w:val="single" w:sz="4" w:space="1" w:color="auto"/>
        </w:pBdr>
        <w:suppressAutoHyphens w:val="0"/>
        <w:jc w:val="center"/>
        <w:rPr>
          <w:rFonts w:ascii="Arial" w:hAnsi="Arial" w:cs="Arial"/>
          <w:b/>
          <w:bCs/>
          <w:sz w:val="22"/>
          <w:szCs w:val="22"/>
        </w:rPr>
      </w:pPr>
    </w:p>
    <w:p w14:paraId="616EC481" w14:textId="77777777" w:rsidR="008321CA" w:rsidRPr="00C65F93" w:rsidRDefault="008321CA">
      <w:pPr>
        <w:suppressAutoHyphens w:val="0"/>
        <w:rPr>
          <w:rFonts w:ascii="Arial" w:hAnsi="Arial" w:cs="Arial"/>
          <w:b/>
          <w:sz w:val="22"/>
          <w:szCs w:val="22"/>
        </w:rPr>
      </w:pPr>
      <w:r w:rsidRPr="00C65F93">
        <w:rPr>
          <w:rFonts w:ascii="Arial" w:hAnsi="Arial" w:cs="Arial"/>
          <w:b/>
          <w:sz w:val="22"/>
          <w:szCs w:val="22"/>
        </w:rPr>
        <w:br w:type="page"/>
      </w:r>
    </w:p>
    <w:p w14:paraId="717563C0" w14:textId="248B68DC" w:rsidR="00EC4D56" w:rsidRPr="00C65F93" w:rsidRDefault="00C65F93" w:rsidP="00F16E47">
      <w:pPr>
        <w:jc w:val="center"/>
        <w:rPr>
          <w:rFonts w:ascii="Arial" w:hAnsi="Arial" w:cs="Arial"/>
          <w:b/>
          <w:sz w:val="22"/>
          <w:szCs w:val="22"/>
        </w:rPr>
      </w:pPr>
      <w:r w:rsidRPr="00C65F93">
        <w:rPr>
          <w:rFonts w:ascii="Arial" w:hAnsi="Arial" w:cs="Arial"/>
          <w:b/>
          <w:sz w:val="22"/>
          <w:szCs w:val="22"/>
          <w:highlight w:val="yellow"/>
        </w:rPr>
        <w:lastRenderedPageBreak/>
        <w:t>[Nom de la société</w:t>
      </w:r>
      <w:r w:rsidR="00483A1B" w:rsidRPr="00C65F93">
        <w:rPr>
          <w:rFonts w:ascii="Arial" w:hAnsi="Arial" w:cs="Arial"/>
          <w:b/>
          <w:sz w:val="22"/>
          <w:szCs w:val="22"/>
          <w:highlight w:val="yellow"/>
        </w:rPr>
        <w:t>]</w:t>
      </w:r>
    </w:p>
    <w:p w14:paraId="3F80A341" w14:textId="77777777" w:rsidR="0076271B" w:rsidRPr="00C65F93" w:rsidRDefault="0076271B" w:rsidP="00F16E47">
      <w:pPr>
        <w:jc w:val="center"/>
        <w:rPr>
          <w:rFonts w:ascii="Arial" w:hAnsi="Arial" w:cs="Arial"/>
          <w:sz w:val="22"/>
          <w:szCs w:val="22"/>
        </w:rPr>
      </w:pPr>
      <w:r w:rsidRPr="00C65F93">
        <w:rPr>
          <w:rFonts w:ascii="Arial" w:hAnsi="Arial" w:cs="Arial"/>
          <w:sz w:val="22"/>
          <w:szCs w:val="22"/>
        </w:rPr>
        <w:t>Société par Actions Simplifiée</w:t>
      </w:r>
    </w:p>
    <w:p w14:paraId="4503BAAC" w14:textId="79FB2313" w:rsidR="0076271B" w:rsidRPr="00C65F93" w:rsidRDefault="0076271B" w:rsidP="00F16E47">
      <w:pPr>
        <w:jc w:val="center"/>
        <w:rPr>
          <w:rFonts w:ascii="Arial" w:hAnsi="Arial" w:cs="Arial"/>
          <w:sz w:val="22"/>
          <w:szCs w:val="22"/>
        </w:rPr>
      </w:pPr>
      <w:r w:rsidRPr="00C65F93">
        <w:rPr>
          <w:rFonts w:ascii="Arial" w:hAnsi="Arial" w:cs="Arial"/>
          <w:sz w:val="22"/>
          <w:szCs w:val="22"/>
        </w:rPr>
        <w:t xml:space="preserve">Au capital de </w:t>
      </w:r>
      <w:r w:rsidR="00C65F93" w:rsidRPr="00C65F93">
        <w:rPr>
          <w:rFonts w:ascii="Arial" w:hAnsi="Arial" w:cs="Arial"/>
          <w:b/>
          <w:sz w:val="22"/>
          <w:szCs w:val="22"/>
          <w:highlight w:val="yellow"/>
        </w:rPr>
        <w:t>[montant</w:t>
      </w:r>
      <w:r w:rsidR="00483A1B" w:rsidRPr="00C65F93">
        <w:rPr>
          <w:rFonts w:ascii="Arial" w:hAnsi="Arial" w:cs="Arial"/>
          <w:b/>
          <w:sz w:val="22"/>
          <w:szCs w:val="22"/>
          <w:highlight w:val="yellow"/>
        </w:rPr>
        <w:t>]</w:t>
      </w:r>
      <w:r w:rsidR="00EC4D56" w:rsidRPr="00C65F93">
        <w:rPr>
          <w:rFonts w:ascii="Arial" w:hAnsi="Arial" w:cs="Arial"/>
          <w:sz w:val="22"/>
          <w:szCs w:val="22"/>
        </w:rPr>
        <w:t xml:space="preserve"> </w:t>
      </w:r>
      <w:r w:rsidRPr="00C65F93">
        <w:rPr>
          <w:rFonts w:ascii="Arial" w:hAnsi="Arial" w:cs="Arial"/>
          <w:sz w:val="22"/>
          <w:szCs w:val="22"/>
        </w:rPr>
        <w:t>Euros</w:t>
      </w:r>
    </w:p>
    <w:p w14:paraId="3B1D2BF5" w14:textId="13596CCD" w:rsidR="00FD6897" w:rsidRPr="00C65F93" w:rsidRDefault="00076D21" w:rsidP="00F16E47">
      <w:pPr>
        <w:jc w:val="center"/>
        <w:rPr>
          <w:rFonts w:ascii="Arial" w:hAnsi="Arial" w:cs="Arial"/>
          <w:sz w:val="22"/>
          <w:szCs w:val="22"/>
        </w:rPr>
      </w:pPr>
      <w:r w:rsidRPr="00C65F93">
        <w:rPr>
          <w:rFonts w:ascii="Arial" w:hAnsi="Arial" w:cs="Arial"/>
          <w:sz w:val="22"/>
          <w:szCs w:val="22"/>
        </w:rPr>
        <w:t>Siège Social :</w:t>
      </w:r>
      <w:r w:rsidR="00146DBF" w:rsidRPr="00C65F93">
        <w:rPr>
          <w:rFonts w:ascii="Arial" w:hAnsi="Arial" w:cs="Arial"/>
          <w:sz w:val="22"/>
          <w:szCs w:val="22"/>
        </w:rPr>
        <w:t xml:space="preserve"> </w:t>
      </w:r>
      <w:r w:rsidR="00C65F93" w:rsidRPr="00C65F93">
        <w:rPr>
          <w:rFonts w:ascii="Arial" w:hAnsi="Arial" w:cs="Arial"/>
          <w:b/>
          <w:sz w:val="22"/>
          <w:szCs w:val="22"/>
          <w:highlight w:val="yellow"/>
        </w:rPr>
        <w:t>[adresse</w:t>
      </w:r>
      <w:r w:rsidR="00483A1B" w:rsidRPr="00C65F93">
        <w:rPr>
          <w:rFonts w:ascii="Arial" w:hAnsi="Arial" w:cs="Arial"/>
          <w:b/>
          <w:sz w:val="22"/>
          <w:szCs w:val="22"/>
          <w:highlight w:val="yellow"/>
        </w:rPr>
        <w:t>]</w:t>
      </w:r>
    </w:p>
    <w:p w14:paraId="692C16D1" w14:textId="372C770B" w:rsidR="0076271B" w:rsidRPr="00C65F93" w:rsidRDefault="0076271B" w:rsidP="00F16E47">
      <w:pPr>
        <w:jc w:val="center"/>
        <w:rPr>
          <w:rFonts w:ascii="Arial" w:hAnsi="Arial" w:cs="Arial"/>
          <w:sz w:val="22"/>
          <w:szCs w:val="22"/>
        </w:rPr>
      </w:pPr>
      <w:r w:rsidRPr="00C65F93">
        <w:rPr>
          <w:rFonts w:ascii="Arial" w:hAnsi="Arial" w:cs="Arial"/>
          <w:sz w:val="22"/>
          <w:szCs w:val="22"/>
        </w:rPr>
        <w:t>En cours</w:t>
      </w:r>
      <w:r w:rsidR="00440CC6" w:rsidRPr="00C65F93">
        <w:rPr>
          <w:rFonts w:ascii="Arial" w:hAnsi="Arial" w:cs="Arial"/>
          <w:sz w:val="22"/>
          <w:szCs w:val="22"/>
        </w:rPr>
        <w:t xml:space="preserve"> de</w:t>
      </w:r>
      <w:r w:rsidR="00EC4D56" w:rsidRPr="00C65F93">
        <w:rPr>
          <w:rFonts w:ascii="Arial" w:hAnsi="Arial" w:cs="Arial"/>
          <w:sz w:val="22"/>
          <w:szCs w:val="22"/>
        </w:rPr>
        <w:t xml:space="preserve"> constitution au RCS de </w:t>
      </w:r>
      <w:r w:rsidR="00C65F93" w:rsidRPr="00C65F93">
        <w:rPr>
          <w:rFonts w:ascii="Arial" w:hAnsi="Arial" w:cs="Arial"/>
          <w:b/>
          <w:sz w:val="22"/>
          <w:szCs w:val="22"/>
          <w:highlight w:val="yellow"/>
        </w:rPr>
        <w:t>[numéro</w:t>
      </w:r>
      <w:r w:rsidR="00483A1B" w:rsidRPr="00C65F93">
        <w:rPr>
          <w:rFonts w:ascii="Arial" w:hAnsi="Arial" w:cs="Arial"/>
          <w:b/>
          <w:sz w:val="22"/>
          <w:szCs w:val="22"/>
          <w:highlight w:val="yellow"/>
        </w:rPr>
        <w:t>]</w:t>
      </w:r>
    </w:p>
    <w:p w14:paraId="5B742E56" w14:textId="77777777" w:rsidR="0076271B" w:rsidRPr="00C65F93" w:rsidRDefault="0076271B" w:rsidP="0032408F">
      <w:pPr>
        <w:spacing w:line="240" w:lineRule="atLeast"/>
        <w:rPr>
          <w:rFonts w:ascii="Arial" w:hAnsi="Arial" w:cs="Arial"/>
          <w:b/>
          <w:sz w:val="22"/>
          <w:szCs w:val="22"/>
        </w:rPr>
      </w:pPr>
    </w:p>
    <w:p w14:paraId="13226DFD" w14:textId="77777777" w:rsidR="00C80EC8" w:rsidRPr="00C65F93" w:rsidRDefault="00C80EC8" w:rsidP="008321CA">
      <w:pPr>
        <w:rPr>
          <w:rFonts w:ascii="Arial" w:hAnsi="Arial" w:cs="Arial"/>
          <w:sz w:val="22"/>
          <w:szCs w:val="22"/>
          <w:lang w:eastAsia="fr-FR"/>
        </w:rPr>
      </w:pPr>
    </w:p>
    <w:p w14:paraId="2AE24719" w14:textId="77777777" w:rsidR="00C80EC8" w:rsidRPr="00C65F93" w:rsidRDefault="00C80EC8" w:rsidP="008321CA">
      <w:pPr>
        <w:rPr>
          <w:rFonts w:ascii="Arial" w:hAnsi="Arial" w:cs="Arial"/>
          <w:sz w:val="22"/>
          <w:szCs w:val="22"/>
          <w:lang w:eastAsia="fr-FR"/>
        </w:rPr>
      </w:pPr>
    </w:p>
    <w:p w14:paraId="45CE48CC" w14:textId="77777777" w:rsidR="00C80EC8" w:rsidRPr="00C65F93" w:rsidRDefault="00C80EC8" w:rsidP="008321CA">
      <w:pPr>
        <w:rPr>
          <w:rFonts w:ascii="Arial" w:hAnsi="Arial" w:cs="Arial"/>
          <w:sz w:val="22"/>
          <w:szCs w:val="22"/>
          <w:lang w:eastAsia="fr-FR"/>
        </w:rPr>
      </w:pPr>
    </w:p>
    <w:p w14:paraId="15CB953A" w14:textId="77777777" w:rsidR="0076271B" w:rsidRPr="00C65F93" w:rsidRDefault="0076271B" w:rsidP="008321CA">
      <w:pPr>
        <w:rPr>
          <w:rFonts w:ascii="Arial" w:hAnsi="Arial" w:cs="Arial"/>
          <w:sz w:val="22"/>
          <w:szCs w:val="22"/>
          <w:lang w:eastAsia="fr-FR"/>
        </w:rPr>
      </w:pPr>
      <w:r w:rsidRPr="00C65F93">
        <w:rPr>
          <w:rFonts w:ascii="Arial" w:hAnsi="Arial" w:cs="Arial"/>
          <w:sz w:val="22"/>
          <w:szCs w:val="22"/>
          <w:lang w:eastAsia="fr-FR"/>
        </w:rPr>
        <w:t>Pour satisfaire aux dispositions de l'article </w:t>
      </w:r>
      <w:hyperlink r:id="rId8" w:history="1">
        <w:r w:rsidRPr="00C65F93">
          <w:rPr>
            <w:rFonts w:ascii="Arial" w:hAnsi="Arial" w:cs="Arial"/>
            <w:sz w:val="22"/>
            <w:szCs w:val="22"/>
            <w:lang w:eastAsia="fr-FR"/>
          </w:rPr>
          <w:t>R 224-2 du Code de commerce</w:t>
        </w:r>
      </w:hyperlink>
      <w:r w:rsidRPr="00C65F93">
        <w:rPr>
          <w:rFonts w:ascii="Arial" w:hAnsi="Arial" w:cs="Arial"/>
          <w:sz w:val="22"/>
          <w:szCs w:val="22"/>
          <w:lang w:eastAsia="fr-FR"/>
        </w:rPr>
        <w:t>, il est précisé que les présents statuts ont été signés par :</w:t>
      </w:r>
    </w:p>
    <w:p w14:paraId="3E2880C0" w14:textId="77777777" w:rsidR="00C80EC8" w:rsidRPr="00C65F93" w:rsidRDefault="00C80EC8" w:rsidP="008321CA">
      <w:pPr>
        <w:suppressAutoHyphens w:val="0"/>
        <w:rPr>
          <w:rFonts w:ascii="Arial" w:hAnsi="Arial" w:cs="Arial"/>
          <w:sz w:val="22"/>
          <w:szCs w:val="22"/>
        </w:rPr>
      </w:pPr>
    </w:p>
    <w:p w14:paraId="32E025CF" w14:textId="3376AB79" w:rsidR="00E158B0" w:rsidRPr="00C65F93" w:rsidRDefault="00E158B0" w:rsidP="008321CA">
      <w:pPr>
        <w:ind w:left="1134"/>
        <w:rPr>
          <w:rFonts w:ascii="Arial" w:hAnsi="Arial" w:cs="Arial"/>
          <w:b/>
          <w:sz w:val="22"/>
          <w:szCs w:val="22"/>
        </w:rPr>
      </w:pPr>
      <w:r w:rsidRPr="00C65F93">
        <w:rPr>
          <w:rFonts w:ascii="Arial" w:hAnsi="Arial" w:cs="Arial"/>
          <w:b/>
          <w:sz w:val="22"/>
          <w:szCs w:val="22"/>
        </w:rPr>
        <w:t>1/</w:t>
      </w:r>
      <w:r w:rsidR="00C80EC8" w:rsidRPr="00C65F93">
        <w:rPr>
          <w:rFonts w:ascii="Arial" w:hAnsi="Arial" w:cs="Arial"/>
          <w:b/>
          <w:sz w:val="22"/>
          <w:szCs w:val="22"/>
        </w:rPr>
        <w:t xml:space="preserve"> Monsieur </w:t>
      </w:r>
      <w:r w:rsidR="00C65F93">
        <w:rPr>
          <w:rFonts w:ascii="Arial" w:hAnsi="Arial" w:cs="Arial"/>
          <w:b/>
          <w:sz w:val="22"/>
          <w:szCs w:val="22"/>
        </w:rPr>
        <w:t xml:space="preserve">/ Madame </w:t>
      </w:r>
      <w:r w:rsidR="00C65F93" w:rsidRPr="00C65F93">
        <w:rPr>
          <w:rFonts w:ascii="Arial" w:hAnsi="Arial" w:cs="Arial"/>
          <w:b/>
          <w:sz w:val="22"/>
          <w:szCs w:val="22"/>
          <w:highlight w:val="yellow"/>
        </w:rPr>
        <w:t>[Nom</w:t>
      </w:r>
      <w:r w:rsidR="00483A1B" w:rsidRPr="00C65F93">
        <w:rPr>
          <w:rFonts w:ascii="Arial" w:hAnsi="Arial" w:cs="Arial"/>
          <w:b/>
          <w:sz w:val="22"/>
          <w:szCs w:val="22"/>
          <w:highlight w:val="yellow"/>
        </w:rPr>
        <w:t>]</w:t>
      </w:r>
    </w:p>
    <w:p w14:paraId="5C174ACB" w14:textId="72866B71" w:rsidR="00E158B0" w:rsidRPr="00C65F93" w:rsidRDefault="00391B4B" w:rsidP="008321CA">
      <w:pPr>
        <w:ind w:left="1134"/>
        <w:rPr>
          <w:rFonts w:ascii="Arial" w:hAnsi="Arial" w:cs="Arial"/>
          <w:sz w:val="22"/>
          <w:szCs w:val="22"/>
        </w:rPr>
      </w:pPr>
      <w:r>
        <w:rPr>
          <w:rFonts w:ascii="Arial" w:hAnsi="Arial" w:cs="Arial"/>
          <w:sz w:val="22"/>
          <w:szCs w:val="22"/>
        </w:rPr>
        <w:t xml:space="preserve">Né(e) </w:t>
      </w:r>
      <w:r w:rsidR="00EC4D56" w:rsidRPr="00C65F93">
        <w:rPr>
          <w:rFonts w:ascii="Arial" w:hAnsi="Arial" w:cs="Arial"/>
          <w:sz w:val="22"/>
          <w:szCs w:val="22"/>
        </w:rPr>
        <w:t xml:space="preserve">le </w:t>
      </w:r>
      <w:r w:rsidR="00C65F93" w:rsidRPr="00C65F93">
        <w:rPr>
          <w:rFonts w:ascii="Arial" w:hAnsi="Arial" w:cs="Arial"/>
          <w:b/>
          <w:sz w:val="22"/>
          <w:szCs w:val="22"/>
          <w:highlight w:val="yellow"/>
        </w:rPr>
        <w:t>[date</w:t>
      </w:r>
      <w:r w:rsidR="00483A1B" w:rsidRPr="00C65F93">
        <w:rPr>
          <w:rFonts w:ascii="Arial" w:hAnsi="Arial" w:cs="Arial"/>
          <w:b/>
          <w:sz w:val="22"/>
          <w:szCs w:val="22"/>
          <w:highlight w:val="yellow"/>
        </w:rPr>
        <w:t>]</w:t>
      </w:r>
      <w:r w:rsidR="00483A1B" w:rsidRPr="00C65F93">
        <w:rPr>
          <w:rFonts w:ascii="Arial" w:hAnsi="Arial" w:cs="Arial"/>
          <w:b/>
          <w:sz w:val="22"/>
          <w:szCs w:val="22"/>
        </w:rPr>
        <w:t xml:space="preserve"> </w:t>
      </w:r>
      <w:r w:rsidR="00EC4D56" w:rsidRPr="00C65F93">
        <w:rPr>
          <w:rFonts w:ascii="Arial" w:hAnsi="Arial" w:cs="Arial"/>
          <w:sz w:val="22"/>
          <w:szCs w:val="22"/>
        </w:rPr>
        <w:t xml:space="preserve">à </w:t>
      </w:r>
      <w:r w:rsidR="00C65F93" w:rsidRPr="00C65F93">
        <w:rPr>
          <w:rFonts w:ascii="Arial" w:hAnsi="Arial" w:cs="Arial"/>
          <w:b/>
          <w:sz w:val="22"/>
          <w:szCs w:val="22"/>
          <w:highlight w:val="yellow"/>
        </w:rPr>
        <w:t>[lieu</w:t>
      </w:r>
      <w:r w:rsidR="00483A1B" w:rsidRPr="00C65F93">
        <w:rPr>
          <w:rFonts w:ascii="Arial" w:hAnsi="Arial" w:cs="Arial"/>
          <w:b/>
          <w:sz w:val="22"/>
          <w:szCs w:val="22"/>
          <w:highlight w:val="yellow"/>
        </w:rPr>
        <w:t>]</w:t>
      </w:r>
      <w:r w:rsidR="00483A1B" w:rsidRPr="00C65F93">
        <w:rPr>
          <w:rFonts w:ascii="Arial" w:hAnsi="Arial" w:cs="Arial"/>
          <w:sz w:val="22"/>
          <w:szCs w:val="22"/>
        </w:rPr>
        <w:t xml:space="preserve"> </w:t>
      </w:r>
      <w:r w:rsidR="00EC4D56" w:rsidRPr="00C65F93">
        <w:rPr>
          <w:rFonts w:ascii="Arial" w:hAnsi="Arial" w:cs="Arial"/>
          <w:sz w:val="22"/>
          <w:szCs w:val="22"/>
        </w:rPr>
        <w:t>(</w:t>
      </w:r>
      <w:r w:rsidR="00C65F93" w:rsidRPr="00C65F93">
        <w:rPr>
          <w:rFonts w:ascii="Arial" w:hAnsi="Arial" w:cs="Arial"/>
          <w:b/>
          <w:sz w:val="22"/>
          <w:szCs w:val="22"/>
        </w:rPr>
        <w:t>[</w:t>
      </w:r>
      <w:r w:rsidR="00C65F93" w:rsidRPr="00C65F93">
        <w:rPr>
          <w:rFonts w:ascii="Arial" w:hAnsi="Arial" w:cs="Arial"/>
          <w:b/>
          <w:sz w:val="22"/>
          <w:szCs w:val="22"/>
          <w:highlight w:val="yellow"/>
        </w:rPr>
        <w:t>département</w:t>
      </w:r>
      <w:r w:rsidR="00483A1B" w:rsidRPr="00C65F93">
        <w:rPr>
          <w:rFonts w:ascii="Arial" w:hAnsi="Arial" w:cs="Arial"/>
          <w:b/>
          <w:sz w:val="22"/>
          <w:szCs w:val="22"/>
          <w:highlight w:val="yellow"/>
        </w:rPr>
        <w:t>]</w:t>
      </w:r>
      <w:r w:rsidR="00E158B0" w:rsidRPr="00C65F93">
        <w:rPr>
          <w:rFonts w:ascii="Arial" w:hAnsi="Arial" w:cs="Arial"/>
          <w:sz w:val="22"/>
          <w:szCs w:val="22"/>
        </w:rPr>
        <w:t>)</w:t>
      </w:r>
    </w:p>
    <w:p w14:paraId="049D2A5D" w14:textId="77777777" w:rsidR="00E158B0" w:rsidRPr="00C65F93" w:rsidRDefault="00E158B0" w:rsidP="008321CA">
      <w:pPr>
        <w:ind w:left="1134"/>
        <w:rPr>
          <w:rFonts w:ascii="Arial" w:hAnsi="Arial" w:cs="Arial"/>
          <w:sz w:val="22"/>
          <w:szCs w:val="22"/>
        </w:rPr>
      </w:pPr>
      <w:r w:rsidRPr="00C65F93">
        <w:rPr>
          <w:rFonts w:ascii="Arial" w:hAnsi="Arial" w:cs="Arial"/>
          <w:sz w:val="22"/>
          <w:szCs w:val="22"/>
        </w:rPr>
        <w:t>De nationalité française</w:t>
      </w:r>
    </w:p>
    <w:p w14:paraId="1C6ED262" w14:textId="0FBF17D4" w:rsidR="00E158B0" w:rsidRPr="00C65F93" w:rsidRDefault="00E158B0" w:rsidP="008321CA">
      <w:pPr>
        <w:ind w:left="1134"/>
        <w:rPr>
          <w:rFonts w:ascii="Arial" w:hAnsi="Arial" w:cs="Arial"/>
          <w:sz w:val="22"/>
          <w:szCs w:val="22"/>
        </w:rPr>
      </w:pPr>
      <w:r w:rsidRPr="00C65F93">
        <w:rPr>
          <w:rFonts w:ascii="Arial" w:hAnsi="Arial" w:cs="Arial"/>
          <w:sz w:val="22"/>
          <w:szCs w:val="22"/>
        </w:rPr>
        <w:t>Demeurant</w:t>
      </w:r>
      <w:r w:rsidR="00E46136" w:rsidRPr="00C65F93">
        <w:rPr>
          <w:rFonts w:ascii="Arial" w:hAnsi="Arial" w:cs="Arial"/>
          <w:sz w:val="22"/>
          <w:szCs w:val="22"/>
        </w:rPr>
        <w:t xml:space="preserve"> </w:t>
      </w:r>
      <w:r w:rsidR="00C65F93" w:rsidRPr="00C65F93">
        <w:rPr>
          <w:rFonts w:ascii="Arial" w:hAnsi="Arial" w:cs="Arial"/>
          <w:b/>
          <w:sz w:val="22"/>
          <w:szCs w:val="22"/>
          <w:highlight w:val="yellow"/>
        </w:rPr>
        <w:t>[adresse</w:t>
      </w:r>
      <w:r w:rsidR="00483A1B" w:rsidRPr="00C65F93">
        <w:rPr>
          <w:rFonts w:ascii="Arial" w:hAnsi="Arial" w:cs="Arial"/>
          <w:b/>
          <w:sz w:val="22"/>
          <w:szCs w:val="22"/>
          <w:highlight w:val="yellow"/>
        </w:rPr>
        <w:t>]</w:t>
      </w:r>
    </w:p>
    <w:p w14:paraId="6289AD9A" w14:textId="44FF11F2" w:rsidR="00E158B0" w:rsidRPr="00C65F93" w:rsidRDefault="00EC4D56" w:rsidP="008321CA">
      <w:pPr>
        <w:ind w:left="1134"/>
        <w:rPr>
          <w:rFonts w:ascii="Arial" w:hAnsi="Arial" w:cs="Arial"/>
          <w:sz w:val="22"/>
          <w:szCs w:val="22"/>
        </w:rPr>
      </w:pPr>
      <w:r w:rsidRPr="00C65F93">
        <w:rPr>
          <w:rFonts w:ascii="Arial" w:hAnsi="Arial" w:cs="Arial"/>
          <w:sz w:val="22"/>
          <w:szCs w:val="22"/>
        </w:rPr>
        <w:t>Célibataire/ Pacsé/</w:t>
      </w:r>
      <w:r w:rsidR="00E158B0" w:rsidRPr="00C65F93">
        <w:rPr>
          <w:rFonts w:ascii="Arial" w:hAnsi="Arial" w:cs="Arial"/>
          <w:sz w:val="22"/>
          <w:szCs w:val="22"/>
        </w:rPr>
        <w:t>Marié sous le régi</w:t>
      </w:r>
      <w:r w:rsidRPr="00C65F93">
        <w:rPr>
          <w:rFonts w:ascii="Arial" w:hAnsi="Arial" w:cs="Arial"/>
          <w:sz w:val="22"/>
          <w:szCs w:val="22"/>
        </w:rPr>
        <w:t xml:space="preserve">me de la communauté de </w:t>
      </w:r>
      <w:r w:rsidR="00C65F93" w:rsidRPr="00C65F93">
        <w:rPr>
          <w:rFonts w:ascii="Arial" w:hAnsi="Arial" w:cs="Arial"/>
          <w:b/>
          <w:sz w:val="22"/>
          <w:szCs w:val="22"/>
          <w:highlight w:val="yellow"/>
        </w:rPr>
        <w:t>[régime</w:t>
      </w:r>
      <w:r w:rsidR="00483A1B" w:rsidRPr="00C65F93">
        <w:rPr>
          <w:rFonts w:ascii="Arial" w:hAnsi="Arial" w:cs="Arial"/>
          <w:b/>
          <w:sz w:val="22"/>
          <w:szCs w:val="22"/>
          <w:highlight w:val="yellow"/>
        </w:rPr>
        <w:t>]</w:t>
      </w:r>
    </w:p>
    <w:p w14:paraId="56D5C908" w14:textId="77777777" w:rsidR="00E158B0" w:rsidRPr="00C65F93" w:rsidRDefault="00E158B0" w:rsidP="008321CA">
      <w:pPr>
        <w:ind w:left="1134"/>
        <w:rPr>
          <w:rFonts w:ascii="Arial" w:hAnsi="Arial" w:cs="Arial"/>
          <w:b/>
          <w:sz w:val="22"/>
          <w:szCs w:val="22"/>
          <w:u w:val="single"/>
        </w:rPr>
      </w:pPr>
    </w:p>
    <w:p w14:paraId="628E1ACF" w14:textId="60F8F042" w:rsidR="00EC4D56" w:rsidRPr="00C65F93" w:rsidRDefault="00EC4D56" w:rsidP="008321CA">
      <w:pPr>
        <w:ind w:left="426" w:firstLine="708"/>
        <w:rPr>
          <w:rFonts w:ascii="Arial" w:hAnsi="Arial" w:cs="Arial"/>
          <w:b/>
          <w:sz w:val="22"/>
          <w:szCs w:val="22"/>
        </w:rPr>
      </w:pPr>
      <w:r w:rsidRPr="00C65F93">
        <w:rPr>
          <w:rFonts w:ascii="Arial" w:hAnsi="Arial" w:cs="Arial"/>
          <w:b/>
          <w:bCs/>
          <w:sz w:val="22"/>
          <w:szCs w:val="22"/>
        </w:rPr>
        <w:t>2</w:t>
      </w:r>
      <w:r w:rsidR="00391B4B">
        <w:rPr>
          <w:rFonts w:ascii="Arial" w:hAnsi="Arial" w:cs="Arial"/>
          <w:b/>
          <w:sz w:val="22"/>
          <w:szCs w:val="22"/>
        </w:rPr>
        <w:t xml:space="preserve">/ Monsieur/ Madame </w:t>
      </w:r>
      <w:r w:rsidR="00C65F93" w:rsidRPr="00C65F93">
        <w:rPr>
          <w:rFonts w:ascii="Arial" w:hAnsi="Arial" w:cs="Arial"/>
          <w:b/>
          <w:sz w:val="22"/>
          <w:szCs w:val="22"/>
          <w:highlight w:val="yellow"/>
        </w:rPr>
        <w:t>[Nom</w:t>
      </w:r>
      <w:r w:rsidR="00483A1B" w:rsidRPr="00C65F93">
        <w:rPr>
          <w:rFonts w:ascii="Arial" w:hAnsi="Arial" w:cs="Arial"/>
          <w:b/>
          <w:sz w:val="22"/>
          <w:szCs w:val="22"/>
          <w:highlight w:val="yellow"/>
        </w:rPr>
        <w:t>]</w:t>
      </w:r>
    </w:p>
    <w:p w14:paraId="00A76E6A" w14:textId="41E2C150" w:rsidR="00EC4D56" w:rsidRPr="00C65F93" w:rsidRDefault="00391B4B" w:rsidP="008321CA">
      <w:pPr>
        <w:ind w:left="1134"/>
        <w:rPr>
          <w:rFonts w:ascii="Arial" w:hAnsi="Arial" w:cs="Arial"/>
          <w:sz w:val="22"/>
          <w:szCs w:val="22"/>
        </w:rPr>
      </w:pPr>
      <w:r>
        <w:rPr>
          <w:rFonts w:ascii="Arial" w:hAnsi="Arial" w:cs="Arial"/>
          <w:sz w:val="22"/>
          <w:szCs w:val="22"/>
        </w:rPr>
        <w:t xml:space="preserve">Né(e) </w:t>
      </w:r>
      <w:r w:rsidR="00EC4D56" w:rsidRPr="00C65F93">
        <w:rPr>
          <w:rFonts w:ascii="Arial" w:hAnsi="Arial" w:cs="Arial"/>
          <w:sz w:val="22"/>
          <w:szCs w:val="22"/>
        </w:rPr>
        <w:t xml:space="preserve">le </w:t>
      </w:r>
      <w:r w:rsidR="00C65F93" w:rsidRPr="00C65F93">
        <w:rPr>
          <w:rFonts w:ascii="Arial" w:hAnsi="Arial" w:cs="Arial"/>
          <w:b/>
          <w:sz w:val="22"/>
          <w:szCs w:val="22"/>
          <w:highlight w:val="yellow"/>
        </w:rPr>
        <w:t>[date</w:t>
      </w:r>
      <w:r w:rsidR="00483A1B" w:rsidRPr="00C65F93">
        <w:rPr>
          <w:rFonts w:ascii="Arial" w:hAnsi="Arial" w:cs="Arial"/>
          <w:b/>
          <w:sz w:val="22"/>
          <w:szCs w:val="22"/>
          <w:highlight w:val="yellow"/>
        </w:rPr>
        <w:t>]</w:t>
      </w:r>
      <w:r w:rsidR="00483A1B" w:rsidRPr="00C65F93">
        <w:rPr>
          <w:rFonts w:ascii="Arial" w:hAnsi="Arial" w:cs="Arial"/>
          <w:b/>
          <w:sz w:val="22"/>
          <w:szCs w:val="22"/>
        </w:rPr>
        <w:t xml:space="preserve"> </w:t>
      </w:r>
      <w:r w:rsidR="00EC4D56" w:rsidRPr="00C65F93">
        <w:rPr>
          <w:rFonts w:ascii="Arial" w:hAnsi="Arial" w:cs="Arial"/>
          <w:sz w:val="22"/>
          <w:szCs w:val="22"/>
        </w:rPr>
        <w:t xml:space="preserve">à </w:t>
      </w:r>
      <w:r w:rsidR="00C65F93" w:rsidRPr="00C65F93">
        <w:rPr>
          <w:rFonts w:ascii="Arial" w:hAnsi="Arial" w:cs="Arial"/>
          <w:b/>
          <w:sz w:val="22"/>
          <w:szCs w:val="22"/>
          <w:highlight w:val="yellow"/>
        </w:rPr>
        <w:t>[lieu</w:t>
      </w:r>
      <w:r w:rsidR="00483A1B" w:rsidRPr="00C65F93">
        <w:rPr>
          <w:rFonts w:ascii="Arial" w:hAnsi="Arial" w:cs="Arial"/>
          <w:b/>
          <w:sz w:val="22"/>
          <w:szCs w:val="22"/>
          <w:highlight w:val="yellow"/>
        </w:rPr>
        <w:t>]</w:t>
      </w:r>
      <w:r w:rsidR="00483A1B" w:rsidRPr="00C65F93">
        <w:rPr>
          <w:rFonts w:ascii="Arial" w:hAnsi="Arial" w:cs="Arial"/>
          <w:sz w:val="22"/>
          <w:szCs w:val="22"/>
        </w:rPr>
        <w:t xml:space="preserve"> </w:t>
      </w:r>
      <w:r w:rsidR="00EC4D56" w:rsidRPr="00C65F93">
        <w:rPr>
          <w:rFonts w:ascii="Arial" w:hAnsi="Arial" w:cs="Arial"/>
          <w:sz w:val="22"/>
          <w:szCs w:val="22"/>
        </w:rPr>
        <w:t>(</w:t>
      </w:r>
      <w:r w:rsidR="00C65F93" w:rsidRPr="00C65F93">
        <w:rPr>
          <w:rFonts w:ascii="Arial" w:hAnsi="Arial" w:cs="Arial"/>
          <w:b/>
          <w:sz w:val="22"/>
          <w:szCs w:val="22"/>
        </w:rPr>
        <w:t>[</w:t>
      </w:r>
      <w:r w:rsidR="00C65F93" w:rsidRPr="00C65F93">
        <w:rPr>
          <w:rFonts w:ascii="Arial" w:hAnsi="Arial" w:cs="Arial"/>
          <w:b/>
          <w:sz w:val="22"/>
          <w:szCs w:val="22"/>
          <w:highlight w:val="yellow"/>
        </w:rPr>
        <w:t>département</w:t>
      </w:r>
      <w:r w:rsidR="00483A1B" w:rsidRPr="00C65F93">
        <w:rPr>
          <w:rFonts w:ascii="Arial" w:hAnsi="Arial" w:cs="Arial"/>
          <w:b/>
          <w:sz w:val="22"/>
          <w:szCs w:val="22"/>
          <w:highlight w:val="yellow"/>
        </w:rPr>
        <w:t>]</w:t>
      </w:r>
      <w:r w:rsidR="00EC4D56" w:rsidRPr="00C65F93">
        <w:rPr>
          <w:rFonts w:ascii="Arial" w:hAnsi="Arial" w:cs="Arial"/>
          <w:sz w:val="22"/>
          <w:szCs w:val="22"/>
        </w:rPr>
        <w:t>)</w:t>
      </w:r>
    </w:p>
    <w:p w14:paraId="2B702396" w14:textId="77777777" w:rsidR="00483A1B" w:rsidRPr="00C65F93" w:rsidRDefault="00483A1B" w:rsidP="00483A1B">
      <w:pPr>
        <w:ind w:left="1134"/>
        <w:rPr>
          <w:rFonts w:ascii="Arial" w:hAnsi="Arial" w:cs="Arial"/>
          <w:sz w:val="22"/>
          <w:szCs w:val="22"/>
        </w:rPr>
      </w:pPr>
      <w:r w:rsidRPr="00C65F93">
        <w:rPr>
          <w:rFonts w:ascii="Arial" w:hAnsi="Arial" w:cs="Arial"/>
          <w:sz w:val="22"/>
          <w:szCs w:val="22"/>
        </w:rPr>
        <w:t>De nationalité française</w:t>
      </w:r>
    </w:p>
    <w:p w14:paraId="0811EE30" w14:textId="3F4CB50E" w:rsidR="00483A1B" w:rsidRPr="00C65F93" w:rsidRDefault="00483A1B" w:rsidP="00483A1B">
      <w:pPr>
        <w:ind w:left="1134"/>
        <w:rPr>
          <w:rFonts w:ascii="Arial" w:hAnsi="Arial" w:cs="Arial"/>
          <w:sz w:val="22"/>
          <w:szCs w:val="22"/>
        </w:rPr>
      </w:pPr>
      <w:r w:rsidRPr="00C65F93">
        <w:rPr>
          <w:rFonts w:ascii="Arial" w:hAnsi="Arial" w:cs="Arial"/>
          <w:sz w:val="22"/>
          <w:szCs w:val="22"/>
        </w:rPr>
        <w:t xml:space="preserve">Demeurant </w:t>
      </w:r>
      <w:r w:rsidR="00C65F93" w:rsidRPr="00C65F93">
        <w:rPr>
          <w:rFonts w:ascii="Arial" w:hAnsi="Arial" w:cs="Arial"/>
          <w:b/>
          <w:sz w:val="22"/>
          <w:szCs w:val="22"/>
          <w:highlight w:val="yellow"/>
        </w:rPr>
        <w:t>[adresse</w:t>
      </w:r>
      <w:r w:rsidRPr="00C65F93">
        <w:rPr>
          <w:rFonts w:ascii="Arial" w:hAnsi="Arial" w:cs="Arial"/>
          <w:b/>
          <w:sz w:val="22"/>
          <w:szCs w:val="22"/>
          <w:highlight w:val="yellow"/>
        </w:rPr>
        <w:t>]</w:t>
      </w:r>
    </w:p>
    <w:p w14:paraId="60DA7BC8" w14:textId="3FD5AA37" w:rsidR="00EC4D56" w:rsidRPr="00C65F93" w:rsidRDefault="00483A1B" w:rsidP="00483A1B">
      <w:pPr>
        <w:ind w:left="1134"/>
        <w:rPr>
          <w:rFonts w:ascii="Arial" w:hAnsi="Arial" w:cs="Arial"/>
          <w:sz w:val="22"/>
          <w:szCs w:val="22"/>
        </w:rPr>
      </w:pPr>
      <w:r w:rsidRPr="00C65F93">
        <w:rPr>
          <w:rFonts w:ascii="Arial" w:hAnsi="Arial" w:cs="Arial"/>
          <w:sz w:val="22"/>
          <w:szCs w:val="22"/>
        </w:rPr>
        <w:t xml:space="preserve">Célibataire/ Pacsé/Marié sous le régime de la communauté de </w:t>
      </w:r>
      <w:r w:rsidR="00C65F93" w:rsidRPr="00C65F93">
        <w:rPr>
          <w:rFonts w:ascii="Arial" w:hAnsi="Arial" w:cs="Arial"/>
          <w:b/>
          <w:sz w:val="22"/>
          <w:szCs w:val="22"/>
          <w:highlight w:val="yellow"/>
        </w:rPr>
        <w:t>[régime</w:t>
      </w:r>
      <w:r w:rsidRPr="00C65F93">
        <w:rPr>
          <w:rFonts w:ascii="Arial" w:hAnsi="Arial" w:cs="Arial"/>
          <w:b/>
          <w:sz w:val="22"/>
          <w:szCs w:val="22"/>
          <w:highlight w:val="yellow"/>
        </w:rPr>
        <w:t>]</w:t>
      </w:r>
    </w:p>
    <w:p w14:paraId="38CB829F" w14:textId="77777777" w:rsidR="00AC2A08" w:rsidRPr="00C65F93" w:rsidRDefault="00AC2A08" w:rsidP="008321CA">
      <w:pPr>
        <w:suppressAutoHyphens w:val="0"/>
        <w:rPr>
          <w:rFonts w:ascii="Arial" w:hAnsi="Arial" w:cs="Arial"/>
          <w:b/>
          <w:bCs/>
          <w:sz w:val="22"/>
          <w:szCs w:val="22"/>
        </w:rPr>
      </w:pPr>
    </w:p>
    <w:p w14:paraId="725ED4DE" w14:textId="77777777" w:rsidR="00AC2A08" w:rsidRPr="00C65F93" w:rsidRDefault="00AC2A08" w:rsidP="008321CA">
      <w:pPr>
        <w:suppressAutoHyphens w:val="0"/>
        <w:jc w:val="center"/>
        <w:rPr>
          <w:rFonts w:ascii="Arial" w:hAnsi="Arial" w:cs="Arial"/>
          <w:b/>
          <w:bCs/>
          <w:sz w:val="22"/>
          <w:szCs w:val="22"/>
        </w:rPr>
      </w:pPr>
    </w:p>
    <w:p w14:paraId="3B1930F3" w14:textId="77777777" w:rsidR="00AC2A08" w:rsidRPr="00C65F93" w:rsidRDefault="00AC2A08" w:rsidP="008321CA">
      <w:pPr>
        <w:suppressAutoHyphens w:val="0"/>
        <w:jc w:val="center"/>
        <w:rPr>
          <w:rFonts w:ascii="Arial" w:hAnsi="Arial" w:cs="Arial"/>
          <w:b/>
          <w:bCs/>
          <w:sz w:val="22"/>
          <w:szCs w:val="22"/>
        </w:rPr>
      </w:pPr>
    </w:p>
    <w:p w14:paraId="5077AE1F" w14:textId="77777777" w:rsidR="00AC2A08" w:rsidRPr="00C65F93" w:rsidRDefault="00AC2A08" w:rsidP="008321CA">
      <w:pPr>
        <w:suppressAutoHyphens w:val="0"/>
        <w:jc w:val="center"/>
        <w:rPr>
          <w:rFonts w:ascii="Arial" w:hAnsi="Arial" w:cs="Arial"/>
          <w:b/>
          <w:bCs/>
          <w:sz w:val="22"/>
          <w:szCs w:val="22"/>
        </w:rPr>
      </w:pPr>
    </w:p>
    <w:p w14:paraId="1A5FBEEB" w14:textId="77777777" w:rsidR="00FD6897" w:rsidRPr="00C65F93" w:rsidRDefault="00FD6897" w:rsidP="008321CA">
      <w:pPr>
        <w:suppressAutoHyphens w:val="0"/>
        <w:jc w:val="center"/>
        <w:rPr>
          <w:rFonts w:ascii="Arial" w:hAnsi="Arial" w:cs="Arial"/>
          <w:b/>
          <w:bCs/>
          <w:sz w:val="22"/>
          <w:szCs w:val="22"/>
        </w:rPr>
      </w:pPr>
    </w:p>
    <w:p w14:paraId="662C072C" w14:textId="77777777" w:rsidR="00FD6897" w:rsidRPr="00C65F93" w:rsidRDefault="00FD6897" w:rsidP="008321CA">
      <w:pPr>
        <w:suppressAutoHyphens w:val="0"/>
        <w:jc w:val="center"/>
        <w:rPr>
          <w:rFonts w:ascii="Arial" w:hAnsi="Arial" w:cs="Arial"/>
          <w:b/>
          <w:bCs/>
          <w:sz w:val="22"/>
          <w:szCs w:val="22"/>
        </w:rPr>
      </w:pPr>
    </w:p>
    <w:p w14:paraId="421C1FF7" w14:textId="77777777" w:rsidR="00FD6897" w:rsidRPr="00C65F93" w:rsidRDefault="00FD6897" w:rsidP="008321CA">
      <w:pPr>
        <w:suppressAutoHyphens w:val="0"/>
        <w:jc w:val="center"/>
        <w:rPr>
          <w:rFonts w:ascii="Arial" w:hAnsi="Arial" w:cs="Arial"/>
          <w:b/>
          <w:bCs/>
          <w:sz w:val="22"/>
          <w:szCs w:val="22"/>
        </w:rPr>
      </w:pPr>
    </w:p>
    <w:p w14:paraId="4C031FAC" w14:textId="77777777" w:rsidR="00FD6897" w:rsidRPr="00C65F93" w:rsidRDefault="00FD6897" w:rsidP="008321CA">
      <w:pPr>
        <w:suppressAutoHyphens w:val="0"/>
        <w:jc w:val="center"/>
        <w:rPr>
          <w:rFonts w:ascii="Arial" w:hAnsi="Arial" w:cs="Arial"/>
          <w:b/>
          <w:bCs/>
          <w:sz w:val="22"/>
          <w:szCs w:val="22"/>
        </w:rPr>
      </w:pPr>
    </w:p>
    <w:p w14:paraId="26AE8E94" w14:textId="77777777" w:rsidR="00FD6897" w:rsidRPr="00C65F93" w:rsidRDefault="00FD6897" w:rsidP="008321CA">
      <w:pPr>
        <w:suppressAutoHyphens w:val="0"/>
        <w:jc w:val="center"/>
        <w:rPr>
          <w:rFonts w:ascii="Arial" w:hAnsi="Arial" w:cs="Arial"/>
          <w:b/>
          <w:bCs/>
          <w:sz w:val="22"/>
          <w:szCs w:val="22"/>
        </w:rPr>
      </w:pPr>
    </w:p>
    <w:p w14:paraId="11A08721" w14:textId="77777777" w:rsidR="00FD6897" w:rsidRPr="00C65F93" w:rsidRDefault="00FD6897" w:rsidP="008321CA">
      <w:pPr>
        <w:suppressAutoHyphens w:val="0"/>
        <w:jc w:val="center"/>
        <w:rPr>
          <w:rFonts w:ascii="Arial" w:hAnsi="Arial" w:cs="Arial"/>
          <w:b/>
          <w:bCs/>
          <w:sz w:val="22"/>
          <w:szCs w:val="22"/>
        </w:rPr>
      </w:pPr>
    </w:p>
    <w:p w14:paraId="566CBBC7" w14:textId="77777777" w:rsidR="00FD6897" w:rsidRPr="00C65F93" w:rsidRDefault="00FD6897" w:rsidP="008321CA">
      <w:pPr>
        <w:suppressAutoHyphens w:val="0"/>
        <w:jc w:val="center"/>
        <w:rPr>
          <w:rFonts w:ascii="Arial" w:hAnsi="Arial" w:cs="Arial"/>
          <w:b/>
          <w:bCs/>
          <w:sz w:val="22"/>
          <w:szCs w:val="22"/>
        </w:rPr>
      </w:pPr>
    </w:p>
    <w:p w14:paraId="246CA360" w14:textId="77777777" w:rsidR="00FD6897" w:rsidRPr="00C65F93" w:rsidRDefault="00FD6897" w:rsidP="008321CA">
      <w:pPr>
        <w:suppressAutoHyphens w:val="0"/>
        <w:jc w:val="center"/>
        <w:rPr>
          <w:rFonts w:ascii="Arial" w:hAnsi="Arial" w:cs="Arial"/>
          <w:b/>
          <w:bCs/>
          <w:sz w:val="22"/>
          <w:szCs w:val="22"/>
        </w:rPr>
      </w:pPr>
    </w:p>
    <w:p w14:paraId="76C46ACB" w14:textId="77777777" w:rsidR="00FD6897" w:rsidRPr="00C65F93" w:rsidRDefault="00FD6897" w:rsidP="008321CA">
      <w:pPr>
        <w:suppressAutoHyphens w:val="0"/>
        <w:jc w:val="center"/>
        <w:rPr>
          <w:rFonts w:ascii="Arial" w:hAnsi="Arial" w:cs="Arial"/>
          <w:b/>
          <w:bCs/>
          <w:sz w:val="22"/>
          <w:szCs w:val="22"/>
        </w:rPr>
      </w:pPr>
    </w:p>
    <w:p w14:paraId="6841F48A" w14:textId="77777777" w:rsidR="00FD6897" w:rsidRPr="00C65F93" w:rsidRDefault="00FD6897" w:rsidP="008321CA">
      <w:pPr>
        <w:suppressAutoHyphens w:val="0"/>
        <w:jc w:val="center"/>
        <w:rPr>
          <w:rFonts w:ascii="Arial" w:hAnsi="Arial" w:cs="Arial"/>
          <w:b/>
          <w:bCs/>
          <w:sz w:val="22"/>
          <w:szCs w:val="22"/>
        </w:rPr>
      </w:pPr>
    </w:p>
    <w:p w14:paraId="454F49A5" w14:textId="77777777" w:rsidR="00FD6897" w:rsidRPr="00C65F93" w:rsidRDefault="00FD6897" w:rsidP="008321CA">
      <w:pPr>
        <w:suppressAutoHyphens w:val="0"/>
        <w:jc w:val="center"/>
        <w:rPr>
          <w:rFonts w:ascii="Arial" w:hAnsi="Arial" w:cs="Arial"/>
          <w:b/>
          <w:bCs/>
          <w:sz w:val="22"/>
          <w:szCs w:val="22"/>
        </w:rPr>
      </w:pPr>
    </w:p>
    <w:p w14:paraId="0DC90DEB" w14:textId="77777777" w:rsidR="00FD6897" w:rsidRPr="00C65F93" w:rsidRDefault="00FD6897" w:rsidP="008321CA">
      <w:pPr>
        <w:suppressAutoHyphens w:val="0"/>
        <w:jc w:val="center"/>
        <w:rPr>
          <w:rFonts w:ascii="Arial" w:hAnsi="Arial" w:cs="Arial"/>
          <w:b/>
          <w:bCs/>
          <w:sz w:val="22"/>
          <w:szCs w:val="22"/>
        </w:rPr>
      </w:pPr>
    </w:p>
    <w:p w14:paraId="7527B514" w14:textId="77777777" w:rsidR="00C80EC8" w:rsidRPr="00C65F93" w:rsidRDefault="00C80EC8" w:rsidP="008321CA">
      <w:pPr>
        <w:suppressAutoHyphens w:val="0"/>
        <w:jc w:val="center"/>
        <w:rPr>
          <w:rFonts w:ascii="Arial" w:hAnsi="Arial" w:cs="Arial"/>
          <w:b/>
          <w:bCs/>
          <w:sz w:val="22"/>
          <w:szCs w:val="22"/>
        </w:rPr>
      </w:pPr>
    </w:p>
    <w:p w14:paraId="0F5AAFC3" w14:textId="77777777" w:rsidR="00C80EC8" w:rsidRPr="00C65F93" w:rsidRDefault="00C80EC8" w:rsidP="008321CA">
      <w:pPr>
        <w:suppressAutoHyphens w:val="0"/>
        <w:jc w:val="center"/>
        <w:rPr>
          <w:rFonts w:ascii="Arial" w:hAnsi="Arial" w:cs="Arial"/>
          <w:b/>
          <w:bCs/>
          <w:sz w:val="22"/>
          <w:szCs w:val="22"/>
        </w:rPr>
      </w:pPr>
    </w:p>
    <w:p w14:paraId="25158A1B" w14:textId="77777777" w:rsidR="00C80EC8" w:rsidRPr="00C65F93" w:rsidRDefault="00C80EC8" w:rsidP="008321CA">
      <w:pPr>
        <w:suppressAutoHyphens w:val="0"/>
        <w:jc w:val="center"/>
        <w:rPr>
          <w:rFonts w:ascii="Arial" w:hAnsi="Arial" w:cs="Arial"/>
          <w:b/>
          <w:bCs/>
          <w:sz w:val="22"/>
          <w:szCs w:val="22"/>
        </w:rPr>
      </w:pPr>
    </w:p>
    <w:p w14:paraId="4660057A" w14:textId="17646D95" w:rsidR="001C2156" w:rsidRPr="00C65F93" w:rsidRDefault="001C2156">
      <w:pPr>
        <w:suppressAutoHyphens w:val="0"/>
        <w:rPr>
          <w:rFonts w:ascii="Arial" w:hAnsi="Arial" w:cs="Arial"/>
          <w:b/>
          <w:bCs/>
          <w:sz w:val="22"/>
          <w:szCs w:val="22"/>
        </w:rPr>
      </w:pPr>
      <w:r w:rsidRPr="00C65F93">
        <w:rPr>
          <w:rFonts w:ascii="Arial" w:hAnsi="Arial" w:cs="Arial"/>
          <w:b/>
          <w:bCs/>
          <w:sz w:val="22"/>
          <w:szCs w:val="22"/>
        </w:rPr>
        <w:br w:type="page"/>
      </w:r>
    </w:p>
    <w:p w14:paraId="02CCBBE2" w14:textId="77777777" w:rsidR="00C80EC8" w:rsidRPr="00C65F93" w:rsidRDefault="00C80EC8" w:rsidP="008321CA">
      <w:pPr>
        <w:suppressAutoHyphens w:val="0"/>
        <w:jc w:val="center"/>
        <w:rPr>
          <w:rFonts w:ascii="Arial" w:hAnsi="Arial" w:cs="Arial"/>
          <w:b/>
          <w:bCs/>
          <w:sz w:val="22"/>
          <w:szCs w:val="22"/>
        </w:rPr>
      </w:pPr>
    </w:p>
    <w:p w14:paraId="6CBEE0B9" w14:textId="77777777" w:rsidR="0076271B" w:rsidRPr="00C65F93" w:rsidRDefault="0076271B" w:rsidP="008321CA">
      <w:pPr>
        <w:suppressAutoHyphens w:val="0"/>
        <w:jc w:val="center"/>
        <w:rPr>
          <w:rFonts w:ascii="Arial" w:hAnsi="Arial" w:cs="Arial"/>
          <w:b/>
          <w:bCs/>
          <w:sz w:val="22"/>
          <w:szCs w:val="22"/>
        </w:rPr>
      </w:pPr>
      <w:r w:rsidRPr="00C65F93">
        <w:rPr>
          <w:rFonts w:ascii="Arial" w:hAnsi="Arial" w:cs="Arial"/>
          <w:b/>
          <w:bCs/>
          <w:sz w:val="22"/>
          <w:szCs w:val="22"/>
        </w:rPr>
        <w:t>TITRE I. FORME - OBJET - DENOMINATION - SIEGE SOCIAL - DUREE - EXERCICE SOCIAL</w:t>
      </w:r>
    </w:p>
    <w:p w14:paraId="71C01D61" w14:textId="77777777" w:rsidR="0076271B" w:rsidRPr="00C65F93" w:rsidRDefault="0076271B" w:rsidP="008321CA">
      <w:pPr>
        <w:autoSpaceDE w:val="0"/>
        <w:jc w:val="both"/>
        <w:rPr>
          <w:rFonts w:ascii="Arial" w:hAnsi="Arial" w:cs="Arial"/>
          <w:sz w:val="22"/>
          <w:szCs w:val="22"/>
        </w:rPr>
      </w:pPr>
    </w:p>
    <w:p w14:paraId="66485D24" w14:textId="77777777" w:rsidR="00AB1F86" w:rsidRDefault="00AB1F86" w:rsidP="008321CA">
      <w:pPr>
        <w:pStyle w:val="Titre5"/>
        <w:jc w:val="left"/>
        <w:rPr>
          <w:rFonts w:ascii="Arial" w:hAnsi="Arial" w:cs="Arial"/>
          <w:sz w:val="22"/>
          <w:szCs w:val="22"/>
        </w:rPr>
      </w:pPr>
    </w:p>
    <w:p w14:paraId="7233FBF6" w14:textId="77777777" w:rsidR="0076271B" w:rsidRPr="00C65F93" w:rsidRDefault="0076271B" w:rsidP="008321CA">
      <w:pPr>
        <w:pStyle w:val="Titre5"/>
        <w:jc w:val="left"/>
        <w:rPr>
          <w:rFonts w:ascii="Arial" w:hAnsi="Arial" w:cs="Arial"/>
          <w:sz w:val="22"/>
          <w:szCs w:val="22"/>
        </w:rPr>
      </w:pPr>
      <w:r w:rsidRPr="00C65F93">
        <w:rPr>
          <w:rFonts w:ascii="Arial" w:hAnsi="Arial" w:cs="Arial"/>
          <w:sz w:val="22"/>
          <w:szCs w:val="22"/>
        </w:rPr>
        <w:t xml:space="preserve">ARTICLE 1 - FORME </w:t>
      </w:r>
    </w:p>
    <w:p w14:paraId="4F55F198" w14:textId="77777777" w:rsidR="0076271B" w:rsidRPr="00C65F93" w:rsidRDefault="0076271B" w:rsidP="008321CA">
      <w:pPr>
        <w:autoSpaceDE w:val="0"/>
        <w:jc w:val="both"/>
        <w:rPr>
          <w:rFonts w:ascii="Arial" w:hAnsi="Arial" w:cs="Arial"/>
          <w:sz w:val="22"/>
          <w:szCs w:val="22"/>
        </w:rPr>
      </w:pPr>
    </w:p>
    <w:p w14:paraId="2F223D58" w14:textId="77777777" w:rsidR="0076271B" w:rsidRPr="00C65F93" w:rsidRDefault="0076271B" w:rsidP="008321CA">
      <w:pPr>
        <w:jc w:val="both"/>
        <w:rPr>
          <w:rFonts w:ascii="Arial" w:hAnsi="Arial" w:cs="Arial"/>
          <w:sz w:val="22"/>
          <w:szCs w:val="22"/>
        </w:rPr>
      </w:pPr>
      <w:r w:rsidRPr="00C65F93">
        <w:rPr>
          <w:rFonts w:ascii="Arial" w:hAnsi="Arial" w:cs="Arial"/>
          <w:sz w:val="22"/>
          <w:szCs w:val="22"/>
        </w:rPr>
        <w:t>La Société est une société par actions simplifiée régie par les lois et règlements en vigueur et en particulier par les articles L. 227-1 à L. 227-20 du Code de commerce, ainsi que par les présents statuts.</w:t>
      </w:r>
    </w:p>
    <w:p w14:paraId="4F982CBD" w14:textId="77777777" w:rsidR="0076271B" w:rsidRPr="00C65F93" w:rsidRDefault="0076271B" w:rsidP="008321CA">
      <w:pPr>
        <w:autoSpaceDE w:val="0"/>
        <w:jc w:val="both"/>
        <w:rPr>
          <w:rFonts w:ascii="Arial" w:hAnsi="Arial" w:cs="Arial"/>
          <w:sz w:val="22"/>
          <w:szCs w:val="22"/>
        </w:rPr>
      </w:pPr>
    </w:p>
    <w:p w14:paraId="1BF92B59" w14:textId="77777777" w:rsidR="0076271B" w:rsidRPr="00C65F93" w:rsidRDefault="0076271B" w:rsidP="008321CA">
      <w:pPr>
        <w:autoSpaceDE w:val="0"/>
        <w:jc w:val="both"/>
        <w:rPr>
          <w:rFonts w:ascii="Arial" w:hAnsi="Arial" w:cs="Arial"/>
          <w:sz w:val="22"/>
          <w:szCs w:val="22"/>
        </w:rPr>
      </w:pPr>
      <w:r w:rsidRPr="00C65F93">
        <w:rPr>
          <w:rFonts w:ascii="Arial" w:hAnsi="Arial" w:cs="Arial"/>
          <w:sz w:val="22"/>
          <w:szCs w:val="22"/>
        </w:rPr>
        <w:t xml:space="preserve">Elle fonctionne indifféremment sous la même forme avec un ou plusieurs Associés. Elle ne peut faire appel public à l'épargne sous sa forme actuelle de Société par actions simplifiée.  </w:t>
      </w:r>
    </w:p>
    <w:p w14:paraId="4100C342" w14:textId="77777777" w:rsidR="007E361F" w:rsidRPr="00C65F93" w:rsidRDefault="007E361F" w:rsidP="008321CA">
      <w:pPr>
        <w:autoSpaceDE w:val="0"/>
        <w:jc w:val="both"/>
        <w:rPr>
          <w:rFonts w:ascii="Arial" w:hAnsi="Arial" w:cs="Arial"/>
          <w:sz w:val="22"/>
          <w:szCs w:val="22"/>
        </w:rPr>
      </w:pPr>
    </w:p>
    <w:p w14:paraId="554F9138" w14:textId="77777777" w:rsidR="007E361F" w:rsidRPr="00C65F93" w:rsidRDefault="007E361F" w:rsidP="008321CA">
      <w:pPr>
        <w:autoSpaceDE w:val="0"/>
        <w:jc w:val="both"/>
        <w:rPr>
          <w:rFonts w:ascii="Arial" w:hAnsi="Arial" w:cs="Arial"/>
          <w:sz w:val="22"/>
          <w:szCs w:val="22"/>
        </w:rPr>
      </w:pPr>
    </w:p>
    <w:p w14:paraId="6882EDCE" w14:textId="77777777" w:rsidR="0076271B" w:rsidRPr="00C65F93" w:rsidRDefault="0076271B" w:rsidP="008321CA">
      <w:pPr>
        <w:autoSpaceDE w:val="0"/>
        <w:jc w:val="both"/>
        <w:rPr>
          <w:rFonts w:ascii="Arial" w:hAnsi="Arial" w:cs="Arial"/>
          <w:b/>
          <w:sz w:val="22"/>
          <w:szCs w:val="22"/>
          <w:u w:val="single"/>
        </w:rPr>
      </w:pPr>
      <w:r w:rsidRPr="00C65F93">
        <w:rPr>
          <w:rFonts w:ascii="Arial" w:hAnsi="Arial" w:cs="Arial"/>
          <w:b/>
          <w:sz w:val="22"/>
          <w:szCs w:val="22"/>
          <w:u w:val="single"/>
        </w:rPr>
        <w:t xml:space="preserve">ARTICLE 2 - OBJET </w:t>
      </w:r>
    </w:p>
    <w:p w14:paraId="01E9D739" w14:textId="77777777" w:rsidR="0076271B" w:rsidRPr="00C65F93" w:rsidRDefault="0076271B" w:rsidP="008321CA">
      <w:pPr>
        <w:autoSpaceDE w:val="0"/>
        <w:jc w:val="both"/>
        <w:rPr>
          <w:rFonts w:ascii="Arial" w:hAnsi="Arial" w:cs="Arial"/>
          <w:sz w:val="22"/>
          <w:szCs w:val="22"/>
        </w:rPr>
      </w:pPr>
    </w:p>
    <w:p w14:paraId="02F261F4" w14:textId="77777777" w:rsidR="0076271B" w:rsidRPr="00C65F93" w:rsidRDefault="0076271B" w:rsidP="008321CA">
      <w:pPr>
        <w:jc w:val="both"/>
        <w:rPr>
          <w:rFonts w:ascii="Arial" w:hAnsi="Arial" w:cs="Arial"/>
          <w:sz w:val="22"/>
          <w:szCs w:val="22"/>
        </w:rPr>
      </w:pPr>
      <w:r w:rsidRPr="00C65F93">
        <w:rPr>
          <w:rFonts w:ascii="Arial" w:hAnsi="Arial" w:cs="Arial"/>
          <w:sz w:val="22"/>
          <w:szCs w:val="22"/>
        </w:rPr>
        <w:t>La Société a pour objet, directement ou indirectement en France et en tous pays :</w:t>
      </w:r>
    </w:p>
    <w:p w14:paraId="27A4829E" w14:textId="77777777" w:rsidR="0082280D" w:rsidRPr="00C65F93" w:rsidRDefault="0082280D" w:rsidP="008321CA">
      <w:pPr>
        <w:jc w:val="both"/>
        <w:rPr>
          <w:rFonts w:ascii="Arial" w:hAnsi="Arial" w:cs="Arial"/>
          <w:sz w:val="22"/>
          <w:szCs w:val="22"/>
        </w:rPr>
      </w:pPr>
    </w:p>
    <w:p w14:paraId="6D33C1FB" w14:textId="46396253" w:rsidR="0082280D" w:rsidRPr="00C65F93" w:rsidRDefault="0082280D"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sidRPr="00C65F93">
        <w:rPr>
          <w:rFonts w:ascii="Arial" w:hAnsi="Arial" w:cs="Arial"/>
          <w:sz w:val="22"/>
          <w:szCs w:val="22"/>
        </w:rPr>
        <w:t>La conception, l’édition, le développement et l’exploitation de sites internet et mobiles, dans tous domaines d'activités, permettant notamment</w:t>
      </w:r>
      <w:r w:rsidR="00E152A1" w:rsidRPr="00C65F93">
        <w:rPr>
          <w:rFonts w:ascii="Arial" w:hAnsi="Arial" w:cs="Arial"/>
          <w:sz w:val="22"/>
          <w:szCs w:val="22"/>
        </w:rPr>
        <w:t xml:space="preserve"> </w:t>
      </w:r>
      <w:r w:rsidR="00C65F93" w:rsidRPr="00C65F93">
        <w:rPr>
          <w:rFonts w:ascii="Arial" w:hAnsi="Arial" w:cs="Arial"/>
          <w:b/>
          <w:sz w:val="22"/>
          <w:szCs w:val="22"/>
          <w:highlight w:val="yellow"/>
        </w:rPr>
        <w:t>[préciser</w:t>
      </w:r>
      <w:r w:rsidR="00483A1B" w:rsidRPr="00C65F93">
        <w:rPr>
          <w:rFonts w:ascii="Arial" w:hAnsi="Arial" w:cs="Arial"/>
          <w:b/>
          <w:sz w:val="22"/>
          <w:szCs w:val="22"/>
        </w:rPr>
        <w:t xml:space="preserve">] </w:t>
      </w:r>
      <w:r w:rsidR="00251415" w:rsidRPr="00C65F93">
        <w:rPr>
          <w:rFonts w:ascii="Arial" w:hAnsi="Arial" w:cs="Arial"/>
          <w:sz w:val="22"/>
          <w:szCs w:val="22"/>
        </w:rPr>
        <w:t>;</w:t>
      </w:r>
    </w:p>
    <w:p w14:paraId="75A5A388" w14:textId="77777777" w:rsidR="00251415" w:rsidRPr="00C65F93" w:rsidRDefault="00251415" w:rsidP="008321CA">
      <w:pPr>
        <w:suppressAutoHyphens w:val="0"/>
        <w:overflowPunct w:val="0"/>
        <w:autoSpaceDE w:val="0"/>
        <w:autoSpaceDN w:val="0"/>
        <w:adjustRightInd w:val="0"/>
        <w:ind w:left="720"/>
        <w:jc w:val="both"/>
        <w:textAlignment w:val="baseline"/>
        <w:rPr>
          <w:rFonts w:ascii="Arial" w:hAnsi="Arial" w:cs="Arial"/>
          <w:sz w:val="22"/>
          <w:szCs w:val="22"/>
        </w:rPr>
      </w:pPr>
    </w:p>
    <w:p w14:paraId="6E7F813A" w14:textId="515E7E6F" w:rsidR="0082280D" w:rsidRPr="00C65F93" w:rsidRDefault="0082280D"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sidRPr="00C65F93">
        <w:rPr>
          <w:rFonts w:ascii="Arial" w:hAnsi="Arial" w:cs="Arial"/>
          <w:sz w:val="22"/>
          <w:szCs w:val="22"/>
        </w:rPr>
        <w:t>La réalisation de prestations de services, dans tous domaines d'activités, permettant notamment</w:t>
      </w:r>
      <w:r w:rsidR="00483A1B" w:rsidRPr="00C65F93">
        <w:rPr>
          <w:rFonts w:ascii="Arial" w:hAnsi="Arial" w:cs="Arial"/>
          <w:sz w:val="22"/>
          <w:szCs w:val="22"/>
        </w:rPr>
        <w:t xml:space="preserve"> </w:t>
      </w:r>
      <w:r w:rsidR="00C65F93" w:rsidRPr="00C65F93">
        <w:rPr>
          <w:rFonts w:ascii="Arial" w:hAnsi="Arial" w:cs="Arial"/>
          <w:b/>
          <w:sz w:val="22"/>
          <w:szCs w:val="22"/>
          <w:highlight w:val="yellow"/>
        </w:rPr>
        <w:t>[préciser</w:t>
      </w:r>
      <w:r w:rsidR="00483A1B" w:rsidRPr="00C65F93">
        <w:rPr>
          <w:rFonts w:ascii="Arial" w:hAnsi="Arial" w:cs="Arial"/>
          <w:b/>
          <w:sz w:val="22"/>
          <w:szCs w:val="22"/>
          <w:highlight w:val="yellow"/>
        </w:rPr>
        <w:t>]</w:t>
      </w:r>
      <w:r w:rsidR="00251415" w:rsidRPr="00C65F93">
        <w:rPr>
          <w:rFonts w:ascii="Arial" w:hAnsi="Arial" w:cs="Arial"/>
          <w:sz w:val="22"/>
          <w:szCs w:val="22"/>
        </w:rPr>
        <w:t>;</w:t>
      </w:r>
    </w:p>
    <w:p w14:paraId="2C8D92C5" w14:textId="77777777" w:rsidR="0082280D" w:rsidRPr="00C65F93" w:rsidRDefault="0082280D" w:rsidP="008321CA">
      <w:pPr>
        <w:suppressAutoHyphens w:val="0"/>
        <w:overflowPunct w:val="0"/>
        <w:autoSpaceDE w:val="0"/>
        <w:autoSpaceDN w:val="0"/>
        <w:adjustRightInd w:val="0"/>
        <w:jc w:val="both"/>
        <w:textAlignment w:val="baseline"/>
        <w:rPr>
          <w:rFonts w:ascii="Arial" w:hAnsi="Arial" w:cs="Arial"/>
          <w:sz w:val="22"/>
          <w:szCs w:val="22"/>
        </w:rPr>
      </w:pPr>
    </w:p>
    <w:p w14:paraId="4E445D6B" w14:textId="77777777" w:rsidR="001F5718" w:rsidRPr="00C65F93" w:rsidRDefault="0082280D" w:rsidP="008321CA">
      <w:pPr>
        <w:pStyle w:val="Paragraphedeliste"/>
        <w:numPr>
          <w:ilvl w:val="0"/>
          <w:numId w:val="34"/>
        </w:numPr>
        <w:jc w:val="both"/>
        <w:rPr>
          <w:rFonts w:ascii="Arial" w:hAnsi="Arial" w:cs="Arial"/>
          <w:sz w:val="22"/>
          <w:szCs w:val="22"/>
        </w:rPr>
      </w:pPr>
      <w:bookmarkStart w:id="0" w:name="_GoBack"/>
      <w:r w:rsidRPr="00C65F93">
        <w:rPr>
          <w:rFonts w:ascii="Arial" w:hAnsi="Arial" w:cs="Arial"/>
          <w:sz w:val="22"/>
          <w:szCs w:val="22"/>
        </w:rPr>
        <w:t xml:space="preserve">La conception, le développement, l’édition, l’exploitation de logiciels, d’applications multimédias ainsi que plus généralement de tous développements à caractère informatique et/ou multimédia, sur tout support connu ou inconnu à ce jour et </w:t>
      </w:r>
      <w:r w:rsidR="001F5718" w:rsidRPr="00C65F93">
        <w:rPr>
          <w:rFonts w:ascii="Arial" w:hAnsi="Arial" w:cs="Arial"/>
          <w:sz w:val="22"/>
          <w:szCs w:val="22"/>
        </w:rPr>
        <w:t>dans tous domaines d’activités ;</w:t>
      </w:r>
    </w:p>
    <w:p w14:paraId="2FC0A126" w14:textId="77777777" w:rsidR="001F5718" w:rsidRPr="00C65F93" w:rsidRDefault="001F5718" w:rsidP="008321CA">
      <w:pPr>
        <w:pStyle w:val="Paragraphedeliste"/>
        <w:rPr>
          <w:rFonts w:ascii="Arial" w:hAnsi="Arial" w:cs="Arial"/>
          <w:sz w:val="22"/>
          <w:szCs w:val="22"/>
        </w:rPr>
      </w:pPr>
    </w:p>
    <w:p w14:paraId="0BF2E907" w14:textId="77777777" w:rsidR="008B3DA5" w:rsidRPr="00C65F93" w:rsidRDefault="001F5718" w:rsidP="008321CA">
      <w:pPr>
        <w:pStyle w:val="Paragraphedeliste"/>
        <w:numPr>
          <w:ilvl w:val="0"/>
          <w:numId w:val="34"/>
        </w:numPr>
        <w:jc w:val="both"/>
        <w:rPr>
          <w:rFonts w:ascii="Arial" w:hAnsi="Arial" w:cs="Arial"/>
          <w:sz w:val="22"/>
          <w:szCs w:val="22"/>
        </w:rPr>
      </w:pPr>
      <w:r w:rsidRPr="00C65F93">
        <w:rPr>
          <w:rFonts w:ascii="Arial" w:hAnsi="Arial" w:cs="Arial"/>
          <w:sz w:val="22"/>
          <w:szCs w:val="22"/>
        </w:rPr>
        <w:t>La conception, l’édition, la production, l’exploitation, la distribution, la commercialisation et la diffusion, sur tout support connu ou inconnu à ce jour, de contenus notamment rédactionnels, graphiques, photographiques, audiovisuels, multimédias ou illustratifs ;</w:t>
      </w:r>
    </w:p>
    <w:p w14:paraId="00E26A31" w14:textId="77777777" w:rsidR="0082280D" w:rsidRPr="00C65F93" w:rsidRDefault="0082280D" w:rsidP="008321CA">
      <w:pPr>
        <w:suppressAutoHyphens w:val="0"/>
        <w:overflowPunct w:val="0"/>
        <w:autoSpaceDE w:val="0"/>
        <w:autoSpaceDN w:val="0"/>
        <w:adjustRightInd w:val="0"/>
        <w:jc w:val="both"/>
        <w:textAlignment w:val="baseline"/>
        <w:rPr>
          <w:rFonts w:ascii="Arial" w:hAnsi="Arial" w:cs="Arial"/>
          <w:sz w:val="22"/>
          <w:szCs w:val="22"/>
        </w:rPr>
      </w:pPr>
    </w:p>
    <w:p w14:paraId="09109992" w14:textId="77777777" w:rsidR="0082280D" w:rsidRPr="00C65F93" w:rsidRDefault="0082280D"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sidRPr="00C65F93">
        <w:rPr>
          <w:rFonts w:ascii="Arial" w:hAnsi="Arial" w:cs="Arial"/>
          <w:sz w:val="22"/>
          <w:szCs w:val="22"/>
        </w:rPr>
        <w:t>L’achat et la vente d’espaces publicitaires ;</w:t>
      </w:r>
    </w:p>
    <w:p w14:paraId="5CE01941" w14:textId="77777777" w:rsidR="0082280D" w:rsidRPr="00C65F93" w:rsidRDefault="0082280D" w:rsidP="008321CA">
      <w:pPr>
        <w:jc w:val="both"/>
        <w:rPr>
          <w:rFonts w:ascii="Arial" w:hAnsi="Arial" w:cs="Arial"/>
          <w:sz w:val="22"/>
          <w:szCs w:val="22"/>
        </w:rPr>
      </w:pPr>
    </w:p>
    <w:p w14:paraId="1C35C631" w14:textId="77777777" w:rsidR="0082280D" w:rsidRPr="00C65F93" w:rsidRDefault="0082280D"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sidRPr="00C65F93">
        <w:rPr>
          <w:rFonts w:ascii="Arial" w:hAnsi="Arial" w:cs="Arial"/>
          <w:sz w:val="22"/>
          <w:szCs w:val="22"/>
        </w:rPr>
        <w:t>L'activité de collecte, de traitement, d'exploitation et de commercialisation de données ;</w:t>
      </w:r>
    </w:p>
    <w:p w14:paraId="5601136D" w14:textId="77777777" w:rsidR="0082280D" w:rsidRPr="00C65F93" w:rsidRDefault="0082280D" w:rsidP="008321CA">
      <w:pPr>
        <w:pStyle w:val="Paragraphedeliste"/>
        <w:rPr>
          <w:rFonts w:ascii="Arial" w:hAnsi="Arial" w:cs="Arial"/>
          <w:sz w:val="22"/>
          <w:szCs w:val="22"/>
        </w:rPr>
      </w:pPr>
    </w:p>
    <w:p w14:paraId="02531D56" w14:textId="3EFE4D22" w:rsidR="0082280D" w:rsidRPr="00C65F93" w:rsidRDefault="00EC40B0"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Pr>
          <w:rFonts w:ascii="Arial" w:hAnsi="Arial" w:cs="Arial"/>
          <w:sz w:val="22"/>
          <w:szCs w:val="22"/>
        </w:rPr>
        <w:t>L</w:t>
      </w:r>
      <w:r w:rsidR="0082280D" w:rsidRPr="00C65F93">
        <w:rPr>
          <w:rFonts w:ascii="Arial" w:hAnsi="Arial" w:cs="Arial"/>
          <w:sz w:val="22"/>
          <w:szCs w:val="22"/>
        </w:rPr>
        <w:t xml:space="preserve">a négociation de licences et plus généralement de tout droit de propriété intellectuelle ; </w:t>
      </w:r>
    </w:p>
    <w:p w14:paraId="49990C76" w14:textId="77777777" w:rsidR="0082280D" w:rsidRPr="00C65F93" w:rsidRDefault="0082280D" w:rsidP="008321CA">
      <w:pPr>
        <w:pStyle w:val="Paragraphedeliste"/>
        <w:rPr>
          <w:rFonts w:ascii="Arial" w:hAnsi="Arial" w:cs="Arial"/>
          <w:iCs/>
          <w:sz w:val="22"/>
          <w:szCs w:val="22"/>
        </w:rPr>
      </w:pPr>
    </w:p>
    <w:p w14:paraId="0F7FE8C2" w14:textId="4C8C0657" w:rsidR="0082280D" w:rsidRPr="00C65F93" w:rsidRDefault="00EC40B0"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Pr>
          <w:rFonts w:ascii="Arial" w:hAnsi="Arial" w:cs="Arial"/>
          <w:iCs/>
          <w:sz w:val="22"/>
          <w:szCs w:val="22"/>
        </w:rPr>
        <w:t>L</w:t>
      </w:r>
      <w:r w:rsidR="0082280D" w:rsidRPr="00C65F93">
        <w:rPr>
          <w:rFonts w:ascii="Arial" w:hAnsi="Arial" w:cs="Arial"/>
          <w:iCs/>
          <w:sz w:val="22"/>
          <w:szCs w:val="22"/>
        </w:rPr>
        <w:t>a prise, l'acquisition, l'exploitation ou la cession de toutes marques, de tous procédés et brevets, et plus largement de tout droit de propriété intellectuelle concernant ces activités ;</w:t>
      </w:r>
    </w:p>
    <w:p w14:paraId="39111572" w14:textId="77777777" w:rsidR="0082280D" w:rsidRPr="00C65F93" w:rsidRDefault="0082280D" w:rsidP="008321CA">
      <w:pPr>
        <w:pStyle w:val="Paragraphedeliste"/>
        <w:rPr>
          <w:rFonts w:ascii="Arial" w:hAnsi="Arial" w:cs="Arial"/>
          <w:iCs/>
          <w:sz w:val="22"/>
          <w:szCs w:val="22"/>
        </w:rPr>
      </w:pPr>
    </w:p>
    <w:p w14:paraId="5F708E61" w14:textId="3ECCDD24" w:rsidR="0082280D" w:rsidRPr="00C65F93" w:rsidRDefault="00EC40B0"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Pr>
          <w:rFonts w:ascii="Arial" w:hAnsi="Arial" w:cs="Arial"/>
          <w:iCs/>
          <w:sz w:val="22"/>
          <w:szCs w:val="22"/>
        </w:rPr>
        <w:t>L</w:t>
      </w:r>
      <w:r w:rsidR="0082280D" w:rsidRPr="00C65F93">
        <w:rPr>
          <w:rFonts w:ascii="Arial" w:hAnsi="Arial" w:cs="Arial"/>
          <w:sz w:val="22"/>
          <w:szCs w:val="22"/>
        </w:rPr>
        <w:t xml:space="preserve">a participation de la Société, par tous moyens, directement ou indirectement, à toutes opérations pouvant se rattacher à son objet par voie de création de Sociétés nouvelles, d'apport, de souscription ou d'achat de titres ou droits sociaux, de fusion ou autrement, de création, d'acquisition, de location, de prise en location-gérance de tous fonds de commerce ou établissements ; </w:t>
      </w:r>
    </w:p>
    <w:bookmarkEnd w:id="0"/>
    <w:p w14:paraId="7C130284" w14:textId="77777777" w:rsidR="0082280D" w:rsidRPr="00C65F93" w:rsidRDefault="0082280D" w:rsidP="008321CA">
      <w:pPr>
        <w:pStyle w:val="Paragraphedeliste"/>
        <w:rPr>
          <w:rFonts w:ascii="Arial" w:hAnsi="Arial" w:cs="Arial"/>
          <w:sz w:val="22"/>
          <w:szCs w:val="22"/>
        </w:rPr>
      </w:pPr>
    </w:p>
    <w:p w14:paraId="005475A6" w14:textId="77777777" w:rsidR="0082280D" w:rsidRPr="00C65F93" w:rsidRDefault="0082280D" w:rsidP="008321CA">
      <w:pPr>
        <w:numPr>
          <w:ilvl w:val="0"/>
          <w:numId w:val="34"/>
        </w:numPr>
        <w:suppressAutoHyphens w:val="0"/>
        <w:overflowPunct w:val="0"/>
        <w:autoSpaceDE w:val="0"/>
        <w:autoSpaceDN w:val="0"/>
        <w:adjustRightInd w:val="0"/>
        <w:jc w:val="both"/>
        <w:textAlignment w:val="baseline"/>
        <w:rPr>
          <w:rFonts w:ascii="Arial" w:hAnsi="Arial" w:cs="Arial"/>
          <w:sz w:val="22"/>
          <w:szCs w:val="22"/>
        </w:rPr>
      </w:pPr>
      <w:r w:rsidRPr="00C65F93">
        <w:rPr>
          <w:rFonts w:ascii="Arial" w:hAnsi="Arial" w:cs="Arial"/>
          <w:sz w:val="22"/>
          <w:szCs w:val="22"/>
        </w:rPr>
        <w:t>Et plus généralement, toutes opérations de quelque nature qu’elles soient, mobilières ou immobilières, commerciales, financières ou industrielles pouvant se rattacher directement ou indirectement à l’objet social et à tous objets similaires, connexes ou complémentaires, de nature à favoriser son extension ou son développement.</w:t>
      </w:r>
    </w:p>
    <w:p w14:paraId="4331FFCD" w14:textId="7493D467" w:rsidR="008321CA" w:rsidRPr="00C65F93" w:rsidRDefault="008321CA">
      <w:pPr>
        <w:suppressAutoHyphens w:val="0"/>
        <w:rPr>
          <w:rFonts w:ascii="Arial" w:hAnsi="Arial" w:cs="Arial"/>
          <w:b/>
          <w:sz w:val="22"/>
          <w:szCs w:val="22"/>
          <w:u w:val="single"/>
        </w:rPr>
      </w:pPr>
    </w:p>
    <w:p w14:paraId="702F328A" w14:textId="77777777" w:rsidR="0076271B" w:rsidRPr="00C65F93" w:rsidRDefault="0076271B" w:rsidP="008321CA">
      <w:pPr>
        <w:pStyle w:val="Titre8"/>
        <w:numPr>
          <w:ilvl w:val="0"/>
          <w:numId w:val="0"/>
        </w:numPr>
        <w:tabs>
          <w:tab w:val="left" w:pos="8566"/>
        </w:tabs>
        <w:rPr>
          <w:rFonts w:ascii="Arial" w:hAnsi="Arial" w:cs="Arial"/>
          <w:sz w:val="22"/>
          <w:szCs w:val="22"/>
        </w:rPr>
      </w:pPr>
      <w:r w:rsidRPr="00C65F93">
        <w:rPr>
          <w:rFonts w:ascii="Arial" w:hAnsi="Arial" w:cs="Arial"/>
          <w:sz w:val="22"/>
          <w:szCs w:val="22"/>
        </w:rPr>
        <w:t xml:space="preserve">ARTICLE 3 - DENOMINATION </w:t>
      </w:r>
    </w:p>
    <w:p w14:paraId="5DB2C2E7" w14:textId="77777777" w:rsidR="0076271B" w:rsidRPr="00C65F93" w:rsidRDefault="0076271B" w:rsidP="008321CA">
      <w:pPr>
        <w:autoSpaceDE w:val="0"/>
        <w:jc w:val="both"/>
        <w:rPr>
          <w:rFonts w:ascii="Arial" w:hAnsi="Arial" w:cs="Arial"/>
          <w:sz w:val="22"/>
          <w:szCs w:val="22"/>
        </w:rPr>
      </w:pPr>
    </w:p>
    <w:p w14:paraId="2DEC11FA" w14:textId="7C290548" w:rsidR="0076271B" w:rsidRPr="00C65F93" w:rsidRDefault="0076271B" w:rsidP="008321CA">
      <w:pPr>
        <w:pStyle w:val="Corpsdetexte"/>
        <w:rPr>
          <w:rFonts w:ascii="Arial" w:hAnsi="Arial" w:cs="Arial"/>
          <w:sz w:val="22"/>
          <w:szCs w:val="22"/>
        </w:rPr>
      </w:pPr>
      <w:r w:rsidRPr="00C65F93">
        <w:rPr>
          <w:rFonts w:ascii="Arial" w:hAnsi="Arial" w:cs="Arial"/>
          <w:sz w:val="22"/>
          <w:szCs w:val="22"/>
        </w:rPr>
        <w:t>La Société a pou</w:t>
      </w:r>
      <w:r w:rsidR="00375A82" w:rsidRPr="00C65F93">
        <w:rPr>
          <w:rFonts w:ascii="Arial" w:hAnsi="Arial" w:cs="Arial"/>
          <w:sz w:val="22"/>
          <w:szCs w:val="22"/>
        </w:rPr>
        <w:t xml:space="preserve">r dénomination sociale : </w:t>
      </w:r>
      <w:r w:rsidR="00AC2A08" w:rsidRPr="00C65F93">
        <w:rPr>
          <w:rFonts w:ascii="Arial" w:hAnsi="Arial" w:cs="Arial"/>
          <w:sz w:val="22"/>
          <w:szCs w:val="22"/>
        </w:rPr>
        <w:t>«</w:t>
      </w:r>
      <w:r w:rsidR="00483A1B" w:rsidRPr="00C65F93">
        <w:rPr>
          <w:rFonts w:ascii="Arial" w:hAnsi="Arial" w:cs="Arial"/>
          <w:sz w:val="22"/>
          <w:szCs w:val="22"/>
        </w:rPr>
        <w:t xml:space="preserve"> </w:t>
      </w:r>
      <w:r w:rsidR="00C65F93" w:rsidRPr="00C65F93">
        <w:rPr>
          <w:rFonts w:ascii="Arial" w:hAnsi="Arial" w:cs="Arial"/>
          <w:b/>
          <w:sz w:val="22"/>
          <w:szCs w:val="22"/>
          <w:highlight w:val="yellow"/>
        </w:rPr>
        <w:t>[nom</w:t>
      </w:r>
      <w:r w:rsidR="00483A1B" w:rsidRPr="00C65F93">
        <w:rPr>
          <w:rFonts w:ascii="Arial" w:hAnsi="Arial" w:cs="Arial"/>
          <w:b/>
          <w:sz w:val="22"/>
          <w:szCs w:val="22"/>
          <w:highlight w:val="yellow"/>
        </w:rPr>
        <w:t>]</w:t>
      </w:r>
      <w:r w:rsidR="00FD6897" w:rsidRPr="00C65F93">
        <w:rPr>
          <w:rFonts w:ascii="Arial" w:hAnsi="Arial" w:cs="Arial"/>
          <w:b/>
          <w:sz w:val="22"/>
          <w:szCs w:val="22"/>
        </w:rPr>
        <w:t xml:space="preserve"> </w:t>
      </w:r>
      <w:r w:rsidRPr="00C65F93">
        <w:rPr>
          <w:rFonts w:ascii="Arial" w:hAnsi="Arial" w:cs="Arial"/>
          <w:sz w:val="22"/>
          <w:szCs w:val="22"/>
        </w:rPr>
        <w:t>».</w:t>
      </w:r>
    </w:p>
    <w:p w14:paraId="547A798A" w14:textId="77777777" w:rsidR="0076271B" w:rsidRPr="00C65F93" w:rsidRDefault="0076271B" w:rsidP="008321CA">
      <w:pPr>
        <w:pStyle w:val="Corpsdetexte"/>
        <w:rPr>
          <w:rFonts w:ascii="Arial" w:hAnsi="Arial" w:cs="Arial"/>
          <w:b/>
          <w:sz w:val="22"/>
          <w:szCs w:val="22"/>
        </w:rPr>
      </w:pPr>
    </w:p>
    <w:p w14:paraId="7995752D" w14:textId="77777777" w:rsidR="0076271B" w:rsidRPr="00C65F93" w:rsidRDefault="0076271B" w:rsidP="008321CA">
      <w:pPr>
        <w:pStyle w:val="Corpsdetexte"/>
        <w:rPr>
          <w:rFonts w:ascii="Arial" w:hAnsi="Arial" w:cs="Arial"/>
          <w:sz w:val="22"/>
          <w:szCs w:val="22"/>
        </w:rPr>
      </w:pPr>
      <w:r w:rsidRPr="00C65F93">
        <w:rPr>
          <w:rFonts w:ascii="Arial" w:hAnsi="Arial" w:cs="Arial"/>
          <w:sz w:val="22"/>
          <w:szCs w:val="22"/>
        </w:rPr>
        <w:lastRenderedPageBreak/>
        <w:t>Dans tous les actes et documents émanant de la Société et destinés aux tiers, la dénomination sera précédée ou suivie immédiatement des mots écrits lisiblement « Société par Actions Simplifiée » ou des initiales « S.A.S. », de l'énonciation du montant du capital social, ainsi que le numéro d'identification SIREN et la mention RCS suivie du nom de la ville où se trouve le greffe où elle sera immatriculée.</w:t>
      </w:r>
    </w:p>
    <w:p w14:paraId="75BD3B93" w14:textId="77777777" w:rsidR="00DB75B9" w:rsidRPr="00C65F93" w:rsidRDefault="00DB75B9" w:rsidP="008321CA">
      <w:pPr>
        <w:autoSpaceDE w:val="0"/>
        <w:jc w:val="both"/>
        <w:rPr>
          <w:rFonts w:ascii="Arial" w:hAnsi="Arial" w:cs="Arial"/>
          <w:sz w:val="22"/>
          <w:szCs w:val="22"/>
        </w:rPr>
      </w:pPr>
    </w:p>
    <w:p w14:paraId="77A37CE5" w14:textId="77777777" w:rsidR="00900677" w:rsidRPr="00C65F93" w:rsidRDefault="00900677" w:rsidP="008321CA">
      <w:pPr>
        <w:autoSpaceDE w:val="0"/>
        <w:jc w:val="both"/>
        <w:rPr>
          <w:rFonts w:ascii="Arial" w:hAnsi="Arial" w:cs="Arial"/>
          <w:sz w:val="22"/>
          <w:szCs w:val="22"/>
        </w:rPr>
      </w:pPr>
    </w:p>
    <w:p w14:paraId="55FB5F31" w14:textId="77777777" w:rsidR="0076271B" w:rsidRPr="00C65F93" w:rsidRDefault="0076271B" w:rsidP="008321CA">
      <w:pPr>
        <w:suppressAutoHyphens w:val="0"/>
        <w:rPr>
          <w:rFonts w:ascii="Arial" w:hAnsi="Arial" w:cs="Arial"/>
          <w:b/>
          <w:sz w:val="22"/>
          <w:szCs w:val="22"/>
          <w:u w:val="single"/>
        </w:rPr>
      </w:pPr>
      <w:r w:rsidRPr="00C65F93">
        <w:rPr>
          <w:rFonts w:ascii="Arial" w:hAnsi="Arial" w:cs="Arial"/>
          <w:b/>
          <w:sz w:val="22"/>
          <w:szCs w:val="22"/>
          <w:u w:val="single"/>
        </w:rPr>
        <w:t>ARTICLE 4 - SIEGE SOCIAL</w:t>
      </w:r>
    </w:p>
    <w:p w14:paraId="277FBA56" w14:textId="77777777" w:rsidR="0076271B" w:rsidRPr="00C65F93" w:rsidRDefault="0076271B" w:rsidP="008321CA">
      <w:pPr>
        <w:autoSpaceDE w:val="0"/>
        <w:jc w:val="both"/>
        <w:rPr>
          <w:rFonts w:ascii="Arial" w:hAnsi="Arial" w:cs="Arial"/>
          <w:b/>
          <w:sz w:val="22"/>
          <w:szCs w:val="22"/>
          <w:u w:val="single"/>
        </w:rPr>
      </w:pPr>
    </w:p>
    <w:p w14:paraId="6A1C3F6B" w14:textId="5432DF34" w:rsidR="0076271B" w:rsidRPr="00C65F93" w:rsidRDefault="0076271B" w:rsidP="008321CA">
      <w:pPr>
        <w:jc w:val="both"/>
        <w:rPr>
          <w:rFonts w:ascii="Arial" w:hAnsi="Arial" w:cs="Arial"/>
          <w:sz w:val="22"/>
          <w:szCs w:val="22"/>
        </w:rPr>
      </w:pPr>
      <w:r w:rsidRPr="00C65F93">
        <w:rPr>
          <w:rFonts w:ascii="Arial" w:hAnsi="Arial" w:cs="Arial"/>
          <w:sz w:val="22"/>
          <w:szCs w:val="22"/>
        </w:rPr>
        <w:t>Le siège social est fixé</w:t>
      </w:r>
      <w:r w:rsidR="00483A1B" w:rsidRPr="00C65F93">
        <w:rPr>
          <w:rFonts w:ascii="Arial" w:hAnsi="Arial" w:cs="Arial"/>
          <w:sz w:val="22"/>
          <w:szCs w:val="22"/>
        </w:rPr>
        <w:t xml:space="preserve"> </w:t>
      </w:r>
      <w:r w:rsidR="00C65F93" w:rsidRPr="00C65F93">
        <w:rPr>
          <w:rFonts w:ascii="Arial" w:hAnsi="Arial" w:cs="Arial"/>
          <w:b/>
          <w:sz w:val="22"/>
          <w:szCs w:val="22"/>
          <w:highlight w:val="yellow"/>
        </w:rPr>
        <w:t>[adresse</w:t>
      </w:r>
      <w:r w:rsidR="00483A1B" w:rsidRPr="00C65F93">
        <w:rPr>
          <w:rFonts w:ascii="Arial" w:hAnsi="Arial" w:cs="Arial"/>
          <w:b/>
          <w:sz w:val="22"/>
          <w:szCs w:val="22"/>
          <w:highlight w:val="yellow"/>
        </w:rPr>
        <w:t>]</w:t>
      </w:r>
      <w:r w:rsidR="003B762F" w:rsidRPr="00C65F93">
        <w:rPr>
          <w:rFonts w:ascii="Arial" w:hAnsi="Arial" w:cs="Arial"/>
          <w:sz w:val="22"/>
          <w:szCs w:val="22"/>
          <w:lang w:eastAsia="fr-FR"/>
        </w:rPr>
        <w:t xml:space="preserve">, </w:t>
      </w:r>
      <w:r w:rsidRPr="00C65F93">
        <w:rPr>
          <w:rFonts w:ascii="Arial" w:hAnsi="Arial" w:cs="Arial"/>
          <w:sz w:val="22"/>
          <w:szCs w:val="22"/>
        </w:rPr>
        <w:t xml:space="preserve">situé dans le ressort du Tribunal </w:t>
      </w:r>
      <w:r w:rsidR="000A1AB0" w:rsidRPr="00C65F93">
        <w:rPr>
          <w:rFonts w:ascii="Arial" w:hAnsi="Arial" w:cs="Arial"/>
          <w:sz w:val="22"/>
          <w:szCs w:val="22"/>
        </w:rPr>
        <w:t xml:space="preserve">de commerce de </w:t>
      </w:r>
      <w:r w:rsidR="00C65F93" w:rsidRPr="00C65F93">
        <w:rPr>
          <w:rFonts w:ascii="Arial" w:hAnsi="Arial" w:cs="Arial"/>
          <w:b/>
          <w:sz w:val="22"/>
          <w:szCs w:val="22"/>
          <w:highlight w:val="yellow"/>
        </w:rPr>
        <w:t>[lieu</w:t>
      </w:r>
      <w:r w:rsidR="00483A1B" w:rsidRPr="00C65F93">
        <w:rPr>
          <w:rFonts w:ascii="Arial" w:hAnsi="Arial" w:cs="Arial"/>
          <w:b/>
          <w:sz w:val="22"/>
          <w:szCs w:val="22"/>
          <w:highlight w:val="yellow"/>
        </w:rPr>
        <w:t>]</w:t>
      </w:r>
      <w:r w:rsidRPr="00C65F93">
        <w:rPr>
          <w:rFonts w:ascii="Arial" w:hAnsi="Arial" w:cs="Arial"/>
          <w:sz w:val="22"/>
          <w:szCs w:val="22"/>
        </w:rPr>
        <w:t>, lieu de son immatriculation au Registre du Commerce et des Sociétés.</w:t>
      </w:r>
    </w:p>
    <w:p w14:paraId="58B9E554" w14:textId="77777777" w:rsidR="00BA36F6" w:rsidRPr="00C65F93" w:rsidRDefault="00BA36F6" w:rsidP="008321CA">
      <w:pPr>
        <w:rPr>
          <w:rFonts w:ascii="Arial" w:hAnsi="Arial" w:cs="Arial"/>
          <w:sz w:val="22"/>
          <w:szCs w:val="22"/>
        </w:rPr>
      </w:pPr>
    </w:p>
    <w:p w14:paraId="6E9FB236" w14:textId="77777777" w:rsidR="0076271B" w:rsidRPr="00C65F93" w:rsidRDefault="0076271B" w:rsidP="008321CA">
      <w:pPr>
        <w:autoSpaceDE w:val="0"/>
        <w:jc w:val="both"/>
        <w:rPr>
          <w:rFonts w:ascii="Arial" w:hAnsi="Arial" w:cs="Arial"/>
          <w:sz w:val="22"/>
          <w:szCs w:val="22"/>
        </w:rPr>
      </w:pPr>
      <w:r w:rsidRPr="00C65F93">
        <w:rPr>
          <w:rFonts w:ascii="Arial" w:hAnsi="Arial" w:cs="Arial"/>
          <w:sz w:val="22"/>
          <w:szCs w:val="22"/>
        </w:rPr>
        <w:t>Le transfert du siège social, la création, le déplacement, la fermeture des succursales, agences et dépôts situés en tous lieux ou à l'étranger interviennent sur décision du Président, sous réserve de ratification par l’Associé unique ou la collectivité des Associés délibérant dans les conditions prévues pour les décisions ordinaires.</w:t>
      </w:r>
    </w:p>
    <w:p w14:paraId="7F84B4A1" w14:textId="77777777" w:rsidR="0076271B" w:rsidRPr="00C65F93" w:rsidRDefault="0076271B" w:rsidP="008321CA">
      <w:pPr>
        <w:autoSpaceDE w:val="0"/>
        <w:jc w:val="both"/>
        <w:rPr>
          <w:rFonts w:ascii="Arial" w:hAnsi="Arial" w:cs="Arial"/>
          <w:sz w:val="22"/>
          <w:szCs w:val="22"/>
        </w:rPr>
      </w:pPr>
    </w:p>
    <w:p w14:paraId="21127DCD" w14:textId="77777777" w:rsidR="0076271B" w:rsidRPr="00C65F93" w:rsidRDefault="0076271B" w:rsidP="008321CA">
      <w:pPr>
        <w:autoSpaceDE w:val="0"/>
        <w:jc w:val="both"/>
        <w:rPr>
          <w:rFonts w:ascii="Arial" w:hAnsi="Arial" w:cs="Arial"/>
          <w:b/>
          <w:sz w:val="22"/>
          <w:szCs w:val="22"/>
          <w:u w:val="single"/>
        </w:rPr>
      </w:pPr>
    </w:p>
    <w:p w14:paraId="5D70D7F2" w14:textId="77777777" w:rsidR="0076271B" w:rsidRPr="00C65F93" w:rsidRDefault="0076271B" w:rsidP="008321CA">
      <w:pPr>
        <w:autoSpaceDE w:val="0"/>
        <w:jc w:val="both"/>
        <w:rPr>
          <w:rFonts w:ascii="Arial" w:hAnsi="Arial" w:cs="Arial"/>
          <w:b/>
          <w:sz w:val="22"/>
          <w:szCs w:val="22"/>
          <w:u w:val="single"/>
        </w:rPr>
      </w:pPr>
      <w:r w:rsidRPr="00C65F93">
        <w:rPr>
          <w:rFonts w:ascii="Arial" w:hAnsi="Arial" w:cs="Arial"/>
          <w:b/>
          <w:sz w:val="22"/>
          <w:szCs w:val="22"/>
          <w:u w:val="single"/>
        </w:rPr>
        <w:t xml:space="preserve">ARTICLE 5 - DUREE </w:t>
      </w:r>
    </w:p>
    <w:p w14:paraId="4D193AC7" w14:textId="77777777" w:rsidR="0076271B" w:rsidRPr="00C65F93" w:rsidRDefault="0076271B" w:rsidP="008321CA">
      <w:pPr>
        <w:autoSpaceDE w:val="0"/>
        <w:jc w:val="both"/>
        <w:rPr>
          <w:rFonts w:ascii="Arial" w:hAnsi="Arial" w:cs="Arial"/>
          <w:sz w:val="22"/>
          <w:szCs w:val="22"/>
        </w:rPr>
      </w:pPr>
    </w:p>
    <w:p w14:paraId="5BF0B24B" w14:textId="77777777" w:rsidR="0076271B" w:rsidRPr="00C65F93" w:rsidRDefault="0076271B" w:rsidP="008321CA">
      <w:pPr>
        <w:jc w:val="both"/>
        <w:rPr>
          <w:rFonts w:ascii="Arial" w:hAnsi="Arial" w:cs="Arial"/>
          <w:sz w:val="22"/>
          <w:szCs w:val="22"/>
        </w:rPr>
      </w:pPr>
      <w:r w:rsidRPr="00C65F93">
        <w:rPr>
          <w:rFonts w:ascii="Arial" w:hAnsi="Arial" w:cs="Arial"/>
          <w:sz w:val="22"/>
          <w:szCs w:val="22"/>
        </w:rPr>
        <w:t>La durée de la Société a été fixée lors de sa constitution à Quatre Vingt Dix Neuf (99) années, à compter de son immatriculation au Registre du Commerce, sauf dissolution anticipée ou prorogation.</w:t>
      </w:r>
    </w:p>
    <w:p w14:paraId="3BF4C475" w14:textId="77777777" w:rsidR="0076271B" w:rsidRPr="00C65F93" w:rsidRDefault="0076271B" w:rsidP="008321CA">
      <w:pPr>
        <w:autoSpaceDE w:val="0"/>
        <w:jc w:val="both"/>
        <w:rPr>
          <w:rFonts w:ascii="Arial" w:hAnsi="Arial" w:cs="Arial"/>
          <w:sz w:val="22"/>
          <w:szCs w:val="22"/>
        </w:rPr>
      </w:pPr>
    </w:p>
    <w:p w14:paraId="382194D8" w14:textId="77777777" w:rsidR="0076271B" w:rsidRPr="00C65F93" w:rsidRDefault="0076271B" w:rsidP="008321CA">
      <w:pPr>
        <w:autoSpaceDE w:val="0"/>
        <w:jc w:val="both"/>
        <w:rPr>
          <w:rFonts w:ascii="Arial" w:hAnsi="Arial" w:cs="Arial"/>
          <w:sz w:val="22"/>
          <w:szCs w:val="22"/>
        </w:rPr>
      </w:pPr>
      <w:r w:rsidRPr="00C65F93">
        <w:rPr>
          <w:rFonts w:ascii="Arial" w:hAnsi="Arial" w:cs="Arial"/>
          <w:sz w:val="22"/>
          <w:szCs w:val="22"/>
        </w:rPr>
        <w:t>Cette durée peut, par décision de l’Associé unique ou la collectivité des Associés délibérant dans les conditions prévues pour les décisions extraordinaires, être prorogée une ou plusieurs fois sans que chaque prorogation puisse excéder Quatre Vingt Dix Neuf (99) ans.</w:t>
      </w:r>
    </w:p>
    <w:p w14:paraId="7B580239" w14:textId="77777777" w:rsidR="0076271B" w:rsidRPr="00C65F93" w:rsidRDefault="0076271B" w:rsidP="008321CA">
      <w:pPr>
        <w:autoSpaceDE w:val="0"/>
        <w:jc w:val="both"/>
        <w:rPr>
          <w:rFonts w:ascii="Arial" w:hAnsi="Arial" w:cs="Arial"/>
          <w:sz w:val="22"/>
          <w:szCs w:val="22"/>
        </w:rPr>
      </w:pPr>
    </w:p>
    <w:p w14:paraId="7A5A4A27" w14:textId="77777777" w:rsidR="0076271B" w:rsidRPr="00C65F93" w:rsidRDefault="0076271B" w:rsidP="008321CA">
      <w:pPr>
        <w:autoSpaceDE w:val="0"/>
        <w:jc w:val="both"/>
        <w:rPr>
          <w:rFonts w:ascii="Arial" w:hAnsi="Arial" w:cs="Arial"/>
          <w:sz w:val="22"/>
          <w:szCs w:val="22"/>
        </w:rPr>
      </w:pPr>
      <w:r w:rsidRPr="00C65F93">
        <w:rPr>
          <w:rFonts w:ascii="Arial" w:hAnsi="Arial" w:cs="Arial"/>
          <w:sz w:val="22"/>
          <w:szCs w:val="22"/>
        </w:rPr>
        <w:t>Un an au moins avant la date d'expiration de la Société, le Président doit provoquer une délibération de l’Associé unique ou de la collectivité des Associés à l'effet de décider si la Société doit être prorogée. A défaut, tout Associé peut demander au Président du Tribunal de commerce du lieu du siège social statuant sur requête, la désignation d'un mandataire de justice chargé de provoquer la délibération et la décision ci-dessus prévues.</w:t>
      </w:r>
    </w:p>
    <w:p w14:paraId="74DBA756" w14:textId="77777777" w:rsidR="0076271B" w:rsidRPr="00C65F93" w:rsidRDefault="0076271B" w:rsidP="008321CA">
      <w:pPr>
        <w:autoSpaceDE w:val="0"/>
        <w:jc w:val="both"/>
        <w:rPr>
          <w:rFonts w:ascii="Arial" w:hAnsi="Arial" w:cs="Arial"/>
          <w:sz w:val="22"/>
          <w:szCs w:val="22"/>
        </w:rPr>
      </w:pPr>
    </w:p>
    <w:p w14:paraId="29AF811C" w14:textId="77777777" w:rsidR="0076271B" w:rsidRPr="00C65F93" w:rsidRDefault="0076271B" w:rsidP="008321CA">
      <w:pPr>
        <w:tabs>
          <w:tab w:val="left" w:pos="8460"/>
        </w:tabs>
        <w:ind w:right="-193"/>
        <w:jc w:val="both"/>
        <w:rPr>
          <w:rFonts w:ascii="Arial" w:hAnsi="Arial" w:cs="Arial"/>
          <w:sz w:val="22"/>
          <w:szCs w:val="22"/>
        </w:rPr>
      </w:pPr>
      <w:r w:rsidRPr="00C65F93">
        <w:rPr>
          <w:rFonts w:ascii="Arial" w:hAnsi="Arial" w:cs="Arial"/>
          <w:sz w:val="22"/>
          <w:szCs w:val="22"/>
        </w:rPr>
        <w:t>L'</w:t>
      </w:r>
      <w:r w:rsidR="00152903" w:rsidRPr="00C65F93">
        <w:rPr>
          <w:rFonts w:ascii="Arial" w:hAnsi="Arial" w:cs="Arial"/>
          <w:sz w:val="22"/>
          <w:szCs w:val="22"/>
        </w:rPr>
        <w:t>exerci</w:t>
      </w:r>
      <w:r w:rsidR="00897E23" w:rsidRPr="00C65F93">
        <w:rPr>
          <w:rFonts w:ascii="Arial" w:hAnsi="Arial" w:cs="Arial"/>
          <w:sz w:val="22"/>
          <w:szCs w:val="22"/>
        </w:rPr>
        <w:t>ce social commence le 1</w:t>
      </w:r>
      <w:r w:rsidR="00897E23" w:rsidRPr="00C65F93">
        <w:rPr>
          <w:rFonts w:ascii="Arial" w:hAnsi="Arial" w:cs="Arial"/>
          <w:sz w:val="22"/>
          <w:szCs w:val="22"/>
          <w:vertAlign w:val="superscript"/>
        </w:rPr>
        <w:t>er</w:t>
      </w:r>
      <w:r w:rsidR="00EC4D56" w:rsidRPr="00C65F93">
        <w:rPr>
          <w:rFonts w:ascii="Arial" w:hAnsi="Arial" w:cs="Arial"/>
          <w:sz w:val="22"/>
          <w:szCs w:val="22"/>
        </w:rPr>
        <w:t xml:space="preserve"> janvier</w:t>
      </w:r>
      <w:r w:rsidR="006A6526" w:rsidRPr="00C65F93">
        <w:rPr>
          <w:rFonts w:ascii="Arial" w:hAnsi="Arial" w:cs="Arial"/>
          <w:sz w:val="22"/>
          <w:szCs w:val="22"/>
        </w:rPr>
        <w:t xml:space="preserve"> et </w:t>
      </w:r>
      <w:r w:rsidR="00076D21" w:rsidRPr="00C65F93">
        <w:rPr>
          <w:rFonts w:ascii="Arial" w:hAnsi="Arial" w:cs="Arial"/>
          <w:sz w:val="22"/>
          <w:szCs w:val="22"/>
        </w:rPr>
        <w:t xml:space="preserve">se termine </w:t>
      </w:r>
      <w:r w:rsidR="00EC4D56" w:rsidRPr="00C65F93">
        <w:rPr>
          <w:rFonts w:ascii="Arial" w:hAnsi="Arial" w:cs="Arial"/>
          <w:sz w:val="22"/>
          <w:szCs w:val="22"/>
        </w:rPr>
        <w:t xml:space="preserve">le 31 décembre </w:t>
      </w:r>
      <w:r w:rsidRPr="00C65F93">
        <w:rPr>
          <w:rFonts w:ascii="Arial" w:hAnsi="Arial" w:cs="Arial"/>
          <w:sz w:val="22"/>
          <w:szCs w:val="22"/>
        </w:rPr>
        <w:t>de chaque année.</w:t>
      </w:r>
    </w:p>
    <w:p w14:paraId="4CF8D42E" w14:textId="77777777" w:rsidR="0076271B" w:rsidRPr="00C65F93" w:rsidRDefault="0076271B" w:rsidP="008321CA">
      <w:pPr>
        <w:tabs>
          <w:tab w:val="left" w:pos="8460"/>
        </w:tabs>
        <w:ind w:right="-193"/>
        <w:jc w:val="both"/>
        <w:rPr>
          <w:rFonts w:ascii="Arial" w:hAnsi="Arial" w:cs="Arial"/>
          <w:sz w:val="22"/>
          <w:szCs w:val="22"/>
        </w:rPr>
      </w:pPr>
    </w:p>
    <w:p w14:paraId="00F0CDB8" w14:textId="29A92B1C" w:rsidR="0076271B" w:rsidRPr="00C65F93" w:rsidRDefault="0076271B" w:rsidP="008321CA">
      <w:pPr>
        <w:tabs>
          <w:tab w:val="left" w:pos="8460"/>
        </w:tabs>
        <w:ind w:right="-193"/>
        <w:jc w:val="both"/>
        <w:rPr>
          <w:rFonts w:ascii="Arial" w:hAnsi="Arial" w:cs="Arial"/>
          <w:sz w:val="22"/>
          <w:szCs w:val="22"/>
        </w:rPr>
      </w:pPr>
      <w:r w:rsidRPr="00C65F93">
        <w:rPr>
          <w:rFonts w:ascii="Arial" w:hAnsi="Arial" w:cs="Arial"/>
          <w:sz w:val="22"/>
          <w:szCs w:val="22"/>
        </w:rPr>
        <w:t>Exceptionnellement, le premier exercice social comprend le temps écoulé depuis l'immatriculation de la Société au Registre du Commerce et des So</w:t>
      </w:r>
      <w:r w:rsidR="00AB049A" w:rsidRPr="00C65F93">
        <w:rPr>
          <w:rFonts w:ascii="Arial" w:hAnsi="Arial" w:cs="Arial"/>
          <w:sz w:val="22"/>
          <w:szCs w:val="22"/>
        </w:rPr>
        <w:t>ciétés jusqu'au</w:t>
      </w:r>
      <w:r w:rsidR="00EC4D56" w:rsidRPr="00C65F93">
        <w:rPr>
          <w:rFonts w:ascii="Arial" w:hAnsi="Arial" w:cs="Arial"/>
          <w:sz w:val="22"/>
          <w:szCs w:val="22"/>
        </w:rPr>
        <w:t xml:space="preserve"> </w:t>
      </w:r>
      <w:r w:rsidR="00EC4D56" w:rsidRPr="00C65F93">
        <w:rPr>
          <w:rFonts w:ascii="Arial" w:hAnsi="Arial" w:cs="Arial"/>
          <w:b/>
          <w:sz w:val="22"/>
          <w:szCs w:val="22"/>
        </w:rPr>
        <w:t xml:space="preserve">31 décembre </w:t>
      </w:r>
      <w:r w:rsidR="00C65F93" w:rsidRPr="00C65F93">
        <w:rPr>
          <w:rFonts w:ascii="Arial" w:hAnsi="Arial" w:cs="Arial"/>
          <w:b/>
          <w:sz w:val="22"/>
          <w:szCs w:val="22"/>
          <w:highlight w:val="yellow"/>
        </w:rPr>
        <w:t>[année</w:t>
      </w:r>
      <w:r w:rsidR="00483A1B" w:rsidRPr="00C65F93">
        <w:rPr>
          <w:rFonts w:ascii="Arial" w:hAnsi="Arial" w:cs="Arial"/>
          <w:b/>
          <w:sz w:val="22"/>
          <w:szCs w:val="22"/>
          <w:highlight w:val="yellow"/>
        </w:rPr>
        <w:t>]</w:t>
      </w:r>
      <w:r w:rsidRPr="00C65F93">
        <w:rPr>
          <w:rFonts w:ascii="Arial" w:hAnsi="Arial" w:cs="Arial"/>
          <w:sz w:val="22"/>
          <w:szCs w:val="22"/>
          <w:highlight w:val="yellow"/>
        </w:rPr>
        <w:t>.</w:t>
      </w:r>
    </w:p>
    <w:p w14:paraId="3110B9A0" w14:textId="77777777" w:rsidR="0076271B" w:rsidRPr="00C65F93" w:rsidRDefault="0076271B" w:rsidP="008321CA">
      <w:pPr>
        <w:tabs>
          <w:tab w:val="left" w:pos="8460"/>
        </w:tabs>
        <w:ind w:right="-193"/>
        <w:jc w:val="both"/>
        <w:rPr>
          <w:rFonts w:ascii="Arial" w:hAnsi="Arial" w:cs="Arial"/>
          <w:sz w:val="22"/>
          <w:szCs w:val="22"/>
        </w:rPr>
      </w:pPr>
    </w:p>
    <w:p w14:paraId="69AE084A" w14:textId="77777777" w:rsidR="0076271B" w:rsidRPr="00C65F93" w:rsidRDefault="0076271B" w:rsidP="008321CA">
      <w:pPr>
        <w:pStyle w:val="Corpsdetexte"/>
        <w:tabs>
          <w:tab w:val="left" w:pos="8460"/>
        </w:tabs>
        <w:ind w:right="-193"/>
        <w:rPr>
          <w:rFonts w:ascii="Arial" w:hAnsi="Arial" w:cs="Arial"/>
          <w:sz w:val="22"/>
          <w:szCs w:val="22"/>
        </w:rPr>
      </w:pPr>
      <w:r w:rsidRPr="00C65F93">
        <w:rPr>
          <w:rFonts w:ascii="Arial" w:hAnsi="Arial" w:cs="Arial"/>
          <w:sz w:val="22"/>
          <w:szCs w:val="22"/>
        </w:rPr>
        <w:t>En outre, les actes accomplis pour son compte pendant la période de constitution et repris par la Société seront rattachés à cet exercice.</w:t>
      </w:r>
    </w:p>
    <w:p w14:paraId="5480EA11" w14:textId="77777777" w:rsidR="00C429C8" w:rsidRPr="00C65F93" w:rsidRDefault="00C429C8" w:rsidP="008321CA">
      <w:pPr>
        <w:widowControl w:val="0"/>
        <w:rPr>
          <w:rFonts w:ascii="Arial" w:hAnsi="Arial" w:cs="Arial"/>
          <w:b/>
          <w:bCs/>
          <w:sz w:val="22"/>
          <w:szCs w:val="22"/>
        </w:rPr>
      </w:pPr>
    </w:p>
    <w:p w14:paraId="70A074FA" w14:textId="77777777" w:rsidR="0076271B" w:rsidRPr="00C65F93" w:rsidRDefault="0076271B" w:rsidP="008321CA">
      <w:pPr>
        <w:widowControl w:val="0"/>
        <w:jc w:val="center"/>
        <w:rPr>
          <w:rFonts w:ascii="Arial" w:hAnsi="Arial" w:cs="Arial"/>
          <w:b/>
          <w:bCs/>
          <w:sz w:val="22"/>
          <w:szCs w:val="22"/>
        </w:rPr>
      </w:pPr>
      <w:r w:rsidRPr="00C65F93">
        <w:rPr>
          <w:rFonts w:ascii="Arial" w:hAnsi="Arial" w:cs="Arial"/>
          <w:b/>
          <w:bCs/>
          <w:sz w:val="22"/>
          <w:szCs w:val="22"/>
        </w:rPr>
        <w:t>TITRE II. APPORTS - CAPITAL SOCIAL</w:t>
      </w:r>
      <w:r w:rsidRPr="00C65F93">
        <w:rPr>
          <w:rFonts w:ascii="Arial" w:hAnsi="Arial" w:cs="Arial"/>
          <w:b/>
          <w:bCs/>
          <w:sz w:val="22"/>
          <w:szCs w:val="22"/>
        </w:rPr>
        <w:br/>
      </w:r>
    </w:p>
    <w:p w14:paraId="56B47CC0" w14:textId="77777777" w:rsidR="0076271B" w:rsidRPr="00C65F93" w:rsidRDefault="0076271B" w:rsidP="008321CA">
      <w:pPr>
        <w:autoSpaceDE w:val="0"/>
        <w:jc w:val="both"/>
        <w:rPr>
          <w:rFonts w:ascii="Arial" w:hAnsi="Arial" w:cs="Arial"/>
          <w:sz w:val="22"/>
          <w:szCs w:val="22"/>
        </w:rPr>
      </w:pPr>
    </w:p>
    <w:p w14:paraId="6522BB2C" w14:textId="77777777" w:rsidR="0076271B" w:rsidRPr="00C65F93" w:rsidRDefault="0076271B" w:rsidP="008321CA">
      <w:pPr>
        <w:autoSpaceDE w:val="0"/>
        <w:jc w:val="both"/>
        <w:rPr>
          <w:rFonts w:ascii="Arial" w:hAnsi="Arial" w:cs="Arial"/>
          <w:b/>
          <w:sz w:val="22"/>
          <w:szCs w:val="22"/>
          <w:u w:val="single"/>
        </w:rPr>
      </w:pPr>
      <w:r w:rsidRPr="00C65F93">
        <w:rPr>
          <w:rFonts w:ascii="Arial" w:hAnsi="Arial" w:cs="Arial"/>
          <w:b/>
          <w:sz w:val="22"/>
          <w:szCs w:val="22"/>
          <w:u w:val="single"/>
        </w:rPr>
        <w:t>ARTICLE 6 – APPORTS</w:t>
      </w:r>
    </w:p>
    <w:p w14:paraId="007376A2" w14:textId="77777777" w:rsidR="0076271B" w:rsidRPr="00C65F93" w:rsidRDefault="0076271B" w:rsidP="008321CA">
      <w:pPr>
        <w:autoSpaceDE w:val="0"/>
        <w:jc w:val="both"/>
        <w:rPr>
          <w:rFonts w:ascii="Arial" w:hAnsi="Arial" w:cs="Arial"/>
          <w:sz w:val="22"/>
          <w:szCs w:val="22"/>
        </w:rPr>
      </w:pPr>
    </w:p>
    <w:p w14:paraId="689ACAB0" w14:textId="77777777" w:rsidR="0076271B" w:rsidRPr="00C65F93" w:rsidRDefault="0076271B" w:rsidP="008321CA">
      <w:pPr>
        <w:pStyle w:val="Corpsdetexte"/>
        <w:rPr>
          <w:rFonts w:ascii="Arial" w:hAnsi="Arial" w:cs="Arial"/>
          <w:sz w:val="22"/>
          <w:szCs w:val="22"/>
        </w:rPr>
      </w:pPr>
      <w:r w:rsidRPr="00C65F93">
        <w:rPr>
          <w:rFonts w:ascii="Arial" w:hAnsi="Arial" w:cs="Arial"/>
          <w:sz w:val="22"/>
          <w:szCs w:val="22"/>
        </w:rPr>
        <w:t xml:space="preserve">Toutes les actions d'origine formant le capital initial représentent des apports en numéraire et ont été, dès avant ce jour, intégralement souscrites et </w:t>
      </w:r>
      <w:r w:rsidR="00CC689A" w:rsidRPr="00C65F93">
        <w:rPr>
          <w:rFonts w:ascii="Arial" w:hAnsi="Arial" w:cs="Arial"/>
          <w:sz w:val="22"/>
          <w:szCs w:val="22"/>
          <w:highlight w:val="yellow"/>
        </w:rPr>
        <w:t>libérées en totalité</w:t>
      </w:r>
      <w:r w:rsidRPr="00C65F93">
        <w:rPr>
          <w:rFonts w:ascii="Arial" w:hAnsi="Arial" w:cs="Arial"/>
          <w:sz w:val="22"/>
          <w:szCs w:val="22"/>
        </w:rPr>
        <w:t>.</w:t>
      </w:r>
    </w:p>
    <w:p w14:paraId="155EB7BB" w14:textId="77777777" w:rsidR="0076271B" w:rsidRPr="00C65F93" w:rsidRDefault="0076271B" w:rsidP="008321CA">
      <w:pPr>
        <w:rPr>
          <w:rFonts w:ascii="Arial" w:hAnsi="Arial" w:cs="Arial"/>
          <w:sz w:val="22"/>
          <w:szCs w:val="22"/>
        </w:rPr>
      </w:pPr>
    </w:p>
    <w:p w14:paraId="6DBB2E30" w14:textId="4CFFE4C7" w:rsidR="0076271B" w:rsidRPr="00C65F93" w:rsidRDefault="0076271B" w:rsidP="008321CA">
      <w:pPr>
        <w:pStyle w:val="Listecouleur-Accent11"/>
        <w:spacing w:after="0" w:line="240" w:lineRule="auto"/>
        <w:ind w:left="0" w:firstLine="1"/>
        <w:jc w:val="both"/>
        <w:rPr>
          <w:rFonts w:ascii="Arial" w:eastAsia="Times New Roman" w:hAnsi="Arial" w:cs="Arial"/>
          <w:lang w:eastAsia="ar-SA"/>
        </w:rPr>
      </w:pPr>
      <w:r w:rsidRPr="00C65F93">
        <w:rPr>
          <w:rFonts w:ascii="Arial" w:eastAsia="Times New Roman" w:hAnsi="Arial" w:cs="Arial"/>
          <w:lang w:eastAsia="ar-SA"/>
        </w:rPr>
        <w:t>Total des apports form</w:t>
      </w:r>
      <w:r w:rsidR="00BA36F6" w:rsidRPr="00C65F93">
        <w:rPr>
          <w:rFonts w:ascii="Arial" w:eastAsia="Times New Roman" w:hAnsi="Arial" w:cs="Arial"/>
          <w:lang w:eastAsia="ar-SA"/>
        </w:rPr>
        <w:t xml:space="preserve">ant </w:t>
      </w:r>
      <w:r w:rsidR="00E46136" w:rsidRPr="00C65F93">
        <w:rPr>
          <w:rFonts w:ascii="Arial" w:eastAsia="Times New Roman" w:hAnsi="Arial" w:cs="Arial"/>
          <w:lang w:eastAsia="ar-SA"/>
        </w:rPr>
        <w:t>le</w:t>
      </w:r>
      <w:r w:rsidR="00EC4D56" w:rsidRPr="00C65F93">
        <w:rPr>
          <w:rFonts w:ascii="Arial" w:eastAsia="Times New Roman" w:hAnsi="Arial" w:cs="Arial"/>
          <w:lang w:eastAsia="ar-SA"/>
        </w:rPr>
        <w:t xml:space="preserve"> capital social initial : </w:t>
      </w:r>
      <w:r w:rsidR="00C65F93" w:rsidRPr="00C65F93">
        <w:rPr>
          <w:rFonts w:ascii="Arial" w:hAnsi="Arial" w:cs="Arial"/>
          <w:b/>
          <w:highlight w:val="yellow"/>
        </w:rPr>
        <w:t>[montant en chiffres</w:t>
      </w:r>
      <w:r w:rsidR="00483A1B" w:rsidRPr="00C65F93">
        <w:rPr>
          <w:rFonts w:ascii="Arial" w:hAnsi="Arial" w:cs="Arial"/>
          <w:b/>
          <w:highlight w:val="yellow"/>
        </w:rPr>
        <w:t>]</w:t>
      </w:r>
      <w:r w:rsidR="00EC4D56" w:rsidRPr="00C65F93">
        <w:rPr>
          <w:rFonts w:ascii="Arial" w:eastAsia="Times New Roman" w:hAnsi="Arial" w:cs="Arial"/>
          <w:lang w:eastAsia="ar-SA"/>
        </w:rPr>
        <w:t xml:space="preserve"> (</w:t>
      </w:r>
      <w:r w:rsidR="00C65F93" w:rsidRPr="00AB1F86">
        <w:rPr>
          <w:rFonts w:ascii="Arial" w:hAnsi="Arial" w:cs="Arial"/>
          <w:b/>
          <w:highlight w:val="yellow"/>
        </w:rPr>
        <w:t>[montant en lettres</w:t>
      </w:r>
      <w:r w:rsidR="00483A1B" w:rsidRPr="00AB1F86">
        <w:rPr>
          <w:rFonts w:ascii="Arial" w:hAnsi="Arial" w:cs="Arial"/>
          <w:b/>
          <w:highlight w:val="yellow"/>
        </w:rPr>
        <w:t>]</w:t>
      </w:r>
      <w:r w:rsidR="00FD6897" w:rsidRPr="00AB1F86">
        <w:rPr>
          <w:rFonts w:ascii="Arial" w:eastAsia="Times New Roman" w:hAnsi="Arial" w:cs="Arial"/>
          <w:lang w:eastAsia="ar-SA"/>
        </w:rPr>
        <w:t>)</w:t>
      </w:r>
      <w:r w:rsidR="00956003" w:rsidRPr="00C65F93">
        <w:rPr>
          <w:rFonts w:ascii="Arial" w:eastAsia="Times New Roman" w:hAnsi="Arial" w:cs="Arial"/>
          <w:lang w:eastAsia="ar-SA"/>
        </w:rPr>
        <w:t xml:space="preserve"> </w:t>
      </w:r>
      <w:r w:rsidR="00440CC6" w:rsidRPr="00C65F93">
        <w:rPr>
          <w:rFonts w:ascii="Arial" w:eastAsia="Times New Roman" w:hAnsi="Arial" w:cs="Arial"/>
          <w:lang w:eastAsia="ar-SA"/>
        </w:rPr>
        <w:t>euros</w:t>
      </w:r>
      <w:r w:rsidRPr="00C65F93">
        <w:rPr>
          <w:rFonts w:ascii="Arial" w:eastAsia="Times New Roman" w:hAnsi="Arial" w:cs="Arial"/>
          <w:lang w:eastAsia="ar-SA"/>
        </w:rPr>
        <w:t xml:space="preserve">, correspondant à </w:t>
      </w:r>
      <w:r w:rsidR="00AB1F86" w:rsidRPr="00AB1F86">
        <w:rPr>
          <w:rFonts w:ascii="Arial" w:hAnsi="Arial" w:cs="Arial"/>
          <w:b/>
          <w:highlight w:val="yellow"/>
        </w:rPr>
        <w:t>[nombre en chiffres</w:t>
      </w:r>
      <w:r w:rsidR="00483A1B" w:rsidRPr="00AB1F86">
        <w:rPr>
          <w:rFonts w:ascii="Arial" w:hAnsi="Arial" w:cs="Arial"/>
          <w:b/>
          <w:highlight w:val="yellow"/>
        </w:rPr>
        <w:t>]</w:t>
      </w:r>
      <w:r w:rsidR="00483A1B" w:rsidRPr="00C65F93">
        <w:rPr>
          <w:rFonts w:ascii="Arial" w:eastAsia="Times New Roman" w:hAnsi="Arial" w:cs="Arial"/>
          <w:lang w:eastAsia="ar-SA"/>
        </w:rPr>
        <w:t xml:space="preserve"> </w:t>
      </w:r>
      <w:r w:rsidR="00E46136" w:rsidRPr="00C65F93">
        <w:rPr>
          <w:rFonts w:ascii="Arial" w:eastAsia="Times New Roman" w:hAnsi="Arial" w:cs="Arial"/>
          <w:lang w:eastAsia="ar-SA"/>
        </w:rPr>
        <w:t>(</w:t>
      </w:r>
      <w:r w:rsidR="00AB1F86" w:rsidRPr="00AB1F86">
        <w:rPr>
          <w:rFonts w:ascii="Arial" w:hAnsi="Arial" w:cs="Arial"/>
          <w:b/>
          <w:highlight w:val="yellow"/>
        </w:rPr>
        <w:t>[nombre en lettres</w:t>
      </w:r>
      <w:r w:rsidR="00483A1B" w:rsidRPr="00AB1F86">
        <w:rPr>
          <w:rFonts w:ascii="Arial" w:hAnsi="Arial" w:cs="Arial"/>
          <w:b/>
          <w:highlight w:val="yellow"/>
        </w:rPr>
        <w:t>]</w:t>
      </w:r>
      <w:r w:rsidR="00E46136" w:rsidRPr="00AB1F86">
        <w:rPr>
          <w:rFonts w:ascii="Arial" w:eastAsia="Times New Roman" w:hAnsi="Arial" w:cs="Arial"/>
          <w:highlight w:val="yellow"/>
          <w:lang w:eastAsia="ar-SA"/>
        </w:rPr>
        <w:t>)</w:t>
      </w:r>
      <w:r w:rsidR="00E46136" w:rsidRPr="00C65F93">
        <w:rPr>
          <w:rFonts w:ascii="Arial" w:eastAsia="Times New Roman" w:hAnsi="Arial" w:cs="Arial"/>
          <w:lang w:eastAsia="ar-SA"/>
        </w:rPr>
        <w:t xml:space="preserve"> </w:t>
      </w:r>
      <w:r w:rsidR="000D28F8" w:rsidRPr="00C65F93">
        <w:rPr>
          <w:rFonts w:ascii="Arial" w:eastAsia="Times New Roman" w:hAnsi="Arial" w:cs="Arial"/>
          <w:lang w:eastAsia="ar-SA"/>
        </w:rPr>
        <w:t xml:space="preserve">actions </w:t>
      </w:r>
      <w:r w:rsidR="00AC2A08" w:rsidRPr="00C65F93">
        <w:rPr>
          <w:rFonts w:ascii="Arial" w:eastAsia="Times New Roman" w:hAnsi="Arial" w:cs="Arial"/>
          <w:lang w:eastAsia="ar-SA"/>
        </w:rPr>
        <w:t xml:space="preserve">de 1 (un) </w:t>
      </w:r>
      <w:r w:rsidR="000D28F8" w:rsidRPr="00C65F93">
        <w:rPr>
          <w:rFonts w:ascii="Arial" w:eastAsia="Times New Roman" w:hAnsi="Arial" w:cs="Arial"/>
          <w:lang w:eastAsia="ar-SA"/>
        </w:rPr>
        <w:t>euro</w:t>
      </w:r>
      <w:r w:rsidRPr="00C65F93">
        <w:rPr>
          <w:rFonts w:ascii="Arial" w:eastAsia="Times New Roman" w:hAnsi="Arial" w:cs="Arial"/>
          <w:lang w:eastAsia="ar-SA"/>
        </w:rPr>
        <w:t xml:space="preserve"> chacune, souscrites en totalité </w:t>
      </w:r>
      <w:r w:rsidRPr="00AB1F86">
        <w:rPr>
          <w:rFonts w:ascii="Arial" w:eastAsia="Times New Roman" w:hAnsi="Arial" w:cs="Arial"/>
          <w:lang w:eastAsia="ar-SA"/>
        </w:rPr>
        <w:t xml:space="preserve">et libérées </w:t>
      </w:r>
      <w:r w:rsidR="00CC689A" w:rsidRPr="00AB1F86">
        <w:rPr>
          <w:rFonts w:ascii="Arial" w:eastAsia="Times New Roman" w:hAnsi="Arial" w:cs="Arial"/>
          <w:lang w:eastAsia="ar-SA"/>
        </w:rPr>
        <w:t>de la totalité</w:t>
      </w:r>
      <w:r w:rsidR="00EF21D3" w:rsidRPr="00AB1F86">
        <w:rPr>
          <w:rFonts w:ascii="Arial" w:eastAsia="Times New Roman" w:hAnsi="Arial" w:cs="Arial"/>
          <w:lang w:eastAsia="ar-SA"/>
        </w:rPr>
        <w:t xml:space="preserve"> de </w:t>
      </w:r>
      <w:r w:rsidRPr="00AB1F86">
        <w:rPr>
          <w:rFonts w:ascii="Arial" w:eastAsia="Times New Roman" w:hAnsi="Arial" w:cs="Arial"/>
          <w:lang w:eastAsia="ar-SA"/>
        </w:rPr>
        <w:t>leur valeur nominale.</w:t>
      </w:r>
    </w:p>
    <w:p w14:paraId="40E7DC8D" w14:textId="29E9D196" w:rsidR="0076271B" w:rsidRPr="00C65F93" w:rsidRDefault="0076271B" w:rsidP="008321CA">
      <w:pPr>
        <w:pStyle w:val="Corpsdetexte"/>
        <w:rPr>
          <w:rFonts w:ascii="Arial" w:hAnsi="Arial" w:cs="Arial"/>
          <w:sz w:val="22"/>
          <w:szCs w:val="22"/>
        </w:rPr>
      </w:pPr>
      <w:r w:rsidRPr="00C65F93">
        <w:rPr>
          <w:rFonts w:ascii="Arial" w:hAnsi="Arial" w:cs="Arial"/>
          <w:sz w:val="22"/>
          <w:szCs w:val="22"/>
        </w:rPr>
        <w:t>La somme versée à la constitution a été dé</w:t>
      </w:r>
      <w:r w:rsidR="005A78EE" w:rsidRPr="00C65F93">
        <w:rPr>
          <w:rFonts w:ascii="Arial" w:hAnsi="Arial" w:cs="Arial"/>
          <w:sz w:val="22"/>
          <w:szCs w:val="22"/>
        </w:rPr>
        <w:t xml:space="preserve">posée sur un compte de </w:t>
      </w:r>
      <w:r w:rsidR="005A78EE" w:rsidRPr="00C65F93">
        <w:rPr>
          <w:rFonts w:ascii="Arial" w:hAnsi="Arial" w:cs="Arial"/>
          <w:color w:val="000000"/>
          <w:sz w:val="22"/>
          <w:szCs w:val="22"/>
        </w:rPr>
        <w:t>la</w:t>
      </w:r>
      <w:r w:rsidR="00545875" w:rsidRPr="00C65F93">
        <w:rPr>
          <w:rFonts w:ascii="Arial" w:hAnsi="Arial" w:cs="Arial"/>
          <w:color w:val="000000"/>
          <w:sz w:val="22"/>
          <w:szCs w:val="22"/>
        </w:rPr>
        <w:t xml:space="preserve"> </w:t>
      </w:r>
      <w:r w:rsidR="00EC4D56" w:rsidRPr="00C65F93">
        <w:rPr>
          <w:rFonts w:ascii="Arial" w:hAnsi="Arial" w:cs="Arial"/>
          <w:color w:val="000000"/>
          <w:sz w:val="22"/>
          <w:szCs w:val="22"/>
        </w:rPr>
        <w:t xml:space="preserve">Banque </w:t>
      </w:r>
      <w:r w:rsidR="00B23181">
        <w:rPr>
          <w:rFonts w:ascii="Arial" w:hAnsi="Arial" w:cs="Arial"/>
          <w:b/>
          <w:sz w:val="22"/>
          <w:szCs w:val="22"/>
          <w:highlight w:val="yellow"/>
        </w:rPr>
        <w:t>[n</w:t>
      </w:r>
      <w:r w:rsidR="00AB1F86" w:rsidRPr="00AB1F86">
        <w:rPr>
          <w:rFonts w:ascii="Arial" w:hAnsi="Arial" w:cs="Arial"/>
          <w:b/>
          <w:sz w:val="22"/>
          <w:szCs w:val="22"/>
          <w:highlight w:val="yellow"/>
        </w:rPr>
        <w:t>om</w:t>
      </w:r>
      <w:r w:rsidR="00483A1B" w:rsidRPr="00AB1F86">
        <w:rPr>
          <w:rFonts w:ascii="Arial" w:hAnsi="Arial" w:cs="Arial"/>
          <w:b/>
          <w:sz w:val="22"/>
          <w:szCs w:val="22"/>
          <w:highlight w:val="yellow"/>
        </w:rPr>
        <w:t>]</w:t>
      </w:r>
      <w:r w:rsidR="00EC4D56" w:rsidRPr="00C65F93">
        <w:rPr>
          <w:rFonts w:ascii="Arial" w:hAnsi="Arial" w:cs="Arial"/>
          <w:color w:val="000000"/>
          <w:sz w:val="22"/>
          <w:szCs w:val="22"/>
        </w:rPr>
        <w:t xml:space="preserve">, Agence </w:t>
      </w:r>
      <w:r w:rsidR="00B23181">
        <w:rPr>
          <w:rFonts w:ascii="Arial" w:hAnsi="Arial" w:cs="Arial"/>
          <w:b/>
          <w:sz w:val="22"/>
          <w:szCs w:val="22"/>
          <w:highlight w:val="yellow"/>
        </w:rPr>
        <w:t>[n</w:t>
      </w:r>
      <w:r w:rsidR="00AB1F86" w:rsidRPr="00AB1F86">
        <w:rPr>
          <w:rFonts w:ascii="Arial" w:hAnsi="Arial" w:cs="Arial"/>
          <w:b/>
          <w:sz w:val="22"/>
          <w:szCs w:val="22"/>
          <w:highlight w:val="yellow"/>
        </w:rPr>
        <w:t>om</w:t>
      </w:r>
      <w:r w:rsidR="00483A1B" w:rsidRPr="00C65F93">
        <w:rPr>
          <w:rFonts w:ascii="Arial" w:hAnsi="Arial" w:cs="Arial"/>
          <w:b/>
          <w:sz w:val="22"/>
          <w:szCs w:val="22"/>
        </w:rPr>
        <w:t>]</w:t>
      </w:r>
      <w:r w:rsidR="005927D1" w:rsidRPr="00C65F93">
        <w:rPr>
          <w:rFonts w:ascii="Arial" w:hAnsi="Arial" w:cs="Arial"/>
          <w:color w:val="000000"/>
          <w:sz w:val="22"/>
          <w:szCs w:val="22"/>
        </w:rPr>
        <w:t>, située</w:t>
      </w:r>
      <w:r w:rsidR="00EC4D56" w:rsidRPr="00C65F93">
        <w:rPr>
          <w:rFonts w:ascii="Arial" w:hAnsi="Arial" w:cs="Arial"/>
          <w:color w:val="000000"/>
          <w:sz w:val="22"/>
          <w:szCs w:val="22"/>
        </w:rPr>
        <w:t xml:space="preserve"> </w:t>
      </w:r>
      <w:r w:rsidR="00AB1F86">
        <w:rPr>
          <w:rFonts w:ascii="Arial" w:hAnsi="Arial" w:cs="Arial"/>
          <w:b/>
          <w:sz w:val="22"/>
          <w:szCs w:val="22"/>
        </w:rPr>
        <w:t>[lieu</w:t>
      </w:r>
      <w:r w:rsidR="00483A1B" w:rsidRPr="00C65F93">
        <w:rPr>
          <w:rFonts w:ascii="Arial" w:hAnsi="Arial" w:cs="Arial"/>
          <w:b/>
          <w:sz w:val="22"/>
          <w:szCs w:val="22"/>
        </w:rPr>
        <w:t>]</w:t>
      </w:r>
      <w:r w:rsidR="005927D1" w:rsidRPr="00C65F93">
        <w:rPr>
          <w:rFonts w:ascii="Arial" w:hAnsi="Arial" w:cs="Arial"/>
          <w:color w:val="000000"/>
          <w:sz w:val="22"/>
          <w:szCs w:val="22"/>
        </w:rPr>
        <w:t>,</w:t>
      </w:r>
      <w:r w:rsidR="00AC2A08" w:rsidRPr="00C65F93">
        <w:rPr>
          <w:rFonts w:ascii="Arial" w:hAnsi="Arial" w:cs="Arial"/>
          <w:color w:val="000000"/>
          <w:sz w:val="22"/>
          <w:szCs w:val="22"/>
        </w:rPr>
        <w:t xml:space="preserve"> </w:t>
      </w:r>
      <w:r w:rsidRPr="00C65F93">
        <w:rPr>
          <w:rFonts w:ascii="Arial" w:hAnsi="Arial" w:cs="Arial"/>
          <w:sz w:val="22"/>
          <w:szCs w:val="22"/>
        </w:rPr>
        <w:t>ouvert au nom de la Société en formation.</w:t>
      </w:r>
    </w:p>
    <w:p w14:paraId="0324010D" w14:textId="77777777" w:rsidR="00970865" w:rsidRPr="00C65F93" w:rsidRDefault="00970865" w:rsidP="008321CA">
      <w:pPr>
        <w:jc w:val="both"/>
        <w:rPr>
          <w:rFonts w:ascii="Arial" w:hAnsi="Arial" w:cs="Arial"/>
          <w:sz w:val="22"/>
          <w:szCs w:val="22"/>
        </w:rPr>
      </w:pPr>
    </w:p>
    <w:p w14:paraId="17491350" w14:textId="3F1B522A" w:rsidR="005519DA" w:rsidRPr="00C65F93" w:rsidRDefault="005519DA" w:rsidP="008321CA">
      <w:pPr>
        <w:pStyle w:val="Corpsdetexte"/>
        <w:rPr>
          <w:rFonts w:ascii="Arial" w:hAnsi="Arial" w:cs="Arial"/>
          <w:sz w:val="22"/>
          <w:szCs w:val="22"/>
          <w:lang w:bidi="he-IL"/>
        </w:rPr>
      </w:pPr>
      <w:r w:rsidRPr="00C65F93">
        <w:rPr>
          <w:rFonts w:ascii="Arial" w:hAnsi="Arial" w:cs="Arial"/>
          <w:sz w:val="22"/>
          <w:szCs w:val="22"/>
          <w:lang w:bidi="he-IL"/>
        </w:rPr>
        <w:t>Monsieur</w:t>
      </w:r>
      <w:r w:rsidR="00EC40B0">
        <w:rPr>
          <w:rFonts w:ascii="Arial" w:hAnsi="Arial" w:cs="Arial"/>
          <w:sz w:val="22"/>
          <w:szCs w:val="22"/>
          <w:lang w:bidi="he-IL"/>
        </w:rPr>
        <w:t>/Madame</w:t>
      </w:r>
      <w:r w:rsidRPr="00C65F93">
        <w:rPr>
          <w:rFonts w:ascii="Arial" w:hAnsi="Arial" w:cs="Arial"/>
          <w:sz w:val="22"/>
          <w:szCs w:val="22"/>
          <w:lang w:bidi="he-IL"/>
        </w:rPr>
        <w:t xml:space="preserve"> </w:t>
      </w:r>
      <w:r w:rsidR="00EC40B0" w:rsidRPr="00EC40B0">
        <w:rPr>
          <w:rFonts w:ascii="Arial" w:hAnsi="Arial" w:cs="Arial"/>
          <w:b/>
          <w:sz w:val="22"/>
          <w:szCs w:val="22"/>
        </w:rPr>
        <w:t>[</w:t>
      </w:r>
      <w:r w:rsidR="00EC40B0" w:rsidRPr="00EC40B0">
        <w:rPr>
          <w:rFonts w:ascii="Arial" w:hAnsi="Arial" w:cs="Arial"/>
          <w:b/>
          <w:sz w:val="22"/>
          <w:szCs w:val="22"/>
          <w:highlight w:val="yellow"/>
        </w:rPr>
        <w:t>Prénom Nom</w:t>
      </w:r>
      <w:r w:rsidR="00483A1B" w:rsidRPr="00EC40B0">
        <w:rPr>
          <w:rFonts w:ascii="Arial" w:hAnsi="Arial" w:cs="Arial"/>
          <w:b/>
          <w:sz w:val="22"/>
          <w:szCs w:val="22"/>
          <w:highlight w:val="yellow"/>
        </w:rPr>
        <w:t>]</w:t>
      </w:r>
      <w:r w:rsidRPr="00C65F93">
        <w:rPr>
          <w:rFonts w:ascii="Arial" w:hAnsi="Arial" w:cs="Arial"/>
          <w:sz w:val="22"/>
          <w:szCs w:val="22"/>
          <w:lang w:bidi="he-IL"/>
        </w:rPr>
        <w:t xml:space="preserve"> déclare, en raison de l’article 1832-2 du Code civil, que ses apports ont le caractère de biens communs.</w:t>
      </w:r>
    </w:p>
    <w:p w14:paraId="69769165" w14:textId="77777777" w:rsidR="005519DA" w:rsidRPr="00C65F93" w:rsidRDefault="005519DA" w:rsidP="008321CA">
      <w:pPr>
        <w:pStyle w:val="Corpsdetexte"/>
        <w:rPr>
          <w:rFonts w:ascii="Arial" w:hAnsi="Arial" w:cs="Arial"/>
          <w:sz w:val="22"/>
          <w:szCs w:val="22"/>
          <w:lang w:bidi="he-IL"/>
        </w:rPr>
      </w:pPr>
    </w:p>
    <w:p w14:paraId="04B4BC6B" w14:textId="4E62F3E7" w:rsidR="005519DA" w:rsidRPr="00C65F93" w:rsidRDefault="005519DA" w:rsidP="008321CA">
      <w:pPr>
        <w:pStyle w:val="Corpsdetexte"/>
        <w:rPr>
          <w:rFonts w:ascii="Arial" w:hAnsi="Arial" w:cs="Arial"/>
          <w:sz w:val="22"/>
          <w:szCs w:val="22"/>
          <w:lang w:bidi="he-IL"/>
        </w:rPr>
      </w:pPr>
      <w:r w:rsidRPr="00C65F93">
        <w:rPr>
          <w:rFonts w:ascii="Arial" w:hAnsi="Arial" w:cs="Arial"/>
          <w:sz w:val="22"/>
          <w:szCs w:val="22"/>
          <w:lang w:bidi="he-IL"/>
        </w:rPr>
        <w:lastRenderedPageBreak/>
        <w:t>Son épouse</w:t>
      </w:r>
      <w:r w:rsidR="00EC40B0">
        <w:rPr>
          <w:rFonts w:ascii="Arial" w:hAnsi="Arial" w:cs="Arial"/>
          <w:sz w:val="22"/>
          <w:szCs w:val="22"/>
          <w:lang w:bidi="he-IL"/>
        </w:rPr>
        <w:t xml:space="preserve"> (époux), Madame/Monsieur </w:t>
      </w:r>
      <w:r w:rsidR="00483A1B" w:rsidRPr="00EC40B0">
        <w:rPr>
          <w:rFonts w:ascii="Arial" w:hAnsi="Arial" w:cs="Arial"/>
          <w:b/>
          <w:sz w:val="22"/>
          <w:szCs w:val="22"/>
          <w:highlight w:val="yellow"/>
        </w:rPr>
        <w:t>[</w:t>
      </w:r>
      <w:r w:rsidR="00EC40B0" w:rsidRPr="00EC40B0">
        <w:rPr>
          <w:rFonts w:ascii="Arial" w:hAnsi="Arial" w:cs="Arial"/>
          <w:b/>
          <w:sz w:val="22"/>
          <w:szCs w:val="22"/>
          <w:highlight w:val="yellow"/>
        </w:rPr>
        <w:t>Prénom Nom</w:t>
      </w:r>
      <w:r w:rsidR="00483A1B" w:rsidRPr="00EC40B0">
        <w:rPr>
          <w:rFonts w:ascii="Arial" w:hAnsi="Arial" w:cs="Arial"/>
          <w:b/>
          <w:sz w:val="22"/>
          <w:szCs w:val="22"/>
          <w:highlight w:val="yellow"/>
        </w:rPr>
        <w:t>]</w:t>
      </w:r>
      <w:r w:rsidRPr="00C65F93">
        <w:rPr>
          <w:rFonts w:ascii="Arial" w:hAnsi="Arial" w:cs="Arial"/>
          <w:sz w:val="22"/>
          <w:szCs w:val="22"/>
          <w:lang w:bidi="he-IL"/>
        </w:rPr>
        <w:t>, a d’ores et déjà et par acte séparé, déclaré qu’il consentait à l’apport de son conjoint, mais renonçait à devenir personnellement associée de la Société.</w:t>
      </w:r>
    </w:p>
    <w:p w14:paraId="24ACF77D" w14:textId="77777777" w:rsidR="00970865" w:rsidRPr="00C65F93" w:rsidRDefault="00970865" w:rsidP="008321CA">
      <w:pPr>
        <w:jc w:val="both"/>
        <w:rPr>
          <w:rFonts w:ascii="Arial" w:hAnsi="Arial" w:cs="Arial"/>
          <w:sz w:val="22"/>
          <w:szCs w:val="22"/>
        </w:rPr>
      </w:pPr>
    </w:p>
    <w:p w14:paraId="1A9F4D1B" w14:textId="77777777" w:rsidR="001F11DD" w:rsidRPr="00C65F93" w:rsidRDefault="001F11DD" w:rsidP="008321CA">
      <w:pPr>
        <w:jc w:val="both"/>
        <w:rPr>
          <w:rFonts w:ascii="Arial" w:hAnsi="Arial" w:cs="Arial"/>
          <w:sz w:val="22"/>
          <w:szCs w:val="22"/>
        </w:rPr>
      </w:pPr>
    </w:p>
    <w:p w14:paraId="6C5DBE5A" w14:textId="77777777" w:rsidR="0076271B" w:rsidRPr="00C65F93" w:rsidRDefault="0076271B" w:rsidP="008321CA">
      <w:pPr>
        <w:autoSpaceDE w:val="0"/>
        <w:jc w:val="both"/>
        <w:rPr>
          <w:rFonts w:ascii="Arial" w:hAnsi="Arial" w:cs="Arial"/>
          <w:b/>
          <w:sz w:val="22"/>
          <w:szCs w:val="22"/>
          <w:u w:val="single"/>
        </w:rPr>
      </w:pPr>
      <w:r w:rsidRPr="00C65F93">
        <w:rPr>
          <w:rFonts w:ascii="Arial" w:hAnsi="Arial" w:cs="Arial"/>
          <w:b/>
          <w:sz w:val="22"/>
          <w:szCs w:val="22"/>
          <w:u w:val="single"/>
        </w:rPr>
        <w:t>ARTICLE 7 - CAPITAL SOCIAL</w:t>
      </w:r>
    </w:p>
    <w:p w14:paraId="635C6FB7" w14:textId="77777777" w:rsidR="0076271B" w:rsidRPr="00C65F93" w:rsidRDefault="0076271B" w:rsidP="008321CA">
      <w:pPr>
        <w:pStyle w:val="Corpsdetexte"/>
        <w:tabs>
          <w:tab w:val="left" w:pos="851"/>
        </w:tabs>
        <w:rPr>
          <w:rFonts w:ascii="Arial" w:hAnsi="Arial" w:cs="Arial"/>
          <w:sz w:val="22"/>
          <w:szCs w:val="22"/>
        </w:rPr>
      </w:pPr>
    </w:p>
    <w:p w14:paraId="6C36A468" w14:textId="34A33778" w:rsidR="0076271B" w:rsidRPr="00C65F93" w:rsidRDefault="0076271B" w:rsidP="008321CA">
      <w:pPr>
        <w:pStyle w:val="Corpsdetexte"/>
        <w:tabs>
          <w:tab w:val="left" w:pos="851"/>
        </w:tabs>
        <w:rPr>
          <w:rFonts w:ascii="Arial" w:hAnsi="Arial" w:cs="Arial"/>
          <w:sz w:val="22"/>
          <w:szCs w:val="22"/>
        </w:rPr>
      </w:pPr>
      <w:r w:rsidRPr="00C65F93">
        <w:rPr>
          <w:rFonts w:ascii="Arial" w:hAnsi="Arial" w:cs="Arial"/>
          <w:sz w:val="22"/>
          <w:szCs w:val="22"/>
        </w:rPr>
        <w:t xml:space="preserve">Le capital social est fixé à la somme de </w:t>
      </w:r>
      <w:r w:rsidR="00AB1F86" w:rsidRPr="00AB1F86">
        <w:rPr>
          <w:rFonts w:ascii="Arial" w:hAnsi="Arial" w:cs="Arial"/>
          <w:b/>
          <w:sz w:val="22"/>
          <w:szCs w:val="22"/>
          <w:highlight w:val="yellow"/>
        </w:rPr>
        <w:t>[montant en chiffres</w:t>
      </w:r>
      <w:r w:rsidR="00483A1B" w:rsidRPr="00AB1F86">
        <w:rPr>
          <w:rFonts w:ascii="Arial" w:hAnsi="Arial" w:cs="Arial"/>
          <w:b/>
          <w:sz w:val="22"/>
          <w:szCs w:val="22"/>
          <w:highlight w:val="yellow"/>
        </w:rPr>
        <w:t>]</w:t>
      </w:r>
      <w:r w:rsidR="00EC4D56" w:rsidRPr="00C65F93">
        <w:rPr>
          <w:rFonts w:ascii="Arial" w:hAnsi="Arial" w:cs="Arial"/>
          <w:sz w:val="22"/>
          <w:szCs w:val="22"/>
        </w:rPr>
        <w:t xml:space="preserve"> </w:t>
      </w:r>
      <w:r w:rsidR="00E46136" w:rsidRPr="00AB1F86">
        <w:rPr>
          <w:rFonts w:ascii="Arial" w:hAnsi="Arial" w:cs="Arial"/>
          <w:sz w:val="22"/>
          <w:szCs w:val="22"/>
          <w:highlight w:val="yellow"/>
        </w:rPr>
        <w:t>(</w:t>
      </w:r>
      <w:r w:rsidR="00AB1F86" w:rsidRPr="00AB1F86">
        <w:rPr>
          <w:rFonts w:ascii="Arial" w:hAnsi="Arial" w:cs="Arial"/>
          <w:b/>
          <w:sz w:val="22"/>
          <w:szCs w:val="22"/>
          <w:highlight w:val="yellow"/>
        </w:rPr>
        <w:t>[montant en lettres</w:t>
      </w:r>
      <w:r w:rsidR="00483A1B" w:rsidRPr="00AB1F86">
        <w:rPr>
          <w:rFonts w:ascii="Arial" w:hAnsi="Arial" w:cs="Arial"/>
          <w:b/>
          <w:sz w:val="22"/>
          <w:szCs w:val="22"/>
          <w:highlight w:val="yellow"/>
        </w:rPr>
        <w:t>]</w:t>
      </w:r>
      <w:r w:rsidR="00483A1B" w:rsidRPr="00C65F93">
        <w:rPr>
          <w:rFonts w:ascii="Arial" w:hAnsi="Arial" w:cs="Arial"/>
          <w:sz w:val="22"/>
          <w:szCs w:val="22"/>
        </w:rPr>
        <w:t xml:space="preserve">) </w:t>
      </w:r>
      <w:r w:rsidRPr="00C65F93">
        <w:rPr>
          <w:rFonts w:ascii="Arial" w:hAnsi="Arial" w:cs="Arial"/>
          <w:sz w:val="22"/>
          <w:szCs w:val="22"/>
        </w:rPr>
        <w:t xml:space="preserve">euros, divisé </w:t>
      </w:r>
      <w:r w:rsidR="00FD6897" w:rsidRPr="00C65F93">
        <w:rPr>
          <w:rFonts w:ascii="Arial" w:hAnsi="Arial" w:cs="Arial"/>
          <w:sz w:val="22"/>
          <w:szCs w:val="22"/>
        </w:rPr>
        <w:t>en</w:t>
      </w:r>
      <w:r w:rsidR="00483A1B" w:rsidRPr="00C65F93">
        <w:rPr>
          <w:rFonts w:ascii="Arial" w:hAnsi="Arial" w:cs="Arial"/>
          <w:sz w:val="22"/>
          <w:szCs w:val="22"/>
        </w:rPr>
        <w:t xml:space="preserve"> </w:t>
      </w:r>
      <w:r w:rsidR="00AB1F86" w:rsidRPr="00AB1F86">
        <w:rPr>
          <w:rFonts w:ascii="Arial" w:hAnsi="Arial" w:cs="Arial"/>
          <w:b/>
          <w:sz w:val="22"/>
          <w:szCs w:val="22"/>
          <w:highlight w:val="yellow"/>
        </w:rPr>
        <w:t>[nombre en chiffres</w:t>
      </w:r>
      <w:r w:rsidR="00483A1B" w:rsidRPr="00AB1F86">
        <w:rPr>
          <w:rFonts w:ascii="Arial" w:hAnsi="Arial" w:cs="Arial"/>
          <w:b/>
          <w:sz w:val="22"/>
          <w:szCs w:val="22"/>
          <w:highlight w:val="yellow"/>
        </w:rPr>
        <w:t>]</w:t>
      </w:r>
      <w:r w:rsidR="00483A1B" w:rsidRPr="00C65F93">
        <w:rPr>
          <w:rFonts w:ascii="Arial" w:hAnsi="Arial" w:cs="Arial"/>
          <w:sz w:val="22"/>
          <w:szCs w:val="22"/>
        </w:rPr>
        <w:t xml:space="preserve"> </w:t>
      </w:r>
      <w:r w:rsidR="00483A1B" w:rsidRPr="00AB1F86">
        <w:rPr>
          <w:rFonts w:ascii="Arial" w:hAnsi="Arial" w:cs="Arial"/>
          <w:sz w:val="22"/>
          <w:szCs w:val="22"/>
          <w:highlight w:val="yellow"/>
        </w:rPr>
        <w:t>(</w:t>
      </w:r>
      <w:r w:rsidR="00AB1F86" w:rsidRPr="00AB1F86">
        <w:rPr>
          <w:rFonts w:ascii="Arial" w:hAnsi="Arial" w:cs="Arial"/>
          <w:b/>
          <w:sz w:val="22"/>
          <w:szCs w:val="22"/>
          <w:highlight w:val="yellow"/>
        </w:rPr>
        <w:t>[nombre en lettres</w:t>
      </w:r>
      <w:r w:rsidR="00483A1B" w:rsidRPr="00AB1F86">
        <w:rPr>
          <w:rFonts w:ascii="Arial" w:hAnsi="Arial" w:cs="Arial"/>
          <w:b/>
          <w:sz w:val="22"/>
          <w:szCs w:val="22"/>
          <w:highlight w:val="yellow"/>
        </w:rPr>
        <w:t>]</w:t>
      </w:r>
      <w:r w:rsidR="00E46136" w:rsidRPr="00AB1F86">
        <w:rPr>
          <w:rFonts w:ascii="Arial" w:hAnsi="Arial" w:cs="Arial"/>
          <w:sz w:val="22"/>
          <w:szCs w:val="22"/>
          <w:highlight w:val="yellow"/>
        </w:rPr>
        <w:t>)</w:t>
      </w:r>
      <w:r w:rsidR="00FD6897" w:rsidRPr="00C65F93">
        <w:rPr>
          <w:rFonts w:ascii="Arial" w:hAnsi="Arial" w:cs="Arial"/>
          <w:sz w:val="22"/>
          <w:szCs w:val="22"/>
        </w:rPr>
        <w:t xml:space="preserve"> </w:t>
      </w:r>
      <w:r w:rsidR="00E8119C" w:rsidRPr="00C65F93">
        <w:rPr>
          <w:rFonts w:ascii="Arial" w:hAnsi="Arial" w:cs="Arial"/>
          <w:sz w:val="22"/>
          <w:szCs w:val="22"/>
        </w:rPr>
        <w:t>actions ég</w:t>
      </w:r>
      <w:r w:rsidR="00AC2A08" w:rsidRPr="00C65F93">
        <w:rPr>
          <w:rFonts w:ascii="Arial" w:hAnsi="Arial" w:cs="Arial"/>
          <w:sz w:val="22"/>
          <w:szCs w:val="22"/>
        </w:rPr>
        <w:t xml:space="preserve">ales de </w:t>
      </w:r>
      <w:r w:rsidR="00AB1F86">
        <w:rPr>
          <w:rFonts w:ascii="Arial" w:hAnsi="Arial" w:cs="Arial"/>
          <w:b/>
          <w:sz w:val="22"/>
          <w:szCs w:val="22"/>
        </w:rPr>
        <w:t>[</w:t>
      </w:r>
      <w:r w:rsidR="00AB1F86" w:rsidRPr="00AB1F86">
        <w:rPr>
          <w:rFonts w:ascii="Arial" w:hAnsi="Arial" w:cs="Arial"/>
          <w:b/>
          <w:sz w:val="22"/>
          <w:szCs w:val="22"/>
          <w:highlight w:val="yellow"/>
        </w:rPr>
        <w:t>montant en chiffres</w:t>
      </w:r>
      <w:r w:rsidR="007C59B9" w:rsidRPr="00C65F93">
        <w:rPr>
          <w:rFonts w:ascii="Arial" w:hAnsi="Arial" w:cs="Arial"/>
          <w:b/>
          <w:sz w:val="22"/>
          <w:szCs w:val="22"/>
        </w:rPr>
        <w:t>]</w:t>
      </w:r>
      <w:r w:rsidR="00AC2A08" w:rsidRPr="00C65F93">
        <w:rPr>
          <w:rFonts w:ascii="Arial" w:hAnsi="Arial" w:cs="Arial"/>
          <w:sz w:val="22"/>
          <w:szCs w:val="22"/>
        </w:rPr>
        <w:t xml:space="preserve"> (</w:t>
      </w:r>
      <w:r w:rsidR="00AB1F86">
        <w:rPr>
          <w:rFonts w:ascii="Arial" w:hAnsi="Arial" w:cs="Arial"/>
          <w:b/>
          <w:sz w:val="22"/>
          <w:szCs w:val="22"/>
        </w:rPr>
        <w:t>[</w:t>
      </w:r>
      <w:r w:rsidR="00AB1F86" w:rsidRPr="00AB1F86">
        <w:rPr>
          <w:rFonts w:ascii="Arial" w:hAnsi="Arial" w:cs="Arial"/>
          <w:b/>
          <w:sz w:val="22"/>
          <w:szCs w:val="22"/>
          <w:highlight w:val="yellow"/>
        </w:rPr>
        <w:t>montant en lettres</w:t>
      </w:r>
      <w:r w:rsidR="007C59B9" w:rsidRPr="00C65F93">
        <w:rPr>
          <w:rFonts w:ascii="Arial" w:hAnsi="Arial" w:cs="Arial"/>
          <w:b/>
          <w:sz w:val="22"/>
          <w:szCs w:val="22"/>
        </w:rPr>
        <w:t>]</w:t>
      </w:r>
      <w:r w:rsidR="00AC2A08" w:rsidRPr="00C65F93">
        <w:rPr>
          <w:rFonts w:ascii="Arial" w:hAnsi="Arial" w:cs="Arial"/>
          <w:sz w:val="22"/>
          <w:szCs w:val="22"/>
        </w:rPr>
        <w:t>)</w:t>
      </w:r>
      <w:r w:rsidR="00343F86" w:rsidRPr="00C65F93">
        <w:rPr>
          <w:rFonts w:ascii="Arial" w:hAnsi="Arial" w:cs="Arial"/>
          <w:sz w:val="22"/>
          <w:szCs w:val="22"/>
        </w:rPr>
        <w:t xml:space="preserve"> </w:t>
      </w:r>
      <w:r w:rsidR="000D28F8" w:rsidRPr="00C65F93">
        <w:rPr>
          <w:rFonts w:ascii="Arial" w:hAnsi="Arial" w:cs="Arial"/>
          <w:sz w:val="22"/>
          <w:szCs w:val="22"/>
        </w:rPr>
        <w:t>euro</w:t>
      </w:r>
      <w:r w:rsidRPr="00C65F93">
        <w:rPr>
          <w:rFonts w:ascii="Arial" w:hAnsi="Arial" w:cs="Arial"/>
          <w:sz w:val="22"/>
          <w:szCs w:val="22"/>
        </w:rPr>
        <w:t xml:space="preserve">, de même catégorie et libérées </w:t>
      </w:r>
      <w:r w:rsidR="00CC689A" w:rsidRPr="00C65F93">
        <w:rPr>
          <w:rFonts w:ascii="Arial" w:hAnsi="Arial" w:cs="Arial"/>
          <w:sz w:val="22"/>
          <w:szCs w:val="22"/>
        </w:rPr>
        <w:t>en totalité</w:t>
      </w:r>
      <w:r w:rsidR="000A1AB0" w:rsidRPr="00C65F93">
        <w:rPr>
          <w:rFonts w:ascii="Arial" w:hAnsi="Arial" w:cs="Arial"/>
          <w:sz w:val="22"/>
          <w:szCs w:val="22"/>
        </w:rPr>
        <w:t xml:space="preserve"> de leur valeur nominale.</w:t>
      </w:r>
      <w:r w:rsidRPr="00C65F93" w:rsidDel="002D5E04">
        <w:rPr>
          <w:rFonts w:ascii="Arial" w:hAnsi="Arial" w:cs="Arial"/>
          <w:sz w:val="22"/>
          <w:szCs w:val="22"/>
        </w:rPr>
        <w:t xml:space="preserve"> </w:t>
      </w:r>
    </w:p>
    <w:p w14:paraId="074E1D53" w14:textId="77777777" w:rsidR="0084035F" w:rsidRPr="00C65F93" w:rsidRDefault="0084035F" w:rsidP="008321CA">
      <w:pPr>
        <w:pStyle w:val="Corpsdetexte"/>
        <w:tabs>
          <w:tab w:val="left" w:pos="851"/>
        </w:tabs>
        <w:rPr>
          <w:rFonts w:ascii="Arial" w:hAnsi="Arial" w:cs="Arial"/>
          <w:sz w:val="22"/>
          <w:szCs w:val="22"/>
        </w:rPr>
      </w:pPr>
    </w:p>
    <w:p w14:paraId="5AC7B039" w14:textId="77777777" w:rsidR="00545875" w:rsidRPr="00C65F93" w:rsidRDefault="00545875" w:rsidP="008321CA">
      <w:pPr>
        <w:pStyle w:val="Corpsdetexte"/>
        <w:tabs>
          <w:tab w:val="left" w:pos="851"/>
        </w:tabs>
        <w:rPr>
          <w:rFonts w:ascii="Arial" w:hAnsi="Arial" w:cs="Arial"/>
          <w:sz w:val="22"/>
          <w:szCs w:val="22"/>
        </w:rPr>
      </w:pPr>
    </w:p>
    <w:p w14:paraId="39C067F4"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8 - MODIFICATIONS DU CAPITAL SOCIAL</w:t>
      </w:r>
    </w:p>
    <w:p w14:paraId="2560CF0A" w14:textId="77777777" w:rsidR="00C7798F" w:rsidRPr="00C65F93" w:rsidRDefault="00C7798F" w:rsidP="008321CA">
      <w:pPr>
        <w:autoSpaceDE w:val="0"/>
        <w:jc w:val="both"/>
        <w:rPr>
          <w:rFonts w:ascii="Arial" w:hAnsi="Arial" w:cs="Arial"/>
          <w:sz w:val="22"/>
          <w:szCs w:val="22"/>
        </w:rPr>
      </w:pPr>
    </w:p>
    <w:p w14:paraId="0DF36C7B" w14:textId="77777777" w:rsidR="00C7798F" w:rsidRPr="00C65F93" w:rsidRDefault="00C7798F" w:rsidP="008321CA">
      <w:pPr>
        <w:pStyle w:val="Corpsdetexte"/>
        <w:rPr>
          <w:rFonts w:ascii="Arial" w:hAnsi="Arial" w:cs="Arial"/>
          <w:sz w:val="22"/>
          <w:szCs w:val="22"/>
        </w:rPr>
      </w:pPr>
      <w:r w:rsidRPr="00C65F93">
        <w:rPr>
          <w:rFonts w:ascii="Arial" w:hAnsi="Arial" w:cs="Arial"/>
          <w:sz w:val="22"/>
          <w:szCs w:val="22"/>
        </w:rPr>
        <w:t>Le capital social peut être augmenté, réduit ou amorti conformément aux lois et règlements en vigueur, dans le respect des éventuelles obligations pouvant résulter du pacte d’Associés.</w:t>
      </w:r>
    </w:p>
    <w:p w14:paraId="4E9566DA" w14:textId="77777777" w:rsidR="00C7798F" w:rsidRPr="00C65F93" w:rsidRDefault="00C7798F" w:rsidP="008321CA">
      <w:pPr>
        <w:pStyle w:val="Corpsdetexte"/>
        <w:rPr>
          <w:rFonts w:ascii="Arial" w:hAnsi="Arial" w:cs="Arial"/>
          <w:sz w:val="22"/>
          <w:szCs w:val="22"/>
        </w:rPr>
      </w:pPr>
    </w:p>
    <w:p w14:paraId="54978D90"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I - Le capital social peut être augmenté, soit par l'émission d'actions nouvelles, soit par élévation du montant nominal des actions existantes.</w:t>
      </w:r>
    </w:p>
    <w:p w14:paraId="551EBB62" w14:textId="77777777" w:rsidR="00C7798F" w:rsidRPr="00C65F93" w:rsidRDefault="00C7798F" w:rsidP="008321CA">
      <w:pPr>
        <w:autoSpaceDE w:val="0"/>
        <w:jc w:val="both"/>
        <w:rPr>
          <w:rFonts w:ascii="Arial" w:hAnsi="Arial" w:cs="Arial"/>
          <w:sz w:val="22"/>
          <w:szCs w:val="22"/>
        </w:rPr>
      </w:pPr>
    </w:p>
    <w:p w14:paraId="170771ED"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L'émission d'actions nouvelles peut résulter :</w:t>
      </w:r>
    </w:p>
    <w:p w14:paraId="13AA43FA" w14:textId="77777777" w:rsidR="00C7798F" w:rsidRPr="00C65F93" w:rsidRDefault="00C7798F" w:rsidP="008321CA">
      <w:pPr>
        <w:autoSpaceDE w:val="0"/>
        <w:jc w:val="both"/>
        <w:rPr>
          <w:rFonts w:ascii="Arial" w:hAnsi="Arial" w:cs="Arial"/>
          <w:sz w:val="22"/>
          <w:szCs w:val="22"/>
        </w:rPr>
      </w:pPr>
    </w:p>
    <w:p w14:paraId="05FE8E1D"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soit d'apports en nature ou en numéraire, ces derniers pouvant être libérés par un versement d'espèces ou par compensation avec des créances liquides et exigibles sur la Société ;</w:t>
      </w:r>
    </w:p>
    <w:p w14:paraId="119E9C2B"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soit de l'utilisation de ressources propres à la Société sous forme d'incorporation de réserves, de bénéfices ou de primes d'émission ;</w:t>
      </w:r>
    </w:p>
    <w:p w14:paraId="0CD9E8DA"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soit de la combinaison d'apports en numéraire et d'incorporations de réserves, bénéfices ou primes d'émission ;</w:t>
      </w:r>
    </w:p>
    <w:p w14:paraId="1EC6B4C3"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soit de la conversion ou du remboursement d'obligations en actions.</w:t>
      </w:r>
    </w:p>
    <w:p w14:paraId="48114DD8" w14:textId="77777777" w:rsidR="00C7798F" w:rsidRPr="00C65F93" w:rsidRDefault="00C7798F" w:rsidP="008321CA">
      <w:pPr>
        <w:autoSpaceDE w:val="0"/>
        <w:jc w:val="both"/>
        <w:rPr>
          <w:rFonts w:ascii="Arial" w:hAnsi="Arial" w:cs="Arial"/>
          <w:sz w:val="22"/>
          <w:szCs w:val="22"/>
        </w:rPr>
      </w:pPr>
    </w:p>
    <w:p w14:paraId="5AE4295D"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Sauf s'il s'agit du paiement du dividende en actions, la collectivité des Associés délibérant dans les conditions prévues pour les décisions extraordinaires sur le rapport du Président est seule compétente pour décider une augmentation de capital.</w:t>
      </w:r>
    </w:p>
    <w:p w14:paraId="7E13C313" w14:textId="77777777" w:rsidR="00C7798F" w:rsidRPr="00C65F93" w:rsidRDefault="00C7798F" w:rsidP="008321CA">
      <w:pPr>
        <w:autoSpaceDE w:val="0"/>
        <w:jc w:val="both"/>
        <w:rPr>
          <w:rFonts w:ascii="Arial" w:hAnsi="Arial" w:cs="Arial"/>
          <w:sz w:val="22"/>
          <w:szCs w:val="22"/>
        </w:rPr>
      </w:pPr>
    </w:p>
    <w:p w14:paraId="572FBE7D" w14:textId="77777777" w:rsidR="00C7798F" w:rsidRPr="00C65F93" w:rsidRDefault="00C7798F" w:rsidP="008321CA">
      <w:pPr>
        <w:pStyle w:val="Corpsdetexte21"/>
        <w:rPr>
          <w:rFonts w:ascii="Arial" w:hAnsi="Arial" w:cs="Arial"/>
          <w:i w:val="0"/>
          <w:sz w:val="22"/>
          <w:szCs w:val="22"/>
        </w:rPr>
      </w:pPr>
      <w:r w:rsidRPr="00C65F93">
        <w:rPr>
          <w:rFonts w:ascii="Arial" w:hAnsi="Arial" w:cs="Arial"/>
          <w:i w:val="0"/>
          <w:sz w:val="22"/>
          <w:szCs w:val="22"/>
        </w:rPr>
        <w:t>Si l'augmentation du capital est réalisée par incorporation de réserves, bénéfices ou primes d'émission, la collectivité des Associés d</w:t>
      </w:r>
      <w:r w:rsidR="00DB686F" w:rsidRPr="00C65F93">
        <w:rPr>
          <w:rFonts w:ascii="Arial" w:hAnsi="Arial" w:cs="Arial"/>
          <w:i w:val="0"/>
          <w:sz w:val="22"/>
          <w:szCs w:val="22"/>
        </w:rPr>
        <w:t>élibère aux conditions de</w:t>
      </w:r>
      <w:r w:rsidRPr="00C65F93">
        <w:rPr>
          <w:rFonts w:ascii="Arial" w:hAnsi="Arial" w:cs="Arial"/>
          <w:i w:val="0"/>
          <w:sz w:val="22"/>
          <w:szCs w:val="22"/>
        </w:rPr>
        <w:t xml:space="preserve"> majorité prévues par les décisions extraordinaires.</w:t>
      </w:r>
    </w:p>
    <w:p w14:paraId="5DABB4B9" w14:textId="77777777" w:rsidR="00C7798F" w:rsidRPr="00C65F93" w:rsidRDefault="00C7798F" w:rsidP="008321CA">
      <w:pPr>
        <w:autoSpaceDE w:val="0"/>
        <w:jc w:val="both"/>
        <w:rPr>
          <w:rFonts w:ascii="Arial" w:hAnsi="Arial" w:cs="Arial"/>
          <w:sz w:val="22"/>
          <w:szCs w:val="22"/>
        </w:rPr>
      </w:pPr>
    </w:p>
    <w:p w14:paraId="1F410BF4"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Associés ont, proportionnellement au nombre de leurs actions, un droit de préférence à la souscription des actions de numéraire émises pour réaliser une augmentation de capital.</w:t>
      </w:r>
    </w:p>
    <w:p w14:paraId="1D7454F4" w14:textId="77777777" w:rsidR="00C7798F" w:rsidRPr="00C65F93" w:rsidRDefault="00C7798F" w:rsidP="008321CA">
      <w:pPr>
        <w:autoSpaceDE w:val="0"/>
        <w:jc w:val="both"/>
        <w:rPr>
          <w:rFonts w:ascii="Arial" w:hAnsi="Arial" w:cs="Arial"/>
          <w:sz w:val="22"/>
          <w:szCs w:val="22"/>
        </w:rPr>
      </w:pPr>
    </w:p>
    <w:p w14:paraId="12EBC8CB"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La collectivité des Associés qui décide l'augmentation de capital peut supprimer ce droit préférentiel de souscription, totalement ou partiellement, en faveur d'un ou plusieurs Associés dénommés, dans le respect des conditions prévues par la loi.</w:t>
      </w:r>
    </w:p>
    <w:p w14:paraId="7A82D767" w14:textId="77777777" w:rsidR="00C7798F" w:rsidRPr="00C65F93" w:rsidRDefault="00C7798F" w:rsidP="008321CA">
      <w:pPr>
        <w:autoSpaceDE w:val="0"/>
        <w:jc w:val="both"/>
        <w:rPr>
          <w:rFonts w:ascii="Arial" w:hAnsi="Arial" w:cs="Arial"/>
          <w:sz w:val="22"/>
          <w:szCs w:val="22"/>
        </w:rPr>
      </w:pPr>
    </w:p>
    <w:p w14:paraId="088E8B73"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En outre, chaque Associé peut, sous certaines conditions, renoncer individuellement à ce droit préférentiel de souscription.</w:t>
      </w:r>
    </w:p>
    <w:p w14:paraId="5F886629" w14:textId="77777777" w:rsidR="00C7798F" w:rsidRPr="00C65F93" w:rsidRDefault="00C7798F" w:rsidP="008321CA">
      <w:pPr>
        <w:autoSpaceDE w:val="0"/>
        <w:jc w:val="both"/>
        <w:rPr>
          <w:rFonts w:ascii="Arial" w:hAnsi="Arial" w:cs="Arial"/>
          <w:sz w:val="22"/>
          <w:szCs w:val="22"/>
        </w:rPr>
      </w:pPr>
    </w:p>
    <w:p w14:paraId="0EC41341"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 droit à l'attribution d'actions nouvelles, à la suite de l'incorporation au capital de réserves, bénéfices ou primes d'émission appartient au nu-propriétaire, sous réserve des droits de l'usufruitier.</w:t>
      </w:r>
    </w:p>
    <w:p w14:paraId="13236EB8" w14:textId="77777777" w:rsidR="00C7798F" w:rsidRPr="00C65F93" w:rsidRDefault="00C7798F" w:rsidP="008321CA">
      <w:pPr>
        <w:autoSpaceDE w:val="0"/>
        <w:jc w:val="both"/>
        <w:rPr>
          <w:rFonts w:ascii="Arial" w:hAnsi="Arial" w:cs="Arial"/>
          <w:sz w:val="22"/>
          <w:szCs w:val="22"/>
        </w:rPr>
      </w:pPr>
    </w:p>
    <w:p w14:paraId="515B54F8" w14:textId="77777777" w:rsidR="00C7798F" w:rsidRPr="00C65F93" w:rsidRDefault="00C7798F" w:rsidP="008321CA">
      <w:pPr>
        <w:pStyle w:val="Corpsdetexte"/>
        <w:rPr>
          <w:rFonts w:ascii="Arial" w:hAnsi="Arial" w:cs="Arial"/>
          <w:sz w:val="22"/>
          <w:szCs w:val="22"/>
        </w:rPr>
      </w:pPr>
      <w:r w:rsidRPr="00C65F93">
        <w:rPr>
          <w:rFonts w:ascii="Arial" w:hAnsi="Arial" w:cs="Arial"/>
          <w:sz w:val="22"/>
          <w:szCs w:val="22"/>
        </w:rPr>
        <w:t>II - La collectivité des Associés délibérant dans les conditions prévues pour les décisions extraordinaires peut aussi décider ou autoriser la réduction du capital social pour telle cause et de telle manière que ce soit, notamment pour cause de pertes ou par voie de remboursement ou de rachat partiels des actions, de réduction de leur nombre ou de leur valeur nominale, le tout dans les limites et sous les réserves fixées par la loi et, en aucun cas, la réduction de capital ne peut porter atteinte à l'égalité des Associés.</w:t>
      </w:r>
    </w:p>
    <w:p w14:paraId="0C470124" w14:textId="77777777" w:rsidR="00C7798F" w:rsidRPr="00C65F93" w:rsidRDefault="00C7798F" w:rsidP="008321CA">
      <w:pPr>
        <w:autoSpaceDE w:val="0"/>
        <w:jc w:val="both"/>
        <w:rPr>
          <w:rFonts w:ascii="Arial" w:hAnsi="Arial" w:cs="Arial"/>
          <w:sz w:val="22"/>
          <w:szCs w:val="22"/>
        </w:rPr>
      </w:pPr>
    </w:p>
    <w:p w14:paraId="1B038A93" w14:textId="77777777" w:rsidR="00C7798F" w:rsidRPr="00C65F93" w:rsidRDefault="00C7798F" w:rsidP="008321CA">
      <w:pPr>
        <w:pStyle w:val="Corpsdetexte21"/>
        <w:rPr>
          <w:rFonts w:ascii="Arial" w:hAnsi="Arial" w:cs="Arial"/>
          <w:i w:val="0"/>
          <w:sz w:val="22"/>
          <w:szCs w:val="22"/>
        </w:rPr>
      </w:pPr>
      <w:r w:rsidRPr="00C65F93">
        <w:rPr>
          <w:rFonts w:ascii="Arial" w:hAnsi="Arial" w:cs="Arial"/>
          <w:i w:val="0"/>
          <w:sz w:val="22"/>
          <w:szCs w:val="22"/>
        </w:rPr>
        <w:lastRenderedPageBreak/>
        <w:t>III - La collectivité des Associés délibérant dans les conditions prévues pour les décisions extraordinaires peut également décider d'amortir tout ou partie du capital social et substituer aux actions de capital des actions de jouissance partiellement ou totalement amorties, le tout en application des articles L. 225-198 et suivants du Code de commerce.</w:t>
      </w:r>
    </w:p>
    <w:p w14:paraId="71E7E5FB" w14:textId="77777777" w:rsidR="00C7798F" w:rsidRPr="00C65F93" w:rsidRDefault="00C7798F" w:rsidP="008321CA">
      <w:pPr>
        <w:autoSpaceDE w:val="0"/>
        <w:jc w:val="both"/>
        <w:rPr>
          <w:rFonts w:ascii="Arial" w:hAnsi="Arial" w:cs="Arial"/>
          <w:sz w:val="22"/>
          <w:szCs w:val="22"/>
        </w:rPr>
      </w:pPr>
    </w:p>
    <w:p w14:paraId="686EB5B2"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IV - Enfin, la collectivité des Associés décidant l'augmentation ou la réduction du capital peut déléguer au Président les pouvoirs nécessaires à l'effet de la réaliser.</w:t>
      </w:r>
    </w:p>
    <w:p w14:paraId="7A3D5849" w14:textId="77777777" w:rsidR="00C7798F" w:rsidRPr="00C65F93" w:rsidRDefault="00C7798F" w:rsidP="008321CA">
      <w:pPr>
        <w:autoSpaceDE w:val="0"/>
        <w:jc w:val="both"/>
        <w:rPr>
          <w:rFonts w:ascii="Arial" w:hAnsi="Arial" w:cs="Arial"/>
          <w:b/>
          <w:sz w:val="22"/>
          <w:szCs w:val="22"/>
          <w:u w:val="single"/>
        </w:rPr>
      </w:pPr>
    </w:p>
    <w:p w14:paraId="1E70D492" w14:textId="77777777" w:rsidR="00B33337" w:rsidRPr="00C65F93" w:rsidRDefault="00B33337" w:rsidP="008321CA">
      <w:pPr>
        <w:autoSpaceDE w:val="0"/>
        <w:jc w:val="both"/>
        <w:rPr>
          <w:rFonts w:ascii="Arial" w:hAnsi="Arial" w:cs="Arial"/>
          <w:b/>
          <w:sz w:val="22"/>
          <w:szCs w:val="22"/>
          <w:u w:val="single"/>
        </w:rPr>
      </w:pPr>
    </w:p>
    <w:p w14:paraId="699795D1"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9 - LIBERATION DES ACTIONS</w:t>
      </w:r>
    </w:p>
    <w:p w14:paraId="775B5647" w14:textId="77777777" w:rsidR="00C7798F" w:rsidRPr="00C65F93" w:rsidRDefault="00C7798F" w:rsidP="008321CA">
      <w:pPr>
        <w:autoSpaceDE w:val="0"/>
        <w:jc w:val="both"/>
        <w:rPr>
          <w:rFonts w:ascii="Arial" w:hAnsi="Arial" w:cs="Arial"/>
          <w:sz w:val="22"/>
          <w:szCs w:val="22"/>
        </w:rPr>
      </w:pPr>
    </w:p>
    <w:p w14:paraId="0609DC74"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Lors de la constitution de la Société, les actions de numéraire ont été libérées, lors de la souscription, de la moitié au moins de leur valeur nominale.</w:t>
      </w:r>
    </w:p>
    <w:p w14:paraId="435B0EF4" w14:textId="77777777" w:rsidR="00C7798F" w:rsidRPr="00C65F93" w:rsidRDefault="00C7798F" w:rsidP="008321CA">
      <w:pPr>
        <w:autoSpaceDE w:val="0"/>
        <w:jc w:val="both"/>
        <w:rPr>
          <w:rFonts w:ascii="Arial" w:hAnsi="Arial" w:cs="Arial"/>
          <w:sz w:val="22"/>
          <w:szCs w:val="22"/>
        </w:rPr>
      </w:pPr>
    </w:p>
    <w:p w14:paraId="1759850E"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Lors d'une augmentation de capital, les actions de numéraire sont libérées, lors de la souscription, d'un quart au moins de leur valeur nominale et, le cas échéant, de la totalité de la prime d'émission.</w:t>
      </w:r>
    </w:p>
    <w:p w14:paraId="60521877" w14:textId="77777777" w:rsidR="00C7798F" w:rsidRPr="00C65F93" w:rsidRDefault="00C7798F" w:rsidP="008321CA">
      <w:pPr>
        <w:autoSpaceDE w:val="0"/>
        <w:jc w:val="both"/>
        <w:rPr>
          <w:rFonts w:ascii="Arial" w:hAnsi="Arial" w:cs="Arial"/>
          <w:sz w:val="22"/>
          <w:szCs w:val="22"/>
        </w:rPr>
      </w:pPr>
    </w:p>
    <w:p w14:paraId="488177C7"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La libération du surplus doit intervenir en une ou plusieurs fois sur appel du Président, dans le délai de cinq ans à compter de l'immatriculation au Registre du commerce et des Sociétés en ce qui concerne le capital initial, et dans le délai de cinq ans à compter du jour où l'opération est devenue définitive en cas d'augmentation de capital.</w:t>
      </w:r>
    </w:p>
    <w:p w14:paraId="29DCF25F" w14:textId="77777777" w:rsidR="00C7798F" w:rsidRPr="00C65F93" w:rsidRDefault="00C7798F" w:rsidP="008321CA">
      <w:pPr>
        <w:autoSpaceDE w:val="0"/>
        <w:jc w:val="both"/>
        <w:rPr>
          <w:rFonts w:ascii="Arial" w:hAnsi="Arial" w:cs="Arial"/>
          <w:sz w:val="22"/>
          <w:szCs w:val="22"/>
        </w:rPr>
      </w:pPr>
    </w:p>
    <w:p w14:paraId="1C4B01A1" w14:textId="77777777" w:rsidR="00C7798F" w:rsidRPr="00C65F93" w:rsidRDefault="00C7798F" w:rsidP="008321CA">
      <w:pPr>
        <w:pStyle w:val="Corpsdetexte21"/>
        <w:rPr>
          <w:rFonts w:ascii="Arial" w:hAnsi="Arial" w:cs="Arial"/>
          <w:i w:val="0"/>
          <w:sz w:val="22"/>
          <w:szCs w:val="22"/>
        </w:rPr>
      </w:pPr>
      <w:r w:rsidRPr="00C65F93">
        <w:rPr>
          <w:rFonts w:ascii="Arial" w:hAnsi="Arial" w:cs="Arial"/>
          <w:i w:val="0"/>
          <w:sz w:val="22"/>
          <w:szCs w:val="22"/>
        </w:rPr>
        <w:t>Les appels de fonds sont portés à la connaissance du ou des souscripteurs quinze jours au moins avant la date fixée pour chaque versement, par lettre recommandée avec avis de réception ou tout autre procédé équivalent, adressée à chaque Associé.</w:t>
      </w:r>
    </w:p>
    <w:p w14:paraId="048A2C2C" w14:textId="77777777" w:rsidR="00C7798F" w:rsidRPr="00C65F93" w:rsidRDefault="00C7798F" w:rsidP="008321CA">
      <w:pPr>
        <w:autoSpaceDE w:val="0"/>
        <w:jc w:val="both"/>
        <w:rPr>
          <w:rFonts w:ascii="Arial" w:hAnsi="Arial" w:cs="Arial"/>
          <w:iCs/>
          <w:sz w:val="22"/>
          <w:szCs w:val="22"/>
        </w:rPr>
      </w:pPr>
    </w:p>
    <w:p w14:paraId="43CD4DAE"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Tout retard dans le versement des sommes dues sur le montant non libéré des actions entraîne de plein droit intérêt au taux légal à partir de la date d'exigibilité, sans préjudice de l'action personnelle que la Société peut exercer contre l’Associé défaillant et des mesures d'exécution forcée prévues par la loi.</w:t>
      </w:r>
    </w:p>
    <w:p w14:paraId="3629E0CE" w14:textId="77777777" w:rsidR="00C7798F" w:rsidRPr="00C65F93" w:rsidRDefault="00C7798F" w:rsidP="008321CA">
      <w:pPr>
        <w:autoSpaceDE w:val="0"/>
        <w:jc w:val="both"/>
        <w:rPr>
          <w:rFonts w:ascii="Arial" w:hAnsi="Arial" w:cs="Arial"/>
          <w:sz w:val="22"/>
          <w:szCs w:val="22"/>
        </w:rPr>
      </w:pPr>
    </w:p>
    <w:p w14:paraId="7FA21B72" w14:textId="77777777" w:rsidR="00C7798F" w:rsidRPr="00C65F93" w:rsidRDefault="00C7798F" w:rsidP="008321CA">
      <w:pPr>
        <w:pStyle w:val="Corpsdetexte21"/>
        <w:rPr>
          <w:rFonts w:ascii="Arial" w:hAnsi="Arial" w:cs="Arial"/>
          <w:i w:val="0"/>
          <w:sz w:val="22"/>
          <w:szCs w:val="22"/>
        </w:rPr>
      </w:pPr>
      <w:r w:rsidRPr="00C65F93">
        <w:rPr>
          <w:rFonts w:ascii="Arial" w:hAnsi="Arial" w:cs="Arial"/>
          <w:i w:val="0"/>
          <w:sz w:val="22"/>
          <w:szCs w:val="22"/>
        </w:rPr>
        <w:t xml:space="preserve">Conformément aux dispositions de l'article 1843-3 du Code civil, lorsqu'il n'a pas été procédé dans un délai légal aux appels de fonds pour réaliser la libération intégrale du capital, tout intéressé peut </w:t>
      </w:r>
      <w:r w:rsidR="00086EAB" w:rsidRPr="00C65F93">
        <w:rPr>
          <w:rFonts w:ascii="Arial" w:hAnsi="Arial" w:cs="Arial"/>
          <w:i w:val="0"/>
          <w:sz w:val="22"/>
          <w:szCs w:val="22"/>
        </w:rPr>
        <w:t>demander au Président du T</w:t>
      </w:r>
      <w:r w:rsidRPr="00C65F93">
        <w:rPr>
          <w:rFonts w:ascii="Arial" w:hAnsi="Arial" w:cs="Arial"/>
          <w:i w:val="0"/>
          <w:sz w:val="22"/>
          <w:szCs w:val="22"/>
        </w:rPr>
        <w:t>ribunal statuant en référé soit d'enjoindre sous astreinte aux administrateurs, gérants et dirigeants de procéder à ces appels de fonds, soit de désigner un mandataire chargé de procéder à cette formalités.</w:t>
      </w:r>
    </w:p>
    <w:p w14:paraId="0903D1BD" w14:textId="77777777" w:rsidR="00C7798F" w:rsidRPr="00C65F93" w:rsidRDefault="00C7798F" w:rsidP="008321CA">
      <w:pPr>
        <w:autoSpaceDE w:val="0"/>
        <w:jc w:val="both"/>
        <w:rPr>
          <w:rFonts w:ascii="Arial" w:hAnsi="Arial" w:cs="Arial"/>
          <w:b/>
          <w:sz w:val="22"/>
          <w:szCs w:val="22"/>
          <w:u w:val="single"/>
        </w:rPr>
      </w:pPr>
    </w:p>
    <w:p w14:paraId="2484B909" w14:textId="012A134F" w:rsidR="007C59B9" w:rsidRPr="00C65F93" w:rsidRDefault="007C59B9">
      <w:pPr>
        <w:suppressAutoHyphens w:val="0"/>
        <w:rPr>
          <w:rFonts w:ascii="Arial" w:hAnsi="Arial" w:cs="Arial"/>
          <w:b/>
          <w:sz w:val="22"/>
          <w:szCs w:val="22"/>
          <w:u w:val="single"/>
        </w:rPr>
      </w:pPr>
    </w:p>
    <w:p w14:paraId="6440565A" w14:textId="341F0161"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10 - FORME DES ACTIONS</w:t>
      </w:r>
    </w:p>
    <w:p w14:paraId="133D99A2" w14:textId="77777777" w:rsidR="00C7798F" w:rsidRPr="00C65F93" w:rsidRDefault="00C7798F" w:rsidP="008321CA">
      <w:pPr>
        <w:autoSpaceDE w:val="0"/>
        <w:jc w:val="both"/>
        <w:rPr>
          <w:rFonts w:ascii="Arial" w:hAnsi="Arial" w:cs="Arial"/>
          <w:sz w:val="22"/>
          <w:szCs w:val="22"/>
        </w:rPr>
      </w:pPr>
    </w:p>
    <w:p w14:paraId="3D3B94A6"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actions émises par la Société sont obligatoirement nominatives.</w:t>
      </w:r>
    </w:p>
    <w:p w14:paraId="31C27202" w14:textId="77777777" w:rsidR="00C7798F" w:rsidRPr="00C65F93" w:rsidRDefault="00C7798F" w:rsidP="008321CA">
      <w:pPr>
        <w:autoSpaceDE w:val="0"/>
        <w:jc w:val="both"/>
        <w:rPr>
          <w:rFonts w:ascii="Arial" w:hAnsi="Arial" w:cs="Arial"/>
          <w:sz w:val="22"/>
          <w:szCs w:val="22"/>
        </w:rPr>
      </w:pPr>
    </w:p>
    <w:p w14:paraId="0B9C7811"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La propriété des actions résulte de leur inscription en compte individuel au nom du ou des titulaires sur des comptes et registres tenus à cet effet par la Société au siège social.</w:t>
      </w:r>
    </w:p>
    <w:p w14:paraId="0CB6E6A4" w14:textId="77777777" w:rsidR="00C7798F" w:rsidRPr="00C65F93" w:rsidRDefault="00C7798F" w:rsidP="008321CA">
      <w:pPr>
        <w:autoSpaceDE w:val="0"/>
        <w:jc w:val="both"/>
        <w:rPr>
          <w:rFonts w:ascii="Arial" w:hAnsi="Arial" w:cs="Arial"/>
          <w:sz w:val="22"/>
          <w:szCs w:val="22"/>
        </w:rPr>
      </w:pPr>
    </w:p>
    <w:p w14:paraId="5FBAD979"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A la demande d'un Associé, une attestation d'inscription en compte lui sera délivrée par la Société.</w:t>
      </w:r>
    </w:p>
    <w:p w14:paraId="1E35E421" w14:textId="77777777" w:rsidR="007144B5" w:rsidRPr="00C65F93" w:rsidRDefault="007144B5" w:rsidP="008321CA">
      <w:pPr>
        <w:autoSpaceDE w:val="0"/>
        <w:jc w:val="both"/>
        <w:rPr>
          <w:rFonts w:ascii="Arial" w:hAnsi="Arial" w:cs="Arial"/>
          <w:b/>
          <w:sz w:val="22"/>
          <w:szCs w:val="22"/>
          <w:u w:val="single"/>
        </w:rPr>
      </w:pPr>
    </w:p>
    <w:p w14:paraId="45B1DB22" w14:textId="77777777" w:rsidR="00EC40B0" w:rsidRDefault="00EC40B0" w:rsidP="008321CA">
      <w:pPr>
        <w:autoSpaceDE w:val="0"/>
        <w:jc w:val="both"/>
        <w:rPr>
          <w:rFonts w:ascii="Arial" w:hAnsi="Arial" w:cs="Arial"/>
          <w:b/>
          <w:sz w:val="22"/>
          <w:szCs w:val="22"/>
          <w:u w:val="single"/>
        </w:rPr>
      </w:pPr>
    </w:p>
    <w:p w14:paraId="3066D0D7" w14:textId="46338063"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11 - TRANSMISSION DES ACTIONS</w:t>
      </w:r>
    </w:p>
    <w:p w14:paraId="736683E5" w14:textId="77777777" w:rsidR="00C7798F" w:rsidRPr="00C65F93" w:rsidRDefault="00C7798F" w:rsidP="008321CA">
      <w:pPr>
        <w:autoSpaceDE w:val="0"/>
        <w:jc w:val="both"/>
        <w:rPr>
          <w:rFonts w:ascii="Arial" w:hAnsi="Arial" w:cs="Arial"/>
          <w:sz w:val="22"/>
          <w:szCs w:val="22"/>
        </w:rPr>
      </w:pPr>
    </w:p>
    <w:p w14:paraId="3EDEE672" w14:textId="77777777" w:rsidR="00C7798F" w:rsidRPr="00C65F93" w:rsidRDefault="00C7798F" w:rsidP="008321CA">
      <w:pPr>
        <w:keepNext/>
        <w:overflowPunct w:val="0"/>
        <w:autoSpaceDE w:val="0"/>
        <w:ind w:right="-193"/>
        <w:jc w:val="both"/>
        <w:textAlignment w:val="baseline"/>
        <w:rPr>
          <w:rFonts w:ascii="Arial" w:hAnsi="Arial" w:cs="Arial"/>
          <w:sz w:val="22"/>
          <w:szCs w:val="22"/>
        </w:rPr>
      </w:pPr>
      <w:r w:rsidRPr="00C65F93">
        <w:rPr>
          <w:rFonts w:ascii="Arial" w:hAnsi="Arial" w:cs="Arial"/>
          <w:b/>
          <w:sz w:val="22"/>
          <w:szCs w:val="22"/>
        </w:rPr>
        <w:t>11.1</w:t>
      </w:r>
      <w:r w:rsidRPr="00C65F93">
        <w:rPr>
          <w:rFonts w:ascii="Arial" w:hAnsi="Arial" w:cs="Arial"/>
          <w:sz w:val="22"/>
          <w:szCs w:val="22"/>
        </w:rPr>
        <w:tab/>
        <w:t>La propriété des actions résulte de leur inscription en compte individuel au nom du ou des titulaires sur les registres tenus à cet effet.</w:t>
      </w:r>
    </w:p>
    <w:p w14:paraId="083B7FCE" w14:textId="77777777" w:rsidR="00C7798F" w:rsidRPr="00C65F93" w:rsidRDefault="00C7798F" w:rsidP="008321CA">
      <w:pPr>
        <w:pStyle w:val="Corpsdetexte"/>
        <w:tabs>
          <w:tab w:val="left" w:pos="8460"/>
        </w:tabs>
        <w:ind w:right="-193"/>
        <w:rPr>
          <w:rFonts w:ascii="Arial" w:hAnsi="Arial" w:cs="Arial"/>
          <w:sz w:val="22"/>
          <w:szCs w:val="22"/>
        </w:rPr>
      </w:pPr>
    </w:p>
    <w:p w14:paraId="6DA2B3E3" w14:textId="77777777" w:rsidR="00C7798F" w:rsidRPr="00C65F93" w:rsidRDefault="00C7798F" w:rsidP="008321CA">
      <w:pPr>
        <w:pStyle w:val="Corpsdetexte"/>
        <w:tabs>
          <w:tab w:val="left" w:pos="8460"/>
        </w:tabs>
        <w:ind w:right="-193"/>
        <w:rPr>
          <w:rFonts w:ascii="Arial" w:hAnsi="Arial" w:cs="Arial"/>
          <w:sz w:val="22"/>
          <w:szCs w:val="22"/>
        </w:rPr>
      </w:pPr>
      <w:r w:rsidRPr="00C65F93">
        <w:rPr>
          <w:rFonts w:ascii="Arial" w:hAnsi="Arial" w:cs="Arial"/>
          <w:sz w:val="22"/>
          <w:szCs w:val="22"/>
        </w:rPr>
        <w:t>La cession des actions s'opère, à l'égard des tiers et de la Société, par un ordre de mouvement de compte à compte signé du cédant ou de son mandataire. Le mouvement est mentionné sur ces registres.</w:t>
      </w:r>
    </w:p>
    <w:p w14:paraId="15DBF232" w14:textId="77777777" w:rsidR="00C7798F" w:rsidRPr="00C65F93" w:rsidRDefault="00C7798F" w:rsidP="008321CA">
      <w:pPr>
        <w:tabs>
          <w:tab w:val="left" w:pos="8460"/>
        </w:tabs>
        <w:ind w:left="709" w:right="-193"/>
        <w:jc w:val="both"/>
        <w:rPr>
          <w:rFonts w:ascii="Arial" w:hAnsi="Arial" w:cs="Arial"/>
          <w:sz w:val="22"/>
          <w:szCs w:val="22"/>
        </w:rPr>
      </w:pPr>
    </w:p>
    <w:p w14:paraId="31E71CD7" w14:textId="77777777" w:rsidR="00C7798F" w:rsidRPr="00C65F93" w:rsidRDefault="00C7798F" w:rsidP="008321CA">
      <w:pPr>
        <w:tabs>
          <w:tab w:val="left" w:pos="8460"/>
        </w:tabs>
        <w:ind w:right="-193"/>
        <w:jc w:val="both"/>
        <w:rPr>
          <w:rFonts w:ascii="Arial" w:hAnsi="Arial" w:cs="Arial"/>
          <w:sz w:val="22"/>
          <w:szCs w:val="22"/>
        </w:rPr>
      </w:pPr>
      <w:r w:rsidRPr="00C65F93">
        <w:rPr>
          <w:rFonts w:ascii="Arial" w:hAnsi="Arial" w:cs="Arial"/>
          <w:sz w:val="22"/>
          <w:szCs w:val="22"/>
        </w:rPr>
        <w:lastRenderedPageBreak/>
        <w:t>Les actions ne sont négociables qu'après l'immatriculation de la Société au</w:t>
      </w:r>
      <w:r w:rsidRPr="00C65F93">
        <w:rPr>
          <w:rFonts w:ascii="Arial" w:hAnsi="Arial" w:cs="Arial"/>
          <w:b/>
          <w:sz w:val="22"/>
          <w:szCs w:val="22"/>
        </w:rPr>
        <w:t xml:space="preserve"> </w:t>
      </w:r>
      <w:r w:rsidRPr="00C65F93">
        <w:rPr>
          <w:rFonts w:ascii="Arial" w:hAnsi="Arial" w:cs="Arial"/>
          <w:sz w:val="22"/>
          <w:szCs w:val="22"/>
        </w:rPr>
        <w:t>Registre du Commerce et des Sociétés. En cas d'augmentation de capital, les actions sont négociables à compter de la réalisation définitive de celle-ci.</w:t>
      </w:r>
    </w:p>
    <w:p w14:paraId="0A4A322F" w14:textId="77777777" w:rsidR="00C7798F" w:rsidRPr="00C65F93" w:rsidRDefault="00C7798F" w:rsidP="008321CA">
      <w:pPr>
        <w:tabs>
          <w:tab w:val="left" w:pos="8460"/>
        </w:tabs>
        <w:ind w:right="-193"/>
        <w:jc w:val="both"/>
        <w:rPr>
          <w:rFonts w:ascii="Arial" w:hAnsi="Arial" w:cs="Arial"/>
          <w:sz w:val="22"/>
          <w:szCs w:val="22"/>
        </w:rPr>
      </w:pPr>
    </w:p>
    <w:p w14:paraId="5B73F2E4" w14:textId="77777777" w:rsidR="00C7798F" w:rsidRPr="00C65F93" w:rsidRDefault="00C7798F" w:rsidP="008321CA">
      <w:pPr>
        <w:tabs>
          <w:tab w:val="left" w:pos="8460"/>
        </w:tabs>
        <w:ind w:right="-193"/>
        <w:jc w:val="both"/>
        <w:rPr>
          <w:rFonts w:ascii="Arial" w:hAnsi="Arial" w:cs="Arial"/>
          <w:sz w:val="22"/>
          <w:szCs w:val="22"/>
        </w:rPr>
      </w:pPr>
      <w:r w:rsidRPr="00C65F93">
        <w:rPr>
          <w:rFonts w:ascii="Arial" w:hAnsi="Arial" w:cs="Arial"/>
          <w:sz w:val="22"/>
          <w:szCs w:val="22"/>
        </w:rPr>
        <w:t>Pour les besoins du présent article, la cession est définie comme toute opération à titre onéreux ou gratuit entraînant le transfert de</w:t>
      </w:r>
      <w:r w:rsidR="005902E5" w:rsidRPr="00C65F93">
        <w:rPr>
          <w:rFonts w:ascii="Arial" w:hAnsi="Arial" w:cs="Arial"/>
          <w:sz w:val="22"/>
          <w:szCs w:val="22"/>
        </w:rPr>
        <w:t xml:space="preserve"> la pleine propriété, de la nue-</w:t>
      </w:r>
      <w:r w:rsidRPr="00C65F93">
        <w:rPr>
          <w:rFonts w:ascii="Arial" w:hAnsi="Arial" w:cs="Arial"/>
          <w:sz w:val="22"/>
          <w:szCs w:val="22"/>
        </w:rPr>
        <w:t>propriété ou de l’usufruit des actions de la Société, notamment, mais sans que cette liste soit limitative, les échanges de titres, les apports en Société, les fusions, les scissions, les cessions judiciaires, les donations, les transmissions universelles de patrimoine, les liquidations de communauté ou de succession.</w:t>
      </w:r>
    </w:p>
    <w:p w14:paraId="0A39E90D" w14:textId="77777777" w:rsidR="00C7798F" w:rsidRPr="00C65F93" w:rsidRDefault="00C7798F" w:rsidP="008321CA">
      <w:pPr>
        <w:pStyle w:val="Corpsdetexte31"/>
        <w:rPr>
          <w:rFonts w:ascii="Arial" w:hAnsi="Arial" w:cs="Arial"/>
          <w:sz w:val="22"/>
          <w:szCs w:val="22"/>
        </w:rPr>
      </w:pPr>
    </w:p>
    <w:p w14:paraId="6AAE517D" w14:textId="77777777" w:rsidR="00C7798F" w:rsidRPr="00C65F93" w:rsidRDefault="00C7798F" w:rsidP="008321CA">
      <w:pPr>
        <w:pStyle w:val="Corpsdetexte"/>
        <w:rPr>
          <w:rFonts w:ascii="Arial" w:hAnsi="Arial" w:cs="Arial"/>
          <w:sz w:val="22"/>
          <w:szCs w:val="22"/>
        </w:rPr>
      </w:pPr>
      <w:r w:rsidRPr="00C65F93">
        <w:rPr>
          <w:rFonts w:ascii="Arial" w:hAnsi="Arial" w:cs="Arial"/>
          <w:sz w:val="22"/>
          <w:szCs w:val="22"/>
        </w:rPr>
        <w:t>Les dispositions qui précèdent sont applicables à toutes les cessions, même aux adjudications publiques en vertu d'une Ordonnance de justice ou autrement, et étant précisé notamment :</w:t>
      </w:r>
    </w:p>
    <w:p w14:paraId="3C792A56" w14:textId="77777777" w:rsidR="00C7798F" w:rsidRPr="00C65F93" w:rsidRDefault="00C7798F" w:rsidP="008321CA">
      <w:pPr>
        <w:pStyle w:val="Corpsdetexte"/>
        <w:rPr>
          <w:rFonts w:ascii="Arial" w:hAnsi="Arial" w:cs="Arial"/>
          <w:sz w:val="22"/>
          <w:szCs w:val="22"/>
        </w:rPr>
      </w:pPr>
    </w:p>
    <w:p w14:paraId="0F59FDBC" w14:textId="77777777" w:rsidR="00C7798F" w:rsidRPr="00C65F93" w:rsidRDefault="00C7798F" w:rsidP="008321CA">
      <w:pPr>
        <w:pStyle w:val="Corpsdetexte31"/>
        <w:numPr>
          <w:ilvl w:val="0"/>
          <w:numId w:val="8"/>
        </w:numPr>
        <w:tabs>
          <w:tab w:val="clear" w:pos="9072"/>
        </w:tabs>
        <w:ind w:left="1276" w:right="0" w:hanging="567"/>
        <w:jc w:val="both"/>
        <w:rPr>
          <w:rFonts w:ascii="Arial" w:hAnsi="Arial" w:cs="Arial"/>
          <w:sz w:val="22"/>
          <w:szCs w:val="22"/>
        </w:rPr>
      </w:pPr>
      <w:r w:rsidRPr="00C65F93">
        <w:rPr>
          <w:rFonts w:ascii="Arial" w:hAnsi="Arial" w:cs="Arial"/>
          <w:sz w:val="22"/>
          <w:szCs w:val="22"/>
        </w:rPr>
        <w:t>qu’en cas d'augmentation de capital par émission d'actions de numéraire, la cession des droits de souscription est assimilée à la cession des actions elles-mêmes.</w:t>
      </w:r>
    </w:p>
    <w:p w14:paraId="0A67DCA2" w14:textId="77777777" w:rsidR="00C7798F" w:rsidRPr="00C65F93" w:rsidRDefault="00C7798F" w:rsidP="008321CA">
      <w:pPr>
        <w:pStyle w:val="Corpsdetexte31"/>
        <w:ind w:left="1276" w:right="0" w:hanging="567"/>
        <w:rPr>
          <w:rFonts w:ascii="Arial" w:hAnsi="Arial" w:cs="Arial"/>
          <w:sz w:val="22"/>
          <w:szCs w:val="22"/>
        </w:rPr>
      </w:pPr>
    </w:p>
    <w:p w14:paraId="4D87E354" w14:textId="77777777" w:rsidR="00C7798F" w:rsidRPr="00C65F93" w:rsidRDefault="00C7798F" w:rsidP="008321CA">
      <w:pPr>
        <w:pStyle w:val="Corpsdetexte31"/>
        <w:numPr>
          <w:ilvl w:val="0"/>
          <w:numId w:val="8"/>
        </w:numPr>
        <w:tabs>
          <w:tab w:val="clear" w:pos="9072"/>
        </w:tabs>
        <w:ind w:left="1276" w:right="0" w:hanging="567"/>
        <w:jc w:val="both"/>
        <w:rPr>
          <w:rFonts w:ascii="Arial" w:hAnsi="Arial" w:cs="Arial"/>
          <w:sz w:val="22"/>
          <w:szCs w:val="22"/>
        </w:rPr>
      </w:pPr>
      <w:r w:rsidRPr="00C65F93">
        <w:rPr>
          <w:rFonts w:ascii="Arial" w:hAnsi="Arial" w:cs="Arial"/>
          <w:sz w:val="22"/>
          <w:szCs w:val="22"/>
        </w:rPr>
        <w:t>que la cession de droit d’attribution d'actions gratuites, en cas d'incorporation au capital de bénéfices, réserves, provisions ou primes d'émission ou de fusion, est aussi assimilée à la cession des actions gratuites elles-mêmes.</w:t>
      </w:r>
    </w:p>
    <w:p w14:paraId="7128FB5C" w14:textId="77777777" w:rsidR="00C7798F" w:rsidRPr="00C65F93" w:rsidRDefault="00C7798F" w:rsidP="008321CA">
      <w:pPr>
        <w:pStyle w:val="Corpsdetexte"/>
        <w:rPr>
          <w:rFonts w:ascii="Arial" w:hAnsi="Arial" w:cs="Arial"/>
          <w:sz w:val="22"/>
          <w:szCs w:val="22"/>
        </w:rPr>
      </w:pPr>
    </w:p>
    <w:p w14:paraId="4C3FDD33" w14:textId="77777777" w:rsidR="00C7798F" w:rsidRPr="00C65F93" w:rsidRDefault="00C7798F" w:rsidP="008321CA">
      <w:pPr>
        <w:pStyle w:val="Retraitcorpsdetexte21"/>
        <w:spacing w:after="0" w:line="240" w:lineRule="auto"/>
        <w:ind w:left="0"/>
        <w:jc w:val="both"/>
        <w:rPr>
          <w:rFonts w:ascii="Arial" w:hAnsi="Arial" w:cs="Arial"/>
          <w:sz w:val="22"/>
          <w:szCs w:val="22"/>
        </w:rPr>
      </w:pPr>
      <w:r w:rsidRPr="00C65F93">
        <w:rPr>
          <w:rFonts w:ascii="Arial" w:hAnsi="Arial" w:cs="Arial"/>
          <w:sz w:val="22"/>
          <w:szCs w:val="22"/>
        </w:rPr>
        <w:t>Toute cession d'actions, même entre Associés, doit respecter les droits de préemption prévus à l’article 11.2 ci-dessous, étant précisé plus généralement que toute cession réalisée en violation des clauses définies à l’article 11 est nulle.</w:t>
      </w:r>
    </w:p>
    <w:p w14:paraId="4915D334" w14:textId="77777777" w:rsidR="00C7798F" w:rsidRPr="00C65F93" w:rsidRDefault="00C7798F" w:rsidP="008321CA">
      <w:pPr>
        <w:ind w:left="709"/>
        <w:jc w:val="both"/>
        <w:rPr>
          <w:rFonts w:ascii="Arial" w:hAnsi="Arial" w:cs="Arial"/>
          <w:sz w:val="22"/>
          <w:szCs w:val="22"/>
        </w:rPr>
      </w:pPr>
    </w:p>
    <w:p w14:paraId="65545E63" w14:textId="77777777" w:rsidR="00C7798F" w:rsidRPr="00C65F93" w:rsidRDefault="00C7798F" w:rsidP="008321CA">
      <w:pPr>
        <w:pStyle w:val="Corpsdetexte"/>
        <w:rPr>
          <w:rFonts w:ascii="Arial" w:hAnsi="Arial" w:cs="Arial"/>
          <w:sz w:val="22"/>
          <w:szCs w:val="22"/>
        </w:rPr>
      </w:pPr>
      <w:r w:rsidRPr="00C65F93">
        <w:rPr>
          <w:rFonts w:ascii="Arial" w:hAnsi="Arial" w:cs="Arial"/>
          <w:sz w:val="22"/>
          <w:szCs w:val="22"/>
        </w:rPr>
        <w:t>En outre, en cas de non-exercice de ces droits de préemption, toute cession au profit d'un tiers, autre qu'un associé, doit être soumise au droit d'agrément stipulé à l’article 11.3.</w:t>
      </w:r>
    </w:p>
    <w:p w14:paraId="0AEF107A" w14:textId="77777777" w:rsidR="008321CA" w:rsidRPr="00C65F93" w:rsidRDefault="008321CA" w:rsidP="008321CA">
      <w:pPr>
        <w:jc w:val="both"/>
        <w:rPr>
          <w:rFonts w:ascii="Arial" w:hAnsi="Arial" w:cs="Arial"/>
          <w:b/>
          <w:sz w:val="22"/>
          <w:szCs w:val="22"/>
        </w:rPr>
      </w:pPr>
    </w:p>
    <w:p w14:paraId="1057D0E5" w14:textId="77777777" w:rsidR="00C7798F" w:rsidRPr="00C65F93" w:rsidRDefault="00C7798F" w:rsidP="008321CA">
      <w:pPr>
        <w:overflowPunct w:val="0"/>
        <w:autoSpaceDE w:val="0"/>
        <w:jc w:val="both"/>
        <w:textAlignment w:val="baseline"/>
        <w:rPr>
          <w:rFonts w:ascii="Arial" w:hAnsi="Arial" w:cs="Arial"/>
          <w:b/>
          <w:sz w:val="22"/>
          <w:szCs w:val="22"/>
          <w:u w:val="single"/>
        </w:rPr>
      </w:pPr>
      <w:r w:rsidRPr="00C65F93">
        <w:rPr>
          <w:rFonts w:ascii="Arial" w:hAnsi="Arial" w:cs="Arial"/>
          <w:b/>
          <w:bCs/>
          <w:sz w:val="22"/>
          <w:szCs w:val="22"/>
        </w:rPr>
        <w:t>11.2 -</w:t>
      </w:r>
      <w:r w:rsidRPr="00C65F93">
        <w:rPr>
          <w:rFonts w:ascii="Arial" w:hAnsi="Arial" w:cs="Arial"/>
          <w:b/>
          <w:sz w:val="22"/>
          <w:szCs w:val="22"/>
        </w:rPr>
        <w:t xml:space="preserve"> </w:t>
      </w:r>
      <w:r w:rsidRPr="00C65F93">
        <w:rPr>
          <w:rFonts w:ascii="Arial" w:hAnsi="Arial" w:cs="Arial"/>
          <w:b/>
          <w:sz w:val="22"/>
          <w:szCs w:val="22"/>
          <w:u w:val="single"/>
        </w:rPr>
        <w:t>Préemption</w:t>
      </w:r>
    </w:p>
    <w:p w14:paraId="13F599FD" w14:textId="77777777" w:rsidR="00C7798F" w:rsidRPr="00C65F93" w:rsidRDefault="00C7798F" w:rsidP="008321CA">
      <w:pPr>
        <w:jc w:val="both"/>
        <w:rPr>
          <w:rFonts w:ascii="Arial" w:hAnsi="Arial" w:cs="Arial"/>
          <w:b/>
          <w:sz w:val="22"/>
          <w:szCs w:val="22"/>
        </w:rPr>
      </w:pPr>
    </w:p>
    <w:p w14:paraId="50214C9C" w14:textId="77777777" w:rsidR="00C7798F" w:rsidRPr="00C65F93" w:rsidRDefault="00C7798F" w:rsidP="008321CA">
      <w:pPr>
        <w:ind w:firstLine="708"/>
        <w:jc w:val="both"/>
        <w:rPr>
          <w:rFonts w:ascii="Arial" w:hAnsi="Arial" w:cs="Arial"/>
          <w:b/>
          <w:sz w:val="22"/>
          <w:szCs w:val="22"/>
        </w:rPr>
      </w:pPr>
      <w:r w:rsidRPr="00C65F93">
        <w:rPr>
          <w:rFonts w:ascii="Arial" w:hAnsi="Arial" w:cs="Arial"/>
          <w:b/>
          <w:sz w:val="22"/>
          <w:szCs w:val="22"/>
        </w:rPr>
        <w:t>11.2.1</w:t>
      </w:r>
      <w:r w:rsidRPr="00C65F93">
        <w:rPr>
          <w:rFonts w:ascii="Arial" w:hAnsi="Arial" w:cs="Arial"/>
          <w:b/>
          <w:sz w:val="22"/>
          <w:szCs w:val="22"/>
        </w:rPr>
        <w:tab/>
        <w:t>Domaine d'application</w:t>
      </w:r>
    </w:p>
    <w:p w14:paraId="2884E460" w14:textId="77777777" w:rsidR="00C7798F" w:rsidRPr="00C65F93" w:rsidRDefault="00C7798F" w:rsidP="008321CA">
      <w:pPr>
        <w:pStyle w:val="Retraitcorpsdetexte"/>
        <w:spacing w:after="0"/>
        <w:ind w:left="708"/>
        <w:jc w:val="both"/>
        <w:rPr>
          <w:rFonts w:ascii="Arial" w:hAnsi="Arial" w:cs="Arial"/>
          <w:b/>
          <w:sz w:val="22"/>
          <w:szCs w:val="22"/>
        </w:rPr>
      </w:pPr>
    </w:p>
    <w:p w14:paraId="0D39F957" w14:textId="77777777" w:rsidR="00C7798F" w:rsidRPr="00C65F93" w:rsidRDefault="00C7798F" w:rsidP="008321CA">
      <w:pPr>
        <w:ind w:right="23"/>
        <w:jc w:val="both"/>
        <w:rPr>
          <w:rFonts w:ascii="Arial" w:hAnsi="Arial" w:cs="Arial"/>
          <w:sz w:val="22"/>
          <w:szCs w:val="22"/>
        </w:rPr>
      </w:pPr>
      <w:r w:rsidRPr="00C65F93">
        <w:rPr>
          <w:rFonts w:ascii="Arial" w:hAnsi="Arial" w:cs="Arial"/>
          <w:sz w:val="22"/>
          <w:szCs w:val="22"/>
        </w:rPr>
        <w:t>Dans l'hypothèse où l’un des Associés envisagerait de céder tout ou partie des actions qu'il détient dans la Société, d'en disposer au profit d'un tiers (ci-après le « Tiers Acquéreur ») ou d’un Associé (ci-après « l’Associé Acquéreur »), à titre onéreux ou gratuit, alors même s'agissant d’une cession qu'elle aurait lieu par voie d'adjudication publique en vertu d'une décision de justice, ou par voie d'apport en Société, d'apport partiel d'actif, de fusion ou de scission, les autres Associés bénéficieront alors d'un droit de préemption irréductible dans les conditions précisées ci-dessous.</w:t>
      </w:r>
    </w:p>
    <w:p w14:paraId="041F3682" w14:textId="77777777" w:rsidR="00C7798F" w:rsidRPr="00C65F93" w:rsidRDefault="00C7798F" w:rsidP="008321CA">
      <w:pPr>
        <w:ind w:left="426"/>
        <w:jc w:val="both"/>
        <w:rPr>
          <w:rFonts w:ascii="Arial" w:hAnsi="Arial" w:cs="Arial"/>
          <w:bCs/>
          <w:sz w:val="22"/>
          <w:szCs w:val="22"/>
        </w:rPr>
      </w:pPr>
    </w:p>
    <w:p w14:paraId="3C7AB9AC" w14:textId="77777777" w:rsidR="00C7798F" w:rsidRPr="00C65F93" w:rsidRDefault="00220091" w:rsidP="008321CA">
      <w:pPr>
        <w:ind w:left="426" w:firstLine="282"/>
        <w:jc w:val="both"/>
        <w:rPr>
          <w:rFonts w:ascii="Arial" w:hAnsi="Arial" w:cs="Arial"/>
          <w:b/>
          <w:sz w:val="22"/>
          <w:szCs w:val="22"/>
        </w:rPr>
      </w:pPr>
      <w:r w:rsidRPr="00C65F93">
        <w:rPr>
          <w:rFonts w:ascii="Arial" w:hAnsi="Arial" w:cs="Arial"/>
          <w:b/>
          <w:bCs/>
          <w:sz w:val="22"/>
          <w:szCs w:val="22"/>
        </w:rPr>
        <w:t>11</w:t>
      </w:r>
      <w:r w:rsidR="00C7798F" w:rsidRPr="00C65F93">
        <w:rPr>
          <w:rFonts w:ascii="Arial" w:hAnsi="Arial" w:cs="Arial"/>
          <w:b/>
          <w:bCs/>
          <w:sz w:val="22"/>
          <w:szCs w:val="22"/>
        </w:rPr>
        <w:t>.2.2</w:t>
      </w:r>
      <w:r w:rsidR="00C7798F" w:rsidRPr="00C65F93">
        <w:rPr>
          <w:rFonts w:ascii="Arial" w:hAnsi="Arial" w:cs="Arial"/>
          <w:b/>
          <w:bCs/>
          <w:sz w:val="22"/>
          <w:szCs w:val="22"/>
        </w:rPr>
        <w:tab/>
        <w:t>Conditions d'exercice du droit de préemption</w:t>
      </w:r>
    </w:p>
    <w:p w14:paraId="4B31C7E9" w14:textId="77777777" w:rsidR="00C7798F" w:rsidRPr="00C65F93" w:rsidRDefault="00C7798F" w:rsidP="008321CA">
      <w:pPr>
        <w:tabs>
          <w:tab w:val="left" w:pos="8460"/>
        </w:tabs>
        <w:ind w:right="-193"/>
        <w:jc w:val="both"/>
        <w:rPr>
          <w:rFonts w:ascii="Arial" w:hAnsi="Arial" w:cs="Arial"/>
          <w:bCs/>
          <w:sz w:val="22"/>
          <w:szCs w:val="22"/>
        </w:rPr>
      </w:pPr>
    </w:p>
    <w:p w14:paraId="4FCF19F9"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Chaque Associé consent à chacun des autres Associés, un droit de préemption en cas de cession de tout ou partie des actions qu’il détient ou détiendra dans la Société, qui vaut promesse irrévocable de cession de ces mêmes actions aux autres Associés, aux mêmes conditions et selon les mêmes modalités que la cession projetée (ci-après, le « Droit de Préemption »).</w:t>
      </w:r>
    </w:p>
    <w:p w14:paraId="5724479D" w14:textId="77777777" w:rsidR="00C7798F" w:rsidRPr="00C65F93" w:rsidRDefault="00C7798F" w:rsidP="008321CA">
      <w:pPr>
        <w:tabs>
          <w:tab w:val="left" w:pos="8460"/>
        </w:tabs>
        <w:ind w:right="-193"/>
        <w:jc w:val="both"/>
        <w:rPr>
          <w:rFonts w:ascii="Arial" w:hAnsi="Arial" w:cs="Arial"/>
          <w:bCs/>
          <w:sz w:val="22"/>
          <w:szCs w:val="22"/>
        </w:rPr>
      </w:pPr>
    </w:p>
    <w:p w14:paraId="25DC29EE"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En conséquence, les Associés Cédants s’engagent, dès à présent, à céder leurs actions aux bénéficiaires du Droit de Préemption, si ceux-ci choisissent de l’exercer.</w:t>
      </w:r>
    </w:p>
    <w:p w14:paraId="0A41456A" w14:textId="77777777" w:rsidR="00C7798F" w:rsidRPr="00C65F93" w:rsidRDefault="00C7798F" w:rsidP="008321CA">
      <w:pPr>
        <w:tabs>
          <w:tab w:val="left" w:pos="8460"/>
        </w:tabs>
        <w:ind w:right="-193"/>
        <w:jc w:val="both"/>
        <w:rPr>
          <w:rFonts w:ascii="Arial" w:hAnsi="Arial" w:cs="Arial"/>
          <w:bCs/>
          <w:sz w:val="22"/>
          <w:szCs w:val="22"/>
        </w:rPr>
      </w:pPr>
    </w:p>
    <w:p w14:paraId="05109E98"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 xml:space="preserve">Le Droit de Préemption doit, à peine de nullité de son exercice, porter globalement sur la totalité des actions concernées par la cession projetée. </w:t>
      </w:r>
    </w:p>
    <w:p w14:paraId="69A0F1B3" w14:textId="77777777" w:rsidR="00C7798F" w:rsidRPr="00C65F93" w:rsidRDefault="00C7798F" w:rsidP="008321CA">
      <w:pPr>
        <w:tabs>
          <w:tab w:val="left" w:pos="8460"/>
        </w:tabs>
        <w:ind w:right="-193"/>
        <w:jc w:val="both"/>
        <w:rPr>
          <w:rFonts w:ascii="Arial" w:hAnsi="Arial" w:cs="Arial"/>
          <w:bCs/>
          <w:sz w:val="22"/>
          <w:szCs w:val="22"/>
        </w:rPr>
      </w:pPr>
    </w:p>
    <w:p w14:paraId="5E6560FA"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 xml:space="preserve">Pour le cas où l’un des Associés envisagerait de céder tout ou partie de ses actions, il s'engage irrévocablement à en informer les autres Associés par </w:t>
      </w:r>
      <w:r w:rsidR="00B33337" w:rsidRPr="00C65F93">
        <w:rPr>
          <w:rFonts w:ascii="Arial" w:hAnsi="Arial" w:cs="Arial"/>
          <w:bCs/>
          <w:sz w:val="22"/>
          <w:szCs w:val="22"/>
        </w:rPr>
        <w:t>lettre remise en main propre</w:t>
      </w:r>
      <w:r w:rsidR="00146B86" w:rsidRPr="00C65F93">
        <w:rPr>
          <w:rFonts w:ascii="Arial" w:hAnsi="Arial" w:cs="Arial"/>
          <w:bCs/>
          <w:sz w:val="22"/>
          <w:szCs w:val="22"/>
        </w:rPr>
        <w:t xml:space="preserve"> contre décharge</w:t>
      </w:r>
      <w:r w:rsidR="00B33337" w:rsidRPr="00C65F93">
        <w:rPr>
          <w:rFonts w:ascii="Arial" w:hAnsi="Arial" w:cs="Arial"/>
          <w:bCs/>
          <w:sz w:val="22"/>
          <w:szCs w:val="22"/>
        </w:rPr>
        <w:t xml:space="preserve"> ou par </w:t>
      </w:r>
      <w:r w:rsidRPr="00C65F93">
        <w:rPr>
          <w:rFonts w:ascii="Arial" w:hAnsi="Arial" w:cs="Arial"/>
          <w:bCs/>
          <w:sz w:val="22"/>
          <w:szCs w:val="22"/>
        </w:rPr>
        <w:t xml:space="preserve">lettre recommandée avec demande d'avis de réception, </w:t>
      </w:r>
      <w:r w:rsidR="00BB148C" w:rsidRPr="00C65F93">
        <w:rPr>
          <w:rFonts w:ascii="Arial" w:hAnsi="Arial" w:cs="Arial"/>
          <w:bCs/>
          <w:sz w:val="22"/>
          <w:szCs w:val="22"/>
        </w:rPr>
        <w:t>Trente (</w:t>
      </w:r>
      <w:r w:rsidRPr="00C65F93">
        <w:rPr>
          <w:rFonts w:ascii="Arial" w:hAnsi="Arial" w:cs="Arial"/>
          <w:bCs/>
          <w:sz w:val="22"/>
          <w:szCs w:val="22"/>
        </w:rPr>
        <w:t>30</w:t>
      </w:r>
      <w:r w:rsidR="00BB148C" w:rsidRPr="00C65F93">
        <w:rPr>
          <w:rFonts w:ascii="Arial" w:hAnsi="Arial" w:cs="Arial"/>
          <w:bCs/>
          <w:sz w:val="22"/>
          <w:szCs w:val="22"/>
        </w:rPr>
        <w:t>)</w:t>
      </w:r>
      <w:r w:rsidRPr="00C65F93">
        <w:rPr>
          <w:rFonts w:ascii="Arial" w:hAnsi="Arial" w:cs="Arial"/>
          <w:bCs/>
          <w:sz w:val="22"/>
          <w:szCs w:val="22"/>
        </w:rPr>
        <w:t xml:space="preserve"> jours au moins avant la date prévue pour la réalisation de la cession, en leur précisant les noms, prénoms, profession et domicile du cessionnaire personne physique ou la dénomination, la forme et le siège social du cessionnaire personne morale, le nombre d’actions dont la cession est envisagée et le prix offert (ci-après la « Notification Initiale »). </w:t>
      </w:r>
    </w:p>
    <w:p w14:paraId="724647CF" w14:textId="77777777" w:rsidR="00C7798F" w:rsidRPr="00C65F93" w:rsidRDefault="00C7798F" w:rsidP="008321CA">
      <w:pPr>
        <w:tabs>
          <w:tab w:val="left" w:pos="8460"/>
        </w:tabs>
        <w:ind w:right="-193"/>
        <w:jc w:val="both"/>
        <w:rPr>
          <w:rFonts w:ascii="Arial" w:hAnsi="Arial" w:cs="Arial"/>
          <w:bCs/>
          <w:sz w:val="22"/>
          <w:szCs w:val="22"/>
        </w:rPr>
      </w:pPr>
    </w:p>
    <w:p w14:paraId="0D3DCD1C"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Toute notification ne respectant pas les conditions ci-dessus serait nulle et non avenue.</w:t>
      </w:r>
    </w:p>
    <w:p w14:paraId="16F256DC" w14:textId="77777777" w:rsidR="00C7798F" w:rsidRPr="00C65F93" w:rsidRDefault="00C7798F" w:rsidP="008321CA">
      <w:pPr>
        <w:tabs>
          <w:tab w:val="left" w:pos="8460"/>
        </w:tabs>
        <w:ind w:right="-193"/>
        <w:jc w:val="both"/>
        <w:rPr>
          <w:rFonts w:ascii="Arial" w:hAnsi="Arial" w:cs="Arial"/>
          <w:bCs/>
          <w:sz w:val="22"/>
          <w:szCs w:val="22"/>
        </w:rPr>
      </w:pPr>
    </w:p>
    <w:p w14:paraId="69FAE56D"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 xml:space="preserve">Les Associés souhaitant exercer leur Droit de Préemption doivent le notifier à l’Associé Cédant, par lettre recommandée avec avis de réception adressée dans un délai de </w:t>
      </w:r>
      <w:r w:rsidR="00BB148C" w:rsidRPr="00C65F93">
        <w:rPr>
          <w:rFonts w:ascii="Arial" w:hAnsi="Arial" w:cs="Arial"/>
          <w:bCs/>
          <w:sz w:val="22"/>
          <w:szCs w:val="22"/>
        </w:rPr>
        <w:t>Trente (</w:t>
      </w:r>
      <w:r w:rsidRPr="00C65F93">
        <w:rPr>
          <w:rFonts w:ascii="Arial" w:hAnsi="Arial" w:cs="Arial"/>
          <w:bCs/>
          <w:sz w:val="22"/>
          <w:szCs w:val="22"/>
        </w:rPr>
        <w:t>30</w:t>
      </w:r>
      <w:r w:rsidR="00BB148C" w:rsidRPr="00C65F93">
        <w:rPr>
          <w:rFonts w:ascii="Arial" w:hAnsi="Arial" w:cs="Arial"/>
          <w:bCs/>
          <w:sz w:val="22"/>
          <w:szCs w:val="22"/>
        </w:rPr>
        <w:t>)</w:t>
      </w:r>
      <w:r w:rsidRPr="00C65F93">
        <w:rPr>
          <w:rFonts w:ascii="Arial" w:hAnsi="Arial" w:cs="Arial"/>
          <w:bCs/>
          <w:sz w:val="22"/>
          <w:szCs w:val="22"/>
        </w:rPr>
        <w:t xml:space="preserve"> jours à compter de la réception de la Notification Initiale (ci-après, la « Notification en Réponse »).</w:t>
      </w:r>
    </w:p>
    <w:p w14:paraId="59406694" w14:textId="77777777" w:rsidR="00C7798F" w:rsidRPr="00C65F93" w:rsidRDefault="00C7798F" w:rsidP="008321CA">
      <w:pPr>
        <w:tabs>
          <w:tab w:val="left" w:pos="8460"/>
        </w:tabs>
        <w:ind w:right="-193"/>
        <w:jc w:val="both"/>
        <w:rPr>
          <w:rFonts w:ascii="Arial" w:hAnsi="Arial" w:cs="Arial"/>
          <w:bCs/>
          <w:sz w:val="22"/>
          <w:szCs w:val="22"/>
        </w:rPr>
      </w:pPr>
    </w:p>
    <w:p w14:paraId="16AC2FC2"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La Notification en Réponse de l’Associé désirant user de son Droit de Préemption devra mentionner le nombre d’actions qu’il entend préempter.</w:t>
      </w:r>
    </w:p>
    <w:p w14:paraId="66B0DFD8" w14:textId="77777777" w:rsidR="00C7798F" w:rsidRPr="00C65F93" w:rsidRDefault="00C7798F" w:rsidP="008321CA">
      <w:pPr>
        <w:tabs>
          <w:tab w:val="left" w:pos="8460"/>
        </w:tabs>
        <w:ind w:right="-193"/>
        <w:jc w:val="both"/>
        <w:rPr>
          <w:rFonts w:ascii="Arial" w:hAnsi="Arial" w:cs="Arial"/>
          <w:bCs/>
          <w:sz w:val="22"/>
          <w:szCs w:val="22"/>
        </w:rPr>
      </w:pPr>
    </w:p>
    <w:p w14:paraId="2A884E6B" w14:textId="77777777" w:rsidR="00C7798F" w:rsidRPr="00C65F93" w:rsidRDefault="00C7798F" w:rsidP="008321CA">
      <w:pPr>
        <w:pStyle w:val="Corpsdetexte"/>
        <w:rPr>
          <w:rFonts w:ascii="Arial" w:hAnsi="Arial" w:cs="Arial"/>
          <w:sz w:val="22"/>
          <w:szCs w:val="22"/>
        </w:rPr>
      </w:pPr>
      <w:r w:rsidRPr="00C65F93">
        <w:rPr>
          <w:rFonts w:ascii="Arial" w:eastAsia="Calibri" w:hAnsi="Arial" w:cs="Arial"/>
          <w:bCs/>
          <w:sz w:val="22"/>
          <w:szCs w:val="22"/>
          <w:lang w:eastAsia="en-US"/>
        </w:rPr>
        <w:t xml:space="preserve">Aux fins de l’exercice du Droit de Préemption, </w:t>
      </w:r>
      <w:r w:rsidRPr="00C65F93">
        <w:rPr>
          <w:rFonts w:ascii="Arial" w:hAnsi="Arial" w:cs="Arial"/>
          <w:bCs/>
          <w:sz w:val="22"/>
          <w:szCs w:val="22"/>
        </w:rPr>
        <w:t xml:space="preserve">les </w:t>
      </w:r>
      <w:r w:rsidRPr="00C65F93">
        <w:rPr>
          <w:rFonts w:ascii="Arial" w:hAnsi="Arial" w:cs="Arial"/>
          <w:sz w:val="22"/>
          <w:szCs w:val="22"/>
        </w:rPr>
        <w:t>conditions de cession des actions préemptées et notamment le prix, seront nécessairement celles contenues dans la Notification Initiale.</w:t>
      </w:r>
    </w:p>
    <w:p w14:paraId="4A351665" w14:textId="77777777" w:rsidR="00C7798F" w:rsidRPr="00C65F93" w:rsidRDefault="00C7798F" w:rsidP="008321CA">
      <w:pPr>
        <w:tabs>
          <w:tab w:val="left" w:pos="8460"/>
        </w:tabs>
        <w:ind w:right="-193"/>
        <w:jc w:val="both"/>
        <w:rPr>
          <w:rFonts w:ascii="Arial" w:hAnsi="Arial" w:cs="Arial"/>
          <w:bCs/>
          <w:sz w:val="22"/>
          <w:szCs w:val="22"/>
        </w:rPr>
      </w:pPr>
    </w:p>
    <w:p w14:paraId="71A8EB04"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 xml:space="preserve">A défaut de réponse dans le délai de </w:t>
      </w:r>
      <w:r w:rsidR="00BB148C" w:rsidRPr="00C65F93">
        <w:rPr>
          <w:rFonts w:ascii="Arial" w:hAnsi="Arial" w:cs="Arial"/>
          <w:bCs/>
          <w:sz w:val="22"/>
          <w:szCs w:val="22"/>
        </w:rPr>
        <w:t>Trente (</w:t>
      </w:r>
      <w:r w:rsidRPr="00C65F93">
        <w:rPr>
          <w:rFonts w:ascii="Arial" w:hAnsi="Arial" w:cs="Arial"/>
          <w:bCs/>
          <w:sz w:val="22"/>
          <w:szCs w:val="22"/>
        </w:rPr>
        <w:t>30</w:t>
      </w:r>
      <w:r w:rsidR="00BB148C" w:rsidRPr="00C65F93">
        <w:rPr>
          <w:rFonts w:ascii="Arial" w:hAnsi="Arial" w:cs="Arial"/>
          <w:bCs/>
          <w:sz w:val="22"/>
          <w:szCs w:val="22"/>
        </w:rPr>
        <w:t>)</w:t>
      </w:r>
      <w:r w:rsidRPr="00C65F93">
        <w:rPr>
          <w:rFonts w:ascii="Arial" w:hAnsi="Arial" w:cs="Arial"/>
          <w:bCs/>
          <w:sz w:val="22"/>
          <w:szCs w:val="22"/>
        </w:rPr>
        <w:t xml:space="preserve"> jours au titre de la Notification en Réponse, les Associés bénéficiaires du Droit de Préemption seront réputés avoir renoncé à son exercice.</w:t>
      </w:r>
    </w:p>
    <w:p w14:paraId="784CFFD8" w14:textId="77777777" w:rsidR="00C7798F" w:rsidRPr="00C65F93" w:rsidRDefault="00C7798F" w:rsidP="008321CA">
      <w:pPr>
        <w:tabs>
          <w:tab w:val="left" w:pos="8460"/>
        </w:tabs>
        <w:ind w:right="-193"/>
        <w:jc w:val="both"/>
        <w:rPr>
          <w:rFonts w:ascii="Arial" w:hAnsi="Arial" w:cs="Arial"/>
          <w:bCs/>
          <w:sz w:val="22"/>
          <w:szCs w:val="22"/>
        </w:rPr>
      </w:pPr>
    </w:p>
    <w:p w14:paraId="3D000A5D"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En cas d'exercice du Droit de Préemption par un ou plusieurs Associés portant globalement sur l'intégralité des actions concernées, celles-ci seront réparties entre eux au prorata de leur participation dans le capital de la Société et dans la limite de leurs demandes respectives, le solde étant réparti entre les Associés dont les demandes n'auront pas été complètement satisfaites au prorata de leurs participations respectives dans le capital de la Société.</w:t>
      </w:r>
    </w:p>
    <w:p w14:paraId="459A663B" w14:textId="77777777" w:rsidR="00C7798F" w:rsidRPr="00C65F93" w:rsidRDefault="00C7798F" w:rsidP="008321CA">
      <w:pPr>
        <w:tabs>
          <w:tab w:val="left" w:pos="8460"/>
        </w:tabs>
        <w:ind w:right="-193"/>
        <w:jc w:val="both"/>
        <w:rPr>
          <w:rFonts w:ascii="Arial" w:hAnsi="Arial" w:cs="Arial"/>
          <w:bCs/>
          <w:sz w:val="22"/>
          <w:szCs w:val="22"/>
        </w:rPr>
      </w:pPr>
    </w:p>
    <w:p w14:paraId="4F50B41C"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En cas de rompus à l'issue de la répartition visée au paragraphe précédent, il sera procédé à une attribution d’actions selon le principe des arrondis à la plus forte moyenne.</w:t>
      </w:r>
    </w:p>
    <w:p w14:paraId="661A655E" w14:textId="77777777" w:rsidR="00C7798F" w:rsidRPr="00C65F93" w:rsidRDefault="00C7798F" w:rsidP="008321CA">
      <w:pPr>
        <w:tabs>
          <w:tab w:val="left" w:pos="8460"/>
        </w:tabs>
        <w:ind w:right="-193"/>
        <w:jc w:val="both"/>
        <w:rPr>
          <w:rFonts w:ascii="Arial" w:hAnsi="Arial" w:cs="Arial"/>
          <w:bCs/>
          <w:sz w:val="22"/>
          <w:szCs w:val="22"/>
        </w:rPr>
      </w:pPr>
    </w:p>
    <w:p w14:paraId="1DAFC721"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En cas d'exercice du Droit de Préemption, l’Associé Cédant devra procéder à la cession des actions concernées au profit des Associés ayant exercé leur Droit de Préemption, dans un délai de 30 jours à compter de l’expiration du délai d’exercice du Droit de Préemption.</w:t>
      </w:r>
    </w:p>
    <w:p w14:paraId="7B76F9C0" w14:textId="77777777" w:rsidR="00C7798F" w:rsidRPr="00C65F93" w:rsidRDefault="00C7798F" w:rsidP="008321CA">
      <w:pPr>
        <w:tabs>
          <w:tab w:val="left" w:pos="8460"/>
        </w:tabs>
        <w:ind w:right="-193"/>
        <w:jc w:val="both"/>
        <w:rPr>
          <w:rFonts w:ascii="Arial" w:hAnsi="Arial" w:cs="Arial"/>
          <w:bCs/>
          <w:sz w:val="22"/>
          <w:szCs w:val="22"/>
        </w:rPr>
      </w:pPr>
    </w:p>
    <w:p w14:paraId="1E5846DE"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 xml:space="preserve">Dans le cas où les Associés n’exerceraient pas leur Droit de Préemption ou dans le cas où le nombre d’actions que les Associés souhaiteraient préempter serait globalement inférieur au nombre d’actions concernées (ce dernier cas étant assimilé pour les besoins des présentes à un défaut d'exercice du Droit de Préemption), l’Associé Cédant sera libre, sous réserve du respect de la procédure d’agrément visée ci-après à l’article 11.3, de procéder à la cession des actions concernées au profit du Tiers Acquéreur ou de l’Associé Acquéreur mentionné dans la Notification Initiale et dans les conditions figurant dans celle-ci, et ce dans un délai de </w:t>
      </w:r>
      <w:r w:rsidR="00BB148C" w:rsidRPr="00C65F93">
        <w:rPr>
          <w:rFonts w:ascii="Arial" w:hAnsi="Arial" w:cs="Arial"/>
          <w:bCs/>
          <w:sz w:val="22"/>
          <w:szCs w:val="22"/>
        </w:rPr>
        <w:t>Trente (</w:t>
      </w:r>
      <w:r w:rsidRPr="00C65F93">
        <w:rPr>
          <w:rFonts w:ascii="Arial" w:hAnsi="Arial" w:cs="Arial"/>
          <w:bCs/>
          <w:sz w:val="22"/>
          <w:szCs w:val="22"/>
        </w:rPr>
        <w:t>30</w:t>
      </w:r>
      <w:r w:rsidR="00BB148C" w:rsidRPr="00C65F93">
        <w:rPr>
          <w:rFonts w:ascii="Arial" w:hAnsi="Arial" w:cs="Arial"/>
          <w:bCs/>
          <w:sz w:val="22"/>
          <w:szCs w:val="22"/>
        </w:rPr>
        <w:t>)</w:t>
      </w:r>
      <w:r w:rsidRPr="00C65F93">
        <w:rPr>
          <w:rFonts w:ascii="Arial" w:hAnsi="Arial" w:cs="Arial"/>
          <w:bCs/>
          <w:sz w:val="22"/>
          <w:szCs w:val="22"/>
        </w:rPr>
        <w:t xml:space="preserve"> jours suivant le terme du délai d'exercice du Droit de Préemption.</w:t>
      </w:r>
    </w:p>
    <w:p w14:paraId="3BA37FE6" w14:textId="77777777" w:rsidR="00C7798F" w:rsidRPr="00C65F93" w:rsidRDefault="00C7798F" w:rsidP="008321CA">
      <w:pPr>
        <w:tabs>
          <w:tab w:val="left" w:pos="8460"/>
        </w:tabs>
        <w:ind w:right="-193"/>
        <w:jc w:val="both"/>
        <w:rPr>
          <w:rFonts w:ascii="Arial" w:hAnsi="Arial" w:cs="Arial"/>
          <w:bCs/>
          <w:sz w:val="22"/>
          <w:szCs w:val="22"/>
        </w:rPr>
      </w:pPr>
    </w:p>
    <w:p w14:paraId="0A6E7ED0" w14:textId="77777777" w:rsidR="00C7798F" w:rsidRPr="00C65F93" w:rsidRDefault="00C7798F" w:rsidP="008321CA">
      <w:pPr>
        <w:tabs>
          <w:tab w:val="left" w:pos="8460"/>
        </w:tabs>
        <w:ind w:right="-193"/>
        <w:jc w:val="both"/>
        <w:rPr>
          <w:rFonts w:ascii="Arial" w:hAnsi="Arial" w:cs="Arial"/>
          <w:bCs/>
          <w:sz w:val="22"/>
          <w:szCs w:val="22"/>
        </w:rPr>
      </w:pPr>
      <w:r w:rsidRPr="00C65F93">
        <w:rPr>
          <w:rFonts w:ascii="Arial" w:hAnsi="Arial" w:cs="Arial"/>
          <w:bCs/>
          <w:sz w:val="22"/>
          <w:szCs w:val="22"/>
        </w:rPr>
        <w:t>Faute pour l’Associé Cédant de procéder à cette cession dans les délais ci-dessus, il devra, à nouveau, préalablement à toute cession de ses actions, se conformer aux stipulations du présent article, et notamment procéder à une nouvelle Notification Initiale concernant ladite cession.</w:t>
      </w:r>
    </w:p>
    <w:p w14:paraId="4C03A663" w14:textId="77777777" w:rsidR="00DB75B9" w:rsidRPr="00C65F93" w:rsidRDefault="00DB75B9" w:rsidP="008321CA">
      <w:pPr>
        <w:jc w:val="both"/>
        <w:rPr>
          <w:rFonts w:ascii="Arial" w:hAnsi="Arial" w:cs="Arial"/>
          <w:b/>
          <w:sz w:val="22"/>
          <w:szCs w:val="22"/>
          <w:u w:val="single"/>
        </w:rPr>
      </w:pPr>
    </w:p>
    <w:p w14:paraId="4312FFFA" w14:textId="77777777" w:rsidR="00740C36" w:rsidRPr="00C65F93" w:rsidRDefault="00740C36" w:rsidP="008321CA">
      <w:pPr>
        <w:jc w:val="both"/>
        <w:rPr>
          <w:rFonts w:ascii="Arial" w:hAnsi="Arial" w:cs="Arial"/>
          <w:sz w:val="22"/>
          <w:szCs w:val="22"/>
        </w:rPr>
      </w:pPr>
      <w:r w:rsidRPr="00C65F93">
        <w:rPr>
          <w:rFonts w:ascii="Arial" w:hAnsi="Arial" w:cs="Arial"/>
          <w:sz w:val="22"/>
          <w:szCs w:val="22"/>
        </w:rPr>
        <w:t>A titre de règle pratique, l’ensemble des Associés pourra déroger au formalisme et aux délais ci-dessus mentionnés par un acte sous seing privé écrit sign</w:t>
      </w:r>
      <w:r w:rsidR="00202B36" w:rsidRPr="00C65F93">
        <w:rPr>
          <w:rFonts w:ascii="Arial" w:hAnsi="Arial" w:cs="Arial"/>
          <w:sz w:val="22"/>
          <w:szCs w:val="22"/>
        </w:rPr>
        <w:t>é de tous les Associés</w:t>
      </w:r>
      <w:r w:rsidRPr="00C65F93">
        <w:rPr>
          <w:rFonts w:ascii="Arial" w:hAnsi="Arial" w:cs="Arial"/>
          <w:sz w:val="22"/>
          <w:szCs w:val="22"/>
        </w:rPr>
        <w:t xml:space="preserve"> et par le Président.</w:t>
      </w:r>
    </w:p>
    <w:p w14:paraId="4AF2F5C2" w14:textId="77777777" w:rsidR="00740C36" w:rsidRPr="00C65F93" w:rsidRDefault="00740C36" w:rsidP="008321CA">
      <w:pPr>
        <w:jc w:val="both"/>
        <w:rPr>
          <w:rFonts w:ascii="Arial" w:hAnsi="Arial" w:cs="Arial"/>
          <w:b/>
          <w:sz w:val="22"/>
          <w:szCs w:val="22"/>
          <w:u w:val="single"/>
        </w:rPr>
      </w:pPr>
    </w:p>
    <w:p w14:paraId="65CAE871" w14:textId="322FA57A" w:rsidR="00C7798F" w:rsidRPr="00C65F93" w:rsidRDefault="00C7798F" w:rsidP="008321CA">
      <w:pPr>
        <w:overflowPunct w:val="0"/>
        <w:autoSpaceDE w:val="0"/>
        <w:jc w:val="both"/>
        <w:textAlignment w:val="baseline"/>
        <w:rPr>
          <w:rFonts w:ascii="Arial" w:hAnsi="Arial" w:cs="Arial"/>
          <w:b/>
          <w:sz w:val="22"/>
          <w:szCs w:val="22"/>
          <w:u w:val="single"/>
        </w:rPr>
      </w:pPr>
      <w:r w:rsidRPr="00C65F93">
        <w:rPr>
          <w:rFonts w:ascii="Arial" w:hAnsi="Arial" w:cs="Arial"/>
          <w:b/>
          <w:bCs/>
          <w:sz w:val="22"/>
          <w:szCs w:val="22"/>
        </w:rPr>
        <w:t>11.3</w:t>
      </w:r>
      <w:r w:rsidRPr="00C65F93">
        <w:rPr>
          <w:rFonts w:ascii="Arial" w:hAnsi="Arial" w:cs="Arial"/>
          <w:bCs/>
          <w:sz w:val="22"/>
          <w:szCs w:val="22"/>
        </w:rPr>
        <w:t xml:space="preserve"> -</w:t>
      </w:r>
      <w:r w:rsidRPr="00C65F93">
        <w:rPr>
          <w:rFonts w:ascii="Arial" w:hAnsi="Arial" w:cs="Arial"/>
          <w:b/>
          <w:sz w:val="22"/>
          <w:szCs w:val="22"/>
        </w:rPr>
        <w:t xml:space="preserve"> </w:t>
      </w:r>
      <w:r w:rsidRPr="00C65F93">
        <w:rPr>
          <w:rFonts w:ascii="Arial" w:hAnsi="Arial" w:cs="Arial"/>
          <w:b/>
          <w:sz w:val="22"/>
          <w:szCs w:val="22"/>
          <w:u w:val="single"/>
        </w:rPr>
        <w:t>Agrément</w:t>
      </w:r>
    </w:p>
    <w:p w14:paraId="34443681" w14:textId="77777777" w:rsidR="00C7798F" w:rsidRPr="00C65F93" w:rsidRDefault="00C7798F" w:rsidP="008321CA">
      <w:pPr>
        <w:jc w:val="both"/>
        <w:rPr>
          <w:rFonts w:ascii="Arial" w:hAnsi="Arial" w:cs="Arial"/>
          <w:sz w:val="22"/>
          <w:szCs w:val="22"/>
        </w:rPr>
      </w:pPr>
    </w:p>
    <w:p w14:paraId="37EBCB94"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Dans le cas où les droits de préemption décrits ci-dessus ne seraient pas exercés pour la totalité des actions offertes, </w:t>
      </w:r>
      <w:r w:rsidR="00934894" w:rsidRPr="00C65F93">
        <w:rPr>
          <w:rFonts w:ascii="Arial" w:hAnsi="Arial" w:cs="Arial"/>
          <w:sz w:val="22"/>
          <w:szCs w:val="22"/>
        </w:rPr>
        <w:t xml:space="preserve">l'Associé Cédant </w:t>
      </w:r>
      <w:r w:rsidRPr="00C65F93">
        <w:rPr>
          <w:rFonts w:ascii="Arial" w:hAnsi="Arial" w:cs="Arial"/>
          <w:sz w:val="22"/>
          <w:szCs w:val="22"/>
        </w:rPr>
        <w:t>en avisera sans délai</w:t>
      </w:r>
      <w:r w:rsidR="00934894" w:rsidRPr="00C65F93">
        <w:rPr>
          <w:rFonts w:ascii="Arial" w:hAnsi="Arial" w:cs="Arial"/>
          <w:sz w:val="22"/>
          <w:szCs w:val="22"/>
        </w:rPr>
        <w:t xml:space="preserve"> le Président</w:t>
      </w:r>
      <w:r w:rsidRPr="00C65F93">
        <w:rPr>
          <w:rFonts w:ascii="Arial" w:hAnsi="Arial" w:cs="Arial"/>
          <w:sz w:val="22"/>
          <w:szCs w:val="22"/>
        </w:rPr>
        <w:t>.</w:t>
      </w:r>
    </w:p>
    <w:p w14:paraId="6BEDC900" w14:textId="77777777" w:rsidR="00C7798F" w:rsidRPr="00C65F93" w:rsidRDefault="00C7798F" w:rsidP="008321CA">
      <w:pPr>
        <w:jc w:val="both"/>
        <w:rPr>
          <w:rFonts w:ascii="Arial" w:hAnsi="Arial" w:cs="Arial"/>
          <w:sz w:val="22"/>
          <w:szCs w:val="22"/>
        </w:rPr>
      </w:pPr>
    </w:p>
    <w:p w14:paraId="1C44F5D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Si le cessionnaire pressenti est un tiers, la cession sera alors soumise à l'agrément de l’Assemblée Générale Extraordinaire des Associés dans les conditions ci-après, et la Notification Initiale visée à l’article 11.2.2 ci-dessus, tiendra lieu de notification.</w:t>
      </w:r>
    </w:p>
    <w:p w14:paraId="1C98283A" w14:textId="77777777" w:rsidR="00C7798F" w:rsidRPr="00C65F93" w:rsidRDefault="00C7798F" w:rsidP="008321CA">
      <w:pPr>
        <w:jc w:val="both"/>
        <w:rPr>
          <w:rFonts w:ascii="Arial" w:hAnsi="Arial" w:cs="Arial"/>
          <w:sz w:val="22"/>
          <w:szCs w:val="22"/>
        </w:rPr>
      </w:pPr>
    </w:p>
    <w:p w14:paraId="144BFADC"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1 -</w:t>
      </w:r>
      <w:r w:rsidR="00BB148C" w:rsidRPr="00C65F93">
        <w:rPr>
          <w:rFonts w:ascii="Arial" w:hAnsi="Arial" w:cs="Arial"/>
          <w:sz w:val="22"/>
          <w:szCs w:val="22"/>
        </w:rPr>
        <w:tab/>
        <w:t>Dans le délai de Trois (3)</w:t>
      </w:r>
      <w:r w:rsidRPr="00C65F93">
        <w:rPr>
          <w:rFonts w:ascii="Arial" w:hAnsi="Arial" w:cs="Arial"/>
          <w:sz w:val="22"/>
          <w:szCs w:val="22"/>
        </w:rPr>
        <w:t xml:space="preserve"> mois à compter de cette notification, le Président est </w:t>
      </w:r>
      <w:r w:rsidR="00934894" w:rsidRPr="00C65F93">
        <w:rPr>
          <w:rFonts w:ascii="Arial" w:hAnsi="Arial" w:cs="Arial"/>
          <w:sz w:val="22"/>
          <w:szCs w:val="22"/>
        </w:rPr>
        <w:t xml:space="preserve">tenu de notifier au cédant si l’Assemblée Générale Extraordinaire a accepté ou refusé </w:t>
      </w:r>
      <w:r w:rsidRPr="00C65F93">
        <w:rPr>
          <w:rFonts w:ascii="Arial" w:hAnsi="Arial" w:cs="Arial"/>
          <w:sz w:val="22"/>
          <w:szCs w:val="22"/>
        </w:rPr>
        <w:t>la cession projetée. A défaut de notification dans ledit délai, l'agrément est réputé acquis.</w:t>
      </w:r>
    </w:p>
    <w:p w14:paraId="41E38FD5" w14:textId="77777777" w:rsidR="00C7798F" w:rsidRPr="00C65F93" w:rsidRDefault="00C7798F" w:rsidP="008321CA">
      <w:pPr>
        <w:jc w:val="both"/>
        <w:rPr>
          <w:rFonts w:ascii="Arial" w:hAnsi="Arial" w:cs="Arial"/>
          <w:sz w:val="22"/>
          <w:szCs w:val="22"/>
        </w:rPr>
      </w:pPr>
    </w:p>
    <w:p w14:paraId="5211A3E9"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lastRenderedPageBreak/>
        <w:t>La décision d'acceptation doit être prise à la majorité des voix dont disposent les Associés présents ou représentés, le cédant pouvant prendre part au vote.</w:t>
      </w:r>
    </w:p>
    <w:p w14:paraId="09CA1111" w14:textId="77777777" w:rsidR="00C7798F" w:rsidRPr="00C65F93" w:rsidRDefault="00C7798F" w:rsidP="008321CA">
      <w:pPr>
        <w:jc w:val="both"/>
        <w:rPr>
          <w:rFonts w:ascii="Arial" w:hAnsi="Arial" w:cs="Arial"/>
          <w:sz w:val="22"/>
          <w:szCs w:val="22"/>
        </w:rPr>
      </w:pPr>
    </w:p>
    <w:p w14:paraId="27FD707A"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décision n'est pas motivée, et en cas de refus, elle ne peut jamais donner lieu à une réclamation quelconque.</w:t>
      </w:r>
    </w:p>
    <w:p w14:paraId="40D0ADBF" w14:textId="77777777" w:rsidR="00C7798F" w:rsidRPr="00C65F93" w:rsidRDefault="00C7798F" w:rsidP="008321CA">
      <w:pPr>
        <w:jc w:val="both"/>
        <w:rPr>
          <w:rFonts w:ascii="Arial" w:hAnsi="Arial" w:cs="Arial"/>
          <w:sz w:val="22"/>
          <w:szCs w:val="22"/>
        </w:rPr>
      </w:pPr>
    </w:p>
    <w:p w14:paraId="20A63F6C" w14:textId="77777777" w:rsidR="00C7798F" w:rsidRPr="00C65F93" w:rsidRDefault="00BB148C" w:rsidP="008321CA">
      <w:pPr>
        <w:jc w:val="both"/>
        <w:rPr>
          <w:rFonts w:ascii="Arial" w:hAnsi="Arial" w:cs="Arial"/>
          <w:sz w:val="22"/>
          <w:szCs w:val="22"/>
        </w:rPr>
      </w:pPr>
      <w:r w:rsidRPr="00C65F93">
        <w:rPr>
          <w:rFonts w:ascii="Arial" w:hAnsi="Arial" w:cs="Arial"/>
          <w:sz w:val="22"/>
          <w:szCs w:val="22"/>
        </w:rPr>
        <w:t>Dans les D</w:t>
      </w:r>
      <w:r w:rsidR="00C7798F" w:rsidRPr="00C65F93">
        <w:rPr>
          <w:rFonts w:ascii="Arial" w:hAnsi="Arial" w:cs="Arial"/>
          <w:sz w:val="22"/>
          <w:szCs w:val="22"/>
        </w:rPr>
        <w:t>ix (10) jours de la décision, le cédant doit en être informé par lettre recommandée avec avis de réception ou tout autre procédé équivalent. E</w:t>
      </w:r>
      <w:r w:rsidRPr="00C65F93">
        <w:rPr>
          <w:rFonts w:ascii="Arial" w:hAnsi="Arial" w:cs="Arial"/>
          <w:sz w:val="22"/>
          <w:szCs w:val="22"/>
        </w:rPr>
        <w:t>n cas de refus, le cédant aura H</w:t>
      </w:r>
      <w:r w:rsidR="00C7798F" w:rsidRPr="00C65F93">
        <w:rPr>
          <w:rFonts w:ascii="Arial" w:hAnsi="Arial" w:cs="Arial"/>
          <w:sz w:val="22"/>
          <w:szCs w:val="22"/>
        </w:rPr>
        <w:t>uit (8) jours pour faire connaître dans la même forme s'il renonce ou non à son projet de cession.</w:t>
      </w:r>
    </w:p>
    <w:p w14:paraId="24DBCD34" w14:textId="77777777" w:rsidR="00C7798F" w:rsidRPr="00C65F93" w:rsidRDefault="00C7798F" w:rsidP="008321CA">
      <w:pPr>
        <w:jc w:val="both"/>
        <w:rPr>
          <w:rFonts w:ascii="Arial" w:hAnsi="Arial" w:cs="Arial"/>
          <w:sz w:val="22"/>
          <w:szCs w:val="22"/>
        </w:rPr>
      </w:pPr>
    </w:p>
    <w:p w14:paraId="1F5C1BDC"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2 -</w:t>
      </w:r>
      <w:r w:rsidRPr="00C65F93">
        <w:rPr>
          <w:rFonts w:ascii="Arial" w:hAnsi="Arial" w:cs="Arial"/>
          <w:sz w:val="22"/>
          <w:szCs w:val="22"/>
        </w:rPr>
        <w:tab/>
        <w:t>Dans le cas où le cédant ne renoncerait pas à son projet, le Président est tenu de faire acquérir les actions soit par des Associés ou par des tiers, soit par la Société, en vue d'une réduction du c</w:t>
      </w:r>
      <w:r w:rsidR="00BB148C" w:rsidRPr="00C65F93">
        <w:rPr>
          <w:rFonts w:ascii="Arial" w:hAnsi="Arial" w:cs="Arial"/>
          <w:sz w:val="22"/>
          <w:szCs w:val="22"/>
        </w:rPr>
        <w:t>apital, et ce dans le délai de T</w:t>
      </w:r>
      <w:r w:rsidRPr="00C65F93">
        <w:rPr>
          <w:rFonts w:ascii="Arial" w:hAnsi="Arial" w:cs="Arial"/>
          <w:sz w:val="22"/>
          <w:szCs w:val="22"/>
        </w:rPr>
        <w:t>rois (3) mois à compter de la notification du refus.</w:t>
      </w:r>
    </w:p>
    <w:p w14:paraId="2BA583D7" w14:textId="77777777" w:rsidR="00C7798F" w:rsidRPr="00C65F93" w:rsidRDefault="00C7798F" w:rsidP="008321CA">
      <w:pPr>
        <w:jc w:val="both"/>
        <w:rPr>
          <w:rFonts w:ascii="Arial" w:hAnsi="Arial" w:cs="Arial"/>
          <w:sz w:val="22"/>
          <w:szCs w:val="22"/>
        </w:rPr>
      </w:pPr>
    </w:p>
    <w:p w14:paraId="07BF9C6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A cet effet, le Président avisera les Associés, par lettre recommandée avec avis de réception ou tout autre procédé équivalent, de la cession projetée en invitant chaque associé à lui indiquer le nombre d'actions qu'il veut acquérir.</w:t>
      </w:r>
    </w:p>
    <w:p w14:paraId="5CE1132F" w14:textId="77777777" w:rsidR="00C7798F" w:rsidRPr="00C65F93" w:rsidRDefault="00C7798F" w:rsidP="008321CA">
      <w:pPr>
        <w:jc w:val="both"/>
        <w:rPr>
          <w:rFonts w:ascii="Arial" w:hAnsi="Arial" w:cs="Arial"/>
          <w:sz w:val="22"/>
          <w:szCs w:val="22"/>
        </w:rPr>
      </w:pPr>
    </w:p>
    <w:p w14:paraId="41A9C924"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offres d'achat doivent être adressées par les Associés au Président, par lettre recommandée avec avis de réception ou tout autr</w:t>
      </w:r>
      <w:r w:rsidR="00BB148C" w:rsidRPr="00C65F93">
        <w:rPr>
          <w:rFonts w:ascii="Arial" w:hAnsi="Arial" w:cs="Arial"/>
          <w:sz w:val="22"/>
          <w:szCs w:val="22"/>
        </w:rPr>
        <w:t>e procédé équivalent, dans les Q</w:t>
      </w:r>
      <w:r w:rsidRPr="00C65F93">
        <w:rPr>
          <w:rFonts w:ascii="Arial" w:hAnsi="Arial" w:cs="Arial"/>
          <w:sz w:val="22"/>
          <w:szCs w:val="22"/>
        </w:rPr>
        <w:t>uinze (15) jours de la notification qu'ils ont reçue.</w:t>
      </w:r>
    </w:p>
    <w:p w14:paraId="29964677" w14:textId="77777777" w:rsidR="00C7798F" w:rsidRPr="00C65F93" w:rsidRDefault="00C7798F" w:rsidP="008321CA">
      <w:pPr>
        <w:jc w:val="both"/>
        <w:rPr>
          <w:rFonts w:ascii="Arial" w:hAnsi="Arial" w:cs="Arial"/>
          <w:sz w:val="22"/>
          <w:szCs w:val="22"/>
        </w:rPr>
      </w:pPr>
    </w:p>
    <w:p w14:paraId="051A1BA6"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répartition entre les Associés acheteurs des actions offertes est effectuée par le Président, proportionnellement à leur participation dans le capital et dans la limite de leurs demandes.</w:t>
      </w:r>
    </w:p>
    <w:p w14:paraId="55A36FAB" w14:textId="77777777" w:rsidR="00C7798F" w:rsidRPr="00C65F93" w:rsidRDefault="00C7798F" w:rsidP="008321CA">
      <w:pPr>
        <w:jc w:val="both"/>
        <w:rPr>
          <w:rFonts w:ascii="Arial" w:hAnsi="Arial" w:cs="Arial"/>
          <w:sz w:val="22"/>
          <w:szCs w:val="22"/>
        </w:rPr>
      </w:pPr>
    </w:p>
    <w:p w14:paraId="79FFCE15"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3 -</w:t>
      </w:r>
      <w:r w:rsidRPr="00C65F93">
        <w:rPr>
          <w:rFonts w:ascii="Arial" w:hAnsi="Arial" w:cs="Arial"/>
          <w:sz w:val="22"/>
          <w:szCs w:val="22"/>
        </w:rPr>
        <w:tab/>
        <w:t>Si aucune demande d'achat n'a été adressée au Président dans le délai ci-dessus, ou si les demandes ne portent pas sur la totalité des actions offertes, le Président peut faire acheter les actions disponibles par un ou des tiers</w:t>
      </w:r>
      <w:r w:rsidR="00202B36" w:rsidRPr="00C65F93">
        <w:rPr>
          <w:rFonts w:ascii="Arial" w:hAnsi="Arial" w:cs="Arial"/>
          <w:sz w:val="22"/>
          <w:szCs w:val="22"/>
        </w:rPr>
        <w:t>, sous réserve de la procédure d’agrément décrite ci-dessus</w:t>
      </w:r>
      <w:r w:rsidRPr="00C65F93">
        <w:rPr>
          <w:rFonts w:ascii="Arial" w:hAnsi="Arial" w:cs="Arial"/>
          <w:sz w:val="22"/>
          <w:szCs w:val="22"/>
        </w:rPr>
        <w:t>.</w:t>
      </w:r>
    </w:p>
    <w:p w14:paraId="6591E919" w14:textId="77777777" w:rsidR="00C7798F" w:rsidRPr="00C65F93" w:rsidRDefault="00C7798F" w:rsidP="008321CA">
      <w:pPr>
        <w:jc w:val="both"/>
        <w:rPr>
          <w:rFonts w:ascii="Arial" w:hAnsi="Arial" w:cs="Arial"/>
          <w:sz w:val="22"/>
          <w:szCs w:val="22"/>
        </w:rPr>
      </w:pPr>
    </w:p>
    <w:p w14:paraId="29A84C75"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4 -</w:t>
      </w:r>
      <w:r w:rsidRPr="00C65F93">
        <w:rPr>
          <w:rFonts w:ascii="Arial" w:hAnsi="Arial" w:cs="Arial"/>
          <w:sz w:val="22"/>
          <w:szCs w:val="22"/>
        </w:rPr>
        <w:tab/>
        <w:t>Les actions peuvent être également achetées par la Société. A cet effet, le Président convoque une Assemblée Générale Extraordinaire des Associés, à l'effet de décider, s'il y a lieu, du rachat des actions par la Société et de la réduction corrélative du capital social. Cette convocation doit être effectuée suffisamment tôt pour</w:t>
      </w:r>
      <w:r w:rsidR="00BB148C" w:rsidRPr="00C65F93">
        <w:rPr>
          <w:rFonts w:ascii="Arial" w:hAnsi="Arial" w:cs="Arial"/>
          <w:sz w:val="22"/>
          <w:szCs w:val="22"/>
        </w:rPr>
        <w:t xml:space="preserve"> que soit respecté le délai de T</w:t>
      </w:r>
      <w:r w:rsidR="00934894" w:rsidRPr="00C65F93">
        <w:rPr>
          <w:rFonts w:ascii="Arial" w:hAnsi="Arial" w:cs="Arial"/>
          <w:sz w:val="22"/>
          <w:szCs w:val="22"/>
        </w:rPr>
        <w:t>rois (3) mois indiqué ci-dessus</w:t>
      </w:r>
      <w:r w:rsidRPr="00C65F93">
        <w:rPr>
          <w:rFonts w:ascii="Arial" w:hAnsi="Arial" w:cs="Arial"/>
          <w:sz w:val="22"/>
          <w:szCs w:val="22"/>
        </w:rPr>
        <w:t>.</w:t>
      </w:r>
    </w:p>
    <w:p w14:paraId="3889FF51" w14:textId="77777777" w:rsidR="00C7798F" w:rsidRPr="00C65F93" w:rsidRDefault="00C7798F" w:rsidP="008321CA">
      <w:pPr>
        <w:jc w:val="both"/>
        <w:rPr>
          <w:rFonts w:ascii="Arial" w:hAnsi="Arial" w:cs="Arial"/>
          <w:sz w:val="22"/>
          <w:szCs w:val="22"/>
        </w:rPr>
      </w:pPr>
    </w:p>
    <w:p w14:paraId="2114A5F6"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Dans tous les cas d'achat ou de rachat visés ci-dessus, le prix des actions est fixé ainsi qu'il est dit au </w:t>
      </w:r>
      <w:r w:rsidRPr="00C65F93">
        <w:rPr>
          <w:rFonts w:ascii="Arial" w:hAnsi="Arial" w:cs="Arial"/>
          <w:bCs/>
          <w:sz w:val="22"/>
          <w:szCs w:val="22"/>
        </w:rPr>
        <w:t>5</w:t>
      </w:r>
      <w:r w:rsidRPr="00C65F93">
        <w:rPr>
          <w:rFonts w:ascii="Arial" w:hAnsi="Arial" w:cs="Arial"/>
          <w:b/>
          <w:sz w:val="22"/>
          <w:szCs w:val="22"/>
        </w:rPr>
        <w:t> -</w:t>
      </w:r>
      <w:r w:rsidRPr="00C65F93">
        <w:rPr>
          <w:rFonts w:ascii="Arial" w:hAnsi="Arial" w:cs="Arial"/>
          <w:sz w:val="22"/>
          <w:szCs w:val="22"/>
        </w:rPr>
        <w:t xml:space="preserve"> ci-après.</w:t>
      </w:r>
    </w:p>
    <w:p w14:paraId="302F988C" w14:textId="77777777" w:rsidR="00C7798F" w:rsidRPr="00C65F93" w:rsidRDefault="00C7798F" w:rsidP="008321CA">
      <w:pPr>
        <w:jc w:val="both"/>
        <w:rPr>
          <w:rFonts w:ascii="Arial" w:hAnsi="Arial" w:cs="Arial"/>
          <w:sz w:val="22"/>
          <w:szCs w:val="22"/>
        </w:rPr>
      </w:pPr>
    </w:p>
    <w:p w14:paraId="2CFC05F5"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5 -</w:t>
      </w:r>
      <w:r w:rsidRPr="00C65F93">
        <w:rPr>
          <w:rFonts w:ascii="Arial" w:hAnsi="Arial" w:cs="Arial"/>
          <w:sz w:val="22"/>
          <w:szCs w:val="22"/>
        </w:rPr>
        <w:tab/>
        <w:t>Dans le cas où les actions offertes sont acquises par des Associés ou par des tiers, le Président notifie à l'associé cédant les nom, prénoms, domicile du ou des acquéreurs.</w:t>
      </w:r>
    </w:p>
    <w:p w14:paraId="5B7D4C56" w14:textId="77777777" w:rsidR="00C7798F" w:rsidRPr="00C65F93" w:rsidRDefault="00C7798F" w:rsidP="008321CA">
      <w:pPr>
        <w:jc w:val="right"/>
        <w:rPr>
          <w:rFonts w:ascii="Arial" w:hAnsi="Arial" w:cs="Arial"/>
          <w:sz w:val="22"/>
          <w:szCs w:val="22"/>
        </w:rPr>
      </w:pPr>
    </w:p>
    <w:p w14:paraId="70E67241" w14:textId="79DE5A2B" w:rsidR="00C7798F" w:rsidRPr="00C65F93" w:rsidRDefault="00C7798F" w:rsidP="008321CA">
      <w:pPr>
        <w:jc w:val="both"/>
        <w:rPr>
          <w:rFonts w:ascii="Arial" w:hAnsi="Arial" w:cs="Arial"/>
          <w:sz w:val="22"/>
          <w:szCs w:val="22"/>
        </w:rPr>
      </w:pPr>
      <w:r w:rsidRPr="00C65F93">
        <w:rPr>
          <w:rFonts w:ascii="Arial" w:hAnsi="Arial" w:cs="Arial"/>
          <w:sz w:val="22"/>
          <w:szCs w:val="22"/>
        </w:rPr>
        <w:t>Le prix de cession des actions est fixé d'</w:t>
      </w:r>
      <w:r w:rsidR="00202B36" w:rsidRPr="00C65F93">
        <w:rPr>
          <w:rFonts w:ascii="Arial" w:hAnsi="Arial" w:cs="Arial"/>
          <w:sz w:val="22"/>
          <w:szCs w:val="22"/>
        </w:rPr>
        <w:t xml:space="preserve">un commun </w:t>
      </w:r>
      <w:r w:rsidRPr="00C65F93">
        <w:rPr>
          <w:rFonts w:ascii="Arial" w:hAnsi="Arial" w:cs="Arial"/>
          <w:sz w:val="22"/>
          <w:szCs w:val="22"/>
        </w:rPr>
        <w:t xml:space="preserve">accord entre eux et le cédant. Faute d'accord sur le prix, celui-ci est déterminé par un expert, conformément aux dispositions de l'article </w:t>
      </w:r>
      <w:r w:rsidR="00DA1DE4" w:rsidRPr="00C65F93">
        <w:rPr>
          <w:rFonts w:ascii="Arial" w:hAnsi="Arial" w:cs="Arial"/>
          <w:sz w:val="22"/>
          <w:szCs w:val="22"/>
        </w:rPr>
        <w:t>1843-4</w:t>
      </w:r>
      <w:r w:rsidRPr="00C65F93">
        <w:rPr>
          <w:rFonts w:ascii="Arial" w:hAnsi="Arial" w:cs="Arial"/>
          <w:sz w:val="22"/>
          <w:szCs w:val="22"/>
        </w:rPr>
        <w:t xml:space="preserve"> du Code civil.</w:t>
      </w:r>
    </w:p>
    <w:p w14:paraId="53BA20D9" w14:textId="77777777" w:rsidR="00C7798F" w:rsidRPr="00C65F93" w:rsidRDefault="00C7798F" w:rsidP="008321CA">
      <w:pPr>
        <w:jc w:val="both"/>
        <w:rPr>
          <w:rFonts w:ascii="Arial" w:hAnsi="Arial" w:cs="Arial"/>
          <w:sz w:val="22"/>
          <w:szCs w:val="22"/>
        </w:rPr>
      </w:pPr>
    </w:p>
    <w:p w14:paraId="268AFAC7"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frais d'expertise sont supportés par moitié par le vendeur et par moitié par les acquéreurs.</w:t>
      </w:r>
    </w:p>
    <w:p w14:paraId="3CC364E2" w14:textId="77777777" w:rsidR="00C7798F" w:rsidRPr="00C65F93" w:rsidRDefault="00C7798F" w:rsidP="008321CA">
      <w:pPr>
        <w:jc w:val="both"/>
        <w:rPr>
          <w:rFonts w:ascii="Arial" w:hAnsi="Arial" w:cs="Arial"/>
          <w:sz w:val="22"/>
          <w:szCs w:val="22"/>
        </w:rPr>
      </w:pPr>
    </w:p>
    <w:p w14:paraId="2F01FB9C"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6 -</w:t>
      </w:r>
      <w:r w:rsidRPr="00C65F93">
        <w:rPr>
          <w:rFonts w:ascii="Arial" w:hAnsi="Arial" w:cs="Arial"/>
          <w:sz w:val="22"/>
          <w:szCs w:val="22"/>
        </w:rPr>
        <w:tab/>
        <w:t>Si la totalité des actions n'a pas été acheté</w:t>
      </w:r>
      <w:r w:rsidR="00BB148C" w:rsidRPr="00C65F93">
        <w:rPr>
          <w:rFonts w:ascii="Arial" w:hAnsi="Arial" w:cs="Arial"/>
          <w:sz w:val="22"/>
          <w:szCs w:val="22"/>
        </w:rPr>
        <w:t>e ou rachetée dans le délai de T</w:t>
      </w:r>
      <w:r w:rsidRPr="00C65F93">
        <w:rPr>
          <w:rFonts w:ascii="Arial" w:hAnsi="Arial" w:cs="Arial"/>
          <w:sz w:val="22"/>
          <w:szCs w:val="22"/>
        </w:rPr>
        <w:t>rois (3) mois à compter de la notification du refus d'autorisation de cession, l'associé vendeur peut réaliser la vente au profit du cessionnaire primitif, pour la totalité des actions cédées, nonobstant les offres d'achat partielles qui auraient été faites dans les conditions visées ci-dessus.</w:t>
      </w:r>
    </w:p>
    <w:p w14:paraId="7A1E4A6A" w14:textId="77777777" w:rsidR="00C7798F" w:rsidRPr="00C65F93" w:rsidRDefault="00C7798F" w:rsidP="008321CA">
      <w:pPr>
        <w:jc w:val="both"/>
        <w:rPr>
          <w:rFonts w:ascii="Arial" w:hAnsi="Arial" w:cs="Arial"/>
          <w:sz w:val="22"/>
          <w:szCs w:val="22"/>
        </w:rPr>
      </w:pPr>
    </w:p>
    <w:p w14:paraId="7719ADEE" w14:textId="77777777" w:rsidR="00C7798F" w:rsidRPr="00C65F93" w:rsidRDefault="00BB148C" w:rsidP="008321CA">
      <w:pPr>
        <w:jc w:val="both"/>
        <w:rPr>
          <w:rFonts w:ascii="Arial" w:hAnsi="Arial" w:cs="Arial"/>
          <w:sz w:val="22"/>
          <w:szCs w:val="22"/>
        </w:rPr>
      </w:pPr>
      <w:r w:rsidRPr="00C65F93">
        <w:rPr>
          <w:rFonts w:ascii="Arial" w:hAnsi="Arial" w:cs="Arial"/>
          <w:sz w:val="22"/>
          <w:szCs w:val="22"/>
        </w:rPr>
        <w:t>Ce délai de T</w:t>
      </w:r>
      <w:r w:rsidR="00C7798F" w:rsidRPr="00C65F93">
        <w:rPr>
          <w:rFonts w:ascii="Arial" w:hAnsi="Arial" w:cs="Arial"/>
          <w:sz w:val="22"/>
          <w:szCs w:val="22"/>
        </w:rPr>
        <w:t>rois (3) mois peut être prolongé par ordonnance, non susceptible de recours, du Président du Tribunal de commerce statuant par ordonnance de référé.</w:t>
      </w:r>
    </w:p>
    <w:p w14:paraId="2F32732E" w14:textId="77777777" w:rsidR="00C7798F" w:rsidRPr="00C65F93" w:rsidRDefault="00C7798F" w:rsidP="008321CA">
      <w:pPr>
        <w:jc w:val="both"/>
        <w:rPr>
          <w:rFonts w:ascii="Arial" w:hAnsi="Arial" w:cs="Arial"/>
          <w:sz w:val="22"/>
          <w:szCs w:val="22"/>
        </w:rPr>
      </w:pPr>
    </w:p>
    <w:p w14:paraId="3D797EF5"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7 -</w:t>
      </w:r>
      <w:r w:rsidRPr="00C65F93">
        <w:rPr>
          <w:rFonts w:ascii="Arial" w:hAnsi="Arial" w:cs="Arial"/>
          <w:sz w:val="22"/>
          <w:szCs w:val="22"/>
        </w:rPr>
        <w:tab/>
        <w:t>Avis est donné au titulaire des actions, par lettre recommandée avec avis de réception ou tout autr</w:t>
      </w:r>
      <w:r w:rsidR="00BB148C" w:rsidRPr="00C65F93">
        <w:rPr>
          <w:rFonts w:ascii="Arial" w:hAnsi="Arial" w:cs="Arial"/>
          <w:sz w:val="22"/>
          <w:szCs w:val="22"/>
        </w:rPr>
        <w:t>e procédé équivalent, dans les H</w:t>
      </w:r>
      <w:r w:rsidRPr="00C65F93">
        <w:rPr>
          <w:rFonts w:ascii="Arial" w:hAnsi="Arial" w:cs="Arial"/>
          <w:sz w:val="22"/>
          <w:szCs w:val="22"/>
        </w:rPr>
        <w:t xml:space="preserve">uit (8) jours de la détermination du prix, d'avoir à se </w:t>
      </w:r>
      <w:r w:rsidRPr="00C65F93">
        <w:rPr>
          <w:rFonts w:ascii="Arial" w:hAnsi="Arial" w:cs="Arial"/>
          <w:sz w:val="22"/>
          <w:szCs w:val="22"/>
        </w:rPr>
        <w:lastRenderedPageBreak/>
        <w:t>présenter au siège social, pour percevoir ce prix, lequel n'est pas productif d'intérêts, ainsi que pour signer l'ordre de mouvement, à moins qu'il ne préfère renoncer à la cession.</w:t>
      </w:r>
    </w:p>
    <w:p w14:paraId="79084F46" w14:textId="77777777" w:rsidR="00C7798F" w:rsidRPr="00C65F93" w:rsidRDefault="00C7798F" w:rsidP="008321CA">
      <w:pPr>
        <w:jc w:val="both"/>
        <w:rPr>
          <w:rFonts w:ascii="Arial" w:hAnsi="Arial" w:cs="Arial"/>
          <w:sz w:val="22"/>
          <w:szCs w:val="22"/>
        </w:rPr>
      </w:pPr>
    </w:p>
    <w:p w14:paraId="4ED61B34"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Faute par le cédant de se présenter dans ce délai, ou de notifier dans le même délai, par lettre recommandée avec avis de réception ou tout autre procédé équivalent, son intention de renoncer à la cession, celle-ci pourra être régularisée d'office par la Société.</w:t>
      </w:r>
    </w:p>
    <w:p w14:paraId="06DE6D97" w14:textId="77777777" w:rsidR="00C7798F" w:rsidRPr="00C65F93" w:rsidRDefault="00C7798F" w:rsidP="008321CA">
      <w:pPr>
        <w:jc w:val="both"/>
        <w:rPr>
          <w:rFonts w:ascii="Arial" w:hAnsi="Arial" w:cs="Arial"/>
          <w:sz w:val="22"/>
          <w:szCs w:val="22"/>
        </w:rPr>
      </w:pPr>
    </w:p>
    <w:p w14:paraId="1E1EE936" w14:textId="77777777" w:rsidR="00C7798F" w:rsidRPr="00C65F93" w:rsidRDefault="00C7798F" w:rsidP="008321CA">
      <w:pPr>
        <w:jc w:val="both"/>
        <w:rPr>
          <w:rFonts w:ascii="Arial" w:hAnsi="Arial" w:cs="Arial"/>
          <w:sz w:val="22"/>
          <w:szCs w:val="22"/>
        </w:rPr>
      </w:pPr>
      <w:r w:rsidRPr="00C65F93">
        <w:rPr>
          <w:rFonts w:ascii="Arial" w:hAnsi="Arial" w:cs="Arial"/>
          <w:b/>
          <w:sz w:val="22"/>
          <w:szCs w:val="22"/>
        </w:rPr>
        <w:t>8 -</w:t>
      </w:r>
      <w:r w:rsidRPr="00C65F93">
        <w:rPr>
          <w:rFonts w:ascii="Arial" w:hAnsi="Arial" w:cs="Arial"/>
          <w:sz w:val="22"/>
          <w:szCs w:val="22"/>
        </w:rPr>
        <w:tab/>
        <w:t>Toutes les notifications visées dans le présent article devront être effectuées par lettre recommandée avec avis de réception ou tout autre procédé équivalent.</w:t>
      </w:r>
    </w:p>
    <w:p w14:paraId="22E58EAA" w14:textId="77777777" w:rsidR="00C7798F" w:rsidRPr="00C65F93" w:rsidRDefault="00C7798F" w:rsidP="008321CA">
      <w:pPr>
        <w:jc w:val="both"/>
        <w:rPr>
          <w:rFonts w:ascii="Arial" w:hAnsi="Arial" w:cs="Arial"/>
          <w:sz w:val="22"/>
          <w:szCs w:val="22"/>
        </w:rPr>
      </w:pPr>
    </w:p>
    <w:p w14:paraId="5B9EE5A0" w14:textId="77777777" w:rsidR="00C7798F" w:rsidRPr="00C65F93" w:rsidRDefault="00C7798F" w:rsidP="008321CA">
      <w:pPr>
        <w:ind w:firstLine="4"/>
        <w:jc w:val="both"/>
        <w:rPr>
          <w:rFonts w:ascii="Arial" w:hAnsi="Arial" w:cs="Arial"/>
          <w:sz w:val="22"/>
          <w:szCs w:val="22"/>
        </w:rPr>
      </w:pPr>
      <w:r w:rsidRPr="00C65F93">
        <w:rPr>
          <w:rFonts w:ascii="Arial" w:hAnsi="Arial" w:cs="Arial"/>
          <w:b/>
          <w:bCs/>
          <w:sz w:val="22"/>
          <w:szCs w:val="22"/>
        </w:rPr>
        <w:t>9-</w:t>
      </w:r>
      <w:r w:rsidRPr="00C65F93">
        <w:rPr>
          <w:rFonts w:ascii="Arial" w:hAnsi="Arial" w:cs="Arial"/>
          <w:sz w:val="22"/>
          <w:szCs w:val="22"/>
        </w:rPr>
        <w:tab/>
        <w:t>A titre de règle pratique, l’ensemble des Associés pourra déroger au formalisme et aux délais ci-dessus mentionnés par un acte sous seing privé écrit signé</w:t>
      </w:r>
      <w:r w:rsidR="00202B36" w:rsidRPr="00C65F93">
        <w:rPr>
          <w:rFonts w:ascii="Arial" w:hAnsi="Arial" w:cs="Arial"/>
          <w:sz w:val="22"/>
          <w:szCs w:val="22"/>
        </w:rPr>
        <w:t xml:space="preserve"> de tous les Associés </w:t>
      </w:r>
      <w:r w:rsidRPr="00C65F93">
        <w:rPr>
          <w:rFonts w:ascii="Arial" w:hAnsi="Arial" w:cs="Arial"/>
          <w:sz w:val="22"/>
          <w:szCs w:val="22"/>
        </w:rPr>
        <w:t>et le Président.</w:t>
      </w:r>
    </w:p>
    <w:p w14:paraId="79DC0B1B" w14:textId="77777777" w:rsidR="008321CA" w:rsidRPr="00C65F93" w:rsidRDefault="008321CA" w:rsidP="008321CA">
      <w:pPr>
        <w:autoSpaceDE w:val="0"/>
        <w:jc w:val="both"/>
        <w:rPr>
          <w:rFonts w:ascii="Arial" w:hAnsi="Arial" w:cs="Arial"/>
          <w:b/>
          <w:sz w:val="22"/>
          <w:szCs w:val="22"/>
          <w:u w:val="single"/>
        </w:rPr>
      </w:pPr>
    </w:p>
    <w:p w14:paraId="09A2FECD" w14:textId="77777777" w:rsidR="008321CA" w:rsidRPr="00C65F93" w:rsidRDefault="008321CA" w:rsidP="008321CA">
      <w:pPr>
        <w:autoSpaceDE w:val="0"/>
        <w:jc w:val="both"/>
        <w:rPr>
          <w:rFonts w:ascii="Arial" w:hAnsi="Arial" w:cs="Arial"/>
          <w:b/>
          <w:sz w:val="22"/>
          <w:szCs w:val="22"/>
          <w:u w:val="single"/>
        </w:rPr>
      </w:pPr>
    </w:p>
    <w:p w14:paraId="5560FD0D"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12 - DROITS ET OBLIGATIONS ATTACHES AUX ACTIONS</w:t>
      </w:r>
    </w:p>
    <w:p w14:paraId="04D8B99D" w14:textId="77777777" w:rsidR="00C7798F" w:rsidRPr="00C65F93" w:rsidRDefault="00C7798F" w:rsidP="008321CA">
      <w:pPr>
        <w:autoSpaceDE w:val="0"/>
        <w:jc w:val="both"/>
        <w:rPr>
          <w:rFonts w:ascii="Arial" w:hAnsi="Arial" w:cs="Arial"/>
          <w:sz w:val="22"/>
          <w:szCs w:val="22"/>
        </w:rPr>
      </w:pPr>
    </w:p>
    <w:p w14:paraId="09556001"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12.1.</w:t>
      </w:r>
      <w:r w:rsidRPr="00C65F93">
        <w:rPr>
          <w:rFonts w:ascii="Arial" w:hAnsi="Arial" w:cs="Arial"/>
          <w:b/>
          <w:sz w:val="22"/>
          <w:szCs w:val="22"/>
          <w:u w:val="single"/>
        </w:rPr>
        <w:tab/>
        <w:t>Droits et obligations générales</w:t>
      </w:r>
    </w:p>
    <w:p w14:paraId="2B50C109" w14:textId="77777777" w:rsidR="00C7798F" w:rsidRPr="00C65F93" w:rsidRDefault="00C7798F" w:rsidP="008321CA">
      <w:pPr>
        <w:autoSpaceDE w:val="0"/>
        <w:jc w:val="both"/>
        <w:rPr>
          <w:rFonts w:ascii="Arial" w:hAnsi="Arial" w:cs="Arial"/>
          <w:sz w:val="22"/>
          <w:szCs w:val="22"/>
        </w:rPr>
      </w:pPr>
    </w:p>
    <w:p w14:paraId="540A325C"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Chaque action donne droit dans les bénéfices, l'actif social et le boni de liquidation à une part déterminée par les présents statuts.</w:t>
      </w:r>
    </w:p>
    <w:p w14:paraId="263AE730" w14:textId="77777777" w:rsidR="00C7798F" w:rsidRPr="00C65F93" w:rsidRDefault="00C7798F" w:rsidP="008321CA">
      <w:pPr>
        <w:autoSpaceDE w:val="0"/>
        <w:jc w:val="both"/>
        <w:rPr>
          <w:rFonts w:ascii="Arial" w:hAnsi="Arial" w:cs="Arial"/>
          <w:sz w:val="22"/>
          <w:szCs w:val="22"/>
        </w:rPr>
      </w:pPr>
    </w:p>
    <w:p w14:paraId="3CC3E844"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Elle donne en outre le droit au vote et à la représentation dans les délibérations, ainsi que le droit d'être informé sur la marche de la Société et d'obtenir communication de documents sociaux aux époques et dans les conditions prévues par les statuts.</w:t>
      </w:r>
    </w:p>
    <w:p w14:paraId="42B24BA6" w14:textId="77777777" w:rsidR="00C7798F" w:rsidRPr="00C65F93" w:rsidRDefault="00C7798F" w:rsidP="008321CA">
      <w:pPr>
        <w:autoSpaceDE w:val="0"/>
        <w:jc w:val="both"/>
        <w:rPr>
          <w:rFonts w:ascii="Arial" w:hAnsi="Arial" w:cs="Arial"/>
          <w:sz w:val="22"/>
          <w:szCs w:val="22"/>
        </w:rPr>
      </w:pPr>
    </w:p>
    <w:p w14:paraId="4D0CFC11"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Associés ne sont responsables du passif social qu'à concurrence de leurs apports.</w:t>
      </w:r>
    </w:p>
    <w:p w14:paraId="062EED13" w14:textId="77777777" w:rsidR="00C7798F" w:rsidRPr="00C65F93" w:rsidRDefault="00C7798F" w:rsidP="008321CA">
      <w:pPr>
        <w:autoSpaceDE w:val="0"/>
        <w:jc w:val="both"/>
        <w:rPr>
          <w:rFonts w:ascii="Arial" w:hAnsi="Arial" w:cs="Arial"/>
          <w:sz w:val="22"/>
          <w:szCs w:val="22"/>
        </w:rPr>
      </w:pPr>
    </w:p>
    <w:p w14:paraId="51499DA9"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droits et obligations suivent l'action quel qu’en soit le titulaire.</w:t>
      </w:r>
    </w:p>
    <w:p w14:paraId="1032393C" w14:textId="77777777" w:rsidR="00C7798F" w:rsidRPr="00C65F93" w:rsidRDefault="00C7798F" w:rsidP="008321CA">
      <w:pPr>
        <w:autoSpaceDE w:val="0"/>
        <w:jc w:val="both"/>
        <w:rPr>
          <w:rFonts w:ascii="Arial" w:hAnsi="Arial" w:cs="Arial"/>
          <w:sz w:val="22"/>
          <w:szCs w:val="22"/>
        </w:rPr>
      </w:pPr>
    </w:p>
    <w:p w14:paraId="71CA684B"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La propriété d'une action emporte de plein droit adhésion aux statuts de la Société et aux décisions des Associés.</w:t>
      </w:r>
    </w:p>
    <w:p w14:paraId="7D0FF99B" w14:textId="77777777" w:rsidR="00C7798F" w:rsidRPr="00C65F93" w:rsidRDefault="00C7798F" w:rsidP="008321CA">
      <w:pPr>
        <w:autoSpaceDE w:val="0"/>
        <w:jc w:val="both"/>
        <w:rPr>
          <w:rFonts w:ascii="Arial" w:hAnsi="Arial" w:cs="Arial"/>
          <w:sz w:val="22"/>
          <w:szCs w:val="22"/>
        </w:rPr>
      </w:pPr>
    </w:p>
    <w:p w14:paraId="68E7B2F5"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Chaque fois qu'il sera nécessaire de posséder un certain nombre d'actions pour exercer un droit quelconque, les propriétaires qui ne possèdent pas ce nombre auront à faire leur affaire personnelle du groupement, et éventuellement de l'achat ou de la vente du nombre d'actions nécessaires.</w:t>
      </w:r>
    </w:p>
    <w:p w14:paraId="1BC94064" w14:textId="77777777" w:rsidR="007144B5" w:rsidRPr="00C65F93" w:rsidRDefault="007144B5" w:rsidP="008321CA">
      <w:pPr>
        <w:autoSpaceDE w:val="0"/>
        <w:jc w:val="both"/>
        <w:rPr>
          <w:rFonts w:ascii="Arial" w:hAnsi="Arial" w:cs="Arial"/>
          <w:sz w:val="22"/>
          <w:szCs w:val="22"/>
        </w:rPr>
      </w:pPr>
    </w:p>
    <w:p w14:paraId="12B7F893"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12.2.</w:t>
      </w:r>
      <w:r w:rsidRPr="00C65F93">
        <w:rPr>
          <w:rFonts w:ascii="Arial" w:hAnsi="Arial" w:cs="Arial"/>
          <w:b/>
          <w:sz w:val="22"/>
          <w:szCs w:val="22"/>
          <w:u w:val="single"/>
        </w:rPr>
        <w:tab/>
        <w:t>Droit de vote</w:t>
      </w:r>
    </w:p>
    <w:p w14:paraId="36C7D461" w14:textId="77777777" w:rsidR="00C7798F" w:rsidRPr="00C65F93" w:rsidRDefault="00C7798F" w:rsidP="008321CA">
      <w:pPr>
        <w:autoSpaceDE w:val="0"/>
        <w:jc w:val="both"/>
        <w:rPr>
          <w:rFonts w:ascii="Arial" w:hAnsi="Arial" w:cs="Arial"/>
          <w:sz w:val="22"/>
          <w:szCs w:val="22"/>
        </w:rPr>
      </w:pPr>
    </w:p>
    <w:p w14:paraId="2B2B50D3"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 droit de vote attaché aux actions de capital ou de jouissance est proportionnel à la quotité de capital qu'elles représentent et chaque action donne droit à une voix.</w:t>
      </w:r>
    </w:p>
    <w:p w14:paraId="37C88259" w14:textId="77777777" w:rsidR="00C7798F" w:rsidRPr="00C65F93" w:rsidRDefault="00C7798F" w:rsidP="008321CA">
      <w:pPr>
        <w:autoSpaceDE w:val="0"/>
        <w:jc w:val="both"/>
        <w:rPr>
          <w:rFonts w:ascii="Arial" w:hAnsi="Arial" w:cs="Arial"/>
          <w:sz w:val="22"/>
          <w:szCs w:val="22"/>
        </w:rPr>
      </w:pPr>
    </w:p>
    <w:p w14:paraId="223D660D"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12.3.</w:t>
      </w:r>
      <w:r w:rsidRPr="00C65F93">
        <w:rPr>
          <w:rFonts w:ascii="Arial" w:hAnsi="Arial" w:cs="Arial"/>
          <w:b/>
          <w:sz w:val="22"/>
          <w:szCs w:val="22"/>
          <w:u w:val="single"/>
        </w:rPr>
        <w:tab/>
        <w:t>Droits dans les bénéfices et sur l'actif social</w:t>
      </w:r>
    </w:p>
    <w:p w14:paraId="2880D2C5" w14:textId="77777777" w:rsidR="00C7798F" w:rsidRPr="00C65F93" w:rsidRDefault="00C7798F" w:rsidP="008321CA">
      <w:pPr>
        <w:autoSpaceDE w:val="0"/>
        <w:jc w:val="both"/>
        <w:rPr>
          <w:rFonts w:ascii="Arial" w:hAnsi="Arial" w:cs="Arial"/>
          <w:sz w:val="22"/>
          <w:szCs w:val="22"/>
        </w:rPr>
      </w:pPr>
    </w:p>
    <w:p w14:paraId="7122A56E"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Toute action donne droit à une part proportionnelle à la quotité de capital qu'elle représente dans les bénéfices et les réserves ou dans l'actif social lors de toute distribution, amortissement ou répartition en cours comme en cas de liquidation, sous réserve de l’application des éventuelles dispositions du pacte d’Associés.</w:t>
      </w:r>
    </w:p>
    <w:p w14:paraId="5931734E" w14:textId="77777777" w:rsidR="00C7798F" w:rsidRPr="00C65F93" w:rsidRDefault="00C7798F" w:rsidP="008321CA">
      <w:pPr>
        <w:autoSpaceDE w:val="0"/>
        <w:jc w:val="both"/>
        <w:rPr>
          <w:rFonts w:ascii="Arial" w:hAnsi="Arial" w:cs="Arial"/>
          <w:b/>
          <w:sz w:val="22"/>
          <w:szCs w:val="22"/>
          <w:u w:val="single"/>
        </w:rPr>
      </w:pPr>
    </w:p>
    <w:p w14:paraId="59216B66" w14:textId="77777777" w:rsidR="008321CA" w:rsidRPr="00C65F93" w:rsidRDefault="008321CA" w:rsidP="008321CA">
      <w:pPr>
        <w:autoSpaceDE w:val="0"/>
        <w:jc w:val="both"/>
        <w:rPr>
          <w:rFonts w:ascii="Arial" w:hAnsi="Arial" w:cs="Arial"/>
          <w:b/>
          <w:sz w:val="22"/>
          <w:szCs w:val="22"/>
          <w:u w:val="single"/>
        </w:rPr>
      </w:pPr>
    </w:p>
    <w:p w14:paraId="72220FC1"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13 – INDIVISIBILITE DES ACTIONS</w:t>
      </w:r>
    </w:p>
    <w:p w14:paraId="1FC347F1" w14:textId="77777777" w:rsidR="00C7798F" w:rsidRPr="00C65F93" w:rsidRDefault="00C7798F" w:rsidP="008321CA">
      <w:pPr>
        <w:autoSpaceDE w:val="0"/>
        <w:jc w:val="both"/>
        <w:rPr>
          <w:rFonts w:ascii="Arial" w:hAnsi="Arial" w:cs="Arial"/>
          <w:sz w:val="22"/>
          <w:szCs w:val="22"/>
        </w:rPr>
      </w:pPr>
    </w:p>
    <w:p w14:paraId="21ABA086"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actions sont indivisibles à l'égard de la Société.</w:t>
      </w:r>
    </w:p>
    <w:p w14:paraId="503A0274" w14:textId="77777777" w:rsidR="00C7798F" w:rsidRPr="00C65F93" w:rsidRDefault="00C7798F" w:rsidP="008321CA">
      <w:pPr>
        <w:autoSpaceDE w:val="0"/>
        <w:jc w:val="both"/>
        <w:rPr>
          <w:rFonts w:ascii="Arial" w:hAnsi="Arial" w:cs="Arial"/>
          <w:sz w:val="22"/>
          <w:szCs w:val="22"/>
        </w:rPr>
      </w:pPr>
    </w:p>
    <w:p w14:paraId="5C7D0ACF" w14:textId="77777777" w:rsidR="00C7798F" w:rsidRPr="00C65F93" w:rsidRDefault="00C7798F" w:rsidP="008321CA">
      <w:pPr>
        <w:pStyle w:val="Corpsdetexte21"/>
        <w:rPr>
          <w:rFonts w:ascii="Arial" w:hAnsi="Arial" w:cs="Arial"/>
          <w:i w:val="0"/>
          <w:sz w:val="22"/>
          <w:szCs w:val="22"/>
        </w:rPr>
      </w:pPr>
      <w:r w:rsidRPr="00C65F93">
        <w:rPr>
          <w:rFonts w:ascii="Arial" w:hAnsi="Arial" w:cs="Arial"/>
          <w:i w:val="0"/>
          <w:sz w:val="22"/>
          <w:szCs w:val="22"/>
        </w:rPr>
        <w:t>Les Associés propriétaires indivis d'actions sont tenus de se faire représenter auprès de la Société par un seul d'entre eux considéré comme seul propriétaire, ou par un mandataire unique ; en cas de désaccord, le mandataire unique peut être désigné à la demande de l'indivisaire le plus diligent.</w:t>
      </w:r>
    </w:p>
    <w:p w14:paraId="44148BE7" w14:textId="77777777" w:rsidR="00C7798F" w:rsidRPr="00C65F93" w:rsidRDefault="00C7798F" w:rsidP="008321CA">
      <w:pPr>
        <w:pStyle w:val="Corpsdetexte21"/>
        <w:rPr>
          <w:rFonts w:ascii="Arial" w:hAnsi="Arial" w:cs="Arial"/>
          <w:i w:val="0"/>
          <w:sz w:val="22"/>
          <w:szCs w:val="22"/>
        </w:rPr>
      </w:pPr>
    </w:p>
    <w:p w14:paraId="6347FB8D"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lastRenderedPageBreak/>
        <w:t>La désignation du représentant de l'indivision doit être notifiée à la Société dans le mois de la survenance de l'indivision. Toute modification dans la personne du représentant de l'indivision n'aura d'effet, vis-à-vis de la Société, qu'à l'expiration d'un délai d'un mois à compter de sa notification à la Société, justifiant de la régularité de la modification intervenue.</w:t>
      </w:r>
    </w:p>
    <w:p w14:paraId="5B8A39DF" w14:textId="77777777" w:rsidR="00C7798F" w:rsidRPr="00C65F93" w:rsidRDefault="00C7798F" w:rsidP="008321CA">
      <w:pPr>
        <w:autoSpaceDE w:val="0"/>
        <w:jc w:val="both"/>
        <w:rPr>
          <w:rFonts w:ascii="Arial" w:hAnsi="Arial" w:cs="Arial"/>
          <w:b/>
          <w:sz w:val="22"/>
          <w:szCs w:val="22"/>
          <w:u w:val="single"/>
        </w:rPr>
      </w:pPr>
    </w:p>
    <w:p w14:paraId="60DAFE32" w14:textId="77777777" w:rsidR="00C7798F" w:rsidRPr="00C65F93" w:rsidRDefault="00C7798F" w:rsidP="008321CA">
      <w:pPr>
        <w:autoSpaceDE w:val="0"/>
        <w:jc w:val="both"/>
        <w:rPr>
          <w:rFonts w:ascii="Arial" w:hAnsi="Arial" w:cs="Arial"/>
          <w:b/>
          <w:sz w:val="22"/>
          <w:szCs w:val="22"/>
          <w:u w:val="single"/>
        </w:rPr>
      </w:pPr>
    </w:p>
    <w:p w14:paraId="4C56AA5E"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14 - NUE PROPRIETE - USUFRUIT</w:t>
      </w:r>
    </w:p>
    <w:p w14:paraId="33D2A8B3" w14:textId="77777777" w:rsidR="00C7798F" w:rsidRPr="00C65F93" w:rsidRDefault="00C7798F" w:rsidP="008321CA">
      <w:pPr>
        <w:autoSpaceDE w:val="0"/>
        <w:jc w:val="both"/>
        <w:rPr>
          <w:rFonts w:ascii="Arial" w:hAnsi="Arial" w:cs="Arial"/>
          <w:sz w:val="22"/>
          <w:szCs w:val="22"/>
        </w:rPr>
      </w:pPr>
    </w:p>
    <w:p w14:paraId="339E989F"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Sauf convention contraire notifiée à la Société, les Associés détenant l'usufruit d'actions représentent valablement les Associés détenant la nue-propriété ; toutefois, le droit de vote appartient à l'Associé détenant l'usufruit pour les délibérations concernant les décisions collectives ordinaires et à l'Associé détenant la nue-propriété pour les délibérations concernant les décisions collectives extraordinaires.</w:t>
      </w:r>
    </w:p>
    <w:p w14:paraId="6651CB13" w14:textId="77777777" w:rsidR="00C7798F" w:rsidRPr="00C65F93" w:rsidRDefault="00C7798F" w:rsidP="008321CA">
      <w:pPr>
        <w:autoSpaceDE w:val="0"/>
        <w:jc w:val="both"/>
        <w:rPr>
          <w:rFonts w:ascii="Arial" w:hAnsi="Arial" w:cs="Arial"/>
          <w:sz w:val="22"/>
          <w:szCs w:val="22"/>
        </w:rPr>
      </w:pPr>
    </w:p>
    <w:p w14:paraId="6AE88465"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Cependant, les Associés concernés peuvent convenir de toute autre répartition du droit de vote aux consultations collectives. La convention est notifiée par lettre recommandée avec avis de réception ou tout autre procédé équivalent à la Société, qui sera tenue d'appliquer cette convention pour toute consultation collective qui aurait lieu après l'expiration d'un délai d'un mois suivant l'envoi de cette lettre.</w:t>
      </w:r>
    </w:p>
    <w:p w14:paraId="752C177D" w14:textId="77777777" w:rsidR="00C7798F" w:rsidRPr="00C65F93" w:rsidRDefault="00C7798F" w:rsidP="008321CA">
      <w:pPr>
        <w:autoSpaceDE w:val="0"/>
        <w:jc w:val="both"/>
        <w:rPr>
          <w:rFonts w:ascii="Arial" w:hAnsi="Arial" w:cs="Arial"/>
          <w:sz w:val="22"/>
          <w:szCs w:val="22"/>
        </w:rPr>
      </w:pPr>
    </w:p>
    <w:p w14:paraId="378E1FE8"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Toutefois, dans tous les cas, l'Associé détenant la nue-propriété a le droit de participer aux consultations collectives.</w:t>
      </w:r>
    </w:p>
    <w:p w14:paraId="626AC6BE" w14:textId="77777777" w:rsidR="00C7798F" w:rsidRPr="00C65F93" w:rsidRDefault="00C7798F" w:rsidP="008321CA">
      <w:pPr>
        <w:autoSpaceDE w:val="0"/>
        <w:jc w:val="both"/>
        <w:rPr>
          <w:rFonts w:ascii="Arial" w:hAnsi="Arial" w:cs="Arial"/>
          <w:sz w:val="22"/>
          <w:szCs w:val="22"/>
        </w:rPr>
      </w:pPr>
    </w:p>
    <w:p w14:paraId="35576175"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L'exercice du droit préférentiel de souscription aux actions nouvelles de numéraire et celui du droit d'attribution d'actions gratuites sont réglés en l'absence de conventions spéciales entre les Associés, selon les dispositions suivantes :</w:t>
      </w:r>
    </w:p>
    <w:p w14:paraId="744297B3" w14:textId="77777777" w:rsidR="00C7798F" w:rsidRPr="00C65F93" w:rsidRDefault="00C7798F" w:rsidP="008321CA">
      <w:pPr>
        <w:autoSpaceDE w:val="0"/>
        <w:jc w:val="both"/>
        <w:rPr>
          <w:rFonts w:ascii="Arial" w:hAnsi="Arial" w:cs="Arial"/>
          <w:sz w:val="22"/>
          <w:szCs w:val="22"/>
        </w:rPr>
      </w:pPr>
    </w:p>
    <w:p w14:paraId="39C291D5"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 droit préférentiel de souscription, ainsi que le droit d'attribution d'actions gratuites, appartiennent à l'Associé détenant la nue-propriété.</w:t>
      </w:r>
    </w:p>
    <w:p w14:paraId="7861701E" w14:textId="77777777" w:rsidR="00C7798F" w:rsidRPr="00C65F93" w:rsidRDefault="00C7798F" w:rsidP="008321CA">
      <w:pPr>
        <w:autoSpaceDE w:val="0"/>
        <w:jc w:val="both"/>
        <w:rPr>
          <w:rFonts w:ascii="Arial" w:hAnsi="Arial" w:cs="Arial"/>
          <w:sz w:val="22"/>
          <w:szCs w:val="22"/>
        </w:rPr>
      </w:pPr>
    </w:p>
    <w:p w14:paraId="4D1723A3"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Si celui-ci vend ses droits, les sommes provenant de cette cession, ou les biens acquis par lui au moyen de ces sommes, sont soumis à usufruit.</w:t>
      </w:r>
    </w:p>
    <w:p w14:paraId="0BBEFE0F" w14:textId="77777777" w:rsidR="00C7798F" w:rsidRPr="00C65F93" w:rsidRDefault="00C7798F" w:rsidP="008321CA">
      <w:pPr>
        <w:autoSpaceDE w:val="0"/>
        <w:jc w:val="both"/>
        <w:rPr>
          <w:rFonts w:ascii="Arial" w:hAnsi="Arial" w:cs="Arial"/>
          <w:sz w:val="22"/>
          <w:szCs w:val="22"/>
        </w:rPr>
      </w:pPr>
    </w:p>
    <w:p w14:paraId="392530C2"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L'Associé détenant la nue-propriété est réputé avoir négligé d'exercer le droit préférentiel de souscription lorsqu'il n'a ni souscrit d'actions nouvelles, ni vendu les droits de souscription huit jours avant l'expiration du délai d'exercice de ce droit.</w:t>
      </w:r>
    </w:p>
    <w:p w14:paraId="62CC5BDD" w14:textId="77777777" w:rsidR="00C7798F" w:rsidRPr="00C65F93" w:rsidRDefault="00C7798F" w:rsidP="008321CA">
      <w:pPr>
        <w:autoSpaceDE w:val="0"/>
        <w:jc w:val="both"/>
        <w:rPr>
          <w:rFonts w:ascii="Arial" w:hAnsi="Arial" w:cs="Arial"/>
          <w:sz w:val="22"/>
          <w:szCs w:val="22"/>
        </w:rPr>
      </w:pPr>
    </w:p>
    <w:p w14:paraId="54ED21DF"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Il est de même réputé avoir négligé d'exercer le droit d'attribution lorsqu'il n'a ni demandé cette attribution, ni vendu les droits trois mois après le début des opérations d'attribution.</w:t>
      </w:r>
    </w:p>
    <w:p w14:paraId="28395A21" w14:textId="77777777" w:rsidR="00C7798F" w:rsidRPr="00C65F93" w:rsidRDefault="00C7798F" w:rsidP="008321CA">
      <w:pPr>
        <w:autoSpaceDE w:val="0"/>
        <w:jc w:val="both"/>
        <w:rPr>
          <w:rFonts w:ascii="Arial" w:hAnsi="Arial" w:cs="Arial"/>
          <w:sz w:val="22"/>
          <w:szCs w:val="22"/>
        </w:rPr>
      </w:pPr>
    </w:p>
    <w:p w14:paraId="3B436FF7"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L'Associé détenant l'usufruit, dans les deux cas, peut alors se substituer à l'Associé détenant la nue-propriété pour exercer soit le droit de souscription, soit le droit d'attribution ou pour vendre les droits. Dans ce dernier cas, l'Associé détenant la nue-propriété peut exiger le remploi des sommes provenant de la cession ; les biens ainsi acquis sont soumis à usufruit.</w:t>
      </w:r>
    </w:p>
    <w:p w14:paraId="252B379D" w14:textId="77777777" w:rsidR="00C7798F" w:rsidRPr="00C65F93" w:rsidRDefault="00C7798F" w:rsidP="008321CA">
      <w:pPr>
        <w:autoSpaceDE w:val="0"/>
        <w:jc w:val="both"/>
        <w:rPr>
          <w:rFonts w:ascii="Arial" w:hAnsi="Arial" w:cs="Arial"/>
          <w:sz w:val="22"/>
          <w:szCs w:val="22"/>
        </w:rPr>
      </w:pPr>
    </w:p>
    <w:p w14:paraId="0601568F"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actions nouvelles appartiennent au nu-propriétaire pour la nue-propriété et à l'usufruitier pour l'usufruit. Toutefois, en cas de versements de fonds par le nu-propriétaire ou l'usufruitier, pour réaliser ou parfaire une souscription ou une attribution, les actions nouvelles n'appartiennent au nu-propriétaire et à l'usufruitier qu'à concurrence de la valeur des droits de souscription ou d'attribution ; le surplus des actions nouvelles appartient en pleine propriété à l'Associé qui a versé les fonds.</w:t>
      </w:r>
    </w:p>
    <w:p w14:paraId="7C625B3A" w14:textId="77777777" w:rsidR="00C7798F" w:rsidRPr="00C65F93" w:rsidRDefault="00C7798F" w:rsidP="008321CA">
      <w:pPr>
        <w:pStyle w:val="Corpsdetexte"/>
        <w:rPr>
          <w:rFonts w:ascii="Arial" w:hAnsi="Arial" w:cs="Arial"/>
          <w:sz w:val="22"/>
          <w:szCs w:val="22"/>
        </w:rPr>
      </w:pPr>
      <w:r w:rsidRPr="00C65F93">
        <w:rPr>
          <w:rFonts w:ascii="Arial" w:hAnsi="Arial" w:cs="Arial"/>
          <w:sz w:val="22"/>
          <w:szCs w:val="22"/>
        </w:rPr>
        <w:t>En cas de remise en gage par un Associé de ses actions, l'Associé débiteur continue de représenter seul ces actions.</w:t>
      </w:r>
    </w:p>
    <w:p w14:paraId="6452B183" w14:textId="77777777" w:rsidR="00C7798F" w:rsidRPr="00C65F93" w:rsidRDefault="00C7798F" w:rsidP="008321CA">
      <w:pPr>
        <w:pStyle w:val="Corpsdetexte"/>
        <w:rPr>
          <w:rFonts w:ascii="Arial" w:hAnsi="Arial" w:cs="Arial"/>
          <w:sz w:val="22"/>
          <w:szCs w:val="22"/>
        </w:rPr>
      </w:pPr>
    </w:p>
    <w:p w14:paraId="5370C8BA" w14:textId="09B60580" w:rsidR="00EC40B0" w:rsidRDefault="00EC40B0">
      <w:pPr>
        <w:suppressAutoHyphens w:val="0"/>
        <w:rPr>
          <w:rFonts w:ascii="Arial" w:hAnsi="Arial" w:cs="Arial"/>
          <w:b/>
          <w:sz w:val="22"/>
          <w:szCs w:val="22"/>
          <w:u w:val="single"/>
        </w:rPr>
      </w:pPr>
      <w:r>
        <w:rPr>
          <w:rFonts w:ascii="Arial" w:hAnsi="Arial" w:cs="Arial"/>
          <w:b/>
          <w:sz w:val="22"/>
          <w:szCs w:val="22"/>
          <w:u w:val="single"/>
        </w:rPr>
        <w:br w:type="page"/>
      </w:r>
    </w:p>
    <w:p w14:paraId="26FDA378" w14:textId="77777777" w:rsidR="00C7798F" w:rsidRPr="00C65F93" w:rsidRDefault="00C7798F" w:rsidP="008321CA">
      <w:pPr>
        <w:pStyle w:val="Corpsdetexte"/>
        <w:rPr>
          <w:rFonts w:ascii="Arial" w:hAnsi="Arial" w:cs="Arial"/>
          <w:b/>
          <w:sz w:val="22"/>
          <w:szCs w:val="22"/>
          <w:u w:val="single"/>
        </w:rPr>
      </w:pPr>
    </w:p>
    <w:p w14:paraId="28D1751E" w14:textId="77777777" w:rsidR="00C7798F" w:rsidRPr="00C65F93" w:rsidRDefault="00C7798F" w:rsidP="008321CA">
      <w:pPr>
        <w:autoSpaceDE w:val="0"/>
        <w:jc w:val="both"/>
        <w:rPr>
          <w:rFonts w:ascii="Arial" w:hAnsi="Arial" w:cs="Arial"/>
          <w:b/>
          <w:color w:val="993366"/>
          <w:sz w:val="22"/>
          <w:szCs w:val="22"/>
          <w:u w:val="single"/>
        </w:rPr>
      </w:pPr>
      <w:r w:rsidRPr="00C65F93">
        <w:rPr>
          <w:rFonts w:ascii="Arial" w:hAnsi="Arial" w:cs="Arial"/>
          <w:b/>
          <w:sz w:val="22"/>
          <w:szCs w:val="22"/>
          <w:u w:val="single"/>
        </w:rPr>
        <w:t>ARTICLE 15 – DIRECTION DE LA SOCIETE</w:t>
      </w:r>
      <w:r w:rsidRPr="00C65F93">
        <w:rPr>
          <w:rFonts w:ascii="Arial" w:hAnsi="Arial" w:cs="Arial"/>
          <w:b/>
          <w:color w:val="993366"/>
          <w:sz w:val="22"/>
          <w:szCs w:val="22"/>
          <w:u w:val="single"/>
        </w:rPr>
        <w:t xml:space="preserve"> </w:t>
      </w:r>
    </w:p>
    <w:p w14:paraId="0686C8CF" w14:textId="77777777" w:rsidR="00C7798F" w:rsidRPr="00C65F93" w:rsidRDefault="00C7798F" w:rsidP="008321CA">
      <w:pPr>
        <w:autoSpaceDE w:val="0"/>
        <w:jc w:val="both"/>
        <w:rPr>
          <w:rFonts w:ascii="Arial" w:hAnsi="Arial" w:cs="Arial"/>
          <w:sz w:val="22"/>
          <w:szCs w:val="22"/>
        </w:rPr>
      </w:pPr>
    </w:p>
    <w:p w14:paraId="7BD2568E"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15.1</w:t>
      </w:r>
      <w:r w:rsidRPr="00C65F93">
        <w:rPr>
          <w:rFonts w:ascii="Arial" w:hAnsi="Arial" w:cs="Arial"/>
          <w:b/>
          <w:sz w:val="22"/>
          <w:szCs w:val="22"/>
          <w:u w:val="single"/>
        </w:rPr>
        <w:tab/>
        <w:t xml:space="preserve">Président </w:t>
      </w:r>
    </w:p>
    <w:p w14:paraId="4F4F8FFA" w14:textId="77777777" w:rsidR="00C7798F" w:rsidRPr="00C65F93" w:rsidRDefault="00C7798F" w:rsidP="008321CA">
      <w:pPr>
        <w:autoSpaceDE w:val="0"/>
        <w:jc w:val="both"/>
        <w:rPr>
          <w:rFonts w:ascii="Arial" w:hAnsi="Arial" w:cs="Arial"/>
          <w:b/>
          <w:sz w:val="22"/>
          <w:szCs w:val="22"/>
          <w:u w:val="single"/>
        </w:rPr>
      </w:pPr>
    </w:p>
    <w:p w14:paraId="3A53568B"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 xml:space="preserve">La Société est dirigée et représentée à l'égard des tiers par un Président qui est soit une personne physique </w:t>
      </w:r>
      <w:r w:rsidR="008F0164" w:rsidRPr="00C65F93">
        <w:rPr>
          <w:rFonts w:ascii="Arial" w:hAnsi="Arial" w:cs="Arial"/>
          <w:sz w:val="22"/>
          <w:szCs w:val="22"/>
        </w:rPr>
        <w:t xml:space="preserve">associée ou non, salariée ou non </w:t>
      </w:r>
      <w:r w:rsidRPr="00C65F93">
        <w:rPr>
          <w:rFonts w:ascii="Arial" w:hAnsi="Arial" w:cs="Arial"/>
          <w:sz w:val="22"/>
          <w:szCs w:val="22"/>
        </w:rPr>
        <w:t xml:space="preserve">de la Société, soit une personne morale associée ou non de la Société. </w:t>
      </w:r>
    </w:p>
    <w:p w14:paraId="2A2BDB7A" w14:textId="77777777" w:rsidR="00C7798F" w:rsidRPr="00C65F93" w:rsidRDefault="00C7798F" w:rsidP="008321CA">
      <w:pPr>
        <w:autoSpaceDE w:val="0"/>
        <w:jc w:val="both"/>
        <w:rPr>
          <w:rFonts w:ascii="Arial" w:hAnsi="Arial" w:cs="Arial"/>
          <w:sz w:val="22"/>
          <w:szCs w:val="22"/>
        </w:rPr>
      </w:pPr>
    </w:p>
    <w:p w14:paraId="6F8FAE03" w14:textId="77777777" w:rsidR="00D83678" w:rsidRPr="00C65F93" w:rsidRDefault="00C7798F" w:rsidP="008321CA">
      <w:pPr>
        <w:autoSpaceDE w:val="0"/>
        <w:jc w:val="both"/>
        <w:rPr>
          <w:rFonts w:ascii="Arial" w:hAnsi="Arial" w:cs="Arial"/>
          <w:sz w:val="22"/>
          <w:szCs w:val="22"/>
        </w:rPr>
      </w:pPr>
      <w:r w:rsidRPr="00C65F93">
        <w:rPr>
          <w:rFonts w:ascii="Arial" w:hAnsi="Arial" w:cs="Arial"/>
          <w:sz w:val="22"/>
          <w:szCs w:val="22"/>
        </w:rPr>
        <w:t xml:space="preserve">La personne morale Président est représentée par son représentant légal sauf si, lors de sa nomination ou à tout moment en cours de mandat, elle désigne une personne spécialement habilitée à la représenter en qualité de représentant. </w:t>
      </w:r>
      <w:r w:rsidR="00D83678" w:rsidRPr="00C65F93">
        <w:rPr>
          <w:rFonts w:ascii="Arial" w:hAnsi="Arial" w:cs="Arial"/>
          <w:sz w:val="22"/>
          <w:szCs w:val="22"/>
        </w:rPr>
        <w:t>Le nom et les qualités de ce représentant seront notifiés à la Société. Si la personne morale Président met fin aux fonctions du représentant, la cessation des fonctions ne sera opposable à la Société qu’à compter de la notification qui lui en sera faite contenant la désignation d’un nouveau représentant personne physique.</w:t>
      </w:r>
    </w:p>
    <w:p w14:paraId="761388FF" w14:textId="77777777" w:rsidR="00D83678" w:rsidRPr="00C65F93" w:rsidRDefault="00D83678" w:rsidP="008321CA">
      <w:pPr>
        <w:autoSpaceDE w:val="0"/>
        <w:jc w:val="both"/>
        <w:rPr>
          <w:rFonts w:ascii="Arial" w:hAnsi="Arial" w:cs="Arial"/>
          <w:sz w:val="22"/>
          <w:szCs w:val="22"/>
        </w:rPr>
      </w:pPr>
    </w:p>
    <w:p w14:paraId="667B8BA8" w14:textId="336B973C"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Lorsqu'une personne morale est nommée Président, ses dirigeants sont soumis aux mêmes conditions et obligations et encourent les mêmes responsabilités civile et pénale que s'ils étaient président en leur propre nom, sans préjudice de la responsabilité solidaire de la personne morale qu'ils dirigent.</w:t>
      </w:r>
    </w:p>
    <w:p w14:paraId="2CA990F6" w14:textId="77777777" w:rsidR="00C7798F" w:rsidRPr="00C65F93" w:rsidRDefault="00C7798F" w:rsidP="008321CA">
      <w:pPr>
        <w:autoSpaceDE w:val="0"/>
        <w:jc w:val="both"/>
        <w:rPr>
          <w:rFonts w:ascii="Arial" w:hAnsi="Arial" w:cs="Arial"/>
          <w:sz w:val="22"/>
          <w:szCs w:val="22"/>
        </w:rPr>
      </w:pPr>
    </w:p>
    <w:p w14:paraId="002AFA8C" w14:textId="77777777" w:rsidR="00C7798F" w:rsidRPr="00C65F93" w:rsidRDefault="00C7798F" w:rsidP="008321CA">
      <w:pPr>
        <w:autoSpaceDE w:val="0"/>
        <w:jc w:val="both"/>
        <w:rPr>
          <w:rFonts w:ascii="Arial" w:hAnsi="Arial" w:cs="Arial"/>
          <w:b/>
          <w:sz w:val="22"/>
          <w:szCs w:val="22"/>
        </w:rPr>
      </w:pPr>
      <w:r w:rsidRPr="00C65F93">
        <w:rPr>
          <w:rFonts w:ascii="Arial" w:hAnsi="Arial" w:cs="Arial"/>
          <w:b/>
          <w:sz w:val="22"/>
          <w:szCs w:val="22"/>
        </w:rPr>
        <w:t>15.1.1.</w:t>
      </w:r>
      <w:r w:rsidRPr="00C65F93">
        <w:rPr>
          <w:rFonts w:ascii="Arial" w:hAnsi="Arial" w:cs="Arial"/>
          <w:b/>
          <w:sz w:val="22"/>
          <w:szCs w:val="22"/>
        </w:rPr>
        <w:tab/>
        <w:t>Nomination- Renouvellement</w:t>
      </w:r>
    </w:p>
    <w:p w14:paraId="0BDA83C9" w14:textId="77777777" w:rsidR="00C7798F" w:rsidRPr="00C65F93" w:rsidRDefault="00C7798F" w:rsidP="008321CA">
      <w:pPr>
        <w:autoSpaceDE w:val="0"/>
        <w:jc w:val="both"/>
        <w:rPr>
          <w:rFonts w:ascii="Arial" w:hAnsi="Arial" w:cs="Arial"/>
          <w:sz w:val="22"/>
          <w:szCs w:val="22"/>
        </w:rPr>
      </w:pPr>
    </w:p>
    <w:p w14:paraId="58FE6EF7"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Exception faite de la première nomination par les présents statuts, le Président est nommé ou renouvelé par une décision collective des Associés délibérant dans les conditions prévues pour les décisions ordinaires. Les nominations suivantes ne feront pas l’objet de modifications des présents statuts et seront valablement constatées par le Procès-verbal de l’Assemblée Générale consignant la délibération.</w:t>
      </w:r>
    </w:p>
    <w:p w14:paraId="33F3E3BF" w14:textId="77777777" w:rsidR="00C7798F" w:rsidRPr="00C65F93" w:rsidRDefault="00C7798F" w:rsidP="008321CA">
      <w:pPr>
        <w:autoSpaceDE w:val="0"/>
        <w:jc w:val="both"/>
        <w:rPr>
          <w:rFonts w:ascii="Arial" w:hAnsi="Arial" w:cs="Arial"/>
          <w:b/>
          <w:sz w:val="22"/>
          <w:szCs w:val="22"/>
        </w:rPr>
      </w:pPr>
    </w:p>
    <w:p w14:paraId="2E74E1C4" w14:textId="77777777" w:rsidR="00C7798F" w:rsidRPr="00C65F93" w:rsidRDefault="00C7798F" w:rsidP="008321CA">
      <w:pPr>
        <w:autoSpaceDE w:val="0"/>
        <w:jc w:val="both"/>
        <w:rPr>
          <w:rFonts w:ascii="Arial" w:hAnsi="Arial" w:cs="Arial"/>
          <w:b/>
          <w:sz w:val="22"/>
          <w:szCs w:val="22"/>
        </w:rPr>
      </w:pPr>
      <w:r w:rsidRPr="00C65F93">
        <w:rPr>
          <w:rFonts w:ascii="Arial" w:hAnsi="Arial" w:cs="Arial"/>
          <w:b/>
          <w:sz w:val="22"/>
          <w:szCs w:val="22"/>
        </w:rPr>
        <w:t>15.1.2.</w:t>
      </w:r>
      <w:r w:rsidRPr="00C65F93">
        <w:rPr>
          <w:rFonts w:ascii="Arial" w:hAnsi="Arial" w:cs="Arial"/>
          <w:b/>
          <w:sz w:val="22"/>
          <w:szCs w:val="22"/>
        </w:rPr>
        <w:tab/>
        <w:t xml:space="preserve">Durée du mandat </w:t>
      </w:r>
    </w:p>
    <w:p w14:paraId="5505EBB3" w14:textId="77777777" w:rsidR="00C7798F" w:rsidRPr="00C65F93" w:rsidRDefault="00C7798F" w:rsidP="008321CA">
      <w:pPr>
        <w:autoSpaceDE w:val="0"/>
        <w:jc w:val="both"/>
        <w:rPr>
          <w:rFonts w:ascii="Arial" w:hAnsi="Arial" w:cs="Arial"/>
          <w:sz w:val="22"/>
          <w:szCs w:val="22"/>
        </w:rPr>
      </w:pPr>
    </w:p>
    <w:p w14:paraId="5F302783"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Sauf décision contraire le Président est désigné</w:t>
      </w:r>
      <w:r w:rsidR="00AE0EBB" w:rsidRPr="00C65F93">
        <w:rPr>
          <w:rFonts w:ascii="Arial" w:hAnsi="Arial" w:cs="Arial"/>
          <w:sz w:val="22"/>
          <w:szCs w:val="22"/>
        </w:rPr>
        <w:t xml:space="preserve"> sans limitation de durée</w:t>
      </w:r>
      <w:r w:rsidRPr="00C65F93">
        <w:rPr>
          <w:rFonts w:ascii="Arial" w:hAnsi="Arial" w:cs="Arial"/>
          <w:sz w:val="22"/>
          <w:szCs w:val="22"/>
        </w:rPr>
        <w:t>.</w:t>
      </w:r>
    </w:p>
    <w:p w14:paraId="5568C599" w14:textId="77777777" w:rsidR="00C7798F" w:rsidRPr="00C65F93" w:rsidRDefault="00C7798F" w:rsidP="008321CA">
      <w:pPr>
        <w:autoSpaceDE w:val="0"/>
        <w:jc w:val="both"/>
        <w:rPr>
          <w:rFonts w:ascii="Arial" w:hAnsi="Arial" w:cs="Arial"/>
          <w:sz w:val="22"/>
          <w:szCs w:val="22"/>
        </w:rPr>
      </w:pPr>
    </w:p>
    <w:p w14:paraId="2F7165D6" w14:textId="77777777" w:rsidR="00C7798F" w:rsidRPr="00C65F93" w:rsidRDefault="00BB148C" w:rsidP="008321CA">
      <w:pPr>
        <w:autoSpaceDE w:val="0"/>
        <w:jc w:val="both"/>
        <w:rPr>
          <w:rFonts w:ascii="Arial" w:hAnsi="Arial" w:cs="Arial"/>
          <w:sz w:val="22"/>
          <w:szCs w:val="22"/>
        </w:rPr>
      </w:pPr>
      <w:r w:rsidRPr="00C65F93">
        <w:rPr>
          <w:rFonts w:ascii="Arial" w:hAnsi="Arial" w:cs="Arial"/>
          <w:sz w:val="22"/>
          <w:szCs w:val="22"/>
        </w:rPr>
        <w:t>Si toutefois cette durée venait à être limitée, l</w:t>
      </w:r>
      <w:r w:rsidR="00C7798F" w:rsidRPr="00C65F93">
        <w:rPr>
          <w:rFonts w:ascii="Arial" w:hAnsi="Arial" w:cs="Arial"/>
          <w:sz w:val="22"/>
          <w:szCs w:val="22"/>
        </w:rPr>
        <w:t>e mandat prend</w:t>
      </w:r>
      <w:r w:rsidRPr="00C65F93">
        <w:rPr>
          <w:rFonts w:ascii="Arial" w:hAnsi="Arial" w:cs="Arial"/>
          <w:sz w:val="22"/>
          <w:szCs w:val="22"/>
        </w:rPr>
        <w:t>rait alors</w:t>
      </w:r>
      <w:r w:rsidR="00C7798F" w:rsidRPr="00C65F93">
        <w:rPr>
          <w:rFonts w:ascii="Arial" w:hAnsi="Arial" w:cs="Arial"/>
          <w:sz w:val="22"/>
          <w:szCs w:val="22"/>
        </w:rPr>
        <w:t xml:space="preserve"> fin à l'issue de la consultation annuelle de la collectivité des Associés appelée à statuer sur les comptes annuels de l'exercice écoulé et tenue dans l'année au cours de laquelle expire son mandat.</w:t>
      </w:r>
    </w:p>
    <w:p w14:paraId="2C5C81C2" w14:textId="77777777" w:rsidR="00C7798F" w:rsidRPr="00C65F93" w:rsidRDefault="00C7798F" w:rsidP="008321CA">
      <w:pPr>
        <w:autoSpaceDE w:val="0"/>
        <w:jc w:val="both"/>
        <w:rPr>
          <w:rFonts w:ascii="Arial" w:hAnsi="Arial" w:cs="Arial"/>
          <w:sz w:val="22"/>
          <w:szCs w:val="22"/>
        </w:rPr>
      </w:pPr>
    </w:p>
    <w:p w14:paraId="73EAC019" w14:textId="77777777" w:rsidR="00C7798F" w:rsidRPr="00C65F93" w:rsidRDefault="00BB148C" w:rsidP="008321CA">
      <w:pPr>
        <w:autoSpaceDE w:val="0"/>
        <w:jc w:val="both"/>
        <w:rPr>
          <w:rFonts w:ascii="Arial" w:hAnsi="Arial" w:cs="Arial"/>
          <w:sz w:val="22"/>
          <w:szCs w:val="22"/>
        </w:rPr>
      </w:pPr>
      <w:r w:rsidRPr="00C65F93">
        <w:rPr>
          <w:rFonts w:ascii="Arial" w:hAnsi="Arial" w:cs="Arial"/>
          <w:sz w:val="22"/>
          <w:szCs w:val="22"/>
        </w:rPr>
        <w:t>Les fonctions du Président prennent fin soit par le décès, la démission, la révocation, l’expiration de son mandat, soit par l’ouverture à l’encontre de celui-ci d’une procédure de redressement ou de liquidation judiciaire.</w:t>
      </w:r>
    </w:p>
    <w:p w14:paraId="0FD86A02" w14:textId="77777777" w:rsidR="00DB75B9" w:rsidRPr="00C65F93" w:rsidRDefault="00DB75B9" w:rsidP="008321CA">
      <w:pPr>
        <w:autoSpaceDE w:val="0"/>
        <w:jc w:val="both"/>
        <w:rPr>
          <w:rFonts w:ascii="Arial" w:hAnsi="Arial" w:cs="Arial"/>
          <w:sz w:val="22"/>
          <w:szCs w:val="22"/>
        </w:rPr>
      </w:pPr>
    </w:p>
    <w:p w14:paraId="7C6789FE" w14:textId="77777777" w:rsidR="00C7798F" w:rsidRPr="00C65F93" w:rsidRDefault="00C7798F" w:rsidP="008321CA">
      <w:pPr>
        <w:autoSpaceDE w:val="0"/>
        <w:jc w:val="both"/>
        <w:rPr>
          <w:rFonts w:ascii="Arial" w:hAnsi="Arial" w:cs="Arial"/>
          <w:b/>
          <w:sz w:val="22"/>
          <w:szCs w:val="22"/>
        </w:rPr>
      </w:pPr>
      <w:r w:rsidRPr="00C65F93">
        <w:rPr>
          <w:rFonts w:ascii="Arial" w:hAnsi="Arial" w:cs="Arial"/>
          <w:b/>
          <w:sz w:val="22"/>
          <w:szCs w:val="22"/>
        </w:rPr>
        <w:t>15.1.3</w:t>
      </w:r>
      <w:r w:rsidRPr="00C65F93">
        <w:rPr>
          <w:rFonts w:ascii="Arial" w:hAnsi="Arial" w:cs="Arial"/>
          <w:b/>
          <w:sz w:val="22"/>
          <w:szCs w:val="22"/>
        </w:rPr>
        <w:tab/>
        <w:t xml:space="preserve">Démission – Révocation </w:t>
      </w:r>
    </w:p>
    <w:p w14:paraId="2B25C91D" w14:textId="77777777" w:rsidR="00C7798F" w:rsidRPr="00C65F93" w:rsidRDefault="00C7798F" w:rsidP="008321CA">
      <w:pPr>
        <w:autoSpaceDE w:val="0"/>
        <w:jc w:val="both"/>
        <w:rPr>
          <w:rFonts w:ascii="Arial" w:hAnsi="Arial" w:cs="Arial"/>
          <w:sz w:val="22"/>
          <w:szCs w:val="22"/>
        </w:rPr>
      </w:pPr>
    </w:p>
    <w:p w14:paraId="63A1307B"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 xml:space="preserve">Le Président peut démissionner de son mandat sous réserve de respecter un préavis de </w:t>
      </w:r>
      <w:r w:rsidR="00232992" w:rsidRPr="00C65F93">
        <w:rPr>
          <w:rFonts w:ascii="Arial" w:hAnsi="Arial" w:cs="Arial"/>
          <w:sz w:val="22"/>
          <w:szCs w:val="22"/>
        </w:rPr>
        <w:t>T</w:t>
      </w:r>
      <w:r w:rsidR="000F0909" w:rsidRPr="00C65F93">
        <w:rPr>
          <w:rFonts w:ascii="Arial" w:hAnsi="Arial" w:cs="Arial"/>
          <w:sz w:val="22"/>
          <w:szCs w:val="22"/>
        </w:rPr>
        <w:t>rois</w:t>
      </w:r>
      <w:r w:rsidR="00BB148C" w:rsidRPr="00C65F93">
        <w:rPr>
          <w:rFonts w:ascii="Arial" w:hAnsi="Arial" w:cs="Arial"/>
          <w:sz w:val="22"/>
          <w:szCs w:val="22"/>
        </w:rPr>
        <w:t xml:space="preserve"> (</w:t>
      </w:r>
      <w:r w:rsidR="000F0909" w:rsidRPr="00C65F93">
        <w:rPr>
          <w:rFonts w:ascii="Arial" w:hAnsi="Arial" w:cs="Arial"/>
          <w:sz w:val="22"/>
          <w:szCs w:val="22"/>
        </w:rPr>
        <w:t>3</w:t>
      </w:r>
      <w:r w:rsidR="00BB148C" w:rsidRPr="00C65F93">
        <w:rPr>
          <w:rFonts w:ascii="Arial" w:hAnsi="Arial" w:cs="Arial"/>
          <w:sz w:val="22"/>
          <w:szCs w:val="22"/>
        </w:rPr>
        <w:t>)</w:t>
      </w:r>
      <w:r w:rsidRPr="00C65F93">
        <w:rPr>
          <w:rFonts w:ascii="Arial" w:hAnsi="Arial" w:cs="Arial"/>
          <w:sz w:val="22"/>
          <w:szCs w:val="22"/>
        </w:rPr>
        <w:t xml:space="preserve"> mois lequel pourra être réduit lors de la consultation de la collectivité des Associés qui aura à statuer sur le remplacement du Président démissionnaire. La démission du Président n'est recevable que si elle est adressée à chacun des Associés par lettre recommandée avec avis de réception ou tout autre procédé équivalent.</w:t>
      </w:r>
    </w:p>
    <w:p w14:paraId="39CDBB72" w14:textId="77777777" w:rsidR="00BB148C" w:rsidRPr="00C65F93" w:rsidRDefault="00BB148C" w:rsidP="008321CA">
      <w:pPr>
        <w:autoSpaceDE w:val="0"/>
        <w:jc w:val="both"/>
        <w:rPr>
          <w:rFonts w:ascii="Arial" w:hAnsi="Arial" w:cs="Arial"/>
          <w:sz w:val="22"/>
          <w:szCs w:val="22"/>
        </w:rPr>
      </w:pPr>
    </w:p>
    <w:p w14:paraId="249CD94F" w14:textId="77777777" w:rsidR="00C7798F" w:rsidRPr="00C65F93" w:rsidRDefault="00BB148C" w:rsidP="008321CA">
      <w:pPr>
        <w:autoSpaceDE w:val="0"/>
        <w:jc w:val="both"/>
        <w:rPr>
          <w:rFonts w:ascii="Arial" w:hAnsi="Arial" w:cs="Arial"/>
          <w:sz w:val="22"/>
          <w:szCs w:val="22"/>
        </w:rPr>
      </w:pPr>
      <w:r w:rsidRPr="00C65F93">
        <w:rPr>
          <w:rFonts w:ascii="Arial" w:hAnsi="Arial" w:cs="Arial"/>
          <w:sz w:val="22"/>
          <w:szCs w:val="22"/>
        </w:rPr>
        <w:t>L</w:t>
      </w:r>
      <w:r w:rsidR="00C7798F" w:rsidRPr="00C65F93">
        <w:rPr>
          <w:rFonts w:ascii="Arial" w:hAnsi="Arial" w:cs="Arial"/>
          <w:sz w:val="22"/>
          <w:szCs w:val="22"/>
        </w:rPr>
        <w:t>e Président sera révocable à tout moment pour justes motifs par décision de la collectivité des Associés délibérant dans les conditions prévues pour les décisions extraordinaires, sans que, pour autant, la nouvelle nomination emporte modification des statuts tel que rappelé à l’article 15.1.1 § 1 ci-dessus.</w:t>
      </w:r>
    </w:p>
    <w:p w14:paraId="30497DD2" w14:textId="77777777" w:rsidR="00202B36" w:rsidRPr="00C65F93" w:rsidRDefault="00202B36" w:rsidP="008321CA">
      <w:pPr>
        <w:autoSpaceDE w:val="0"/>
        <w:jc w:val="both"/>
        <w:rPr>
          <w:rFonts w:ascii="Arial" w:hAnsi="Arial" w:cs="Arial"/>
          <w:sz w:val="22"/>
          <w:szCs w:val="22"/>
        </w:rPr>
      </w:pPr>
    </w:p>
    <w:p w14:paraId="0E6CBE21" w14:textId="77777777" w:rsidR="00C7798F" w:rsidRPr="00C65F93" w:rsidRDefault="00C7798F" w:rsidP="008321CA">
      <w:pPr>
        <w:autoSpaceDE w:val="0"/>
        <w:jc w:val="both"/>
        <w:rPr>
          <w:rFonts w:ascii="Arial" w:hAnsi="Arial" w:cs="Arial"/>
          <w:b/>
          <w:sz w:val="22"/>
          <w:szCs w:val="22"/>
        </w:rPr>
      </w:pPr>
      <w:r w:rsidRPr="00C65F93">
        <w:rPr>
          <w:rFonts w:ascii="Arial" w:hAnsi="Arial" w:cs="Arial"/>
          <w:b/>
          <w:sz w:val="22"/>
          <w:szCs w:val="22"/>
        </w:rPr>
        <w:t>15.1.4.</w:t>
      </w:r>
      <w:r w:rsidRPr="00C65F93">
        <w:rPr>
          <w:rFonts w:ascii="Arial" w:hAnsi="Arial" w:cs="Arial"/>
          <w:b/>
          <w:sz w:val="22"/>
          <w:szCs w:val="22"/>
        </w:rPr>
        <w:tab/>
        <w:t>Rémunération</w:t>
      </w:r>
    </w:p>
    <w:p w14:paraId="7CC6AD7C" w14:textId="77777777" w:rsidR="00C7798F" w:rsidRPr="00C65F93" w:rsidRDefault="00C7798F" w:rsidP="008321CA">
      <w:pPr>
        <w:autoSpaceDE w:val="0"/>
        <w:jc w:val="both"/>
        <w:rPr>
          <w:rFonts w:ascii="Arial" w:hAnsi="Arial" w:cs="Arial"/>
          <w:sz w:val="22"/>
          <w:szCs w:val="22"/>
        </w:rPr>
      </w:pPr>
    </w:p>
    <w:p w14:paraId="6CFA6268"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 xml:space="preserve">Le Président peut recevoir une rémunération en compensation de la responsabilité et de la charge attachées à ses fonctions dont les modalités de fixation et de règlement sont déterminées par une </w:t>
      </w:r>
      <w:r w:rsidRPr="00C65F93">
        <w:rPr>
          <w:rFonts w:ascii="Arial" w:hAnsi="Arial" w:cs="Arial"/>
          <w:sz w:val="22"/>
          <w:szCs w:val="22"/>
        </w:rPr>
        <w:lastRenderedPageBreak/>
        <w:t>décision de l’Assemblée Générale. Cette rémunération peut consister en un traitement fixe ou proportionnel ou à la fois fixe et proportionnel au bénéfice ou au chiffre d'affaires. En outre, le Président est remboursé de ses frais de représentation et de déplacement sur justification. Cette rémunération et ces frais sont comptabilisés en frais généraux de la Société.</w:t>
      </w:r>
    </w:p>
    <w:p w14:paraId="5C9E336E" w14:textId="77777777" w:rsidR="00C7798F" w:rsidRPr="00C65F93" w:rsidRDefault="00C7798F" w:rsidP="008321CA">
      <w:pPr>
        <w:autoSpaceDE w:val="0"/>
        <w:jc w:val="both"/>
        <w:rPr>
          <w:rFonts w:ascii="Arial" w:hAnsi="Arial" w:cs="Arial"/>
          <w:sz w:val="22"/>
          <w:szCs w:val="22"/>
        </w:rPr>
      </w:pPr>
    </w:p>
    <w:p w14:paraId="3C27E258"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 Président, personne physique, ou le représentant de la personne morale Président, peut être également lié à la Société par un contrat de travail à condition que ce contrat corresponde à un emploi effectif.</w:t>
      </w:r>
    </w:p>
    <w:p w14:paraId="61232C93" w14:textId="77777777" w:rsidR="00C7798F" w:rsidRPr="00C65F93" w:rsidRDefault="00C7798F" w:rsidP="008321CA">
      <w:pPr>
        <w:autoSpaceDE w:val="0"/>
        <w:jc w:val="both"/>
        <w:rPr>
          <w:rFonts w:ascii="Arial" w:hAnsi="Arial" w:cs="Arial"/>
          <w:sz w:val="22"/>
          <w:szCs w:val="22"/>
        </w:rPr>
      </w:pPr>
    </w:p>
    <w:p w14:paraId="1D71DEBE" w14:textId="77777777" w:rsidR="00C7798F" w:rsidRPr="00C65F93" w:rsidRDefault="00C7798F" w:rsidP="008321CA">
      <w:pPr>
        <w:autoSpaceDE w:val="0"/>
        <w:jc w:val="both"/>
        <w:rPr>
          <w:rFonts w:ascii="Arial" w:hAnsi="Arial" w:cs="Arial"/>
          <w:b/>
          <w:sz w:val="22"/>
          <w:szCs w:val="22"/>
        </w:rPr>
      </w:pPr>
      <w:r w:rsidRPr="00C65F93">
        <w:rPr>
          <w:rFonts w:ascii="Arial" w:hAnsi="Arial" w:cs="Arial"/>
          <w:b/>
          <w:sz w:val="22"/>
          <w:szCs w:val="22"/>
        </w:rPr>
        <w:t>15.1.5.</w:t>
      </w:r>
      <w:r w:rsidRPr="00C65F93">
        <w:rPr>
          <w:rFonts w:ascii="Arial" w:hAnsi="Arial" w:cs="Arial"/>
          <w:b/>
          <w:sz w:val="22"/>
          <w:szCs w:val="22"/>
        </w:rPr>
        <w:tab/>
        <w:t xml:space="preserve">Pouvoirs du Président </w:t>
      </w:r>
    </w:p>
    <w:p w14:paraId="347AE29C" w14:textId="77777777" w:rsidR="00C7798F" w:rsidRPr="00C65F93" w:rsidRDefault="00C7798F" w:rsidP="008321CA">
      <w:pPr>
        <w:autoSpaceDE w:val="0"/>
        <w:jc w:val="both"/>
        <w:rPr>
          <w:rFonts w:ascii="Arial" w:hAnsi="Arial" w:cs="Arial"/>
          <w:sz w:val="22"/>
          <w:szCs w:val="22"/>
        </w:rPr>
      </w:pPr>
    </w:p>
    <w:p w14:paraId="69544E5D"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Dans les rapports avec les tiers, le Président représente la Société et est investi des pouvoirs les plus étendus pour agir en toute circonstance au nom de la Société dans les limites de son objet social.</w:t>
      </w:r>
    </w:p>
    <w:p w14:paraId="624F41DD" w14:textId="77777777" w:rsidR="00C7798F" w:rsidRPr="00C65F93" w:rsidRDefault="00C7798F" w:rsidP="008321CA">
      <w:pPr>
        <w:autoSpaceDE w:val="0"/>
        <w:jc w:val="both"/>
        <w:rPr>
          <w:rFonts w:ascii="Arial" w:hAnsi="Arial" w:cs="Arial"/>
          <w:sz w:val="22"/>
          <w:szCs w:val="22"/>
        </w:rPr>
      </w:pPr>
    </w:p>
    <w:p w14:paraId="159EB3B3"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dispositions des présents statuts limitant les pouvoirs du Président sont inopposables aux tiers.</w:t>
      </w:r>
    </w:p>
    <w:p w14:paraId="04608989" w14:textId="77777777" w:rsidR="00C7798F" w:rsidRPr="00C65F93" w:rsidRDefault="00C7798F" w:rsidP="008321CA">
      <w:pPr>
        <w:autoSpaceDE w:val="0"/>
        <w:jc w:val="both"/>
        <w:rPr>
          <w:rFonts w:ascii="Arial" w:hAnsi="Arial" w:cs="Arial"/>
          <w:sz w:val="22"/>
          <w:szCs w:val="22"/>
        </w:rPr>
      </w:pPr>
    </w:p>
    <w:p w14:paraId="06890665"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La Société est engagée même par les actes du Président qui ne relèvent pas de l'objet social, à moins qu'elle ne prouve que le tiers savait que l'acte dépassait cet objet ou qu'il ne pouvait l'ignorer compte tenu des circonstances, la seule publication des statuts ne suffisant pas à constituer cette preuve.</w:t>
      </w:r>
    </w:p>
    <w:p w14:paraId="51C6F7F4" w14:textId="77777777" w:rsidR="00C7798F" w:rsidRPr="00C65F93" w:rsidRDefault="00C7798F" w:rsidP="008321CA">
      <w:pPr>
        <w:autoSpaceDE w:val="0"/>
        <w:jc w:val="both"/>
        <w:rPr>
          <w:rFonts w:ascii="Arial" w:hAnsi="Arial" w:cs="Arial"/>
          <w:sz w:val="22"/>
          <w:szCs w:val="22"/>
        </w:rPr>
      </w:pPr>
    </w:p>
    <w:p w14:paraId="59232C5F"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Par application des dispositions de l'article L. 227-9 du Code de commerce et comme il sera ci-après relaté, toutes décisions en matière d'augmentation, d'amortissement ou de réduction du capital de la Société, de fusion, de scission, de dissolution, de nomination de commissaires aux comptes, de comptes annuels et de bénéfices relèvent de la compétence exclusive de la collectivité des Associés.</w:t>
      </w:r>
    </w:p>
    <w:p w14:paraId="356A2575" w14:textId="77777777" w:rsidR="00C7798F" w:rsidRPr="00C65F93" w:rsidRDefault="00C7798F" w:rsidP="008321CA">
      <w:pPr>
        <w:autoSpaceDE w:val="0"/>
        <w:jc w:val="both"/>
        <w:rPr>
          <w:rFonts w:ascii="Arial" w:hAnsi="Arial" w:cs="Arial"/>
          <w:sz w:val="22"/>
          <w:szCs w:val="22"/>
        </w:rPr>
      </w:pPr>
    </w:p>
    <w:p w14:paraId="442BD764"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 Président dirige et administre la Société. Il est investi des pouvoirs les plus étendus pour organiser, gérer, orienter les activités de la Société dans les limites de l’objet social, sous réserve des pouvoirs expressément dévolus par la loi et les statuts à la collectivité des Associés.</w:t>
      </w:r>
    </w:p>
    <w:p w14:paraId="60F2E1A8" w14:textId="77777777" w:rsidR="00C7798F" w:rsidRPr="00C65F93" w:rsidRDefault="00C7798F" w:rsidP="008321CA">
      <w:pPr>
        <w:autoSpaceDE w:val="0"/>
        <w:jc w:val="both"/>
        <w:rPr>
          <w:rFonts w:ascii="Arial" w:hAnsi="Arial" w:cs="Arial"/>
          <w:sz w:val="22"/>
          <w:szCs w:val="22"/>
        </w:rPr>
      </w:pPr>
    </w:p>
    <w:p w14:paraId="60C7CB10"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 Président peut déléguer à toute personne de son choix certains de ses pouvoirs pour l'exercice de fonctions spécifiques ou l'accomplissement de certains actes.</w:t>
      </w:r>
    </w:p>
    <w:p w14:paraId="6BC60744" w14:textId="77777777" w:rsidR="00AC2A08" w:rsidRPr="00C65F93" w:rsidRDefault="00AC2A08" w:rsidP="008321CA">
      <w:pPr>
        <w:autoSpaceDE w:val="0"/>
        <w:jc w:val="both"/>
        <w:rPr>
          <w:rFonts w:ascii="Arial" w:hAnsi="Arial" w:cs="Arial"/>
          <w:b/>
          <w:sz w:val="22"/>
          <w:szCs w:val="22"/>
          <w:u w:val="single"/>
        </w:rPr>
      </w:pPr>
    </w:p>
    <w:p w14:paraId="2711AF78" w14:textId="77777777" w:rsidR="00C7798F" w:rsidRPr="00C65F93" w:rsidRDefault="00DB75B9" w:rsidP="008321CA">
      <w:pPr>
        <w:autoSpaceDE w:val="0"/>
        <w:jc w:val="both"/>
        <w:rPr>
          <w:rFonts w:ascii="Arial" w:hAnsi="Arial" w:cs="Arial"/>
          <w:b/>
          <w:sz w:val="22"/>
          <w:szCs w:val="22"/>
          <w:u w:val="single"/>
        </w:rPr>
      </w:pPr>
      <w:r w:rsidRPr="00C65F93">
        <w:rPr>
          <w:rFonts w:ascii="Arial" w:hAnsi="Arial" w:cs="Arial"/>
          <w:b/>
          <w:sz w:val="22"/>
          <w:szCs w:val="22"/>
          <w:u w:val="single"/>
        </w:rPr>
        <w:t>15.2.</w:t>
      </w:r>
      <w:r w:rsidRPr="00C65F93">
        <w:rPr>
          <w:rFonts w:ascii="Arial" w:hAnsi="Arial" w:cs="Arial"/>
          <w:b/>
          <w:sz w:val="22"/>
          <w:szCs w:val="22"/>
          <w:u w:val="single"/>
        </w:rPr>
        <w:tab/>
        <w:t>Directeur G</w:t>
      </w:r>
      <w:r w:rsidR="00C7798F" w:rsidRPr="00C65F93">
        <w:rPr>
          <w:rFonts w:ascii="Arial" w:hAnsi="Arial" w:cs="Arial"/>
          <w:b/>
          <w:sz w:val="22"/>
          <w:szCs w:val="22"/>
          <w:u w:val="single"/>
        </w:rPr>
        <w:t>énéral</w:t>
      </w:r>
      <w:r w:rsidRPr="00C65F93">
        <w:rPr>
          <w:rFonts w:ascii="Arial" w:hAnsi="Arial" w:cs="Arial"/>
          <w:b/>
          <w:sz w:val="22"/>
          <w:szCs w:val="22"/>
          <w:u w:val="single"/>
        </w:rPr>
        <w:t xml:space="preserve"> et/ou Directeur Général Délégué</w:t>
      </w:r>
      <w:r w:rsidR="00B15BEE" w:rsidRPr="00C65F93">
        <w:rPr>
          <w:rFonts w:ascii="Arial" w:hAnsi="Arial" w:cs="Arial"/>
          <w:b/>
          <w:sz w:val="22"/>
          <w:szCs w:val="22"/>
          <w:u w:val="single"/>
        </w:rPr>
        <w:t xml:space="preserve"> </w:t>
      </w:r>
    </w:p>
    <w:p w14:paraId="6C855A7E" w14:textId="77777777" w:rsidR="00C7798F" w:rsidRPr="00C65F93" w:rsidRDefault="00C7798F" w:rsidP="008321CA">
      <w:pPr>
        <w:autoSpaceDE w:val="0"/>
        <w:jc w:val="both"/>
        <w:rPr>
          <w:rFonts w:ascii="Arial" w:hAnsi="Arial" w:cs="Arial"/>
          <w:sz w:val="22"/>
          <w:szCs w:val="22"/>
        </w:rPr>
      </w:pPr>
    </w:p>
    <w:p w14:paraId="52ED940D" w14:textId="77777777" w:rsidR="00C7798F" w:rsidRPr="00C65F93" w:rsidRDefault="00C7798F" w:rsidP="008321CA">
      <w:pPr>
        <w:autoSpaceDE w:val="0"/>
        <w:jc w:val="both"/>
        <w:rPr>
          <w:rFonts w:ascii="Arial" w:hAnsi="Arial" w:cs="Arial"/>
          <w:b/>
          <w:sz w:val="22"/>
          <w:szCs w:val="22"/>
        </w:rPr>
      </w:pPr>
      <w:r w:rsidRPr="00C65F93">
        <w:rPr>
          <w:rFonts w:ascii="Arial" w:hAnsi="Arial" w:cs="Arial"/>
          <w:b/>
          <w:sz w:val="22"/>
          <w:szCs w:val="22"/>
        </w:rPr>
        <w:t>15.2.1.</w:t>
      </w:r>
      <w:r w:rsidRPr="00C65F93">
        <w:rPr>
          <w:rFonts w:ascii="Arial" w:hAnsi="Arial" w:cs="Arial"/>
          <w:b/>
          <w:sz w:val="22"/>
          <w:szCs w:val="22"/>
        </w:rPr>
        <w:tab/>
        <w:t xml:space="preserve">Nomination </w:t>
      </w:r>
    </w:p>
    <w:p w14:paraId="7F558F5C" w14:textId="77777777" w:rsidR="00C7798F" w:rsidRPr="00C65F93" w:rsidRDefault="00C7798F" w:rsidP="008321CA">
      <w:pPr>
        <w:autoSpaceDE w:val="0"/>
        <w:jc w:val="both"/>
        <w:rPr>
          <w:rFonts w:ascii="Arial" w:hAnsi="Arial" w:cs="Arial"/>
          <w:sz w:val="22"/>
          <w:szCs w:val="22"/>
        </w:rPr>
      </w:pPr>
    </w:p>
    <w:p w14:paraId="1069B80F"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Sur proposition du Président, la collectivité des Associés délibérant dans les conditions prévues pour les décisions ordinaires peut nommer une ou plusieurs personne(s) physique ou morale, salariée ou non, chargée d’assister le Président et portant le titre de Directeur Général</w:t>
      </w:r>
      <w:r w:rsidR="00DB75B9" w:rsidRPr="00C65F93">
        <w:rPr>
          <w:rFonts w:ascii="Arial" w:hAnsi="Arial" w:cs="Arial"/>
          <w:sz w:val="22"/>
          <w:szCs w:val="22"/>
        </w:rPr>
        <w:t xml:space="preserve"> et/ou de Directeur Général Délégué</w:t>
      </w:r>
      <w:r w:rsidRPr="00C65F93">
        <w:rPr>
          <w:rFonts w:ascii="Arial" w:hAnsi="Arial" w:cs="Arial"/>
          <w:sz w:val="22"/>
          <w:szCs w:val="22"/>
        </w:rPr>
        <w:t>.</w:t>
      </w:r>
    </w:p>
    <w:p w14:paraId="42C6BFD6" w14:textId="77777777" w:rsidR="00C7798F" w:rsidRPr="00C65F93" w:rsidRDefault="00C7798F" w:rsidP="008321CA">
      <w:pPr>
        <w:autoSpaceDE w:val="0"/>
        <w:jc w:val="both"/>
        <w:rPr>
          <w:rFonts w:ascii="Arial" w:hAnsi="Arial" w:cs="Arial"/>
          <w:sz w:val="22"/>
          <w:szCs w:val="22"/>
        </w:rPr>
      </w:pPr>
    </w:p>
    <w:p w14:paraId="5DBA4AE9" w14:textId="77777777" w:rsidR="00C7798F" w:rsidRPr="00C65F93" w:rsidRDefault="00DB75B9" w:rsidP="008321CA">
      <w:pPr>
        <w:autoSpaceDE w:val="0"/>
        <w:jc w:val="both"/>
        <w:rPr>
          <w:rFonts w:ascii="Arial" w:hAnsi="Arial" w:cs="Arial"/>
          <w:sz w:val="22"/>
          <w:szCs w:val="22"/>
        </w:rPr>
      </w:pPr>
      <w:r w:rsidRPr="00C65F93">
        <w:rPr>
          <w:rFonts w:ascii="Arial" w:hAnsi="Arial" w:cs="Arial"/>
          <w:sz w:val="22"/>
          <w:szCs w:val="22"/>
        </w:rPr>
        <w:t xml:space="preserve">La personne morale </w:t>
      </w:r>
      <w:r w:rsidR="00C7798F" w:rsidRPr="00C65F93">
        <w:rPr>
          <w:rFonts w:ascii="Arial" w:hAnsi="Arial" w:cs="Arial"/>
          <w:sz w:val="22"/>
          <w:szCs w:val="22"/>
        </w:rPr>
        <w:t>Directeur Général</w:t>
      </w:r>
      <w:r w:rsidRPr="00C65F93">
        <w:rPr>
          <w:rFonts w:ascii="Arial" w:hAnsi="Arial" w:cs="Arial"/>
          <w:sz w:val="22"/>
          <w:szCs w:val="22"/>
        </w:rPr>
        <w:t xml:space="preserve"> ou Directeur Général Délégué est</w:t>
      </w:r>
      <w:r w:rsidR="00C7798F" w:rsidRPr="00C65F93">
        <w:rPr>
          <w:rFonts w:ascii="Arial" w:hAnsi="Arial" w:cs="Arial"/>
          <w:sz w:val="22"/>
          <w:szCs w:val="22"/>
        </w:rPr>
        <w:t xml:space="preserve"> représentée</w:t>
      </w:r>
      <w:r w:rsidRPr="00C65F93">
        <w:rPr>
          <w:rFonts w:ascii="Arial" w:hAnsi="Arial" w:cs="Arial"/>
          <w:sz w:val="22"/>
          <w:szCs w:val="22"/>
        </w:rPr>
        <w:t xml:space="preserve"> par son</w:t>
      </w:r>
      <w:r w:rsidR="00C7798F" w:rsidRPr="00C65F93">
        <w:rPr>
          <w:rFonts w:ascii="Arial" w:hAnsi="Arial" w:cs="Arial"/>
          <w:sz w:val="22"/>
          <w:szCs w:val="22"/>
        </w:rPr>
        <w:t xml:space="preserve"> repré</w:t>
      </w:r>
      <w:r w:rsidRPr="00C65F93">
        <w:rPr>
          <w:rFonts w:ascii="Arial" w:hAnsi="Arial" w:cs="Arial"/>
          <w:sz w:val="22"/>
          <w:szCs w:val="22"/>
        </w:rPr>
        <w:t>sentant légal sauf si lors de sa</w:t>
      </w:r>
      <w:r w:rsidR="00C7798F" w:rsidRPr="00C65F93">
        <w:rPr>
          <w:rFonts w:ascii="Arial" w:hAnsi="Arial" w:cs="Arial"/>
          <w:sz w:val="22"/>
          <w:szCs w:val="22"/>
        </w:rPr>
        <w:t xml:space="preserve"> nomination ou à tout moment en cours de mandat, elle</w:t>
      </w:r>
      <w:r w:rsidRPr="00C65F93">
        <w:rPr>
          <w:rFonts w:ascii="Arial" w:hAnsi="Arial" w:cs="Arial"/>
          <w:sz w:val="22"/>
          <w:szCs w:val="22"/>
        </w:rPr>
        <w:t xml:space="preserve"> </w:t>
      </w:r>
      <w:r w:rsidR="00C7798F" w:rsidRPr="00C65F93">
        <w:rPr>
          <w:rFonts w:ascii="Arial" w:hAnsi="Arial" w:cs="Arial"/>
          <w:sz w:val="22"/>
          <w:szCs w:val="22"/>
        </w:rPr>
        <w:t>désigne une pers</w:t>
      </w:r>
      <w:r w:rsidRPr="00C65F93">
        <w:rPr>
          <w:rFonts w:ascii="Arial" w:hAnsi="Arial" w:cs="Arial"/>
          <w:sz w:val="22"/>
          <w:szCs w:val="22"/>
        </w:rPr>
        <w:t>onne spécialement habilitée à la</w:t>
      </w:r>
      <w:r w:rsidR="00C7798F" w:rsidRPr="00C65F93">
        <w:rPr>
          <w:rFonts w:ascii="Arial" w:hAnsi="Arial" w:cs="Arial"/>
          <w:sz w:val="22"/>
          <w:szCs w:val="22"/>
        </w:rPr>
        <w:t xml:space="preserve"> représenter en qualité de représentant.</w:t>
      </w:r>
      <w:r w:rsidR="00D83678" w:rsidRPr="00C65F93">
        <w:rPr>
          <w:rFonts w:ascii="Arial" w:hAnsi="Arial" w:cs="Arial"/>
          <w:sz w:val="22"/>
          <w:szCs w:val="22"/>
        </w:rPr>
        <w:t xml:space="preserve"> Le nom et les qualités de ce représentant seront notifiés à la Société. Si la personne morale Directeur Général met fin aux fonctions du représentant, la cessation des fonctions ne sera opposable à la Société qu’à compter de la notification qui lui en sera faite contenant la désignation d’un nouveau représentant personne physique.</w:t>
      </w:r>
    </w:p>
    <w:p w14:paraId="4ED8A223" w14:textId="77777777" w:rsidR="00C7798F" w:rsidRPr="00C65F93" w:rsidRDefault="00C7798F" w:rsidP="008321CA">
      <w:pPr>
        <w:autoSpaceDE w:val="0"/>
        <w:jc w:val="both"/>
        <w:rPr>
          <w:rFonts w:ascii="Arial" w:hAnsi="Arial" w:cs="Arial"/>
          <w:sz w:val="22"/>
          <w:szCs w:val="22"/>
        </w:rPr>
      </w:pPr>
    </w:p>
    <w:p w14:paraId="67D0FC38"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Lorsqu’une personne morale est nommée Directeur Général</w:t>
      </w:r>
      <w:r w:rsidR="00DB75B9" w:rsidRPr="00C65F93">
        <w:rPr>
          <w:rFonts w:ascii="Arial" w:hAnsi="Arial" w:cs="Arial"/>
          <w:sz w:val="22"/>
          <w:szCs w:val="22"/>
        </w:rPr>
        <w:t xml:space="preserve"> ou Directeur Général Délégué</w:t>
      </w:r>
      <w:r w:rsidRPr="00C65F93">
        <w:rPr>
          <w:rFonts w:ascii="Arial" w:hAnsi="Arial" w:cs="Arial"/>
          <w:sz w:val="22"/>
          <w:szCs w:val="22"/>
        </w:rPr>
        <w:t xml:space="preserve">, ses dirigeants sont soumis aux mêmes conditions et obligations et encourent les mêmes responsabilités que s’ils étaient Directeur Général </w:t>
      </w:r>
      <w:r w:rsidR="00DB75B9" w:rsidRPr="00C65F93">
        <w:rPr>
          <w:rFonts w:ascii="Arial" w:hAnsi="Arial" w:cs="Arial"/>
          <w:sz w:val="22"/>
          <w:szCs w:val="22"/>
        </w:rPr>
        <w:t xml:space="preserve">ou Directeur Général Délégué </w:t>
      </w:r>
      <w:r w:rsidRPr="00C65F93">
        <w:rPr>
          <w:rFonts w:ascii="Arial" w:hAnsi="Arial" w:cs="Arial"/>
          <w:sz w:val="22"/>
          <w:szCs w:val="22"/>
        </w:rPr>
        <w:t>en leur propre nom, sans préjudice de la responsabilité solidaire de la personne morale qu’ils dirigent.</w:t>
      </w:r>
    </w:p>
    <w:p w14:paraId="5768D293" w14:textId="77777777" w:rsidR="00C7798F" w:rsidRPr="00C65F93" w:rsidRDefault="00C7798F" w:rsidP="008321CA">
      <w:pPr>
        <w:autoSpaceDE w:val="0"/>
        <w:jc w:val="both"/>
        <w:rPr>
          <w:rFonts w:ascii="Arial" w:hAnsi="Arial" w:cs="Arial"/>
          <w:sz w:val="22"/>
          <w:szCs w:val="22"/>
        </w:rPr>
      </w:pPr>
    </w:p>
    <w:p w14:paraId="6B633042"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lastRenderedPageBreak/>
        <w:t>Le Directeur Général</w:t>
      </w:r>
      <w:r w:rsidR="00DB75B9" w:rsidRPr="00C65F93">
        <w:rPr>
          <w:rFonts w:ascii="Arial" w:hAnsi="Arial" w:cs="Arial"/>
          <w:sz w:val="22"/>
          <w:szCs w:val="22"/>
        </w:rPr>
        <w:t xml:space="preserve"> </w:t>
      </w:r>
      <w:r w:rsidR="00432954" w:rsidRPr="00C65F93">
        <w:rPr>
          <w:rFonts w:ascii="Arial" w:hAnsi="Arial" w:cs="Arial"/>
          <w:sz w:val="22"/>
          <w:szCs w:val="22"/>
        </w:rPr>
        <w:t>et/</w:t>
      </w:r>
      <w:r w:rsidR="00DB75B9" w:rsidRPr="00C65F93">
        <w:rPr>
          <w:rFonts w:ascii="Arial" w:hAnsi="Arial" w:cs="Arial"/>
          <w:sz w:val="22"/>
          <w:szCs w:val="22"/>
        </w:rPr>
        <w:t>ou le Directeur Général Délégué</w:t>
      </w:r>
      <w:r w:rsidRPr="00C65F93">
        <w:rPr>
          <w:rFonts w:ascii="Arial" w:hAnsi="Arial" w:cs="Arial"/>
          <w:sz w:val="22"/>
          <w:szCs w:val="22"/>
        </w:rPr>
        <w:t>, personne physique, peu</w:t>
      </w:r>
      <w:r w:rsidR="00432954" w:rsidRPr="00C65F93">
        <w:rPr>
          <w:rFonts w:ascii="Arial" w:hAnsi="Arial" w:cs="Arial"/>
          <w:sz w:val="22"/>
          <w:szCs w:val="22"/>
        </w:rPr>
        <w:t>ven</w:t>
      </w:r>
      <w:r w:rsidRPr="00C65F93">
        <w:rPr>
          <w:rFonts w:ascii="Arial" w:hAnsi="Arial" w:cs="Arial"/>
          <w:sz w:val="22"/>
          <w:szCs w:val="22"/>
        </w:rPr>
        <w:t>t être lié à la Société par un contrat de travail à condition que ce contrat corresponde à un emploi effectif.</w:t>
      </w:r>
    </w:p>
    <w:p w14:paraId="573F5288" w14:textId="77777777" w:rsidR="00C7798F" w:rsidRPr="00C65F93" w:rsidRDefault="00C7798F" w:rsidP="008321CA">
      <w:pPr>
        <w:autoSpaceDE w:val="0"/>
        <w:jc w:val="both"/>
        <w:rPr>
          <w:rFonts w:ascii="Arial" w:hAnsi="Arial" w:cs="Arial"/>
          <w:sz w:val="22"/>
          <w:szCs w:val="22"/>
        </w:rPr>
      </w:pPr>
    </w:p>
    <w:p w14:paraId="334DFD4E" w14:textId="77777777" w:rsidR="00C7798F" w:rsidRPr="00C65F93" w:rsidRDefault="00C7798F" w:rsidP="008321CA">
      <w:pPr>
        <w:autoSpaceDE w:val="0"/>
        <w:jc w:val="both"/>
        <w:rPr>
          <w:rFonts w:ascii="Arial" w:hAnsi="Arial" w:cs="Arial"/>
          <w:b/>
          <w:sz w:val="22"/>
          <w:szCs w:val="22"/>
        </w:rPr>
      </w:pPr>
      <w:r w:rsidRPr="00C65F93">
        <w:rPr>
          <w:rFonts w:ascii="Arial" w:hAnsi="Arial" w:cs="Arial"/>
          <w:b/>
          <w:sz w:val="22"/>
          <w:szCs w:val="22"/>
        </w:rPr>
        <w:t>15.2.2.</w:t>
      </w:r>
      <w:r w:rsidRPr="00C65F93">
        <w:rPr>
          <w:rFonts w:ascii="Arial" w:hAnsi="Arial" w:cs="Arial"/>
          <w:b/>
          <w:sz w:val="22"/>
          <w:szCs w:val="22"/>
        </w:rPr>
        <w:tab/>
        <w:t xml:space="preserve">Durée des fonctions </w:t>
      </w:r>
    </w:p>
    <w:p w14:paraId="51FB6144" w14:textId="77777777" w:rsidR="00C7798F" w:rsidRPr="00C65F93" w:rsidRDefault="00C7798F" w:rsidP="008321CA">
      <w:pPr>
        <w:autoSpaceDE w:val="0"/>
        <w:jc w:val="both"/>
        <w:rPr>
          <w:rFonts w:ascii="Arial" w:hAnsi="Arial" w:cs="Arial"/>
          <w:sz w:val="22"/>
          <w:szCs w:val="22"/>
        </w:rPr>
      </w:pPr>
    </w:p>
    <w:p w14:paraId="33CF55EE" w14:textId="77777777" w:rsidR="00C7798F" w:rsidRPr="00C65F93" w:rsidRDefault="00202B36" w:rsidP="008321CA">
      <w:pPr>
        <w:autoSpaceDE w:val="0"/>
        <w:jc w:val="both"/>
        <w:rPr>
          <w:rFonts w:ascii="Arial" w:hAnsi="Arial" w:cs="Arial"/>
          <w:sz w:val="22"/>
          <w:szCs w:val="22"/>
        </w:rPr>
      </w:pPr>
      <w:r w:rsidRPr="00C65F93">
        <w:rPr>
          <w:rFonts w:ascii="Arial" w:hAnsi="Arial" w:cs="Arial"/>
          <w:sz w:val="22"/>
          <w:szCs w:val="22"/>
        </w:rPr>
        <w:t>Sauf décision contraire</w:t>
      </w:r>
      <w:r w:rsidR="006826C6" w:rsidRPr="00C65F93">
        <w:rPr>
          <w:rFonts w:ascii="Arial" w:hAnsi="Arial" w:cs="Arial"/>
          <w:sz w:val="22"/>
          <w:szCs w:val="22"/>
        </w:rPr>
        <w:t>, l</w:t>
      </w:r>
      <w:r w:rsidR="00C7798F" w:rsidRPr="00C65F93">
        <w:rPr>
          <w:rFonts w:ascii="Arial" w:hAnsi="Arial" w:cs="Arial"/>
          <w:sz w:val="22"/>
          <w:szCs w:val="22"/>
        </w:rPr>
        <w:t>e Directeur Général</w:t>
      </w:r>
      <w:r w:rsidR="00DB75B9" w:rsidRPr="00C65F93">
        <w:rPr>
          <w:rFonts w:ascii="Arial" w:hAnsi="Arial" w:cs="Arial"/>
          <w:sz w:val="22"/>
          <w:szCs w:val="22"/>
        </w:rPr>
        <w:t xml:space="preserve"> et/</w:t>
      </w:r>
      <w:r w:rsidR="00432954" w:rsidRPr="00C65F93">
        <w:rPr>
          <w:rFonts w:ascii="Arial" w:hAnsi="Arial" w:cs="Arial"/>
          <w:sz w:val="22"/>
          <w:szCs w:val="22"/>
        </w:rPr>
        <w:t>ou le Directeur Général Délégué</w:t>
      </w:r>
      <w:r w:rsidR="00DB75B9" w:rsidRPr="00C65F93">
        <w:rPr>
          <w:rFonts w:ascii="Arial" w:hAnsi="Arial" w:cs="Arial"/>
          <w:sz w:val="22"/>
          <w:szCs w:val="22"/>
        </w:rPr>
        <w:t xml:space="preserve"> sont </w:t>
      </w:r>
      <w:r w:rsidR="00C7798F" w:rsidRPr="00C65F93">
        <w:rPr>
          <w:rFonts w:ascii="Arial" w:hAnsi="Arial" w:cs="Arial"/>
          <w:sz w:val="22"/>
          <w:szCs w:val="22"/>
        </w:rPr>
        <w:t>nommé</w:t>
      </w:r>
      <w:r w:rsidR="00DB75B9" w:rsidRPr="00C65F93">
        <w:rPr>
          <w:rFonts w:ascii="Arial" w:hAnsi="Arial" w:cs="Arial"/>
          <w:sz w:val="22"/>
          <w:szCs w:val="22"/>
        </w:rPr>
        <w:t>s</w:t>
      </w:r>
      <w:r w:rsidR="00C7798F" w:rsidRPr="00C65F93">
        <w:rPr>
          <w:rFonts w:ascii="Arial" w:hAnsi="Arial" w:cs="Arial"/>
          <w:sz w:val="22"/>
          <w:szCs w:val="22"/>
        </w:rPr>
        <w:t xml:space="preserve"> </w:t>
      </w:r>
      <w:r w:rsidR="00DB75B9" w:rsidRPr="00C65F93">
        <w:rPr>
          <w:rFonts w:ascii="Arial" w:hAnsi="Arial" w:cs="Arial"/>
          <w:sz w:val="22"/>
          <w:szCs w:val="22"/>
        </w:rPr>
        <w:t>sans limitation de durée, leurs</w:t>
      </w:r>
      <w:r w:rsidR="006826C6" w:rsidRPr="00C65F93">
        <w:rPr>
          <w:rFonts w:ascii="Arial" w:hAnsi="Arial" w:cs="Arial"/>
          <w:sz w:val="22"/>
          <w:szCs w:val="22"/>
        </w:rPr>
        <w:t xml:space="preserve"> mandat</w:t>
      </w:r>
      <w:r w:rsidR="00DB75B9" w:rsidRPr="00C65F93">
        <w:rPr>
          <w:rFonts w:ascii="Arial" w:hAnsi="Arial" w:cs="Arial"/>
          <w:sz w:val="22"/>
          <w:szCs w:val="22"/>
        </w:rPr>
        <w:t>s</w:t>
      </w:r>
      <w:r w:rsidR="006826C6" w:rsidRPr="00C65F93">
        <w:rPr>
          <w:rFonts w:ascii="Arial" w:hAnsi="Arial" w:cs="Arial"/>
          <w:sz w:val="22"/>
          <w:szCs w:val="22"/>
        </w:rPr>
        <w:t xml:space="preserve"> ne peu</w:t>
      </w:r>
      <w:r w:rsidR="00DB75B9" w:rsidRPr="00C65F93">
        <w:rPr>
          <w:rFonts w:ascii="Arial" w:hAnsi="Arial" w:cs="Arial"/>
          <w:sz w:val="22"/>
          <w:szCs w:val="22"/>
        </w:rPr>
        <w:t>ven</w:t>
      </w:r>
      <w:r w:rsidR="006826C6" w:rsidRPr="00C65F93">
        <w:rPr>
          <w:rFonts w:ascii="Arial" w:hAnsi="Arial" w:cs="Arial"/>
          <w:sz w:val="22"/>
          <w:szCs w:val="22"/>
        </w:rPr>
        <w:t xml:space="preserve">t néanmoins </w:t>
      </w:r>
      <w:r w:rsidR="00C7798F" w:rsidRPr="00C65F93">
        <w:rPr>
          <w:rFonts w:ascii="Arial" w:hAnsi="Arial" w:cs="Arial"/>
          <w:sz w:val="22"/>
          <w:szCs w:val="22"/>
        </w:rPr>
        <w:t>excéder la durée du mandat du Président.</w:t>
      </w:r>
    </w:p>
    <w:p w14:paraId="34205857" w14:textId="77777777" w:rsidR="00C7798F" w:rsidRPr="00C65F93" w:rsidRDefault="00C7798F" w:rsidP="008321CA">
      <w:pPr>
        <w:autoSpaceDE w:val="0"/>
        <w:jc w:val="both"/>
        <w:rPr>
          <w:rFonts w:ascii="Arial" w:hAnsi="Arial" w:cs="Arial"/>
          <w:sz w:val="22"/>
          <w:szCs w:val="22"/>
        </w:rPr>
      </w:pPr>
    </w:p>
    <w:p w14:paraId="57E9C304"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Si cette durée est limitée</w:t>
      </w:r>
      <w:r w:rsidR="006826C6" w:rsidRPr="00C65F93">
        <w:rPr>
          <w:rFonts w:ascii="Arial" w:hAnsi="Arial" w:cs="Arial"/>
          <w:sz w:val="22"/>
          <w:szCs w:val="22"/>
        </w:rPr>
        <w:t>,</w:t>
      </w:r>
      <w:r w:rsidRPr="00C65F93">
        <w:rPr>
          <w:rFonts w:ascii="Arial" w:hAnsi="Arial" w:cs="Arial"/>
          <w:sz w:val="22"/>
          <w:szCs w:val="22"/>
        </w:rPr>
        <w:t xml:space="preserve"> le</w:t>
      </w:r>
      <w:r w:rsidR="00432954" w:rsidRPr="00C65F93">
        <w:rPr>
          <w:rFonts w:ascii="Arial" w:hAnsi="Arial" w:cs="Arial"/>
          <w:sz w:val="22"/>
          <w:szCs w:val="22"/>
        </w:rPr>
        <w:t>urs</w:t>
      </w:r>
      <w:r w:rsidRPr="00C65F93">
        <w:rPr>
          <w:rFonts w:ascii="Arial" w:hAnsi="Arial" w:cs="Arial"/>
          <w:sz w:val="22"/>
          <w:szCs w:val="22"/>
        </w:rPr>
        <w:t xml:space="preserve"> mandat</w:t>
      </w:r>
      <w:r w:rsidR="00432954" w:rsidRPr="00C65F93">
        <w:rPr>
          <w:rFonts w:ascii="Arial" w:hAnsi="Arial" w:cs="Arial"/>
          <w:sz w:val="22"/>
          <w:szCs w:val="22"/>
        </w:rPr>
        <w:t>s</w:t>
      </w:r>
      <w:r w:rsidRPr="00C65F93">
        <w:rPr>
          <w:rFonts w:ascii="Arial" w:hAnsi="Arial" w:cs="Arial"/>
          <w:sz w:val="22"/>
          <w:szCs w:val="22"/>
        </w:rPr>
        <w:t xml:space="preserve"> pren</w:t>
      </w:r>
      <w:r w:rsidR="00432954" w:rsidRPr="00C65F93">
        <w:rPr>
          <w:rFonts w:ascii="Arial" w:hAnsi="Arial" w:cs="Arial"/>
          <w:sz w:val="22"/>
          <w:szCs w:val="22"/>
        </w:rPr>
        <w:t xml:space="preserve">nent </w:t>
      </w:r>
      <w:r w:rsidRPr="00C65F93">
        <w:rPr>
          <w:rFonts w:ascii="Arial" w:hAnsi="Arial" w:cs="Arial"/>
          <w:sz w:val="22"/>
          <w:szCs w:val="22"/>
        </w:rPr>
        <w:t>fin à l'issue de la consultation annuelle de la collectivité des Associés appelée à statuer sur les comptes annuels de l'exercice écoulé et tenue dans l'année au cours de laquelle expire son mandat.</w:t>
      </w:r>
    </w:p>
    <w:p w14:paraId="3DEB603F" w14:textId="77777777" w:rsidR="00C7798F" w:rsidRPr="00C65F93" w:rsidRDefault="00C7798F" w:rsidP="008321CA">
      <w:pPr>
        <w:autoSpaceDE w:val="0"/>
        <w:jc w:val="both"/>
        <w:rPr>
          <w:rFonts w:ascii="Arial" w:hAnsi="Arial" w:cs="Arial"/>
          <w:sz w:val="22"/>
          <w:szCs w:val="22"/>
        </w:rPr>
      </w:pPr>
    </w:p>
    <w:p w14:paraId="09D82B07" w14:textId="77777777" w:rsidR="00C7798F" w:rsidRPr="00C65F93" w:rsidRDefault="00C7798F" w:rsidP="008321CA">
      <w:pPr>
        <w:jc w:val="both"/>
        <w:rPr>
          <w:rFonts w:ascii="Arial" w:hAnsi="Arial" w:cs="Arial"/>
          <w:color w:val="000000"/>
          <w:sz w:val="22"/>
          <w:szCs w:val="22"/>
        </w:rPr>
      </w:pPr>
      <w:r w:rsidRPr="00C65F93">
        <w:rPr>
          <w:rFonts w:ascii="Arial" w:hAnsi="Arial" w:cs="Arial"/>
          <w:color w:val="000000"/>
          <w:sz w:val="22"/>
          <w:szCs w:val="22"/>
        </w:rPr>
        <w:t xml:space="preserve">En cas de décès, démission ou empêchement du Président, le Directeur Général </w:t>
      </w:r>
      <w:r w:rsidR="00432954" w:rsidRPr="00C65F93">
        <w:rPr>
          <w:rFonts w:ascii="Arial" w:hAnsi="Arial" w:cs="Arial"/>
          <w:color w:val="000000"/>
          <w:sz w:val="22"/>
          <w:szCs w:val="22"/>
        </w:rPr>
        <w:t>et/</w:t>
      </w:r>
      <w:r w:rsidR="00DB75B9" w:rsidRPr="00C65F93">
        <w:rPr>
          <w:rFonts w:ascii="Arial" w:hAnsi="Arial" w:cs="Arial"/>
          <w:color w:val="000000"/>
          <w:sz w:val="22"/>
          <w:szCs w:val="22"/>
        </w:rPr>
        <w:t xml:space="preserve">ou le Directeur Général Délégué </w:t>
      </w:r>
      <w:r w:rsidRPr="00C65F93">
        <w:rPr>
          <w:rFonts w:ascii="Arial" w:hAnsi="Arial" w:cs="Arial"/>
          <w:color w:val="000000"/>
          <w:sz w:val="22"/>
          <w:szCs w:val="22"/>
        </w:rPr>
        <w:t>en fonction conserve ses fonctions et attributions jusqu'à la nomination du nouveau Président.</w:t>
      </w:r>
    </w:p>
    <w:p w14:paraId="44F772BA" w14:textId="77777777" w:rsidR="00C7798F" w:rsidRPr="00C65F93" w:rsidRDefault="00C7798F" w:rsidP="008321CA">
      <w:pPr>
        <w:autoSpaceDE w:val="0"/>
        <w:jc w:val="both"/>
        <w:rPr>
          <w:rFonts w:ascii="Arial" w:hAnsi="Arial" w:cs="Arial"/>
          <w:sz w:val="22"/>
          <w:szCs w:val="22"/>
        </w:rPr>
      </w:pPr>
    </w:p>
    <w:p w14:paraId="63F91279"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 xml:space="preserve">Les mandats du Directeur Général </w:t>
      </w:r>
      <w:r w:rsidR="00432954" w:rsidRPr="00C65F93">
        <w:rPr>
          <w:rFonts w:ascii="Arial" w:hAnsi="Arial" w:cs="Arial"/>
          <w:sz w:val="22"/>
          <w:szCs w:val="22"/>
        </w:rPr>
        <w:t>et</w:t>
      </w:r>
      <w:r w:rsidR="00DB75B9" w:rsidRPr="00C65F93">
        <w:rPr>
          <w:rFonts w:ascii="Arial" w:hAnsi="Arial" w:cs="Arial"/>
          <w:sz w:val="22"/>
          <w:szCs w:val="22"/>
        </w:rPr>
        <w:t xml:space="preserve"> du Directeur Général Délégué </w:t>
      </w:r>
      <w:r w:rsidRPr="00C65F93">
        <w:rPr>
          <w:rFonts w:ascii="Arial" w:hAnsi="Arial" w:cs="Arial"/>
          <w:sz w:val="22"/>
          <w:szCs w:val="22"/>
        </w:rPr>
        <w:t>sont renouvelables sans limitation.</w:t>
      </w:r>
    </w:p>
    <w:p w14:paraId="6546A20B" w14:textId="77777777" w:rsidR="00C7798F" w:rsidRPr="00C65F93" w:rsidRDefault="00C7798F" w:rsidP="008321CA">
      <w:pPr>
        <w:jc w:val="both"/>
        <w:rPr>
          <w:rFonts w:ascii="Arial" w:hAnsi="Arial" w:cs="Arial"/>
          <w:b/>
          <w:sz w:val="22"/>
          <w:szCs w:val="22"/>
        </w:rPr>
      </w:pPr>
    </w:p>
    <w:p w14:paraId="61C36406" w14:textId="5833A3B1" w:rsidR="00C7798F" w:rsidRPr="00C65F93" w:rsidRDefault="00C7798F" w:rsidP="008321CA">
      <w:pPr>
        <w:jc w:val="both"/>
        <w:rPr>
          <w:rFonts w:ascii="Arial" w:hAnsi="Arial" w:cs="Arial"/>
          <w:b/>
          <w:sz w:val="22"/>
          <w:szCs w:val="22"/>
        </w:rPr>
      </w:pPr>
      <w:r w:rsidRPr="00C65F93">
        <w:rPr>
          <w:rFonts w:ascii="Arial" w:hAnsi="Arial" w:cs="Arial"/>
          <w:b/>
          <w:sz w:val="22"/>
          <w:szCs w:val="22"/>
        </w:rPr>
        <w:t>15.2.3</w:t>
      </w:r>
      <w:r w:rsidRPr="00C65F93">
        <w:rPr>
          <w:rFonts w:ascii="Arial" w:hAnsi="Arial" w:cs="Arial"/>
          <w:b/>
          <w:sz w:val="22"/>
          <w:szCs w:val="22"/>
        </w:rPr>
        <w:tab/>
        <w:t>Démission - Révocation</w:t>
      </w:r>
    </w:p>
    <w:p w14:paraId="1FE126D4" w14:textId="77777777" w:rsidR="00C7798F" w:rsidRPr="00C65F93" w:rsidRDefault="00C7798F" w:rsidP="008321CA">
      <w:pPr>
        <w:pStyle w:val="Corpsdete1"/>
        <w:widowControl/>
        <w:rPr>
          <w:rFonts w:ascii="Arial" w:hAnsi="Arial" w:cs="Arial"/>
          <w:sz w:val="22"/>
          <w:szCs w:val="22"/>
        </w:rPr>
      </w:pPr>
    </w:p>
    <w:p w14:paraId="1B9B550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Les fonctions de Directeur Général </w:t>
      </w:r>
      <w:r w:rsidR="00DB75B9" w:rsidRPr="00C65F93">
        <w:rPr>
          <w:rFonts w:ascii="Arial" w:hAnsi="Arial" w:cs="Arial"/>
          <w:sz w:val="22"/>
          <w:szCs w:val="22"/>
        </w:rPr>
        <w:t xml:space="preserve">et de Directeur Général Délégué </w:t>
      </w:r>
      <w:r w:rsidRPr="00C65F93">
        <w:rPr>
          <w:rFonts w:ascii="Arial" w:hAnsi="Arial" w:cs="Arial"/>
          <w:sz w:val="22"/>
          <w:szCs w:val="22"/>
        </w:rPr>
        <w:t xml:space="preserve">prennent fin soit par le décès, la démission, la </w:t>
      </w:r>
      <w:r w:rsidR="00DB75B9" w:rsidRPr="00C65F93">
        <w:rPr>
          <w:rFonts w:ascii="Arial" w:hAnsi="Arial" w:cs="Arial"/>
          <w:sz w:val="22"/>
          <w:szCs w:val="22"/>
        </w:rPr>
        <w:t xml:space="preserve">révocation, l'expiration de leur </w:t>
      </w:r>
      <w:r w:rsidRPr="00C65F93">
        <w:rPr>
          <w:rFonts w:ascii="Arial" w:hAnsi="Arial" w:cs="Arial"/>
          <w:sz w:val="22"/>
          <w:szCs w:val="22"/>
        </w:rPr>
        <w:t xml:space="preserve">mandat, soit par l'ouverture à l'encontre de </w:t>
      </w:r>
      <w:r w:rsidR="00DB75B9" w:rsidRPr="00C65F93">
        <w:rPr>
          <w:rFonts w:ascii="Arial" w:hAnsi="Arial" w:cs="Arial"/>
          <w:sz w:val="22"/>
          <w:szCs w:val="22"/>
        </w:rPr>
        <w:t xml:space="preserve">l’un d’entre eux </w:t>
      </w:r>
      <w:r w:rsidRPr="00C65F93">
        <w:rPr>
          <w:rFonts w:ascii="Arial" w:hAnsi="Arial" w:cs="Arial"/>
          <w:sz w:val="22"/>
          <w:szCs w:val="22"/>
        </w:rPr>
        <w:t>d'une procédure de redressement ou de liquidation judiciaires.</w:t>
      </w:r>
    </w:p>
    <w:p w14:paraId="3119C85B" w14:textId="77777777" w:rsidR="00C7798F" w:rsidRPr="00C65F93" w:rsidRDefault="00C7798F" w:rsidP="008321CA">
      <w:pPr>
        <w:jc w:val="both"/>
        <w:rPr>
          <w:rFonts w:ascii="Arial" w:hAnsi="Arial" w:cs="Arial"/>
          <w:sz w:val="22"/>
          <w:szCs w:val="22"/>
        </w:rPr>
      </w:pPr>
    </w:p>
    <w:p w14:paraId="45282A98" w14:textId="77777777" w:rsidR="00C7798F" w:rsidRPr="00C65F93" w:rsidRDefault="00432954" w:rsidP="008321CA">
      <w:pPr>
        <w:jc w:val="both"/>
        <w:rPr>
          <w:rFonts w:ascii="Arial" w:hAnsi="Arial" w:cs="Arial"/>
          <w:sz w:val="22"/>
          <w:szCs w:val="22"/>
        </w:rPr>
      </w:pPr>
      <w:r w:rsidRPr="00C65F93">
        <w:rPr>
          <w:rFonts w:ascii="Arial" w:hAnsi="Arial" w:cs="Arial"/>
          <w:sz w:val="22"/>
          <w:szCs w:val="22"/>
        </w:rPr>
        <w:t>Le Directeur Général</w:t>
      </w:r>
      <w:r w:rsidR="00C7798F" w:rsidRPr="00C65F93">
        <w:rPr>
          <w:rFonts w:ascii="Arial" w:hAnsi="Arial" w:cs="Arial"/>
          <w:sz w:val="22"/>
          <w:szCs w:val="22"/>
        </w:rPr>
        <w:t xml:space="preserve"> </w:t>
      </w:r>
      <w:r w:rsidRPr="00C65F93">
        <w:rPr>
          <w:rFonts w:ascii="Arial" w:hAnsi="Arial" w:cs="Arial"/>
          <w:sz w:val="22"/>
          <w:szCs w:val="22"/>
        </w:rPr>
        <w:t>et le Directeur Général Délégué</w:t>
      </w:r>
      <w:r w:rsidR="00DB75B9" w:rsidRPr="00C65F93">
        <w:rPr>
          <w:rFonts w:ascii="Arial" w:hAnsi="Arial" w:cs="Arial"/>
          <w:sz w:val="22"/>
          <w:szCs w:val="22"/>
        </w:rPr>
        <w:t xml:space="preserve"> </w:t>
      </w:r>
      <w:r w:rsidR="00C7798F" w:rsidRPr="00C65F93">
        <w:rPr>
          <w:rFonts w:ascii="Arial" w:hAnsi="Arial" w:cs="Arial"/>
          <w:sz w:val="22"/>
          <w:szCs w:val="22"/>
        </w:rPr>
        <w:t xml:space="preserve">peuvent démissionner de leur mandat sous réserve de respecter un préavis de </w:t>
      </w:r>
      <w:r w:rsidR="00232992" w:rsidRPr="00C65F93">
        <w:rPr>
          <w:rFonts w:ascii="Arial" w:hAnsi="Arial" w:cs="Arial"/>
          <w:sz w:val="22"/>
          <w:szCs w:val="22"/>
        </w:rPr>
        <w:t>T</w:t>
      </w:r>
      <w:r w:rsidR="000F0909" w:rsidRPr="00C65F93">
        <w:rPr>
          <w:rFonts w:ascii="Arial" w:hAnsi="Arial" w:cs="Arial"/>
          <w:sz w:val="22"/>
          <w:szCs w:val="22"/>
        </w:rPr>
        <w:t>rois</w:t>
      </w:r>
      <w:r w:rsidR="006826C6" w:rsidRPr="00C65F93">
        <w:rPr>
          <w:rFonts w:ascii="Arial" w:hAnsi="Arial" w:cs="Arial"/>
          <w:sz w:val="22"/>
          <w:szCs w:val="22"/>
        </w:rPr>
        <w:t xml:space="preserve"> (</w:t>
      </w:r>
      <w:r w:rsidR="000F0909" w:rsidRPr="00C65F93">
        <w:rPr>
          <w:rFonts w:ascii="Arial" w:hAnsi="Arial" w:cs="Arial"/>
          <w:sz w:val="22"/>
          <w:szCs w:val="22"/>
        </w:rPr>
        <w:t>3</w:t>
      </w:r>
      <w:r w:rsidR="006826C6" w:rsidRPr="00C65F93">
        <w:rPr>
          <w:rFonts w:ascii="Arial" w:hAnsi="Arial" w:cs="Arial"/>
          <w:sz w:val="22"/>
          <w:szCs w:val="22"/>
        </w:rPr>
        <w:t>)</w:t>
      </w:r>
      <w:r w:rsidR="00C7798F" w:rsidRPr="00C65F93">
        <w:rPr>
          <w:rFonts w:ascii="Arial" w:hAnsi="Arial" w:cs="Arial"/>
          <w:sz w:val="22"/>
          <w:szCs w:val="22"/>
        </w:rPr>
        <w:t xml:space="preserve"> mois lequel pourra être réduit lors de la consultation de la collectivité des Associés qui aura à statuer sur le</w:t>
      </w:r>
      <w:r w:rsidR="009878F8" w:rsidRPr="00C65F93">
        <w:rPr>
          <w:rFonts w:ascii="Arial" w:hAnsi="Arial" w:cs="Arial"/>
          <w:sz w:val="22"/>
          <w:szCs w:val="22"/>
        </w:rPr>
        <w:t>ur remplacement.</w:t>
      </w:r>
    </w:p>
    <w:p w14:paraId="30F6D366" w14:textId="77777777" w:rsidR="00C7798F" w:rsidRPr="00C65F93" w:rsidRDefault="00C7798F" w:rsidP="008321CA">
      <w:pPr>
        <w:jc w:val="both"/>
        <w:rPr>
          <w:rFonts w:ascii="Arial" w:hAnsi="Arial" w:cs="Arial"/>
          <w:sz w:val="22"/>
          <w:szCs w:val="22"/>
        </w:rPr>
      </w:pPr>
    </w:p>
    <w:p w14:paraId="0818C327" w14:textId="77777777" w:rsidR="00C7798F" w:rsidRPr="00C65F93" w:rsidRDefault="00432954" w:rsidP="008321CA">
      <w:pPr>
        <w:jc w:val="both"/>
        <w:rPr>
          <w:rFonts w:ascii="Arial" w:hAnsi="Arial" w:cs="Arial"/>
          <w:sz w:val="22"/>
          <w:szCs w:val="22"/>
        </w:rPr>
      </w:pPr>
      <w:r w:rsidRPr="00C65F93">
        <w:rPr>
          <w:rFonts w:ascii="Arial" w:hAnsi="Arial" w:cs="Arial"/>
          <w:sz w:val="22"/>
          <w:szCs w:val="22"/>
        </w:rPr>
        <w:t>Le Directeur Général</w:t>
      </w:r>
      <w:r w:rsidR="00C7798F" w:rsidRPr="00C65F93">
        <w:rPr>
          <w:rFonts w:ascii="Arial" w:hAnsi="Arial" w:cs="Arial"/>
          <w:sz w:val="22"/>
          <w:szCs w:val="22"/>
        </w:rPr>
        <w:t xml:space="preserve"> </w:t>
      </w:r>
      <w:r w:rsidRPr="00C65F93">
        <w:rPr>
          <w:rFonts w:ascii="Arial" w:hAnsi="Arial" w:cs="Arial"/>
          <w:sz w:val="22"/>
          <w:szCs w:val="22"/>
        </w:rPr>
        <w:t>et le Directeur Général Délégué</w:t>
      </w:r>
      <w:r w:rsidR="009878F8" w:rsidRPr="00C65F93">
        <w:rPr>
          <w:rFonts w:ascii="Arial" w:hAnsi="Arial" w:cs="Arial"/>
          <w:sz w:val="22"/>
          <w:szCs w:val="22"/>
        </w:rPr>
        <w:t xml:space="preserve"> </w:t>
      </w:r>
      <w:r w:rsidR="00C7798F" w:rsidRPr="00C65F93">
        <w:rPr>
          <w:rFonts w:ascii="Arial" w:hAnsi="Arial" w:cs="Arial"/>
          <w:sz w:val="22"/>
          <w:szCs w:val="22"/>
        </w:rPr>
        <w:t>sont révocables à tout moment</w:t>
      </w:r>
      <w:r w:rsidR="00202B36" w:rsidRPr="00C65F93">
        <w:rPr>
          <w:rFonts w:ascii="Arial" w:hAnsi="Arial" w:cs="Arial"/>
          <w:sz w:val="22"/>
          <w:szCs w:val="22"/>
        </w:rPr>
        <w:t>, sur justes motifs,</w:t>
      </w:r>
      <w:r w:rsidR="00C7798F" w:rsidRPr="00C65F93">
        <w:rPr>
          <w:rFonts w:ascii="Arial" w:hAnsi="Arial" w:cs="Arial"/>
          <w:sz w:val="22"/>
          <w:szCs w:val="22"/>
        </w:rPr>
        <w:t xml:space="preserve"> par décision collective des Associés délibérant dans les conditions prévues pour les décisions </w:t>
      </w:r>
      <w:r w:rsidR="006826C6" w:rsidRPr="00C65F93">
        <w:rPr>
          <w:rFonts w:ascii="Arial" w:hAnsi="Arial" w:cs="Arial"/>
          <w:sz w:val="22"/>
          <w:szCs w:val="22"/>
        </w:rPr>
        <w:t>extra</w:t>
      </w:r>
      <w:r w:rsidR="00C7798F" w:rsidRPr="00C65F93">
        <w:rPr>
          <w:rFonts w:ascii="Arial" w:hAnsi="Arial" w:cs="Arial"/>
          <w:sz w:val="22"/>
          <w:szCs w:val="22"/>
        </w:rPr>
        <w:t>ordinaires.</w:t>
      </w:r>
    </w:p>
    <w:p w14:paraId="39037381" w14:textId="77777777" w:rsidR="00C7798F" w:rsidRPr="00C65F93" w:rsidRDefault="00C7798F" w:rsidP="008321CA">
      <w:pPr>
        <w:jc w:val="both"/>
        <w:rPr>
          <w:rFonts w:ascii="Arial" w:hAnsi="Arial" w:cs="Arial"/>
          <w:b/>
          <w:sz w:val="22"/>
          <w:szCs w:val="22"/>
        </w:rPr>
      </w:pPr>
    </w:p>
    <w:p w14:paraId="5472E884" w14:textId="77777777" w:rsidR="00C7798F" w:rsidRPr="00C65F93" w:rsidRDefault="00C7798F" w:rsidP="008321CA">
      <w:pPr>
        <w:jc w:val="both"/>
        <w:rPr>
          <w:rFonts w:ascii="Arial" w:hAnsi="Arial" w:cs="Arial"/>
          <w:b/>
          <w:sz w:val="22"/>
          <w:szCs w:val="22"/>
        </w:rPr>
      </w:pPr>
      <w:r w:rsidRPr="00C65F93">
        <w:rPr>
          <w:rFonts w:ascii="Arial" w:hAnsi="Arial" w:cs="Arial"/>
          <w:b/>
          <w:sz w:val="22"/>
          <w:szCs w:val="22"/>
        </w:rPr>
        <w:t>15.2.4.</w:t>
      </w:r>
      <w:r w:rsidRPr="00C65F93">
        <w:rPr>
          <w:rFonts w:ascii="Arial" w:hAnsi="Arial" w:cs="Arial"/>
          <w:b/>
          <w:sz w:val="22"/>
          <w:szCs w:val="22"/>
        </w:rPr>
        <w:tab/>
        <w:t>Rémunération</w:t>
      </w:r>
    </w:p>
    <w:p w14:paraId="574EE2D3" w14:textId="77777777" w:rsidR="00C7798F" w:rsidRPr="00C65F93" w:rsidRDefault="00C7798F" w:rsidP="008321CA">
      <w:pPr>
        <w:jc w:val="both"/>
        <w:rPr>
          <w:rFonts w:ascii="Arial" w:hAnsi="Arial" w:cs="Arial"/>
          <w:sz w:val="22"/>
          <w:szCs w:val="22"/>
        </w:rPr>
      </w:pPr>
    </w:p>
    <w:p w14:paraId="08608E73" w14:textId="77777777" w:rsidR="00C7798F" w:rsidRPr="00C65F93" w:rsidRDefault="00432954" w:rsidP="008321CA">
      <w:pPr>
        <w:jc w:val="both"/>
        <w:rPr>
          <w:rFonts w:ascii="Arial" w:hAnsi="Arial" w:cs="Arial"/>
          <w:sz w:val="22"/>
          <w:szCs w:val="22"/>
        </w:rPr>
      </w:pPr>
      <w:r w:rsidRPr="00C65F93">
        <w:rPr>
          <w:rFonts w:ascii="Arial" w:hAnsi="Arial" w:cs="Arial"/>
          <w:sz w:val="22"/>
          <w:szCs w:val="22"/>
        </w:rPr>
        <w:t>Le Directeur Général</w:t>
      </w:r>
      <w:r w:rsidR="00C7798F" w:rsidRPr="00C65F93">
        <w:rPr>
          <w:rFonts w:ascii="Arial" w:hAnsi="Arial" w:cs="Arial"/>
          <w:sz w:val="22"/>
          <w:szCs w:val="22"/>
        </w:rPr>
        <w:t xml:space="preserve"> </w:t>
      </w:r>
      <w:r w:rsidRPr="00C65F93">
        <w:rPr>
          <w:rFonts w:ascii="Arial" w:hAnsi="Arial" w:cs="Arial"/>
          <w:sz w:val="22"/>
          <w:szCs w:val="22"/>
        </w:rPr>
        <w:t>et/ou le Directeur Général Délégué</w:t>
      </w:r>
      <w:r w:rsidR="009878F8" w:rsidRPr="00C65F93">
        <w:rPr>
          <w:rFonts w:ascii="Arial" w:hAnsi="Arial" w:cs="Arial"/>
          <w:sz w:val="22"/>
          <w:szCs w:val="22"/>
        </w:rPr>
        <w:t xml:space="preserve"> </w:t>
      </w:r>
      <w:r w:rsidR="00C7798F" w:rsidRPr="00C65F93">
        <w:rPr>
          <w:rFonts w:ascii="Arial" w:hAnsi="Arial" w:cs="Arial"/>
          <w:sz w:val="22"/>
          <w:szCs w:val="22"/>
        </w:rPr>
        <w:t>peuvent recevoir une ré</w:t>
      </w:r>
      <w:r w:rsidR="009878F8" w:rsidRPr="00C65F93">
        <w:rPr>
          <w:rFonts w:ascii="Arial" w:hAnsi="Arial" w:cs="Arial"/>
          <w:sz w:val="22"/>
          <w:szCs w:val="22"/>
        </w:rPr>
        <w:t>munération en compensation de la</w:t>
      </w:r>
      <w:r w:rsidR="00C7798F" w:rsidRPr="00C65F93">
        <w:rPr>
          <w:rFonts w:ascii="Arial" w:hAnsi="Arial" w:cs="Arial"/>
          <w:sz w:val="22"/>
          <w:szCs w:val="22"/>
        </w:rPr>
        <w:t xml:space="preserve"> responsabilité et de la charge attachées à leurs fonctions dont les modalités de fixation et de règlement sont déterminées par une décision collective des Associés délibérant dans les conditions prévues pour les décisions ordinaires.</w:t>
      </w:r>
    </w:p>
    <w:p w14:paraId="7B45846D" w14:textId="77777777" w:rsidR="00C7798F" w:rsidRPr="00C65F93" w:rsidRDefault="00C7798F" w:rsidP="008321CA">
      <w:pPr>
        <w:jc w:val="both"/>
        <w:rPr>
          <w:rFonts w:ascii="Arial" w:hAnsi="Arial" w:cs="Arial"/>
          <w:sz w:val="22"/>
          <w:szCs w:val="22"/>
        </w:rPr>
      </w:pPr>
    </w:p>
    <w:p w14:paraId="34F641B5" w14:textId="77777777" w:rsidR="00C7798F" w:rsidRPr="00C65F93" w:rsidRDefault="00432954" w:rsidP="008321CA">
      <w:pPr>
        <w:jc w:val="both"/>
        <w:rPr>
          <w:rFonts w:ascii="Arial" w:hAnsi="Arial" w:cs="Arial"/>
          <w:sz w:val="22"/>
          <w:szCs w:val="22"/>
        </w:rPr>
      </w:pPr>
      <w:r w:rsidRPr="00C65F93">
        <w:rPr>
          <w:rFonts w:ascii="Arial" w:hAnsi="Arial" w:cs="Arial"/>
          <w:sz w:val="22"/>
          <w:szCs w:val="22"/>
        </w:rPr>
        <w:t>Le</w:t>
      </w:r>
      <w:r w:rsidR="00C7798F" w:rsidRPr="00C65F93">
        <w:rPr>
          <w:rFonts w:ascii="Arial" w:hAnsi="Arial" w:cs="Arial"/>
          <w:sz w:val="22"/>
          <w:szCs w:val="22"/>
        </w:rPr>
        <w:t xml:space="preserve"> Directe</w:t>
      </w:r>
      <w:r w:rsidRPr="00C65F93">
        <w:rPr>
          <w:rFonts w:ascii="Arial" w:hAnsi="Arial" w:cs="Arial"/>
          <w:sz w:val="22"/>
          <w:szCs w:val="22"/>
        </w:rPr>
        <w:t>ur Général</w:t>
      </w:r>
      <w:r w:rsidR="00C7798F" w:rsidRPr="00C65F93">
        <w:rPr>
          <w:rFonts w:ascii="Arial" w:hAnsi="Arial" w:cs="Arial"/>
          <w:sz w:val="22"/>
          <w:szCs w:val="22"/>
        </w:rPr>
        <w:t xml:space="preserve"> </w:t>
      </w:r>
      <w:r w:rsidR="009878F8" w:rsidRPr="00C65F93">
        <w:rPr>
          <w:rFonts w:ascii="Arial" w:hAnsi="Arial" w:cs="Arial"/>
          <w:sz w:val="22"/>
          <w:szCs w:val="22"/>
        </w:rPr>
        <w:t>et</w:t>
      </w:r>
      <w:r w:rsidRPr="00C65F93">
        <w:rPr>
          <w:rFonts w:ascii="Arial" w:hAnsi="Arial" w:cs="Arial"/>
          <w:sz w:val="22"/>
          <w:szCs w:val="22"/>
        </w:rPr>
        <w:t>/ou le Directeur Général Délégué</w:t>
      </w:r>
      <w:r w:rsidR="009878F8" w:rsidRPr="00C65F93">
        <w:rPr>
          <w:rFonts w:ascii="Arial" w:hAnsi="Arial" w:cs="Arial"/>
          <w:sz w:val="22"/>
          <w:szCs w:val="22"/>
        </w:rPr>
        <w:t xml:space="preserve"> </w:t>
      </w:r>
      <w:r w:rsidR="00C7798F" w:rsidRPr="00C65F93">
        <w:rPr>
          <w:rFonts w:ascii="Arial" w:hAnsi="Arial" w:cs="Arial"/>
          <w:sz w:val="22"/>
          <w:szCs w:val="22"/>
        </w:rPr>
        <w:t>peuvent cumuler leurs fonctions avec un contrat de travail effectif. Le contrat de travail pourra être préexistant ou consenti par le Président après leur nomination en qualité de directeurs.</w:t>
      </w:r>
    </w:p>
    <w:p w14:paraId="66439D2F" w14:textId="77777777" w:rsidR="00C7798F" w:rsidRPr="00C65F93" w:rsidRDefault="00C7798F" w:rsidP="008321CA">
      <w:pPr>
        <w:jc w:val="both"/>
        <w:rPr>
          <w:rFonts w:ascii="Arial" w:hAnsi="Arial" w:cs="Arial"/>
          <w:b/>
          <w:sz w:val="22"/>
          <w:szCs w:val="22"/>
        </w:rPr>
      </w:pPr>
    </w:p>
    <w:p w14:paraId="4AF20B82" w14:textId="77777777" w:rsidR="00C7798F" w:rsidRPr="00C65F93" w:rsidRDefault="00C7798F" w:rsidP="008321CA">
      <w:pPr>
        <w:jc w:val="both"/>
        <w:rPr>
          <w:rFonts w:ascii="Arial" w:hAnsi="Arial" w:cs="Arial"/>
          <w:b/>
          <w:sz w:val="22"/>
          <w:szCs w:val="22"/>
        </w:rPr>
      </w:pPr>
      <w:r w:rsidRPr="00C65F93">
        <w:rPr>
          <w:rFonts w:ascii="Arial" w:hAnsi="Arial" w:cs="Arial"/>
          <w:b/>
          <w:sz w:val="22"/>
          <w:szCs w:val="22"/>
        </w:rPr>
        <w:t>15.2.5 Pouvoirs des Directeurs Généraux</w:t>
      </w:r>
    </w:p>
    <w:p w14:paraId="42B06899" w14:textId="77777777" w:rsidR="00C7798F" w:rsidRPr="00C65F93" w:rsidRDefault="00C7798F" w:rsidP="008321CA">
      <w:pPr>
        <w:jc w:val="both"/>
        <w:rPr>
          <w:rFonts w:ascii="Arial" w:hAnsi="Arial" w:cs="Arial"/>
          <w:b/>
          <w:sz w:val="22"/>
          <w:szCs w:val="22"/>
        </w:rPr>
      </w:pPr>
    </w:p>
    <w:p w14:paraId="04A97E6B" w14:textId="77777777" w:rsidR="00C7798F" w:rsidRPr="00C65F93" w:rsidRDefault="00C7798F" w:rsidP="008321CA">
      <w:pPr>
        <w:jc w:val="both"/>
        <w:rPr>
          <w:rFonts w:ascii="Arial" w:hAnsi="Arial" w:cs="Arial"/>
          <w:b/>
          <w:sz w:val="22"/>
          <w:szCs w:val="22"/>
        </w:rPr>
      </w:pPr>
      <w:r w:rsidRPr="00C65F93">
        <w:rPr>
          <w:rFonts w:ascii="Arial" w:hAnsi="Arial" w:cs="Arial"/>
          <w:sz w:val="22"/>
          <w:szCs w:val="22"/>
        </w:rPr>
        <w:t xml:space="preserve">Sauf limitation fixée par la décision de nomination ou par une décision ultérieure, le Directeur Général </w:t>
      </w:r>
      <w:r w:rsidR="009878F8" w:rsidRPr="00C65F93">
        <w:rPr>
          <w:rFonts w:ascii="Arial" w:hAnsi="Arial" w:cs="Arial"/>
          <w:sz w:val="22"/>
          <w:szCs w:val="22"/>
        </w:rPr>
        <w:t xml:space="preserve">et le Directeur Général Délégué </w:t>
      </w:r>
      <w:r w:rsidRPr="00C65F93">
        <w:rPr>
          <w:rFonts w:ascii="Arial" w:hAnsi="Arial" w:cs="Arial"/>
          <w:sz w:val="22"/>
          <w:szCs w:val="22"/>
        </w:rPr>
        <w:t>dispose</w:t>
      </w:r>
      <w:r w:rsidR="009878F8" w:rsidRPr="00C65F93">
        <w:rPr>
          <w:rFonts w:ascii="Arial" w:hAnsi="Arial" w:cs="Arial"/>
          <w:sz w:val="22"/>
          <w:szCs w:val="22"/>
        </w:rPr>
        <w:t>nt</w:t>
      </w:r>
      <w:r w:rsidRPr="00C65F93">
        <w:rPr>
          <w:rFonts w:ascii="Arial" w:hAnsi="Arial" w:cs="Arial"/>
          <w:sz w:val="22"/>
          <w:szCs w:val="22"/>
        </w:rPr>
        <w:t xml:space="preserve"> des mêmes pouvoirs de direction que le Président.</w:t>
      </w:r>
    </w:p>
    <w:p w14:paraId="75637143" w14:textId="77777777" w:rsidR="00C7798F" w:rsidRPr="00C65F93" w:rsidRDefault="00C7798F" w:rsidP="008321CA">
      <w:pPr>
        <w:jc w:val="both"/>
        <w:rPr>
          <w:rFonts w:ascii="Arial" w:hAnsi="Arial" w:cs="Arial"/>
          <w:sz w:val="22"/>
          <w:szCs w:val="22"/>
        </w:rPr>
      </w:pPr>
    </w:p>
    <w:p w14:paraId="02FCFF7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Le Directeur Général </w:t>
      </w:r>
      <w:r w:rsidR="009878F8" w:rsidRPr="00C65F93">
        <w:rPr>
          <w:rFonts w:ascii="Arial" w:hAnsi="Arial" w:cs="Arial"/>
          <w:sz w:val="22"/>
          <w:szCs w:val="22"/>
        </w:rPr>
        <w:t xml:space="preserve">et le Directeur Général Délégué </w:t>
      </w:r>
      <w:r w:rsidRPr="00C65F93">
        <w:rPr>
          <w:rFonts w:ascii="Arial" w:hAnsi="Arial" w:cs="Arial"/>
          <w:sz w:val="22"/>
          <w:szCs w:val="22"/>
        </w:rPr>
        <w:t>dispose</w:t>
      </w:r>
      <w:r w:rsidR="009878F8" w:rsidRPr="00C65F93">
        <w:rPr>
          <w:rFonts w:ascii="Arial" w:hAnsi="Arial" w:cs="Arial"/>
          <w:sz w:val="22"/>
          <w:szCs w:val="22"/>
        </w:rPr>
        <w:t>nt</w:t>
      </w:r>
      <w:r w:rsidRPr="00C65F93">
        <w:rPr>
          <w:rFonts w:ascii="Arial" w:hAnsi="Arial" w:cs="Arial"/>
          <w:sz w:val="22"/>
          <w:szCs w:val="22"/>
        </w:rPr>
        <w:t xml:space="preserve"> du pouvoir de représenter la Société à l'égard des tiers.</w:t>
      </w:r>
    </w:p>
    <w:p w14:paraId="3EE24AD5" w14:textId="77777777" w:rsidR="00C7798F" w:rsidRPr="00C65F93" w:rsidRDefault="00C7798F" w:rsidP="008321CA">
      <w:pPr>
        <w:jc w:val="both"/>
        <w:rPr>
          <w:rFonts w:ascii="Arial" w:hAnsi="Arial" w:cs="Arial"/>
          <w:sz w:val="22"/>
          <w:szCs w:val="22"/>
        </w:rPr>
      </w:pPr>
    </w:p>
    <w:p w14:paraId="0A5DA0DB" w14:textId="77777777" w:rsidR="00545875" w:rsidRPr="00C65F93" w:rsidRDefault="00C7798F" w:rsidP="008321CA">
      <w:pPr>
        <w:jc w:val="both"/>
        <w:rPr>
          <w:rFonts w:ascii="Arial" w:hAnsi="Arial" w:cs="Arial"/>
          <w:sz w:val="22"/>
          <w:szCs w:val="22"/>
        </w:rPr>
      </w:pPr>
      <w:r w:rsidRPr="00C65F93">
        <w:rPr>
          <w:rFonts w:ascii="Arial" w:hAnsi="Arial" w:cs="Arial"/>
          <w:sz w:val="22"/>
          <w:szCs w:val="22"/>
        </w:rPr>
        <w:t xml:space="preserve">Il est précisé que la Société est engagée même par les actes du Directeur Général </w:t>
      </w:r>
      <w:r w:rsidR="009878F8" w:rsidRPr="00C65F93">
        <w:rPr>
          <w:rFonts w:ascii="Arial" w:hAnsi="Arial" w:cs="Arial"/>
          <w:sz w:val="22"/>
          <w:szCs w:val="22"/>
        </w:rPr>
        <w:t xml:space="preserve">et du Directeur Général Délégué </w:t>
      </w:r>
      <w:r w:rsidRPr="00C65F93">
        <w:rPr>
          <w:rFonts w:ascii="Arial" w:hAnsi="Arial" w:cs="Arial"/>
          <w:sz w:val="22"/>
          <w:szCs w:val="22"/>
        </w:rPr>
        <w:t>qui ne relèvent pas de l'objet social, sauf si elle apporte la preuve que le tiers avait connaissance du dépassement de l'objet social ou qu'il ne pouvait l'ignorer compte tenu des circonstances, la seule publication des statuts ne pouvant suffire à constituer cette preuve.</w:t>
      </w:r>
    </w:p>
    <w:p w14:paraId="44F0A303" w14:textId="77777777" w:rsidR="00B33337" w:rsidRPr="00C65F93" w:rsidRDefault="00B33337" w:rsidP="008321CA">
      <w:pPr>
        <w:jc w:val="both"/>
        <w:rPr>
          <w:rFonts w:ascii="Arial" w:hAnsi="Arial" w:cs="Arial"/>
          <w:sz w:val="22"/>
          <w:szCs w:val="22"/>
        </w:rPr>
      </w:pPr>
    </w:p>
    <w:p w14:paraId="5EAA7F6E" w14:textId="77777777" w:rsidR="00B33337" w:rsidRPr="00C65F93" w:rsidRDefault="00B33337" w:rsidP="008321CA">
      <w:pPr>
        <w:jc w:val="both"/>
        <w:rPr>
          <w:rFonts w:ascii="Arial" w:hAnsi="Arial" w:cs="Arial"/>
          <w:sz w:val="22"/>
          <w:szCs w:val="22"/>
        </w:rPr>
      </w:pPr>
    </w:p>
    <w:p w14:paraId="4DE79AE4"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16 – CONVENTIONS ENTRE LA SOCIETE, SES DIRIGEANTS OU SES ASSOCIES</w:t>
      </w:r>
    </w:p>
    <w:p w14:paraId="492E074D" w14:textId="77777777" w:rsidR="00C7798F" w:rsidRPr="00C65F93" w:rsidRDefault="00C7798F" w:rsidP="008321CA">
      <w:pPr>
        <w:autoSpaceDE w:val="0"/>
        <w:jc w:val="both"/>
        <w:rPr>
          <w:rFonts w:ascii="Arial" w:hAnsi="Arial" w:cs="Arial"/>
          <w:sz w:val="22"/>
          <w:szCs w:val="22"/>
        </w:rPr>
      </w:pPr>
    </w:p>
    <w:p w14:paraId="05DAF316"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En application des dispositions de l'article L. 227-10 du Code de commerce, toutes conventions, autres que celles portant sur des opérations courantes conclues à des conditions normales, intervenues directement ou par personne interposée entre la Société et son Président, l'un de ses dirigeants, l'un de ses Associés disposant d'une fraction des droits de vote supérieure à 10 % ou, s'il s'agit d'une Société associée, la Société la contrôlant au sens de l'article L. 233-3 dudit code, doivent être portées à la connaissance du commissaire aux comptes.</w:t>
      </w:r>
    </w:p>
    <w:p w14:paraId="3BAC4BDD" w14:textId="77777777" w:rsidR="00C7798F" w:rsidRPr="00C65F93" w:rsidRDefault="00C7798F" w:rsidP="008321CA">
      <w:pPr>
        <w:autoSpaceDE w:val="0"/>
        <w:jc w:val="both"/>
        <w:rPr>
          <w:rFonts w:ascii="Arial" w:hAnsi="Arial" w:cs="Arial"/>
          <w:sz w:val="22"/>
          <w:szCs w:val="22"/>
        </w:rPr>
      </w:pPr>
    </w:p>
    <w:p w14:paraId="5BE731F4"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 commissaire aux comptes établit un rapport sur les conventions conclues au cours de l'exercice écoulé ; la collectivité des Associés statue chaque année sur ce rapport lors de sa consultation annuelle sur les comptes sociaux dudit exercice écoulé.</w:t>
      </w:r>
    </w:p>
    <w:p w14:paraId="4F744138" w14:textId="77777777" w:rsidR="00C7798F" w:rsidRPr="00C65F93" w:rsidRDefault="00C7798F" w:rsidP="008321CA">
      <w:pPr>
        <w:autoSpaceDE w:val="0"/>
        <w:jc w:val="both"/>
        <w:rPr>
          <w:rFonts w:ascii="Arial" w:hAnsi="Arial" w:cs="Arial"/>
          <w:sz w:val="22"/>
          <w:szCs w:val="22"/>
        </w:rPr>
      </w:pPr>
    </w:p>
    <w:p w14:paraId="39F6EA8B"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En application des dispositions de l'article L. 227-11 du Code de commerce, les conventions portant sur les opérations courantes et conclues à des conditions normales n’ont pas à être portées à la connaissance du commissaire aux comptes. Tout Associé a néanmoins le droit d'en obtenir communication.</w:t>
      </w:r>
    </w:p>
    <w:p w14:paraId="5090B13C" w14:textId="77777777" w:rsidR="00C7798F" w:rsidRPr="00C65F93" w:rsidRDefault="00C7798F" w:rsidP="008321CA">
      <w:pPr>
        <w:autoSpaceDE w:val="0"/>
        <w:jc w:val="both"/>
        <w:rPr>
          <w:rFonts w:ascii="Arial" w:hAnsi="Arial" w:cs="Arial"/>
          <w:sz w:val="22"/>
          <w:szCs w:val="22"/>
        </w:rPr>
      </w:pPr>
    </w:p>
    <w:p w14:paraId="59EC235C"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conventions non approuvées produisent néanmoins leurs effets, à charge pour la personne intéressée et, éventuellement, pour le Président et les autres dirigeants d'en supporter les conséquences dommageables pour la Société.</w:t>
      </w:r>
    </w:p>
    <w:p w14:paraId="53157516" w14:textId="77777777" w:rsidR="007975EB" w:rsidRPr="00C65F93" w:rsidRDefault="007975EB" w:rsidP="008321CA">
      <w:pPr>
        <w:autoSpaceDE w:val="0"/>
        <w:jc w:val="both"/>
        <w:rPr>
          <w:rFonts w:ascii="Arial" w:hAnsi="Arial" w:cs="Arial"/>
          <w:sz w:val="22"/>
          <w:szCs w:val="22"/>
        </w:rPr>
      </w:pPr>
    </w:p>
    <w:p w14:paraId="79399FB6" w14:textId="77777777" w:rsidR="008321CA" w:rsidRPr="00C65F93" w:rsidRDefault="008321CA" w:rsidP="008321CA">
      <w:pPr>
        <w:autoSpaceDE w:val="0"/>
        <w:jc w:val="both"/>
        <w:rPr>
          <w:rFonts w:ascii="Arial" w:hAnsi="Arial" w:cs="Arial"/>
          <w:sz w:val="22"/>
          <w:szCs w:val="22"/>
        </w:rPr>
      </w:pPr>
    </w:p>
    <w:p w14:paraId="32B0F756"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17 - COMMISSAIRES AUX COMPTES</w:t>
      </w:r>
    </w:p>
    <w:p w14:paraId="4A0D7F93" w14:textId="77777777" w:rsidR="00C7798F" w:rsidRPr="00C65F93" w:rsidRDefault="00C7798F" w:rsidP="008321CA">
      <w:pPr>
        <w:autoSpaceDE w:val="0"/>
        <w:jc w:val="both"/>
        <w:rPr>
          <w:rFonts w:ascii="Arial" w:hAnsi="Arial" w:cs="Arial"/>
          <w:sz w:val="22"/>
          <w:szCs w:val="22"/>
        </w:rPr>
      </w:pPr>
    </w:p>
    <w:p w14:paraId="02E4025F"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Lorsque les conditions légales sont réunies, le contrôle de la Société est exercé par un ou plusieurs commissaires aux comptes titulaires et suppléants exerçant leur mission conformément à la loi et désignés par décision de la collectivité des Associés délibérant dans les conditions prévues pour les décisions ordinaires.</w:t>
      </w:r>
    </w:p>
    <w:p w14:paraId="003BB36F" w14:textId="77777777" w:rsidR="00C7798F" w:rsidRPr="00C65F93" w:rsidRDefault="00C7798F" w:rsidP="008321CA">
      <w:pPr>
        <w:autoSpaceDE w:val="0"/>
        <w:jc w:val="both"/>
        <w:rPr>
          <w:rFonts w:ascii="Arial" w:hAnsi="Arial" w:cs="Arial"/>
          <w:sz w:val="22"/>
          <w:szCs w:val="22"/>
        </w:rPr>
      </w:pPr>
    </w:p>
    <w:p w14:paraId="0D5F504B"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commissaires aux comptes sont nommés pour six exercices sociaux ; leurs fonctions expirent à l'issue de la consultation annuelle de la collectivité des Associés appelée à statuer sur les comptes du sixième exercice social.</w:t>
      </w:r>
    </w:p>
    <w:p w14:paraId="1C9802BE" w14:textId="77777777" w:rsidR="00C7798F" w:rsidRPr="00C65F93" w:rsidRDefault="00C7798F" w:rsidP="008321CA">
      <w:pPr>
        <w:autoSpaceDE w:val="0"/>
        <w:jc w:val="both"/>
        <w:rPr>
          <w:rFonts w:ascii="Arial" w:hAnsi="Arial" w:cs="Arial"/>
          <w:sz w:val="22"/>
          <w:szCs w:val="22"/>
        </w:rPr>
      </w:pPr>
    </w:p>
    <w:p w14:paraId="0EADF0C5"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Les commissaires aux comptes sont appelés à l'occasion de toute consultation de collectivité des Associés.</w:t>
      </w:r>
    </w:p>
    <w:p w14:paraId="41FA5C74" w14:textId="77777777" w:rsidR="00C7798F" w:rsidRPr="00C65F93" w:rsidRDefault="00C7798F" w:rsidP="008321CA">
      <w:pPr>
        <w:jc w:val="both"/>
        <w:rPr>
          <w:rFonts w:ascii="Arial" w:hAnsi="Arial" w:cs="Arial"/>
          <w:sz w:val="22"/>
          <w:szCs w:val="22"/>
        </w:rPr>
      </w:pPr>
    </w:p>
    <w:p w14:paraId="3CB9B265" w14:textId="77777777" w:rsidR="00944A7D" w:rsidRPr="00C65F93" w:rsidRDefault="00944A7D" w:rsidP="008321CA">
      <w:pPr>
        <w:jc w:val="both"/>
        <w:rPr>
          <w:rFonts w:ascii="Arial" w:hAnsi="Arial" w:cs="Arial"/>
          <w:sz w:val="22"/>
          <w:szCs w:val="22"/>
        </w:rPr>
      </w:pPr>
    </w:p>
    <w:p w14:paraId="3AFDA7E1" w14:textId="77777777" w:rsidR="00C7798F" w:rsidRPr="00C65F93" w:rsidRDefault="00C7798F" w:rsidP="008321CA">
      <w:pPr>
        <w:pStyle w:val="Titre8"/>
        <w:autoSpaceDE/>
        <w:rPr>
          <w:rFonts w:ascii="Arial" w:hAnsi="Arial" w:cs="Arial"/>
          <w:sz w:val="22"/>
          <w:szCs w:val="22"/>
        </w:rPr>
      </w:pPr>
      <w:r w:rsidRPr="00C65F93">
        <w:rPr>
          <w:rFonts w:ascii="Arial" w:hAnsi="Arial" w:cs="Arial"/>
          <w:sz w:val="22"/>
          <w:szCs w:val="22"/>
        </w:rPr>
        <w:t>ARTICLE 18 - REPRESENTATION SOCIALE</w:t>
      </w:r>
    </w:p>
    <w:p w14:paraId="301E3EC0" w14:textId="77777777" w:rsidR="00C7798F" w:rsidRPr="00C65F93" w:rsidRDefault="00C7798F" w:rsidP="008321CA">
      <w:pPr>
        <w:jc w:val="both"/>
        <w:rPr>
          <w:rFonts w:ascii="Arial" w:hAnsi="Arial" w:cs="Arial"/>
          <w:sz w:val="22"/>
          <w:szCs w:val="22"/>
        </w:rPr>
      </w:pPr>
    </w:p>
    <w:p w14:paraId="135A27B1"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dispositions ci-après s’appliquent lorsque la règlementation exige que la Société institue un Comité d’entreprise.</w:t>
      </w:r>
    </w:p>
    <w:p w14:paraId="04B15FE9" w14:textId="77777777" w:rsidR="00C7798F" w:rsidRPr="00C65F93" w:rsidRDefault="00C7798F" w:rsidP="008321CA">
      <w:pPr>
        <w:jc w:val="both"/>
        <w:rPr>
          <w:rFonts w:ascii="Arial" w:hAnsi="Arial" w:cs="Arial"/>
          <w:sz w:val="22"/>
          <w:szCs w:val="22"/>
        </w:rPr>
      </w:pPr>
    </w:p>
    <w:p w14:paraId="23B9205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délégués du Comité d’Entreprise exercent auprès du Président les droits définis par les articles L. 2323-62 à L 2323-67 du Code du travail.</w:t>
      </w:r>
    </w:p>
    <w:p w14:paraId="101BB53B" w14:textId="77777777" w:rsidR="00C7798F" w:rsidRPr="00C65F93" w:rsidRDefault="00C7798F" w:rsidP="008321CA">
      <w:pPr>
        <w:jc w:val="both"/>
        <w:rPr>
          <w:rFonts w:ascii="Arial" w:hAnsi="Arial" w:cs="Arial"/>
          <w:sz w:val="22"/>
          <w:szCs w:val="22"/>
        </w:rPr>
      </w:pPr>
    </w:p>
    <w:p w14:paraId="12044E4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A cet effet le Président avise par tous moyens à sa convenance les délégués du Comité d’entreprise de la réunion qu’il projette de tenir et les réunit. </w:t>
      </w:r>
    </w:p>
    <w:p w14:paraId="4A3CF72D" w14:textId="77777777" w:rsidR="00C7798F" w:rsidRPr="00C65F93" w:rsidRDefault="00C7798F" w:rsidP="008321CA">
      <w:pPr>
        <w:jc w:val="both"/>
        <w:rPr>
          <w:rFonts w:ascii="Arial" w:hAnsi="Arial" w:cs="Arial"/>
          <w:sz w:val="22"/>
          <w:szCs w:val="22"/>
        </w:rPr>
      </w:pPr>
    </w:p>
    <w:p w14:paraId="1FE36852"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En application des dispositions de l’article L 2323-67 du Code du travail deux Membres désignés par le Comité d’Entreprise peuvent assister aux assemblées générales prévues par les statuts. Ils doivent à leur demande être entendus lors de toutes les délibérations requérant l’unanimité des Associés.</w:t>
      </w:r>
    </w:p>
    <w:p w14:paraId="7225C5A3" w14:textId="77777777" w:rsidR="00C7798F" w:rsidRPr="00C65F93" w:rsidRDefault="00C7798F" w:rsidP="008321CA">
      <w:pPr>
        <w:jc w:val="both"/>
        <w:rPr>
          <w:rFonts w:ascii="Arial" w:hAnsi="Arial" w:cs="Arial"/>
          <w:sz w:val="22"/>
          <w:szCs w:val="22"/>
        </w:rPr>
      </w:pPr>
    </w:p>
    <w:p w14:paraId="2E1BF2BB"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En application des dispositions de l’article L 2323-67 du Code du travail le Comité d’Entreprise représenté par un de ses Membres mandaté à cet effet, peut requérir l’inscription de projets de résolutions à l’ordre du jour des assemblées générales.</w:t>
      </w:r>
    </w:p>
    <w:p w14:paraId="013BB4CC" w14:textId="77777777" w:rsidR="00C7798F" w:rsidRPr="00C65F93" w:rsidRDefault="00C7798F" w:rsidP="008321CA">
      <w:pPr>
        <w:jc w:val="both"/>
        <w:rPr>
          <w:rFonts w:ascii="Arial" w:hAnsi="Arial" w:cs="Arial"/>
          <w:sz w:val="22"/>
          <w:szCs w:val="22"/>
        </w:rPr>
      </w:pPr>
    </w:p>
    <w:p w14:paraId="6A93A6C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demandes d’inscription des projets de résolution présentées par le Comité d’entreprise doivent être adressées par un représentant du Comité au Président. Ces demandes qui sont accompagnées du texte des projets de résolution peuvent être envoyées par tous moyens écrits. Elles doivent être reçues au siège social 15 jours au moins avant la date fixée pour la décision des Associés, le Président en accuse réception immédiatement.</w:t>
      </w:r>
    </w:p>
    <w:p w14:paraId="3D7355F3" w14:textId="77777777" w:rsidR="00C7798F" w:rsidRPr="00C65F93" w:rsidRDefault="00C7798F" w:rsidP="008321CA">
      <w:pPr>
        <w:jc w:val="both"/>
        <w:rPr>
          <w:rFonts w:ascii="Arial" w:hAnsi="Arial" w:cs="Arial"/>
          <w:sz w:val="22"/>
          <w:szCs w:val="22"/>
        </w:rPr>
      </w:pPr>
    </w:p>
    <w:p w14:paraId="0CB52F29"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 Comité d’entreprise doit être informé des décisions collectives dans les mêmes conditions que les Associés.</w:t>
      </w:r>
    </w:p>
    <w:p w14:paraId="1DDEF03E" w14:textId="77777777" w:rsidR="0059541C" w:rsidRPr="00C65F93" w:rsidRDefault="0059541C" w:rsidP="008321CA">
      <w:pPr>
        <w:autoSpaceDE w:val="0"/>
        <w:jc w:val="both"/>
        <w:rPr>
          <w:rFonts w:ascii="Arial" w:hAnsi="Arial" w:cs="Arial"/>
          <w:b/>
          <w:sz w:val="22"/>
          <w:szCs w:val="22"/>
          <w:u w:val="single"/>
        </w:rPr>
      </w:pPr>
    </w:p>
    <w:p w14:paraId="0CB344C8" w14:textId="77777777" w:rsidR="008F0164" w:rsidRPr="00C65F93" w:rsidRDefault="008F0164" w:rsidP="008321CA">
      <w:pPr>
        <w:autoSpaceDE w:val="0"/>
        <w:jc w:val="both"/>
        <w:rPr>
          <w:rFonts w:ascii="Arial" w:hAnsi="Arial" w:cs="Arial"/>
          <w:b/>
          <w:sz w:val="22"/>
          <w:szCs w:val="22"/>
          <w:u w:val="single"/>
        </w:rPr>
      </w:pPr>
    </w:p>
    <w:p w14:paraId="5462605B"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 xml:space="preserve">ARTICLE 19 - DECISIONS DES ASSOCIES </w:t>
      </w:r>
    </w:p>
    <w:p w14:paraId="5D1769A2" w14:textId="77777777" w:rsidR="00C7798F" w:rsidRPr="00C65F93" w:rsidRDefault="00C7798F" w:rsidP="008321CA">
      <w:pPr>
        <w:tabs>
          <w:tab w:val="left" w:pos="1134"/>
        </w:tabs>
        <w:autoSpaceDE w:val="0"/>
        <w:jc w:val="both"/>
        <w:rPr>
          <w:rFonts w:ascii="Arial" w:hAnsi="Arial" w:cs="Arial"/>
          <w:sz w:val="22"/>
          <w:szCs w:val="22"/>
        </w:rPr>
      </w:pPr>
    </w:p>
    <w:p w14:paraId="663C5F3D" w14:textId="77777777" w:rsidR="00C7798F" w:rsidRPr="00C65F93" w:rsidRDefault="00C7798F" w:rsidP="008321CA">
      <w:pPr>
        <w:jc w:val="both"/>
        <w:rPr>
          <w:rFonts w:ascii="Arial" w:hAnsi="Arial" w:cs="Arial"/>
          <w:b/>
          <w:sz w:val="22"/>
          <w:szCs w:val="22"/>
          <w:u w:val="single"/>
        </w:rPr>
      </w:pPr>
      <w:r w:rsidRPr="00C65F93">
        <w:rPr>
          <w:rFonts w:ascii="Arial" w:hAnsi="Arial" w:cs="Arial"/>
          <w:b/>
          <w:sz w:val="22"/>
          <w:szCs w:val="22"/>
          <w:u w:val="single"/>
        </w:rPr>
        <w:t>19.1.</w:t>
      </w:r>
      <w:r w:rsidRPr="00C65F93">
        <w:rPr>
          <w:rFonts w:ascii="Arial" w:hAnsi="Arial" w:cs="Arial"/>
          <w:b/>
          <w:sz w:val="22"/>
          <w:szCs w:val="22"/>
          <w:u w:val="single"/>
        </w:rPr>
        <w:tab/>
        <w:t>Décisions collectives</w:t>
      </w:r>
    </w:p>
    <w:p w14:paraId="351E9CE0" w14:textId="77777777" w:rsidR="00C7798F" w:rsidRPr="00C65F93" w:rsidRDefault="00C7798F" w:rsidP="008321CA">
      <w:pPr>
        <w:jc w:val="both"/>
        <w:rPr>
          <w:rFonts w:ascii="Arial" w:hAnsi="Arial" w:cs="Arial"/>
          <w:b/>
          <w:sz w:val="22"/>
          <w:szCs w:val="22"/>
          <w:u w:val="single"/>
        </w:rPr>
      </w:pPr>
    </w:p>
    <w:p w14:paraId="7274FE8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Associés délibérant collectivement sont seuls compétents pour prendre les décisions suivantes :</w:t>
      </w:r>
    </w:p>
    <w:p w14:paraId="0D56B534" w14:textId="77777777" w:rsidR="00C7798F" w:rsidRPr="00C65F93" w:rsidRDefault="00C7798F" w:rsidP="008321CA">
      <w:pPr>
        <w:jc w:val="both"/>
        <w:rPr>
          <w:rFonts w:ascii="Arial" w:hAnsi="Arial" w:cs="Arial"/>
          <w:sz w:val="22"/>
          <w:szCs w:val="22"/>
        </w:rPr>
      </w:pPr>
    </w:p>
    <w:p w14:paraId="52724C1A"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Nomination, renouvellement et révocation du Président de la société ;</w:t>
      </w:r>
    </w:p>
    <w:p w14:paraId="05DE74D7" w14:textId="77777777" w:rsidR="00C7798F" w:rsidRPr="00C65F93" w:rsidRDefault="00C7798F" w:rsidP="008321CA">
      <w:pPr>
        <w:numPr>
          <w:ilvl w:val="0"/>
          <w:numId w:val="5"/>
        </w:numPr>
        <w:tabs>
          <w:tab w:val="left" w:pos="1134"/>
        </w:tabs>
        <w:autoSpaceDE w:val="0"/>
        <w:ind w:left="1134" w:hanging="425"/>
        <w:jc w:val="both"/>
        <w:rPr>
          <w:rFonts w:ascii="Arial" w:hAnsi="Arial" w:cs="Arial"/>
          <w:sz w:val="22"/>
          <w:szCs w:val="22"/>
        </w:rPr>
      </w:pPr>
      <w:r w:rsidRPr="00C65F93">
        <w:rPr>
          <w:rFonts w:ascii="Arial" w:hAnsi="Arial" w:cs="Arial"/>
          <w:sz w:val="22"/>
          <w:szCs w:val="22"/>
        </w:rPr>
        <w:t>Nomination, renouvellement et ré</w:t>
      </w:r>
      <w:r w:rsidR="009878F8" w:rsidRPr="00C65F93">
        <w:rPr>
          <w:rFonts w:ascii="Arial" w:hAnsi="Arial" w:cs="Arial"/>
          <w:sz w:val="22"/>
          <w:szCs w:val="22"/>
        </w:rPr>
        <w:t>vocation du Directeur Général et du Directeur Général Délégué</w:t>
      </w:r>
      <w:r w:rsidRPr="00C65F93">
        <w:rPr>
          <w:rFonts w:ascii="Arial" w:hAnsi="Arial" w:cs="Arial"/>
          <w:sz w:val="22"/>
          <w:szCs w:val="22"/>
        </w:rPr>
        <w:t> ;</w:t>
      </w:r>
    </w:p>
    <w:p w14:paraId="42350517" w14:textId="77777777" w:rsidR="005C572C" w:rsidRPr="00C65F93" w:rsidRDefault="00C7798F" w:rsidP="008321CA">
      <w:pPr>
        <w:numPr>
          <w:ilvl w:val="0"/>
          <w:numId w:val="5"/>
        </w:numPr>
        <w:tabs>
          <w:tab w:val="left" w:pos="1134"/>
        </w:tabs>
        <w:autoSpaceDE w:val="0"/>
        <w:ind w:left="1134" w:hanging="425"/>
        <w:jc w:val="both"/>
        <w:rPr>
          <w:rFonts w:ascii="Arial" w:hAnsi="Arial" w:cs="Arial"/>
          <w:sz w:val="22"/>
          <w:szCs w:val="22"/>
        </w:rPr>
      </w:pPr>
      <w:r w:rsidRPr="00C65F93">
        <w:rPr>
          <w:rFonts w:ascii="Arial" w:hAnsi="Arial" w:cs="Arial"/>
          <w:sz w:val="22"/>
          <w:szCs w:val="22"/>
        </w:rPr>
        <w:t>Fixation de la rémunération du Prési</w:t>
      </w:r>
      <w:r w:rsidR="009878F8" w:rsidRPr="00C65F93">
        <w:rPr>
          <w:rFonts w:ascii="Arial" w:hAnsi="Arial" w:cs="Arial"/>
          <w:sz w:val="22"/>
          <w:szCs w:val="22"/>
        </w:rPr>
        <w:t>dent, du Directeur Général et du Directeur Général Délégué</w:t>
      </w:r>
      <w:r w:rsidRPr="00C65F93">
        <w:rPr>
          <w:rFonts w:ascii="Arial" w:hAnsi="Arial" w:cs="Arial"/>
          <w:sz w:val="22"/>
          <w:szCs w:val="22"/>
        </w:rPr>
        <w:t> ;</w:t>
      </w:r>
    </w:p>
    <w:p w14:paraId="07112AE9" w14:textId="77777777" w:rsidR="00202B36" w:rsidRPr="00C65F93" w:rsidRDefault="00202B36" w:rsidP="008321CA">
      <w:pPr>
        <w:numPr>
          <w:ilvl w:val="0"/>
          <w:numId w:val="5"/>
        </w:numPr>
        <w:tabs>
          <w:tab w:val="left" w:pos="1134"/>
        </w:tabs>
        <w:autoSpaceDE w:val="0"/>
        <w:ind w:left="1134" w:hanging="425"/>
        <w:jc w:val="both"/>
        <w:rPr>
          <w:rFonts w:ascii="Arial" w:hAnsi="Arial" w:cs="Arial"/>
          <w:sz w:val="22"/>
          <w:szCs w:val="22"/>
        </w:rPr>
      </w:pPr>
      <w:r w:rsidRPr="00C65F93">
        <w:rPr>
          <w:rFonts w:ascii="Arial" w:hAnsi="Arial" w:cs="Arial"/>
          <w:sz w:val="22"/>
          <w:szCs w:val="22"/>
        </w:rPr>
        <w:t>Adoption, modification ou  suppression des clauses statutaires ;</w:t>
      </w:r>
    </w:p>
    <w:p w14:paraId="38A7E12C" w14:textId="77777777" w:rsidR="00C7798F" w:rsidRPr="00C65F93" w:rsidRDefault="00C7798F" w:rsidP="008321CA">
      <w:pPr>
        <w:numPr>
          <w:ilvl w:val="0"/>
          <w:numId w:val="5"/>
        </w:numPr>
        <w:tabs>
          <w:tab w:val="left" w:pos="1134"/>
        </w:tabs>
        <w:autoSpaceDE w:val="0"/>
        <w:ind w:left="1134" w:hanging="425"/>
        <w:jc w:val="both"/>
        <w:rPr>
          <w:rFonts w:ascii="Arial" w:hAnsi="Arial" w:cs="Arial"/>
          <w:sz w:val="22"/>
          <w:szCs w:val="22"/>
        </w:rPr>
      </w:pPr>
      <w:r w:rsidRPr="00C65F93">
        <w:rPr>
          <w:rFonts w:ascii="Arial" w:hAnsi="Arial" w:cs="Arial"/>
          <w:sz w:val="22"/>
          <w:szCs w:val="22"/>
        </w:rPr>
        <w:t>Transfert du siège social, création, déplacement et fermeture de succursales, agences et dépôts ;</w:t>
      </w:r>
    </w:p>
    <w:p w14:paraId="1B761520"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Nomination et renouvellement des commissaires aux comptes ;</w:t>
      </w:r>
    </w:p>
    <w:p w14:paraId="1C1532AF"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Approbation des comptes sociaux annuels et affectation des résultats ;</w:t>
      </w:r>
    </w:p>
    <w:p w14:paraId="7446370B"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Extension ou modification de l'objet social ;</w:t>
      </w:r>
    </w:p>
    <w:p w14:paraId="44BA882C"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Augmentation, amortissement ou réduction du capital social ;</w:t>
      </w:r>
    </w:p>
    <w:p w14:paraId="4306DE78"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Opérations de fusion ou d'apport partiel d'actif ou de scission ;</w:t>
      </w:r>
    </w:p>
    <w:p w14:paraId="79917D4E"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Transformation de la société ;</w:t>
      </w:r>
    </w:p>
    <w:p w14:paraId="5D80FFC3"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Prorogation de la durée de la société ;</w:t>
      </w:r>
    </w:p>
    <w:p w14:paraId="38E0C15E"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Dissolution de la société ;</w:t>
      </w:r>
    </w:p>
    <w:p w14:paraId="216711B6" w14:textId="77777777" w:rsidR="00C7798F" w:rsidRPr="00C65F93" w:rsidRDefault="00C7798F" w:rsidP="008321CA">
      <w:pPr>
        <w:numPr>
          <w:ilvl w:val="0"/>
          <w:numId w:val="5"/>
        </w:numPr>
        <w:tabs>
          <w:tab w:val="left" w:pos="709"/>
        </w:tabs>
        <w:autoSpaceDE w:val="0"/>
        <w:ind w:left="709" w:firstLine="0"/>
        <w:jc w:val="both"/>
        <w:rPr>
          <w:rFonts w:ascii="Arial" w:hAnsi="Arial" w:cs="Arial"/>
          <w:sz w:val="22"/>
          <w:szCs w:val="22"/>
        </w:rPr>
      </w:pPr>
      <w:r w:rsidRPr="00C65F93">
        <w:rPr>
          <w:rFonts w:ascii="Arial" w:hAnsi="Arial" w:cs="Arial"/>
          <w:sz w:val="22"/>
          <w:szCs w:val="22"/>
        </w:rPr>
        <w:t>Exclusion d'un Associé.</w:t>
      </w:r>
    </w:p>
    <w:p w14:paraId="0A1F2F70" w14:textId="77777777" w:rsidR="00C7798F" w:rsidRPr="00C65F93" w:rsidRDefault="00C7798F" w:rsidP="008321CA">
      <w:pPr>
        <w:jc w:val="both"/>
        <w:rPr>
          <w:rFonts w:ascii="Arial" w:hAnsi="Arial" w:cs="Arial"/>
          <w:b/>
          <w:sz w:val="22"/>
          <w:szCs w:val="22"/>
        </w:rPr>
      </w:pPr>
    </w:p>
    <w:p w14:paraId="696B97A1"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Toute autre décision relève de la compétence du Président, sauf dans les cas où l’autorisation préalable de l’assemblée générale est requise.</w:t>
      </w:r>
    </w:p>
    <w:p w14:paraId="5FA4E150" w14:textId="77777777" w:rsidR="00C7798F" w:rsidRPr="00C65F93" w:rsidRDefault="00C7798F" w:rsidP="008321CA">
      <w:pPr>
        <w:jc w:val="both"/>
        <w:rPr>
          <w:rFonts w:ascii="Arial" w:hAnsi="Arial" w:cs="Arial"/>
          <w:b/>
          <w:sz w:val="22"/>
          <w:szCs w:val="22"/>
          <w:u w:val="single"/>
        </w:rPr>
      </w:pPr>
    </w:p>
    <w:p w14:paraId="5364B47F" w14:textId="77777777" w:rsidR="00C7798F" w:rsidRPr="00C65F93" w:rsidRDefault="00C7798F" w:rsidP="008321CA">
      <w:pPr>
        <w:tabs>
          <w:tab w:val="left" w:pos="1134"/>
        </w:tabs>
        <w:autoSpaceDE w:val="0"/>
        <w:jc w:val="both"/>
        <w:rPr>
          <w:rFonts w:ascii="Arial" w:hAnsi="Arial" w:cs="Arial"/>
          <w:sz w:val="22"/>
          <w:szCs w:val="22"/>
        </w:rPr>
      </w:pPr>
      <w:r w:rsidRPr="00C65F93">
        <w:rPr>
          <w:rFonts w:ascii="Arial" w:hAnsi="Arial" w:cs="Arial"/>
          <w:sz w:val="22"/>
          <w:szCs w:val="22"/>
        </w:rPr>
        <w:t>Les décisions des associés résultent, au choix de l’auteur de la convocation d’un vote par écrit ou d’une assemblée générale selon les modalités ci-dessous.</w:t>
      </w:r>
    </w:p>
    <w:p w14:paraId="596D3E55" w14:textId="77777777" w:rsidR="00F42765" w:rsidRPr="00C65F93" w:rsidRDefault="00F42765" w:rsidP="008321CA">
      <w:pPr>
        <w:tabs>
          <w:tab w:val="left" w:pos="1134"/>
        </w:tabs>
        <w:autoSpaceDE w:val="0"/>
        <w:jc w:val="both"/>
        <w:rPr>
          <w:rFonts w:ascii="Arial" w:hAnsi="Arial" w:cs="Arial"/>
          <w:sz w:val="22"/>
          <w:szCs w:val="22"/>
        </w:rPr>
      </w:pPr>
    </w:p>
    <w:p w14:paraId="4EFD26AF" w14:textId="77777777" w:rsidR="00C7798F" w:rsidRPr="00C65F93" w:rsidRDefault="00C7798F" w:rsidP="008321CA">
      <w:pPr>
        <w:jc w:val="both"/>
        <w:rPr>
          <w:rFonts w:ascii="Arial" w:hAnsi="Arial" w:cs="Arial"/>
          <w:b/>
          <w:sz w:val="22"/>
          <w:szCs w:val="22"/>
          <w:u w:val="single"/>
        </w:rPr>
      </w:pPr>
      <w:r w:rsidRPr="00C65F93">
        <w:rPr>
          <w:rFonts w:ascii="Arial" w:hAnsi="Arial" w:cs="Arial"/>
          <w:b/>
          <w:sz w:val="22"/>
          <w:szCs w:val="22"/>
          <w:u w:val="single"/>
        </w:rPr>
        <w:t>19.2.</w:t>
      </w:r>
      <w:r w:rsidRPr="00C65F93">
        <w:rPr>
          <w:rFonts w:ascii="Arial" w:hAnsi="Arial" w:cs="Arial"/>
          <w:b/>
          <w:sz w:val="22"/>
          <w:szCs w:val="22"/>
          <w:u w:val="single"/>
        </w:rPr>
        <w:tab/>
        <w:t>Modes de consultation</w:t>
      </w:r>
    </w:p>
    <w:p w14:paraId="60C1DF50" w14:textId="77777777" w:rsidR="00C7798F" w:rsidRPr="00C65F93" w:rsidRDefault="00C7798F" w:rsidP="008321CA">
      <w:pPr>
        <w:jc w:val="both"/>
        <w:rPr>
          <w:rFonts w:ascii="Arial" w:hAnsi="Arial" w:cs="Arial"/>
          <w:b/>
          <w:sz w:val="22"/>
          <w:szCs w:val="22"/>
          <w:u w:val="single"/>
        </w:rPr>
      </w:pPr>
    </w:p>
    <w:p w14:paraId="08A0F4CE" w14:textId="77777777" w:rsidR="00C7798F" w:rsidRPr="00C65F93" w:rsidRDefault="003070BC" w:rsidP="008321CA">
      <w:pPr>
        <w:jc w:val="both"/>
        <w:rPr>
          <w:rFonts w:ascii="Arial" w:hAnsi="Arial" w:cs="Arial"/>
          <w:sz w:val="22"/>
          <w:szCs w:val="22"/>
        </w:rPr>
      </w:pPr>
      <w:r w:rsidRPr="00C65F93">
        <w:rPr>
          <w:rFonts w:ascii="Arial" w:hAnsi="Arial" w:cs="Arial"/>
          <w:sz w:val="22"/>
          <w:szCs w:val="22"/>
        </w:rPr>
        <w:t>Sauf les cas</w:t>
      </w:r>
      <w:r w:rsidR="00C7798F" w:rsidRPr="00C65F93">
        <w:rPr>
          <w:rFonts w:ascii="Arial" w:hAnsi="Arial" w:cs="Arial"/>
          <w:sz w:val="22"/>
          <w:szCs w:val="22"/>
        </w:rPr>
        <w:t xml:space="preserve"> prévus</w:t>
      </w:r>
      <w:r w:rsidRPr="00C65F93">
        <w:rPr>
          <w:rFonts w:ascii="Arial" w:hAnsi="Arial" w:cs="Arial"/>
          <w:sz w:val="22"/>
          <w:szCs w:val="22"/>
        </w:rPr>
        <w:t xml:space="preserve"> ci-avant</w:t>
      </w:r>
      <w:r w:rsidR="00C7798F" w:rsidRPr="00C65F93">
        <w:rPr>
          <w:rFonts w:ascii="Arial" w:hAnsi="Arial" w:cs="Arial"/>
          <w:sz w:val="22"/>
          <w:szCs w:val="22"/>
        </w:rPr>
        <w:t xml:space="preserve">, les décisions collectives des Associés sont prises, au choix du Président, soit en assemblée générale réunie au siège social ou en tout autre lieu indiqué sur la convocation, soit par consultation par </w:t>
      </w:r>
      <w:r w:rsidR="008A727A" w:rsidRPr="00C65F93">
        <w:rPr>
          <w:rFonts w:ascii="Arial" w:hAnsi="Arial" w:cs="Arial"/>
          <w:sz w:val="22"/>
          <w:szCs w:val="22"/>
        </w:rPr>
        <w:t>tous procédés de communication écrite</w:t>
      </w:r>
      <w:r w:rsidR="006A6526" w:rsidRPr="00C65F93">
        <w:rPr>
          <w:rFonts w:ascii="Arial" w:hAnsi="Arial" w:cs="Arial"/>
          <w:sz w:val="22"/>
          <w:szCs w:val="22"/>
        </w:rPr>
        <w:t xml:space="preserve"> y compris par courrier électronique</w:t>
      </w:r>
      <w:r w:rsidR="008A727A" w:rsidRPr="00C65F93">
        <w:rPr>
          <w:rFonts w:ascii="Arial" w:hAnsi="Arial" w:cs="Arial"/>
          <w:sz w:val="22"/>
          <w:szCs w:val="22"/>
        </w:rPr>
        <w:t xml:space="preserve">, </w:t>
      </w:r>
      <w:r w:rsidR="00C7798F" w:rsidRPr="00C65F93">
        <w:rPr>
          <w:rFonts w:ascii="Arial" w:hAnsi="Arial" w:cs="Arial"/>
          <w:sz w:val="22"/>
          <w:szCs w:val="22"/>
        </w:rPr>
        <w:t>soit par téléconférence téléphonique ou audiovisuelle. Elles peuvent aussi s'exprimer dans un acte authentique ou sous seings privés. Tous moyens de communication peuvent être utilisés dans l'expression des décisions.</w:t>
      </w:r>
    </w:p>
    <w:p w14:paraId="21DC362A" w14:textId="77777777" w:rsidR="00C7798F" w:rsidRPr="00C65F93" w:rsidRDefault="00C7798F" w:rsidP="008321CA">
      <w:pPr>
        <w:jc w:val="both"/>
        <w:rPr>
          <w:rFonts w:ascii="Arial" w:hAnsi="Arial" w:cs="Arial"/>
          <w:sz w:val="22"/>
          <w:szCs w:val="22"/>
        </w:rPr>
      </w:pPr>
    </w:p>
    <w:p w14:paraId="1816ACF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Quel qu'en soit le mode, toute consultation de la collectivité des Associés doit faire l'objet d'une information préalable comprenant l'ordre du jour, le texte des résolutions et tous documents et informations leur permettant de se prononcer en connaissance de cause sur la ou les résolutions présentées à leur approbation. Cette information doit faire l'objet d'une communication intervenant huit jours au moins avant la date de la consultation.</w:t>
      </w:r>
    </w:p>
    <w:p w14:paraId="38F76DE8" w14:textId="77777777" w:rsidR="00C7798F" w:rsidRPr="00C65F93" w:rsidRDefault="00C7798F" w:rsidP="008321CA">
      <w:pPr>
        <w:jc w:val="both"/>
        <w:rPr>
          <w:rFonts w:ascii="Arial" w:hAnsi="Arial" w:cs="Arial"/>
          <w:sz w:val="22"/>
          <w:szCs w:val="22"/>
        </w:rPr>
      </w:pPr>
    </w:p>
    <w:p w14:paraId="07402AC3"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décisions prises conformément à la loi et aux statuts obligent tous les Associés même absents, dissidents ou incapables.</w:t>
      </w:r>
    </w:p>
    <w:p w14:paraId="43B52746" w14:textId="77777777" w:rsidR="00C7798F" w:rsidRPr="00C65F93" w:rsidRDefault="00C7798F" w:rsidP="008321CA">
      <w:pPr>
        <w:jc w:val="both"/>
        <w:rPr>
          <w:rFonts w:ascii="Arial" w:hAnsi="Arial" w:cs="Arial"/>
          <w:b/>
          <w:sz w:val="22"/>
          <w:szCs w:val="22"/>
          <w:u w:val="single"/>
        </w:rPr>
      </w:pPr>
    </w:p>
    <w:p w14:paraId="17B07742" w14:textId="77777777" w:rsidR="00C7798F" w:rsidRPr="00C65F93" w:rsidRDefault="00C7798F" w:rsidP="008321CA">
      <w:pPr>
        <w:jc w:val="both"/>
        <w:rPr>
          <w:rFonts w:ascii="Arial" w:hAnsi="Arial" w:cs="Arial"/>
          <w:b/>
          <w:sz w:val="22"/>
          <w:szCs w:val="22"/>
          <w:u w:val="single"/>
        </w:rPr>
      </w:pPr>
      <w:r w:rsidRPr="00C65F93">
        <w:rPr>
          <w:rFonts w:ascii="Arial" w:hAnsi="Arial" w:cs="Arial"/>
          <w:b/>
          <w:sz w:val="22"/>
          <w:szCs w:val="22"/>
          <w:u w:val="single"/>
        </w:rPr>
        <w:t>19.3.</w:t>
      </w:r>
      <w:r w:rsidRPr="00C65F93">
        <w:rPr>
          <w:rFonts w:ascii="Arial" w:hAnsi="Arial" w:cs="Arial"/>
          <w:b/>
          <w:sz w:val="22"/>
          <w:szCs w:val="22"/>
          <w:u w:val="single"/>
        </w:rPr>
        <w:tab/>
        <w:t>Nature des décisions</w:t>
      </w:r>
    </w:p>
    <w:p w14:paraId="67DBD5BF" w14:textId="77777777" w:rsidR="00C7798F" w:rsidRPr="00C65F93" w:rsidRDefault="00C7798F" w:rsidP="008321CA">
      <w:pPr>
        <w:jc w:val="both"/>
        <w:rPr>
          <w:rFonts w:ascii="Arial" w:hAnsi="Arial" w:cs="Arial"/>
          <w:b/>
          <w:sz w:val="22"/>
          <w:szCs w:val="22"/>
          <w:u w:val="single"/>
        </w:rPr>
      </w:pPr>
    </w:p>
    <w:p w14:paraId="77A3F81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décisions collectives des Associés sont qualifiées d'ordinaires ou d'extraordinaires.</w:t>
      </w:r>
    </w:p>
    <w:p w14:paraId="6872A124" w14:textId="77777777" w:rsidR="00C7798F" w:rsidRPr="00C65F93" w:rsidRDefault="00C7798F" w:rsidP="008321CA">
      <w:pPr>
        <w:jc w:val="both"/>
        <w:rPr>
          <w:rFonts w:ascii="Arial" w:hAnsi="Arial" w:cs="Arial"/>
          <w:sz w:val="22"/>
          <w:szCs w:val="22"/>
        </w:rPr>
      </w:pPr>
    </w:p>
    <w:p w14:paraId="109CC0D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décisions ordinaires sont celles qui ne modifient pas les statuts.</w:t>
      </w:r>
    </w:p>
    <w:p w14:paraId="689FAF81" w14:textId="77777777" w:rsidR="00C7798F" w:rsidRPr="00C65F93" w:rsidRDefault="00C7798F" w:rsidP="008321CA">
      <w:pPr>
        <w:jc w:val="both"/>
        <w:rPr>
          <w:rFonts w:ascii="Arial" w:hAnsi="Arial" w:cs="Arial"/>
          <w:sz w:val="22"/>
          <w:szCs w:val="22"/>
        </w:rPr>
      </w:pPr>
    </w:p>
    <w:p w14:paraId="511CE42B"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décisions extraordinaires sont seules à pouvoir modifier les statuts dans toutes leurs dispositions. Elles ne peuvent, toutefois, augmenter les engagements des Associés sous réserve des opérations résultant d'un regroupement d'actions régulièrement effectué.</w:t>
      </w:r>
    </w:p>
    <w:p w14:paraId="5C6A2C92" w14:textId="77777777" w:rsidR="00C429C8" w:rsidRPr="00C65F93" w:rsidRDefault="00C429C8" w:rsidP="008321CA">
      <w:pPr>
        <w:jc w:val="both"/>
        <w:rPr>
          <w:rFonts w:ascii="Arial" w:hAnsi="Arial" w:cs="Arial"/>
          <w:sz w:val="22"/>
          <w:szCs w:val="22"/>
        </w:rPr>
      </w:pPr>
    </w:p>
    <w:p w14:paraId="703CCCE8" w14:textId="77777777" w:rsidR="00C7798F" w:rsidRPr="00C65F93" w:rsidRDefault="00C7798F" w:rsidP="008321CA">
      <w:pPr>
        <w:jc w:val="both"/>
        <w:rPr>
          <w:rFonts w:ascii="Arial" w:hAnsi="Arial" w:cs="Arial"/>
          <w:b/>
          <w:sz w:val="22"/>
          <w:szCs w:val="22"/>
          <w:u w:val="single"/>
        </w:rPr>
      </w:pPr>
      <w:r w:rsidRPr="00C65F93">
        <w:rPr>
          <w:rFonts w:ascii="Arial" w:hAnsi="Arial" w:cs="Arial"/>
          <w:b/>
          <w:sz w:val="22"/>
          <w:szCs w:val="22"/>
          <w:u w:val="single"/>
        </w:rPr>
        <w:t>19.4.</w:t>
      </w:r>
      <w:r w:rsidRPr="00C65F93">
        <w:rPr>
          <w:rFonts w:ascii="Arial" w:hAnsi="Arial" w:cs="Arial"/>
          <w:b/>
          <w:sz w:val="22"/>
          <w:szCs w:val="22"/>
          <w:u w:val="single"/>
        </w:rPr>
        <w:tab/>
        <w:t>Convocation – Réunion – Représentation</w:t>
      </w:r>
    </w:p>
    <w:p w14:paraId="678DC163" w14:textId="77777777" w:rsidR="00C7798F" w:rsidRPr="00C65F93" w:rsidRDefault="00C7798F" w:rsidP="008321CA">
      <w:pPr>
        <w:jc w:val="both"/>
        <w:rPr>
          <w:rFonts w:ascii="Arial" w:hAnsi="Arial" w:cs="Arial"/>
          <w:b/>
          <w:sz w:val="22"/>
          <w:szCs w:val="22"/>
          <w:u w:val="single"/>
        </w:rPr>
      </w:pPr>
    </w:p>
    <w:p w14:paraId="4440DC64"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consultations de la collectivité des Associés sont provoquées par le Président ou, en cas de carence du Président, par un mandataire désigné en justice.</w:t>
      </w:r>
    </w:p>
    <w:p w14:paraId="0753B19D" w14:textId="77777777" w:rsidR="00C7798F" w:rsidRPr="00C65F93" w:rsidRDefault="00C7798F" w:rsidP="008321CA">
      <w:pPr>
        <w:jc w:val="both"/>
        <w:rPr>
          <w:rFonts w:ascii="Arial" w:hAnsi="Arial" w:cs="Arial"/>
          <w:sz w:val="22"/>
          <w:szCs w:val="22"/>
        </w:rPr>
      </w:pPr>
    </w:p>
    <w:p w14:paraId="30D179E0"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En outre, le commissaire aux comptes, s’il en existe, peut, à toute époque, provoquer une consultation de la collectivité des Associés.</w:t>
      </w:r>
    </w:p>
    <w:p w14:paraId="6F3D55CC" w14:textId="77777777" w:rsidR="00C7798F" w:rsidRPr="00C65F93" w:rsidRDefault="00C7798F" w:rsidP="008321CA">
      <w:pPr>
        <w:jc w:val="both"/>
        <w:rPr>
          <w:rFonts w:ascii="Arial" w:hAnsi="Arial" w:cs="Arial"/>
          <w:sz w:val="22"/>
          <w:szCs w:val="22"/>
        </w:rPr>
      </w:pPr>
    </w:p>
    <w:p w14:paraId="1F1161A2"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Lorsque la consultation de la collectivité des Associés est faite en assemblée générale, la convocation est faite par tous procédés de communication écrite</w:t>
      </w:r>
      <w:r w:rsidR="002C7BB6" w:rsidRPr="00C65F93">
        <w:rPr>
          <w:rFonts w:ascii="Arial" w:hAnsi="Arial" w:cs="Arial"/>
          <w:sz w:val="22"/>
          <w:szCs w:val="22"/>
        </w:rPr>
        <w:t xml:space="preserve"> y compris par courrier électronique,</w:t>
      </w:r>
      <w:r w:rsidRPr="00C65F93">
        <w:rPr>
          <w:rFonts w:ascii="Arial" w:hAnsi="Arial" w:cs="Arial"/>
          <w:sz w:val="22"/>
          <w:szCs w:val="22"/>
        </w:rPr>
        <w:t xml:space="preserve"> huit jours </w:t>
      </w:r>
      <w:r w:rsidR="00D9472E" w:rsidRPr="00C65F93">
        <w:rPr>
          <w:rFonts w:ascii="Arial" w:hAnsi="Arial" w:cs="Arial"/>
          <w:sz w:val="22"/>
          <w:szCs w:val="22"/>
        </w:rPr>
        <w:t xml:space="preserve">(8) </w:t>
      </w:r>
      <w:r w:rsidRPr="00C65F93">
        <w:rPr>
          <w:rFonts w:ascii="Arial" w:hAnsi="Arial" w:cs="Arial"/>
          <w:sz w:val="22"/>
          <w:szCs w:val="22"/>
        </w:rPr>
        <w:t>avant la date de la réunion et mentionne le jour, l'heure, le lieu et l'ordre du jour de la réunion.</w:t>
      </w:r>
    </w:p>
    <w:p w14:paraId="78DB3454" w14:textId="77777777" w:rsidR="00C7798F" w:rsidRPr="00C65F93" w:rsidRDefault="00C7798F" w:rsidP="008321CA">
      <w:pPr>
        <w:jc w:val="both"/>
        <w:rPr>
          <w:rFonts w:ascii="Arial" w:hAnsi="Arial" w:cs="Arial"/>
          <w:sz w:val="22"/>
          <w:szCs w:val="22"/>
        </w:rPr>
      </w:pPr>
    </w:p>
    <w:p w14:paraId="0C73685D"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Dans le cas où tous les associés sont présents ou représentés, l’assemblée se réunit valablement sur convocation verbale et sans délai sous réserve du respect des prérogatives des délégués du Comité d’Entreprise et de la mission du Commissaire aux comptes.</w:t>
      </w:r>
    </w:p>
    <w:p w14:paraId="4277765A" w14:textId="77777777" w:rsidR="00C7798F" w:rsidRPr="00C65F93" w:rsidRDefault="00C7798F" w:rsidP="008321CA">
      <w:pPr>
        <w:jc w:val="both"/>
        <w:rPr>
          <w:rFonts w:ascii="Arial" w:hAnsi="Arial" w:cs="Arial"/>
          <w:sz w:val="22"/>
          <w:szCs w:val="22"/>
        </w:rPr>
      </w:pPr>
    </w:p>
    <w:p w14:paraId="7C0427D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réunions des assemblées générales ont lieu au siège social ou en tout autre endroit indiqué dans la convocation.</w:t>
      </w:r>
    </w:p>
    <w:p w14:paraId="467A734C" w14:textId="77777777" w:rsidR="00C7798F" w:rsidRPr="00C65F93" w:rsidRDefault="00C7798F" w:rsidP="008321CA">
      <w:pPr>
        <w:jc w:val="both"/>
        <w:rPr>
          <w:rFonts w:ascii="Arial" w:hAnsi="Arial" w:cs="Arial"/>
          <w:sz w:val="22"/>
          <w:szCs w:val="22"/>
        </w:rPr>
      </w:pPr>
    </w:p>
    <w:p w14:paraId="62A609F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L'assemblée est présidée par le Président ; à défaut, l'assemblée élit son Président de séance.</w:t>
      </w:r>
    </w:p>
    <w:p w14:paraId="16DA37E2" w14:textId="77777777" w:rsidR="00C7798F" w:rsidRPr="00C65F93" w:rsidRDefault="00C7798F" w:rsidP="008321CA">
      <w:pPr>
        <w:jc w:val="both"/>
        <w:rPr>
          <w:rFonts w:ascii="Arial" w:hAnsi="Arial" w:cs="Arial"/>
          <w:sz w:val="22"/>
          <w:szCs w:val="22"/>
        </w:rPr>
      </w:pPr>
    </w:p>
    <w:p w14:paraId="4C9E8E13"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Les Associés peuvent se faire représenter aux délibérations de l'assemblée par un autre Associé </w:t>
      </w:r>
      <w:r w:rsidR="00B33337" w:rsidRPr="00C65F93">
        <w:rPr>
          <w:rFonts w:ascii="Arial" w:hAnsi="Arial" w:cs="Arial"/>
          <w:sz w:val="22"/>
          <w:szCs w:val="22"/>
        </w:rPr>
        <w:t>de leur</w:t>
      </w:r>
      <w:r w:rsidRPr="00C65F93">
        <w:rPr>
          <w:rFonts w:ascii="Arial" w:hAnsi="Arial" w:cs="Arial"/>
          <w:sz w:val="22"/>
          <w:szCs w:val="22"/>
        </w:rPr>
        <w:t xml:space="preserve"> choix.</w:t>
      </w:r>
    </w:p>
    <w:p w14:paraId="79BD58D9" w14:textId="77777777" w:rsidR="00C7798F" w:rsidRPr="00C65F93" w:rsidRDefault="00C7798F" w:rsidP="008321CA">
      <w:pPr>
        <w:jc w:val="both"/>
        <w:rPr>
          <w:rFonts w:ascii="Arial" w:hAnsi="Arial" w:cs="Arial"/>
          <w:sz w:val="22"/>
          <w:szCs w:val="22"/>
        </w:rPr>
      </w:pPr>
    </w:p>
    <w:p w14:paraId="700676E3"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Chaque mandataire peut disposer d'un nombre illimité de mandats. Les mandats peuvent être donnés par tous procédés de communication écrite. En cas de contestation sur la validité du mandat conféré, la charge de la preuve incombe à celui qui se prévaut de l'irrégularité du mandat.</w:t>
      </w:r>
    </w:p>
    <w:p w14:paraId="430BDE9F" w14:textId="77777777" w:rsidR="00396C8B" w:rsidRPr="00C65F93" w:rsidRDefault="00396C8B" w:rsidP="008321CA">
      <w:pPr>
        <w:jc w:val="both"/>
        <w:rPr>
          <w:rFonts w:ascii="Arial" w:hAnsi="Arial" w:cs="Arial"/>
          <w:b/>
          <w:sz w:val="22"/>
          <w:szCs w:val="22"/>
          <w:u w:val="single"/>
        </w:rPr>
      </w:pPr>
    </w:p>
    <w:p w14:paraId="396852DA" w14:textId="77777777" w:rsidR="00C7798F" w:rsidRPr="00C65F93" w:rsidRDefault="00BD65C8" w:rsidP="008321CA">
      <w:pPr>
        <w:jc w:val="both"/>
        <w:rPr>
          <w:rFonts w:ascii="Arial" w:hAnsi="Arial" w:cs="Arial"/>
          <w:b/>
          <w:sz w:val="22"/>
          <w:szCs w:val="22"/>
          <w:u w:val="single"/>
        </w:rPr>
      </w:pPr>
      <w:r w:rsidRPr="00C65F93">
        <w:rPr>
          <w:rFonts w:ascii="Arial" w:hAnsi="Arial" w:cs="Arial"/>
          <w:b/>
          <w:sz w:val="22"/>
          <w:szCs w:val="22"/>
          <w:u w:val="single"/>
        </w:rPr>
        <w:t>19.5</w:t>
      </w:r>
      <w:r w:rsidR="00C7798F" w:rsidRPr="00C65F93">
        <w:rPr>
          <w:rFonts w:ascii="Arial" w:hAnsi="Arial" w:cs="Arial"/>
          <w:b/>
          <w:sz w:val="22"/>
          <w:szCs w:val="22"/>
          <w:u w:val="single"/>
        </w:rPr>
        <w:t>.</w:t>
      </w:r>
      <w:r w:rsidR="00C7798F" w:rsidRPr="00C65F93">
        <w:rPr>
          <w:rFonts w:ascii="Arial" w:hAnsi="Arial" w:cs="Arial"/>
          <w:b/>
          <w:sz w:val="22"/>
          <w:szCs w:val="22"/>
          <w:u w:val="single"/>
        </w:rPr>
        <w:tab/>
        <w:t>Consultation écrite et consultation par téléconférence</w:t>
      </w:r>
    </w:p>
    <w:p w14:paraId="723F4DE8" w14:textId="77777777" w:rsidR="00C7798F" w:rsidRPr="00C65F93" w:rsidRDefault="00C7798F" w:rsidP="008321CA">
      <w:pPr>
        <w:jc w:val="both"/>
        <w:rPr>
          <w:rFonts w:ascii="Arial" w:hAnsi="Arial" w:cs="Arial"/>
          <w:b/>
          <w:sz w:val="22"/>
          <w:szCs w:val="22"/>
          <w:u w:val="single"/>
        </w:rPr>
      </w:pPr>
    </w:p>
    <w:p w14:paraId="019CBFE3"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En cas de consultation écrite, le Président doit adresser à chacun des Associés par </w:t>
      </w:r>
      <w:r w:rsidR="006A6526" w:rsidRPr="00C65F93">
        <w:rPr>
          <w:rFonts w:ascii="Arial" w:hAnsi="Arial" w:cs="Arial"/>
          <w:sz w:val="22"/>
          <w:szCs w:val="22"/>
        </w:rPr>
        <w:t>tout moyen de communication, y compris par courrier électronique</w:t>
      </w:r>
      <w:r w:rsidRPr="00C65F93">
        <w:rPr>
          <w:rFonts w:ascii="Arial" w:hAnsi="Arial" w:cs="Arial"/>
          <w:sz w:val="22"/>
          <w:szCs w:val="22"/>
        </w:rPr>
        <w:t xml:space="preserve">, un </w:t>
      </w:r>
      <w:r w:rsidR="006A6526" w:rsidRPr="00C65F93">
        <w:rPr>
          <w:rFonts w:ascii="Arial" w:hAnsi="Arial" w:cs="Arial"/>
          <w:sz w:val="22"/>
          <w:szCs w:val="22"/>
        </w:rPr>
        <w:t>formulaire</w:t>
      </w:r>
      <w:r w:rsidRPr="00C65F93">
        <w:rPr>
          <w:rFonts w:ascii="Arial" w:hAnsi="Arial" w:cs="Arial"/>
          <w:sz w:val="22"/>
          <w:szCs w:val="22"/>
        </w:rPr>
        <w:t xml:space="preserve"> de vote, en deux exemplaires, portant les mentions suivantes :</w:t>
      </w:r>
    </w:p>
    <w:p w14:paraId="757A0BA7" w14:textId="77777777" w:rsidR="00C7798F" w:rsidRPr="00C65F93" w:rsidRDefault="00C7798F" w:rsidP="008321CA">
      <w:pPr>
        <w:jc w:val="both"/>
        <w:rPr>
          <w:rFonts w:ascii="Arial" w:hAnsi="Arial" w:cs="Arial"/>
          <w:sz w:val="22"/>
          <w:szCs w:val="22"/>
        </w:rPr>
      </w:pPr>
    </w:p>
    <w:p w14:paraId="661DFB9B" w14:textId="77777777" w:rsidR="00C7798F" w:rsidRPr="00C65F93" w:rsidRDefault="00C7798F" w:rsidP="008321CA">
      <w:pPr>
        <w:numPr>
          <w:ilvl w:val="0"/>
          <w:numId w:val="5"/>
        </w:numPr>
        <w:tabs>
          <w:tab w:val="left" w:pos="709"/>
        </w:tabs>
        <w:ind w:left="709" w:firstLine="0"/>
        <w:jc w:val="both"/>
        <w:rPr>
          <w:rFonts w:ascii="Arial" w:hAnsi="Arial" w:cs="Arial"/>
          <w:sz w:val="22"/>
          <w:szCs w:val="22"/>
        </w:rPr>
      </w:pPr>
      <w:r w:rsidRPr="00C65F93">
        <w:rPr>
          <w:rFonts w:ascii="Arial" w:hAnsi="Arial" w:cs="Arial"/>
          <w:sz w:val="22"/>
          <w:szCs w:val="22"/>
        </w:rPr>
        <w:t>Sa date d'envoi aux Associés ;</w:t>
      </w:r>
    </w:p>
    <w:p w14:paraId="274A4AF1" w14:textId="77777777" w:rsidR="00C7798F" w:rsidRPr="00C65F93" w:rsidRDefault="00C7798F" w:rsidP="008321CA">
      <w:pPr>
        <w:numPr>
          <w:ilvl w:val="0"/>
          <w:numId w:val="5"/>
        </w:numPr>
        <w:tabs>
          <w:tab w:val="left" w:pos="1134"/>
        </w:tabs>
        <w:jc w:val="both"/>
        <w:rPr>
          <w:rFonts w:ascii="Arial" w:hAnsi="Arial" w:cs="Arial"/>
          <w:sz w:val="22"/>
          <w:szCs w:val="22"/>
        </w:rPr>
      </w:pPr>
      <w:r w:rsidRPr="00C65F93">
        <w:rPr>
          <w:rFonts w:ascii="Arial" w:hAnsi="Arial" w:cs="Arial"/>
          <w:sz w:val="22"/>
          <w:szCs w:val="22"/>
        </w:rPr>
        <w:t xml:space="preserve">La date à laquelle la société devra avoir </w:t>
      </w:r>
      <w:r w:rsidR="00DE16B9" w:rsidRPr="00C65F93">
        <w:rPr>
          <w:rFonts w:ascii="Arial" w:hAnsi="Arial" w:cs="Arial"/>
          <w:sz w:val="22"/>
          <w:szCs w:val="22"/>
        </w:rPr>
        <w:t>reçu les formulaires</w:t>
      </w:r>
      <w:r w:rsidRPr="00C65F93">
        <w:rPr>
          <w:rFonts w:ascii="Arial" w:hAnsi="Arial" w:cs="Arial"/>
          <w:sz w:val="22"/>
          <w:szCs w:val="22"/>
        </w:rPr>
        <w:t xml:space="preserve"> de vote. A défaut d'indication de cette date, le délai maximal de réception des </w:t>
      </w:r>
      <w:r w:rsidR="00DE16B9" w:rsidRPr="00C65F93">
        <w:rPr>
          <w:rFonts w:ascii="Arial" w:hAnsi="Arial" w:cs="Arial"/>
          <w:sz w:val="22"/>
          <w:szCs w:val="22"/>
        </w:rPr>
        <w:t xml:space="preserve">formulaires </w:t>
      </w:r>
      <w:r w:rsidRPr="00C65F93">
        <w:rPr>
          <w:rFonts w:ascii="Arial" w:hAnsi="Arial" w:cs="Arial"/>
          <w:sz w:val="22"/>
          <w:szCs w:val="22"/>
        </w:rPr>
        <w:t xml:space="preserve">sera de dix jours à compter de la date d'expédition du </w:t>
      </w:r>
      <w:r w:rsidR="006A6526" w:rsidRPr="00C65F93">
        <w:rPr>
          <w:rFonts w:ascii="Arial" w:hAnsi="Arial" w:cs="Arial"/>
          <w:sz w:val="22"/>
          <w:szCs w:val="22"/>
        </w:rPr>
        <w:t xml:space="preserve">formulaire </w:t>
      </w:r>
      <w:r w:rsidRPr="00C65F93">
        <w:rPr>
          <w:rFonts w:ascii="Arial" w:hAnsi="Arial" w:cs="Arial"/>
          <w:sz w:val="22"/>
          <w:szCs w:val="22"/>
        </w:rPr>
        <w:t>de vote ;</w:t>
      </w:r>
    </w:p>
    <w:p w14:paraId="6829CD06" w14:textId="77777777" w:rsidR="00C7798F" w:rsidRPr="00C65F93" w:rsidRDefault="00C7798F" w:rsidP="008321CA">
      <w:pPr>
        <w:numPr>
          <w:ilvl w:val="0"/>
          <w:numId w:val="5"/>
        </w:numPr>
        <w:tabs>
          <w:tab w:val="left" w:pos="709"/>
        </w:tabs>
        <w:ind w:left="709" w:firstLine="0"/>
        <w:jc w:val="both"/>
        <w:rPr>
          <w:rFonts w:ascii="Arial" w:hAnsi="Arial" w:cs="Arial"/>
          <w:sz w:val="22"/>
          <w:szCs w:val="22"/>
        </w:rPr>
      </w:pPr>
      <w:r w:rsidRPr="00C65F93">
        <w:rPr>
          <w:rFonts w:ascii="Arial" w:hAnsi="Arial" w:cs="Arial"/>
          <w:sz w:val="22"/>
          <w:szCs w:val="22"/>
        </w:rPr>
        <w:t>La liste des documents joints et nécessaires à la prise de décision ;</w:t>
      </w:r>
    </w:p>
    <w:p w14:paraId="26AB5857" w14:textId="77777777" w:rsidR="00C7798F" w:rsidRPr="00C65F93" w:rsidRDefault="00C7798F" w:rsidP="008321CA">
      <w:pPr>
        <w:numPr>
          <w:ilvl w:val="0"/>
          <w:numId w:val="5"/>
        </w:numPr>
        <w:tabs>
          <w:tab w:val="left" w:pos="1134"/>
        </w:tabs>
        <w:ind w:left="1134" w:hanging="425"/>
        <w:jc w:val="both"/>
        <w:rPr>
          <w:rFonts w:ascii="Arial" w:hAnsi="Arial" w:cs="Arial"/>
          <w:sz w:val="22"/>
          <w:szCs w:val="22"/>
        </w:rPr>
      </w:pPr>
      <w:r w:rsidRPr="00C65F93">
        <w:rPr>
          <w:rFonts w:ascii="Arial" w:hAnsi="Arial" w:cs="Arial"/>
          <w:sz w:val="22"/>
          <w:szCs w:val="22"/>
        </w:rPr>
        <w:t>Le texte des résolutions proposées avec, sous chaque résolution, l'indication des options de délibérations (adoption ou rejet) ;</w:t>
      </w:r>
    </w:p>
    <w:p w14:paraId="1668D06F" w14:textId="77777777" w:rsidR="00C7798F" w:rsidRPr="00C65F93" w:rsidRDefault="00C7798F" w:rsidP="008321CA">
      <w:pPr>
        <w:numPr>
          <w:ilvl w:val="0"/>
          <w:numId w:val="5"/>
        </w:numPr>
        <w:tabs>
          <w:tab w:val="left" w:pos="709"/>
        </w:tabs>
        <w:jc w:val="both"/>
        <w:rPr>
          <w:rFonts w:ascii="Arial" w:hAnsi="Arial" w:cs="Arial"/>
          <w:sz w:val="22"/>
          <w:szCs w:val="22"/>
        </w:rPr>
      </w:pPr>
      <w:r w:rsidRPr="00C65F93">
        <w:rPr>
          <w:rFonts w:ascii="Arial" w:hAnsi="Arial" w:cs="Arial"/>
          <w:sz w:val="22"/>
          <w:szCs w:val="22"/>
        </w:rPr>
        <w:t xml:space="preserve">L'adresse </w:t>
      </w:r>
      <w:r w:rsidR="006A6526" w:rsidRPr="00C65F93">
        <w:rPr>
          <w:rFonts w:ascii="Arial" w:hAnsi="Arial" w:cs="Arial"/>
          <w:sz w:val="22"/>
          <w:szCs w:val="22"/>
        </w:rPr>
        <w:t xml:space="preserve">(y compris électronique) </w:t>
      </w:r>
      <w:r w:rsidRPr="00C65F93">
        <w:rPr>
          <w:rFonts w:ascii="Arial" w:hAnsi="Arial" w:cs="Arial"/>
          <w:sz w:val="22"/>
          <w:szCs w:val="22"/>
        </w:rPr>
        <w:t xml:space="preserve">à laquelle doivent être retournés les </w:t>
      </w:r>
      <w:r w:rsidR="006A6526" w:rsidRPr="00C65F93">
        <w:rPr>
          <w:rFonts w:ascii="Arial" w:hAnsi="Arial" w:cs="Arial"/>
          <w:sz w:val="22"/>
          <w:szCs w:val="22"/>
        </w:rPr>
        <w:t>formulaires</w:t>
      </w:r>
      <w:r w:rsidRPr="00C65F93">
        <w:rPr>
          <w:rFonts w:ascii="Arial" w:hAnsi="Arial" w:cs="Arial"/>
          <w:sz w:val="22"/>
          <w:szCs w:val="22"/>
        </w:rPr>
        <w:t>.</w:t>
      </w:r>
    </w:p>
    <w:p w14:paraId="4E10E919" w14:textId="77777777" w:rsidR="00C7798F" w:rsidRPr="00C65F93" w:rsidRDefault="00C7798F" w:rsidP="008321CA">
      <w:pPr>
        <w:jc w:val="both"/>
        <w:rPr>
          <w:rFonts w:ascii="Arial" w:hAnsi="Arial" w:cs="Arial"/>
          <w:sz w:val="22"/>
          <w:szCs w:val="22"/>
        </w:rPr>
      </w:pPr>
    </w:p>
    <w:p w14:paraId="79CB3573" w14:textId="77777777" w:rsidR="00075299" w:rsidRPr="00C65F93" w:rsidRDefault="00075299" w:rsidP="008321CA">
      <w:pPr>
        <w:pStyle w:val="Corpsdetexte"/>
        <w:autoSpaceDE/>
        <w:rPr>
          <w:rFonts w:ascii="Arial" w:hAnsi="Arial" w:cs="Arial"/>
          <w:sz w:val="22"/>
          <w:szCs w:val="22"/>
        </w:rPr>
      </w:pPr>
      <w:r w:rsidRPr="00C65F93">
        <w:rPr>
          <w:rFonts w:ascii="Arial" w:hAnsi="Arial" w:cs="Arial"/>
          <w:sz w:val="22"/>
          <w:szCs w:val="22"/>
        </w:rPr>
        <w:t>Chaque Associé devra compléter le formulaire de vote en cochant, pour chaque résolution, une case unique correspondant au sens de son vote, le vote peut être émis par tout moyen. Si aucune ou plus d'une case ont été cochées pour une même résolution, le vote sera réputé être un vote de rejet.</w:t>
      </w:r>
    </w:p>
    <w:p w14:paraId="03CE8706" w14:textId="77777777" w:rsidR="00075299" w:rsidRPr="00C65F93" w:rsidRDefault="00075299" w:rsidP="008321CA">
      <w:pPr>
        <w:jc w:val="both"/>
        <w:rPr>
          <w:rFonts w:ascii="Arial" w:hAnsi="Arial" w:cs="Arial"/>
          <w:sz w:val="22"/>
          <w:szCs w:val="22"/>
        </w:rPr>
      </w:pPr>
    </w:p>
    <w:p w14:paraId="251EA99A" w14:textId="77777777" w:rsidR="00075299" w:rsidRPr="00C65F93" w:rsidRDefault="00075299" w:rsidP="008321CA">
      <w:pPr>
        <w:jc w:val="both"/>
        <w:rPr>
          <w:rFonts w:ascii="Arial" w:hAnsi="Arial" w:cs="Arial"/>
          <w:sz w:val="22"/>
          <w:szCs w:val="22"/>
        </w:rPr>
      </w:pPr>
      <w:r w:rsidRPr="00C65F93">
        <w:rPr>
          <w:rFonts w:ascii="Arial" w:hAnsi="Arial" w:cs="Arial"/>
          <w:sz w:val="22"/>
          <w:szCs w:val="22"/>
        </w:rPr>
        <w:t>Chaque Associé doit retourner un exemplaire de ce formulaire de vote dûment complété, daté et signé, à l'adresse indiquée, et, à défaut, au siège social.</w:t>
      </w:r>
    </w:p>
    <w:p w14:paraId="245D4A2B" w14:textId="77777777" w:rsidR="00075299" w:rsidRPr="00C65F93" w:rsidRDefault="00075299" w:rsidP="008321CA">
      <w:pPr>
        <w:jc w:val="both"/>
        <w:rPr>
          <w:rFonts w:ascii="Arial" w:hAnsi="Arial" w:cs="Arial"/>
          <w:sz w:val="22"/>
          <w:szCs w:val="22"/>
        </w:rPr>
      </w:pPr>
    </w:p>
    <w:p w14:paraId="29F32991" w14:textId="77777777" w:rsidR="00075299" w:rsidRPr="00C65F93" w:rsidRDefault="00075299" w:rsidP="008321CA">
      <w:pPr>
        <w:pStyle w:val="Corpsdetexte"/>
        <w:autoSpaceDE/>
        <w:autoSpaceDN w:val="0"/>
        <w:rPr>
          <w:rFonts w:ascii="Arial" w:hAnsi="Arial" w:cs="Arial"/>
          <w:sz w:val="22"/>
          <w:szCs w:val="22"/>
        </w:rPr>
      </w:pPr>
      <w:r w:rsidRPr="00C65F93">
        <w:rPr>
          <w:rFonts w:ascii="Arial" w:hAnsi="Arial" w:cs="Arial"/>
          <w:sz w:val="22"/>
          <w:szCs w:val="22"/>
        </w:rPr>
        <w:t>En cas de vote par télécopie, celle-ci sera datée, paraphée au bas de chaque page et signée sur la dernière page par l’associé qui l’émet.</w:t>
      </w:r>
    </w:p>
    <w:p w14:paraId="708E6043" w14:textId="77777777" w:rsidR="00075299" w:rsidRPr="00C65F93" w:rsidRDefault="00075299" w:rsidP="008321CA">
      <w:pPr>
        <w:pStyle w:val="Corpsdetexte"/>
        <w:autoSpaceDE/>
        <w:autoSpaceDN w:val="0"/>
        <w:rPr>
          <w:rFonts w:ascii="Arial" w:hAnsi="Arial" w:cs="Arial"/>
          <w:sz w:val="22"/>
          <w:szCs w:val="22"/>
        </w:rPr>
      </w:pPr>
    </w:p>
    <w:p w14:paraId="210FDA36" w14:textId="77777777" w:rsidR="00075299" w:rsidRPr="00C65F93" w:rsidRDefault="00075299" w:rsidP="008321CA">
      <w:pPr>
        <w:pStyle w:val="Corpsdetexte"/>
        <w:autoSpaceDE/>
        <w:autoSpaceDN w:val="0"/>
        <w:rPr>
          <w:rFonts w:ascii="Arial" w:hAnsi="Arial" w:cs="Arial"/>
          <w:sz w:val="22"/>
          <w:szCs w:val="22"/>
        </w:rPr>
      </w:pPr>
      <w:r w:rsidRPr="00C65F93">
        <w:rPr>
          <w:rFonts w:ascii="Arial" w:hAnsi="Arial" w:cs="Arial"/>
          <w:sz w:val="22"/>
          <w:szCs w:val="22"/>
        </w:rPr>
        <w:t>De même si le Président l’autorise pour un ou plusieurs associés dénommés, le droit de vote peut être exprimé par voie de courriel.</w:t>
      </w:r>
    </w:p>
    <w:p w14:paraId="7833046F" w14:textId="77777777" w:rsidR="00075299" w:rsidRPr="00C65F93" w:rsidRDefault="00075299" w:rsidP="008321CA">
      <w:pPr>
        <w:pStyle w:val="Corpsdetexte"/>
        <w:autoSpaceDE/>
        <w:autoSpaceDN w:val="0"/>
        <w:rPr>
          <w:rFonts w:ascii="Arial" w:hAnsi="Arial" w:cs="Arial"/>
          <w:sz w:val="22"/>
          <w:szCs w:val="22"/>
        </w:rPr>
      </w:pPr>
    </w:p>
    <w:p w14:paraId="583E06B7" w14:textId="77777777" w:rsidR="00075299" w:rsidRPr="00C65F93" w:rsidRDefault="00075299" w:rsidP="008321CA">
      <w:pPr>
        <w:pStyle w:val="Corpsdetexte"/>
        <w:autoSpaceDE/>
        <w:autoSpaceDN w:val="0"/>
        <w:rPr>
          <w:rFonts w:ascii="Arial" w:hAnsi="Arial" w:cs="Arial"/>
          <w:sz w:val="22"/>
          <w:szCs w:val="22"/>
        </w:rPr>
      </w:pPr>
      <w:r w:rsidRPr="00C65F93">
        <w:rPr>
          <w:rFonts w:ascii="Arial" w:hAnsi="Arial" w:cs="Arial"/>
          <w:sz w:val="22"/>
          <w:szCs w:val="22"/>
        </w:rPr>
        <w:t xml:space="preserve">Pour qu’une télécopie ou un courriel soit admis comme exprimant un vote, il convient que pour chaque décision, un vote par "oui" ou par "non" soit nettement exprimé ; à défaut, l’associé sera considéré comme s’abstenant. </w:t>
      </w:r>
    </w:p>
    <w:p w14:paraId="5E948600" w14:textId="77777777" w:rsidR="00C7798F" w:rsidRPr="00C65F93" w:rsidRDefault="00C7798F" w:rsidP="008321CA">
      <w:pPr>
        <w:jc w:val="both"/>
        <w:rPr>
          <w:rFonts w:ascii="Arial" w:hAnsi="Arial" w:cs="Arial"/>
          <w:sz w:val="22"/>
          <w:szCs w:val="22"/>
        </w:rPr>
      </w:pPr>
    </w:p>
    <w:p w14:paraId="02E5A0F2" w14:textId="679CD333"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Le défaut de réponse d'un Associé dans le délai indiqué vaut abstention totale de l'Associé concerné. Dans les cinq jours ouvrés suivant la réception du dernier </w:t>
      </w:r>
      <w:r w:rsidR="00815F7B" w:rsidRPr="00C65F93">
        <w:rPr>
          <w:rFonts w:ascii="Arial" w:hAnsi="Arial" w:cs="Arial"/>
          <w:sz w:val="22"/>
          <w:szCs w:val="22"/>
        </w:rPr>
        <w:t xml:space="preserve">formulaire </w:t>
      </w:r>
      <w:r w:rsidRPr="00C65F93">
        <w:rPr>
          <w:rFonts w:ascii="Arial" w:hAnsi="Arial" w:cs="Arial"/>
          <w:sz w:val="22"/>
          <w:szCs w:val="22"/>
        </w:rPr>
        <w:t>de vote et au plus tard le cinquième jour ouvré suivant la date limite fixée pour l</w:t>
      </w:r>
      <w:r w:rsidR="009C336A" w:rsidRPr="00C65F93">
        <w:rPr>
          <w:rFonts w:ascii="Arial" w:hAnsi="Arial" w:cs="Arial"/>
          <w:sz w:val="22"/>
          <w:szCs w:val="22"/>
        </w:rPr>
        <w:t>a</w:t>
      </w:r>
      <w:r w:rsidRPr="00C65F93">
        <w:rPr>
          <w:rFonts w:ascii="Arial" w:hAnsi="Arial" w:cs="Arial"/>
          <w:sz w:val="22"/>
          <w:szCs w:val="22"/>
        </w:rPr>
        <w:t xml:space="preserve"> réception des</w:t>
      </w:r>
      <w:r w:rsidR="00815F7B" w:rsidRPr="00C65F93">
        <w:rPr>
          <w:rFonts w:ascii="Arial" w:hAnsi="Arial" w:cs="Arial"/>
          <w:sz w:val="22"/>
          <w:szCs w:val="22"/>
        </w:rPr>
        <w:t xml:space="preserve"> formulaires</w:t>
      </w:r>
      <w:r w:rsidRPr="00C65F93">
        <w:rPr>
          <w:rFonts w:ascii="Arial" w:hAnsi="Arial" w:cs="Arial"/>
          <w:sz w:val="22"/>
          <w:szCs w:val="22"/>
        </w:rPr>
        <w:t xml:space="preserve">, le Président établit, date et signe le procès-verbal des délibérations. Les </w:t>
      </w:r>
      <w:r w:rsidR="00815F7B" w:rsidRPr="00C65F93">
        <w:rPr>
          <w:rFonts w:ascii="Arial" w:hAnsi="Arial" w:cs="Arial"/>
          <w:sz w:val="22"/>
          <w:szCs w:val="22"/>
        </w:rPr>
        <w:t xml:space="preserve">formulaires </w:t>
      </w:r>
      <w:r w:rsidRPr="00C65F93">
        <w:rPr>
          <w:rFonts w:ascii="Arial" w:hAnsi="Arial" w:cs="Arial"/>
          <w:sz w:val="22"/>
          <w:szCs w:val="22"/>
        </w:rPr>
        <w:t xml:space="preserve">de vote, les preuves d'envoi de ces </w:t>
      </w:r>
      <w:r w:rsidR="00815F7B" w:rsidRPr="00C65F93">
        <w:rPr>
          <w:rFonts w:ascii="Arial" w:hAnsi="Arial" w:cs="Arial"/>
          <w:sz w:val="22"/>
          <w:szCs w:val="22"/>
        </w:rPr>
        <w:t xml:space="preserve">formulaires </w:t>
      </w:r>
      <w:r w:rsidRPr="00C65F93">
        <w:rPr>
          <w:rFonts w:ascii="Arial" w:hAnsi="Arial" w:cs="Arial"/>
          <w:sz w:val="22"/>
          <w:szCs w:val="22"/>
        </w:rPr>
        <w:t>et le procès-verbal des délibérations sont conservés au siège social.</w:t>
      </w:r>
    </w:p>
    <w:p w14:paraId="3E5C0974" w14:textId="77777777" w:rsidR="00C7798F" w:rsidRPr="00C65F93" w:rsidRDefault="00C7798F" w:rsidP="008321CA">
      <w:pPr>
        <w:jc w:val="both"/>
        <w:rPr>
          <w:rFonts w:ascii="Arial" w:hAnsi="Arial" w:cs="Arial"/>
          <w:sz w:val="22"/>
          <w:szCs w:val="22"/>
        </w:rPr>
      </w:pPr>
    </w:p>
    <w:p w14:paraId="6BE3810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En cas de consultation de la collectivité des Associés par voie de téléconférence, le Président, dans la journée de la consultation, établit, date et signe un exemplaire du procès-verbal des délibérations de la séance portant :</w:t>
      </w:r>
    </w:p>
    <w:p w14:paraId="11DAE5BB" w14:textId="77777777" w:rsidR="00C7798F" w:rsidRPr="00C65F93" w:rsidRDefault="00C7798F" w:rsidP="008321CA">
      <w:pPr>
        <w:jc w:val="both"/>
        <w:rPr>
          <w:rFonts w:ascii="Arial" w:hAnsi="Arial" w:cs="Arial"/>
          <w:sz w:val="22"/>
          <w:szCs w:val="22"/>
        </w:rPr>
      </w:pPr>
    </w:p>
    <w:p w14:paraId="15AC034A" w14:textId="77777777" w:rsidR="00C7798F" w:rsidRPr="00C65F93" w:rsidRDefault="00C7798F" w:rsidP="008321CA">
      <w:pPr>
        <w:numPr>
          <w:ilvl w:val="0"/>
          <w:numId w:val="5"/>
        </w:numPr>
        <w:tabs>
          <w:tab w:val="left" w:pos="709"/>
        </w:tabs>
        <w:ind w:left="709" w:firstLine="0"/>
        <w:jc w:val="both"/>
        <w:rPr>
          <w:rFonts w:ascii="Arial" w:hAnsi="Arial" w:cs="Arial"/>
          <w:sz w:val="22"/>
          <w:szCs w:val="22"/>
        </w:rPr>
      </w:pPr>
      <w:r w:rsidRPr="00C65F93">
        <w:rPr>
          <w:rFonts w:ascii="Arial" w:hAnsi="Arial" w:cs="Arial"/>
          <w:sz w:val="22"/>
          <w:szCs w:val="22"/>
        </w:rPr>
        <w:t>L'identification des Associés ayant voté ;</w:t>
      </w:r>
    </w:p>
    <w:p w14:paraId="0306E4E2" w14:textId="77777777" w:rsidR="00C7798F" w:rsidRPr="00C65F93" w:rsidRDefault="00C7798F" w:rsidP="008321CA">
      <w:pPr>
        <w:numPr>
          <w:ilvl w:val="0"/>
          <w:numId w:val="5"/>
        </w:numPr>
        <w:tabs>
          <w:tab w:val="left" w:pos="709"/>
        </w:tabs>
        <w:ind w:left="709" w:firstLine="0"/>
        <w:jc w:val="both"/>
        <w:rPr>
          <w:rFonts w:ascii="Arial" w:hAnsi="Arial" w:cs="Arial"/>
          <w:sz w:val="22"/>
          <w:szCs w:val="22"/>
        </w:rPr>
      </w:pPr>
      <w:r w:rsidRPr="00C65F93">
        <w:rPr>
          <w:rFonts w:ascii="Arial" w:hAnsi="Arial" w:cs="Arial"/>
          <w:sz w:val="22"/>
          <w:szCs w:val="22"/>
        </w:rPr>
        <w:t>Celle des Associés n'ayant pas participé aux délibérations ;</w:t>
      </w:r>
    </w:p>
    <w:p w14:paraId="3A877204" w14:textId="77777777" w:rsidR="00C7798F" w:rsidRPr="00C65F93" w:rsidRDefault="00C7798F" w:rsidP="008321CA">
      <w:pPr>
        <w:numPr>
          <w:ilvl w:val="0"/>
          <w:numId w:val="5"/>
        </w:numPr>
        <w:tabs>
          <w:tab w:val="left" w:pos="1134"/>
        </w:tabs>
        <w:ind w:left="1134" w:hanging="425"/>
        <w:jc w:val="both"/>
        <w:rPr>
          <w:rFonts w:ascii="Arial" w:hAnsi="Arial" w:cs="Arial"/>
          <w:sz w:val="22"/>
          <w:szCs w:val="22"/>
        </w:rPr>
      </w:pPr>
      <w:r w:rsidRPr="00C65F93">
        <w:rPr>
          <w:rFonts w:ascii="Arial" w:hAnsi="Arial" w:cs="Arial"/>
          <w:sz w:val="22"/>
          <w:szCs w:val="22"/>
        </w:rPr>
        <w:t>Ainsi que, pour chaque résolution, l'identification des Associés avec le sens de leurs votes respectifs (adoption ou rejet).</w:t>
      </w:r>
    </w:p>
    <w:p w14:paraId="792DDAF8" w14:textId="77777777" w:rsidR="00C7798F" w:rsidRPr="00C65F93" w:rsidRDefault="00C7798F" w:rsidP="008321CA">
      <w:pPr>
        <w:jc w:val="both"/>
        <w:rPr>
          <w:rFonts w:ascii="Arial" w:hAnsi="Arial" w:cs="Arial"/>
          <w:sz w:val="22"/>
          <w:szCs w:val="22"/>
        </w:rPr>
      </w:pPr>
    </w:p>
    <w:p w14:paraId="6F3652ED"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 Président en adresse immédiatement un exemplaire par télécopie ou tout autre procédé de communication écrite</w:t>
      </w:r>
      <w:r w:rsidR="00815F7B" w:rsidRPr="00C65F93">
        <w:rPr>
          <w:rFonts w:ascii="Arial" w:hAnsi="Arial" w:cs="Arial"/>
          <w:sz w:val="22"/>
          <w:szCs w:val="22"/>
        </w:rPr>
        <w:t>, y compris par courrier électronique,</w:t>
      </w:r>
      <w:r w:rsidRPr="00C65F93">
        <w:rPr>
          <w:rFonts w:ascii="Arial" w:hAnsi="Arial" w:cs="Arial"/>
          <w:sz w:val="22"/>
          <w:szCs w:val="22"/>
        </w:rPr>
        <w:t xml:space="preserve"> à chacun des Associés. Les Associés votent en retournant une copie au Président, le jour même, après signature, par télécopie ou tout autre</w:t>
      </w:r>
      <w:r w:rsidR="00815F7B" w:rsidRPr="00C65F93">
        <w:rPr>
          <w:rFonts w:ascii="Arial" w:hAnsi="Arial" w:cs="Arial"/>
          <w:sz w:val="22"/>
          <w:szCs w:val="22"/>
        </w:rPr>
        <w:t xml:space="preserve"> procédé de communication écrite, y compris par courrier électronique</w:t>
      </w:r>
      <w:r w:rsidRPr="00C65F93">
        <w:rPr>
          <w:rFonts w:ascii="Arial" w:hAnsi="Arial" w:cs="Arial"/>
          <w:sz w:val="22"/>
          <w:szCs w:val="22"/>
        </w:rPr>
        <w:t xml:space="preserve">. En cas de délégations de pouvoirs, une preuve des mandats est également communiquée au Président par le même moyen. Les preuves d'envoi du procès-verbal aux Associés et les copies en retour signées des Associés sont conservées au siège social. </w:t>
      </w:r>
    </w:p>
    <w:p w14:paraId="1218519A"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 Commissaire aux comptes, s’il en existe, est tenu informé des décisions arrêtées par les associés.</w:t>
      </w:r>
    </w:p>
    <w:p w14:paraId="49FF2C07" w14:textId="77777777" w:rsidR="00C7798F" w:rsidRPr="00C65F93" w:rsidRDefault="00C7798F" w:rsidP="008321CA">
      <w:pPr>
        <w:jc w:val="both"/>
        <w:rPr>
          <w:rFonts w:ascii="Arial" w:hAnsi="Arial" w:cs="Arial"/>
          <w:b/>
          <w:sz w:val="22"/>
          <w:szCs w:val="22"/>
          <w:u w:val="single"/>
        </w:rPr>
      </w:pPr>
    </w:p>
    <w:p w14:paraId="5D48F364" w14:textId="77777777" w:rsidR="00C7798F" w:rsidRPr="00C65F93" w:rsidRDefault="00BD65C8" w:rsidP="008321CA">
      <w:pPr>
        <w:jc w:val="both"/>
        <w:rPr>
          <w:rFonts w:ascii="Arial" w:hAnsi="Arial" w:cs="Arial"/>
          <w:b/>
          <w:sz w:val="22"/>
          <w:szCs w:val="22"/>
          <w:u w:val="single"/>
        </w:rPr>
      </w:pPr>
      <w:r w:rsidRPr="00C65F93">
        <w:rPr>
          <w:rFonts w:ascii="Arial" w:hAnsi="Arial" w:cs="Arial"/>
          <w:b/>
          <w:sz w:val="22"/>
          <w:szCs w:val="22"/>
          <w:u w:val="single"/>
        </w:rPr>
        <w:t>19.6</w:t>
      </w:r>
      <w:r w:rsidR="00C7798F" w:rsidRPr="00C65F93">
        <w:rPr>
          <w:rFonts w:ascii="Arial" w:hAnsi="Arial" w:cs="Arial"/>
          <w:b/>
          <w:sz w:val="22"/>
          <w:szCs w:val="22"/>
          <w:u w:val="single"/>
        </w:rPr>
        <w:t>.</w:t>
      </w:r>
      <w:r w:rsidR="00C7798F" w:rsidRPr="00C65F93">
        <w:rPr>
          <w:rFonts w:ascii="Arial" w:hAnsi="Arial" w:cs="Arial"/>
          <w:b/>
          <w:sz w:val="22"/>
          <w:szCs w:val="22"/>
          <w:u w:val="single"/>
        </w:rPr>
        <w:tab/>
        <w:t>Majorités</w:t>
      </w:r>
    </w:p>
    <w:p w14:paraId="52AE1DEA" w14:textId="77777777" w:rsidR="00C7798F" w:rsidRPr="00C65F93" w:rsidRDefault="00C7798F" w:rsidP="008321CA">
      <w:pPr>
        <w:jc w:val="both"/>
        <w:rPr>
          <w:rFonts w:ascii="Arial" w:hAnsi="Arial" w:cs="Arial"/>
          <w:b/>
          <w:sz w:val="22"/>
          <w:szCs w:val="22"/>
          <w:u w:val="single"/>
        </w:rPr>
      </w:pPr>
    </w:p>
    <w:p w14:paraId="7CBE8AF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Sauf dispositions contraires de la loi ou des statuts, les décisions collectives sont adoptées :</w:t>
      </w:r>
    </w:p>
    <w:p w14:paraId="34E7558B" w14:textId="77777777" w:rsidR="00C7798F" w:rsidRPr="00C65F93" w:rsidRDefault="00C7798F" w:rsidP="008321CA">
      <w:pPr>
        <w:jc w:val="both"/>
        <w:rPr>
          <w:rFonts w:ascii="Arial" w:hAnsi="Arial" w:cs="Arial"/>
          <w:sz w:val="22"/>
          <w:szCs w:val="22"/>
        </w:rPr>
      </w:pPr>
    </w:p>
    <w:p w14:paraId="29C9878B" w14:textId="2275836D" w:rsidR="00C7798F" w:rsidRPr="00C65F93" w:rsidRDefault="004C13FE" w:rsidP="008321CA">
      <w:pPr>
        <w:pStyle w:val="Corpsdetexte21"/>
        <w:numPr>
          <w:ilvl w:val="0"/>
          <w:numId w:val="5"/>
        </w:numPr>
        <w:tabs>
          <w:tab w:val="left" w:pos="709"/>
        </w:tabs>
        <w:ind w:left="709" w:firstLine="0"/>
        <w:rPr>
          <w:rFonts w:ascii="Arial" w:hAnsi="Arial" w:cs="Arial"/>
          <w:i w:val="0"/>
          <w:sz w:val="22"/>
          <w:szCs w:val="22"/>
        </w:rPr>
      </w:pPr>
      <w:r w:rsidRPr="00C65F93">
        <w:rPr>
          <w:rFonts w:ascii="Arial" w:hAnsi="Arial" w:cs="Arial"/>
          <w:i w:val="0"/>
          <w:sz w:val="22"/>
          <w:szCs w:val="22"/>
        </w:rPr>
        <w:t xml:space="preserve">à la majorité des 2/3 </w:t>
      </w:r>
      <w:r w:rsidR="00C7798F" w:rsidRPr="00C65F93">
        <w:rPr>
          <w:rFonts w:ascii="Arial" w:hAnsi="Arial" w:cs="Arial"/>
          <w:i w:val="0"/>
          <w:sz w:val="22"/>
          <w:szCs w:val="22"/>
        </w:rPr>
        <w:t>du capital et des droits de vote pour toutes décisions extraordinaires,</w:t>
      </w:r>
    </w:p>
    <w:p w14:paraId="3361B55D" w14:textId="77777777" w:rsidR="00C7798F" w:rsidRPr="00C65F93" w:rsidRDefault="00C7798F" w:rsidP="008321CA">
      <w:pPr>
        <w:pStyle w:val="Corpsdetexte21"/>
        <w:ind w:left="349"/>
        <w:rPr>
          <w:rFonts w:ascii="Arial" w:hAnsi="Arial" w:cs="Arial"/>
          <w:i w:val="0"/>
          <w:sz w:val="22"/>
          <w:szCs w:val="22"/>
        </w:rPr>
      </w:pPr>
    </w:p>
    <w:p w14:paraId="467790C5" w14:textId="7859919E" w:rsidR="00C7798F" w:rsidRPr="00C65F93" w:rsidRDefault="00C7798F" w:rsidP="008321CA">
      <w:pPr>
        <w:numPr>
          <w:ilvl w:val="0"/>
          <w:numId w:val="5"/>
        </w:numPr>
        <w:tabs>
          <w:tab w:val="left" w:pos="709"/>
        </w:tabs>
        <w:ind w:left="709" w:firstLine="0"/>
        <w:jc w:val="both"/>
        <w:rPr>
          <w:rFonts w:ascii="Arial" w:hAnsi="Arial" w:cs="Arial"/>
          <w:sz w:val="22"/>
          <w:szCs w:val="22"/>
        </w:rPr>
      </w:pPr>
      <w:r w:rsidRPr="00C65F93">
        <w:rPr>
          <w:rFonts w:ascii="Arial" w:hAnsi="Arial" w:cs="Arial"/>
          <w:sz w:val="22"/>
          <w:szCs w:val="22"/>
        </w:rPr>
        <w:t>à la m</w:t>
      </w:r>
      <w:r w:rsidR="004C13FE" w:rsidRPr="00C65F93">
        <w:rPr>
          <w:rFonts w:ascii="Arial" w:hAnsi="Arial" w:cs="Arial"/>
          <w:sz w:val="22"/>
          <w:szCs w:val="22"/>
        </w:rPr>
        <w:t>ajorité simple (soit 50% plus une voix)</w:t>
      </w:r>
      <w:r w:rsidRPr="00C65F93">
        <w:rPr>
          <w:rFonts w:ascii="Arial" w:hAnsi="Arial" w:cs="Arial"/>
          <w:sz w:val="22"/>
          <w:szCs w:val="22"/>
        </w:rPr>
        <w:t xml:space="preserve"> du capital et des dr</w:t>
      </w:r>
      <w:r w:rsidR="00202B36" w:rsidRPr="00C65F93">
        <w:rPr>
          <w:rFonts w:ascii="Arial" w:hAnsi="Arial" w:cs="Arial"/>
          <w:sz w:val="22"/>
          <w:szCs w:val="22"/>
        </w:rPr>
        <w:t xml:space="preserve">oits de vote pour toutes </w:t>
      </w:r>
      <w:r w:rsidRPr="00C65F93">
        <w:rPr>
          <w:rFonts w:ascii="Arial" w:hAnsi="Arial" w:cs="Arial"/>
          <w:sz w:val="22"/>
          <w:szCs w:val="22"/>
        </w:rPr>
        <w:t>décisions ordinaires.</w:t>
      </w:r>
    </w:p>
    <w:p w14:paraId="73F9A330" w14:textId="77777777" w:rsidR="00C7798F" w:rsidRPr="00C65F93" w:rsidRDefault="00C7798F" w:rsidP="008321CA">
      <w:pPr>
        <w:jc w:val="both"/>
        <w:rPr>
          <w:rFonts w:ascii="Arial" w:hAnsi="Arial" w:cs="Arial"/>
          <w:sz w:val="22"/>
          <w:szCs w:val="22"/>
        </w:rPr>
      </w:pPr>
    </w:p>
    <w:p w14:paraId="4AF66F88" w14:textId="77777777" w:rsidR="00C7798F" w:rsidRPr="00C65F93" w:rsidRDefault="00C7798F" w:rsidP="008321CA">
      <w:pPr>
        <w:pStyle w:val="Corpsdetexte21"/>
        <w:rPr>
          <w:rFonts w:ascii="Arial" w:hAnsi="Arial" w:cs="Arial"/>
          <w:i w:val="0"/>
          <w:iCs w:val="0"/>
          <w:sz w:val="22"/>
          <w:szCs w:val="22"/>
        </w:rPr>
      </w:pPr>
      <w:r w:rsidRPr="00C65F93">
        <w:rPr>
          <w:rFonts w:ascii="Arial" w:hAnsi="Arial" w:cs="Arial"/>
          <w:i w:val="0"/>
          <w:iCs w:val="0"/>
          <w:sz w:val="22"/>
          <w:szCs w:val="22"/>
        </w:rPr>
        <w:t>Toute décision, y compris de transformation, ayant pour effet d'augmenter les engagements d'un ou plusieurs Associés, ne peut être prise qu'à l'unanimité d'entre eux.</w:t>
      </w:r>
    </w:p>
    <w:p w14:paraId="6B21A16D" w14:textId="77777777" w:rsidR="00C7798F" w:rsidRPr="00C65F93" w:rsidRDefault="00C7798F" w:rsidP="008321CA">
      <w:pPr>
        <w:pStyle w:val="Corpsdetexte21"/>
        <w:rPr>
          <w:rFonts w:ascii="Arial" w:hAnsi="Arial" w:cs="Arial"/>
          <w:i w:val="0"/>
          <w:iCs w:val="0"/>
          <w:sz w:val="22"/>
          <w:szCs w:val="22"/>
        </w:rPr>
      </w:pPr>
    </w:p>
    <w:p w14:paraId="043AB775" w14:textId="77777777" w:rsidR="00C7798F" w:rsidRPr="00C65F93" w:rsidRDefault="00BD65C8" w:rsidP="008321CA">
      <w:pPr>
        <w:jc w:val="both"/>
        <w:rPr>
          <w:rFonts w:ascii="Arial" w:hAnsi="Arial" w:cs="Arial"/>
          <w:b/>
          <w:sz w:val="22"/>
          <w:szCs w:val="22"/>
          <w:u w:val="single"/>
        </w:rPr>
      </w:pPr>
      <w:r w:rsidRPr="00C65F93">
        <w:rPr>
          <w:rFonts w:ascii="Arial" w:hAnsi="Arial" w:cs="Arial"/>
          <w:b/>
          <w:sz w:val="22"/>
          <w:szCs w:val="22"/>
          <w:u w:val="single"/>
        </w:rPr>
        <w:t>19.7</w:t>
      </w:r>
      <w:r w:rsidR="00C7798F" w:rsidRPr="00C65F93">
        <w:rPr>
          <w:rFonts w:ascii="Arial" w:hAnsi="Arial" w:cs="Arial"/>
          <w:b/>
          <w:sz w:val="22"/>
          <w:szCs w:val="22"/>
          <w:u w:val="single"/>
        </w:rPr>
        <w:t>.</w:t>
      </w:r>
      <w:r w:rsidR="00C7798F" w:rsidRPr="00C65F93">
        <w:rPr>
          <w:rFonts w:ascii="Arial" w:hAnsi="Arial" w:cs="Arial"/>
          <w:b/>
          <w:sz w:val="22"/>
          <w:szCs w:val="22"/>
          <w:u w:val="single"/>
        </w:rPr>
        <w:tab/>
        <w:t>Tenue des registres</w:t>
      </w:r>
    </w:p>
    <w:p w14:paraId="5B9CA37F" w14:textId="77777777" w:rsidR="00C7798F" w:rsidRPr="00C65F93" w:rsidRDefault="00C7798F" w:rsidP="008321CA">
      <w:pPr>
        <w:jc w:val="both"/>
        <w:rPr>
          <w:rFonts w:ascii="Arial" w:hAnsi="Arial" w:cs="Arial"/>
          <w:b/>
          <w:sz w:val="22"/>
          <w:szCs w:val="22"/>
          <w:u w:val="single"/>
        </w:rPr>
      </w:pPr>
    </w:p>
    <w:p w14:paraId="23392E7B"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décisions collectives des Associés, quel qu'en soit leur mode, sont constatées par des procès-verbaux établis sur un registre spécial, ou sur des feuillets mobiles numérotés. Ce registre ou ces feuillets mobiles sont tenus au siège de la société. Ils sont signés le jour même de la consultation par le Président de séance. Les procès-verbaux devront indiquer le mode, le lieu</w:t>
      </w:r>
      <w:r w:rsidR="00C94A70" w:rsidRPr="00C65F93">
        <w:rPr>
          <w:rFonts w:ascii="Arial" w:hAnsi="Arial" w:cs="Arial"/>
          <w:sz w:val="22"/>
          <w:szCs w:val="22"/>
        </w:rPr>
        <w:t xml:space="preserve"> et la date de la </w:t>
      </w:r>
      <w:r w:rsidR="00C94A70" w:rsidRPr="00C65F93">
        <w:rPr>
          <w:rFonts w:ascii="Arial" w:hAnsi="Arial" w:cs="Arial"/>
          <w:sz w:val="22"/>
          <w:szCs w:val="22"/>
        </w:rPr>
        <w:lastRenderedPageBreak/>
        <w:t>consultation</w:t>
      </w:r>
      <w:r w:rsidRPr="00C65F93">
        <w:rPr>
          <w:rFonts w:ascii="Arial" w:hAnsi="Arial" w:cs="Arial"/>
          <w:sz w:val="22"/>
          <w:szCs w:val="22"/>
        </w:rPr>
        <w:t>, les documents et rapports soumis à discussion, un exposé des débats ainsi que le texte des résolutions et sous chaque résolution le résultat du vote.</w:t>
      </w:r>
    </w:p>
    <w:p w14:paraId="63B8FB60" w14:textId="77777777" w:rsidR="00C7798F" w:rsidRPr="00C65F93" w:rsidRDefault="00C7798F" w:rsidP="008321CA">
      <w:pPr>
        <w:jc w:val="both"/>
        <w:rPr>
          <w:rFonts w:ascii="Arial" w:hAnsi="Arial" w:cs="Arial"/>
          <w:sz w:val="22"/>
          <w:szCs w:val="22"/>
        </w:rPr>
      </w:pPr>
    </w:p>
    <w:p w14:paraId="4A9071C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copies ou extraits des procès-verbaux des décisions collectives sont valablement certifiés par le Président, ou un fondé de pouvoir habilité à cet effet.</w:t>
      </w:r>
    </w:p>
    <w:p w14:paraId="2269F2AE" w14:textId="77777777" w:rsidR="0089001E" w:rsidRPr="00C65F93" w:rsidRDefault="0089001E" w:rsidP="008321CA">
      <w:pPr>
        <w:autoSpaceDE w:val="0"/>
        <w:jc w:val="both"/>
        <w:rPr>
          <w:rFonts w:ascii="Arial" w:hAnsi="Arial" w:cs="Arial"/>
          <w:sz w:val="22"/>
          <w:szCs w:val="22"/>
        </w:rPr>
      </w:pPr>
    </w:p>
    <w:p w14:paraId="558FBBB3" w14:textId="77777777" w:rsidR="00C429C8" w:rsidRPr="00C65F93" w:rsidRDefault="00C429C8" w:rsidP="008321CA">
      <w:pPr>
        <w:autoSpaceDE w:val="0"/>
        <w:jc w:val="both"/>
        <w:rPr>
          <w:rFonts w:ascii="Arial" w:hAnsi="Arial" w:cs="Arial"/>
          <w:sz w:val="22"/>
          <w:szCs w:val="22"/>
        </w:rPr>
      </w:pPr>
    </w:p>
    <w:p w14:paraId="0620AE9A"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20 – DROIT D'INFORMATION PERMANENT</w:t>
      </w:r>
    </w:p>
    <w:p w14:paraId="2ED704FD" w14:textId="77777777" w:rsidR="00C7798F" w:rsidRPr="00C65F93" w:rsidRDefault="00C7798F" w:rsidP="008321CA">
      <w:pPr>
        <w:autoSpaceDE w:val="0"/>
        <w:jc w:val="both"/>
        <w:rPr>
          <w:rFonts w:ascii="Arial" w:hAnsi="Arial" w:cs="Arial"/>
          <w:sz w:val="22"/>
          <w:szCs w:val="22"/>
        </w:rPr>
      </w:pPr>
    </w:p>
    <w:p w14:paraId="09E73CD9" w14:textId="77777777" w:rsidR="00C7798F" w:rsidRPr="00C65F93" w:rsidRDefault="00C7798F" w:rsidP="008321CA">
      <w:pPr>
        <w:autoSpaceDE w:val="0"/>
        <w:jc w:val="both"/>
        <w:rPr>
          <w:rFonts w:ascii="Arial" w:hAnsi="Arial" w:cs="Arial"/>
          <w:sz w:val="22"/>
          <w:szCs w:val="22"/>
        </w:rPr>
      </w:pPr>
      <w:r w:rsidRPr="00C65F93">
        <w:rPr>
          <w:rFonts w:ascii="Arial" w:hAnsi="Arial" w:cs="Arial"/>
          <w:sz w:val="22"/>
          <w:szCs w:val="22"/>
        </w:rPr>
        <w:t>Chaque Associé a le droit, à toute époque, de prendre connaissance ou copie au siège social des statuts à jour de la Société ainsi que des documents ci-après concernant les trois derniers exercices sociaux :</w:t>
      </w:r>
    </w:p>
    <w:p w14:paraId="071609A2" w14:textId="77777777" w:rsidR="00C7798F" w:rsidRPr="00C65F93" w:rsidRDefault="00C7798F" w:rsidP="008321CA">
      <w:pPr>
        <w:autoSpaceDE w:val="0"/>
        <w:jc w:val="both"/>
        <w:rPr>
          <w:rFonts w:ascii="Arial" w:hAnsi="Arial" w:cs="Arial"/>
          <w:sz w:val="22"/>
          <w:szCs w:val="22"/>
        </w:rPr>
      </w:pPr>
    </w:p>
    <w:p w14:paraId="737C3330"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liste des Associés avec le nombre d'actions dont chacun d'eux est titulaire et, le cas échéant, le nombre de droits de vote attachés à ces actions ;</w:t>
      </w:r>
    </w:p>
    <w:p w14:paraId="7EC4A022"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les comptes annuels comprenant le bilan, le compte de résultat et l'annexe ;</w:t>
      </w:r>
    </w:p>
    <w:p w14:paraId="5840478A"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les inventaires ;</w:t>
      </w:r>
    </w:p>
    <w:p w14:paraId="35055778"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les rapports et documents soumis aux Associés à l'occasion des décisions collectives ;</w:t>
      </w:r>
    </w:p>
    <w:p w14:paraId="28F9645F"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les procès-verbaux des décisions collectives comportant en annexe, le cas échéant, les pouvoirs des Associés représentés ;</w:t>
      </w:r>
    </w:p>
    <w:p w14:paraId="028C58D2" w14:textId="77777777" w:rsidR="00C7798F" w:rsidRPr="00C65F93" w:rsidRDefault="00C7798F" w:rsidP="008321CA">
      <w:pPr>
        <w:numPr>
          <w:ilvl w:val="0"/>
          <w:numId w:val="4"/>
        </w:numPr>
        <w:autoSpaceDE w:val="0"/>
        <w:jc w:val="both"/>
        <w:rPr>
          <w:rFonts w:ascii="Arial" w:hAnsi="Arial" w:cs="Arial"/>
          <w:sz w:val="22"/>
          <w:szCs w:val="22"/>
        </w:rPr>
      </w:pPr>
      <w:r w:rsidRPr="00C65F93">
        <w:rPr>
          <w:rFonts w:ascii="Arial" w:hAnsi="Arial" w:cs="Arial"/>
          <w:sz w:val="22"/>
          <w:szCs w:val="22"/>
        </w:rPr>
        <w:t>les conventions portant sur les opérations courantes et conclues à des conditions normales.</w:t>
      </w:r>
    </w:p>
    <w:p w14:paraId="5D382EA1" w14:textId="77777777" w:rsidR="00C7798F" w:rsidRPr="00C65F93" w:rsidRDefault="00C7798F" w:rsidP="008321CA">
      <w:pPr>
        <w:autoSpaceDE w:val="0"/>
        <w:autoSpaceDN w:val="0"/>
        <w:adjustRightInd w:val="0"/>
        <w:jc w:val="both"/>
        <w:rPr>
          <w:rFonts w:ascii="Arial" w:hAnsi="Arial" w:cs="Arial"/>
          <w:sz w:val="22"/>
          <w:szCs w:val="22"/>
        </w:rPr>
      </w:pPr>
    </w:p>
    <w:p w14:paraId="4F61B520" w14:textId="77777777" w:rsidR="00F42765" w:rsidRPr="00C65F93" w:rsidRDefault="00F42765" w:rsidP="008321CA">
      <w:pPr>
        <w:autoSpaceDE w:val="0"/>
        <w:autoSpaceDN w:val="0"/>
        <w:adjustRightInd w:val="0"/>
        <w:jc w:val="both"/>
        <w:rPr>
          <w:rFonts w:ascii="Arial" w:hAnsi="Arial" w:cs="Arial"/>
          <w:sz w:val="22"/>
          <w:szCs w:val="22"/>
        </w:rPr>
      </w:pPr>
    </w:p>
    <w:p w14:paraId="726E66E9" w14:textId="77777777" w:rsidR="00C7798F" w:rsidRPr="00C65F93" w:rsidRDefault="00C7798F" w:rsidP="008321CA">
      <w:pPr>
        <w:autoSpaceDE w:val="0"/>
        <w:autoSpaceDN w:val="0"/>
        <w:adjustRightInd w:val="0"/>
        <w:jc w:val="both"/>
        <w:rPr>
          <w:rFonts w:ascii="Arial" w:hAnsi="Arial" w:cs="Arial"/>
          <w:sz w:val="22"/>
          <w:szCs w:val="22"/>
        </w:rPr>
      </w:pPr>
      <w:r w:rsidRPr="00C65F93">
        <w:rPr>
          <w:rFonts w:ascii="Arial" w:hAnsi="Arial" w:cs="Arial"/>
          <w:b/>
          <w:sz w:val="22"/>
          <w:szCs w:val="22"/>
          <w:u w:val="single"/>
        </w:rPr>
        <w:t>ARTICLE 21 – MODIFICATIONS DANS LE CONTROLE D’UN ASSOCIE</w:t>
      </w:r>
    </w:p>
    <w:p w14:paraId="106EF421" w14:textId="77777777" w:rsidR="00C7798F" w:rsidRPr="00C65F93" w:rsidRDefault="00C7798F" w:rsidP="008321CA">
      <w:pPr>
        <w:autoSpaceDE w:val="0"/>
        <w:jc w:val="both"/>
        <w:rPr>
          <w:rFonts w:ascii="Arial" w:hAnsi="Arial" w:cs="Arial"/>
          <w:b/>
          <w:sz w:val="22"/>
          <w:szCs w:val="22"/>
          <w:u w:val="single"/>
        </w:rPr>
      </w:pPr>
    </w:p>
    <w:p w14:paraId="0B9856A8" w14:textId="77777777" w:rsidR="00C7798F" w:rsidRPr="00C65F93" w:rsidRDefault="00C7798F" w:rsidP="008321CA">
      <w:pPr>
        <w:autoSpaceDE w:val="0"/>
        <w:autoSpaceDN w:val="0"/>
        <w:adjustRightInd w:val="0"/>
        <w:jc w:val="both"/>
        <w:rPr>
          <w:rFonts w:ascii="Arial" w:hAnsi="Arial" w:cs="Arial"/>
          <w:sz w:val="22"/>
          <w:szCs w:val="22"/>
        </w:rPr>
      </w:pPr>
      <w:r w:rsidRPr="00C65F93">
        <w:rPr>
          <w:rFonts w:ascii="Arial" w:hAnsi="Arial" w:cs="Arial"/>
          <w:sz w:val="22"/>
          <w:szCs w:val="22"/>
        </w:rPr>
        <w:t>Tous les Associés personnes morales doivent notifier à la Société toutes informations sur le montant de leur capital social, sa répartition ainsi que l'identité de leurs Associés. Lorsqu'un ou plusieurs de ces Associés sont eux-mêmes des personnes morales, la notification doit contenir la répartition du capital de ces personnes morales et l'indication de la ou des personnes ayant le contrôle ultime de la Société associée.</w:t>
      </w:r>
    </w:p>
    <w:p w14:paraId="6E411523" w14:textId="77777777" w:rsidR="00C7798F" w:rsidRPr="00C65F93" w:rsidRDefault="00C7798F" w:rsidP="008321CA">
      <w:pPr>
        <w:autoSpaceDE w:val="0"/>
        <w:autoSpaceDN w:val="0"/>
        <w:adjustRightInd w:val="0"/>
        <w:jc w:val="both"/>
        <w:rPr>
          <w:rFonts w:ascii="Arial" w:hAnsi="Arial" w:cs="Arial"/>
          <w:sz w:val="22"/>
          <w:szCs w:val="22"/>
        </w:rPr>
      </w:pPr>
    </w:p>
    <w:p w14:paraId="51D4E310" w14:textId="77777777" w:rsidR="00C7798F" w:rsidRPr="00C65F93" w:rsidRDefault="00C7798F" w:rsidP="008321CA">
      <w:pPr>
        <w:autoSpaceDE w:val="0"/>
        <w:autoSpaceDN w:val="0"/>
        <w:adjustRightInd w:val="0"/>
        <w:jc w:val="both"/>
        <w:rPr>
          <w:rFonts w:ascii="Arial" w:hAnsi="Arial" w:cs="Arial"/>
          <w:sz w:val="22"/>
          <w:szCs w:val="22"/>
        </w:rPr>
      </w:pPr>
      <w:r w:rsidRPr="00C65F93">
        <w:rPr>
          <w:rFonts w:ascii="Arial" w:hAnsi="Arial" w:cs="Arial"/>
          <w:sz w:val="22"/>
          <w:szCs w:val="22"/>
        </w:rPr>
        <w:t>En cas de modification au sens de l'article L. 233-3 du Code de commerce du contrôle d'une Société associée, celle-ci doit en informer la Société par lettre recommandée avec demande d'avis de réception adressée au Président dans un délai de quinze jours de sa prise d'effet à l'égard des tiers.</w:t>
      </w:r>
    </w:p>
    <w:p w14:paraId="6F17C6AF" w14:textId="77777777" w:rsidR="00C7798F" w:rsidRPr="00C65F93" w:rsidRDefault="00C7798F" w:rsidP="008321CA">
      <w:pPr>
        <w:autoSpaceDE w:val="0"/>
        <w:autoSpaceDN w:val="0"/>
        <w:adjustRightInd w:val="0"/>
        <w:jc w:val="both"/>
        <w:rPr>
          <w:rFonts w:ascii="Arial" w:hAnsi="Arial" w:cs="Arial"/>
          <w:sz w:val="22"/>
          <w:szCs w:val="22"/>
        </w:rPr>
      </w:pPr>
    </w:p>
    <w:p w14:paraId="7E2E1AA9" w14:textId="77777777" w:rsidR="00C7798F" w:rsidRPr="00C65F93" w:rsidRDefault="00C7798F" w:rsidP="008321CA">
      <w:pPr>
        <w:autoSpaceDE w:val="0"/>
        <w:autoSpaceDN w:val="0"/>
        <w:adjustRightInd w:val="0"/>
        <w:jc w:val="both"/>
        <w:rPr>
          <w:rFonts w:ascii="Arial" w:hAnsi="Arial" w:cs="Arial"/>
          <w:sz w:val="22"/>
          <w:szCs w:val="22"/>
        </w:rPr>
      </w:pPr>
      <w:r w:rsidRPr="00C65F93">
        <w:rPr>
          <w:rFonts w:ascii="Arial" w:hAnsi="Arial" w:cs="Arial"/>
          <w:sz w:val="22"/>
          <w:szCs w:val="22"/>
        </w:rPr>
        <w:t>Dans le mois suivant la notification de la modification, le Président peut consulter la collectivité des Associés sur l'exclusion éventuelle de la Société dont le contrôle a été modifié, la procédure d'exclusion et ses effets étant décrits dans l'article suivant.</w:t>
      </w:r>
    </w:p>
    <w:p w14:paraId="49C1C599" w14:textId="77777777" w:rsidR="00C7798F" w:rsidRPr="00C65F93" w:rsidRDefault="00C7798F" w:rsidP="008321CA">
      <w:pPr>
        <w:autoSpaceDE w:val="0"/>
        <w:autoSpaceDN w:val="0"/>
        <w:adjustRightInd w:val="0"/>
        <w:jc w:val="both"/>
        <w:rPr>
          <w:rFonts w:ascii="Arial" w:hAnsi="Arial" w:cs="Arial"/>
          <w:sz w:val="22"/>
          <w:szCs w:val="22"/>
        </w:rPr>
      </w:pPr>
    </w:p>
    <w:p w14:paraId="29C65055" w14:textId="77777777" w:rsidR="00C7798F" w:rsidRPr="00C65F93" w:rsidRDefault="00C7798F" w:rsidP="008321CA">
      <w:pPr>
        <w:autoSpaceDE w:val="0"/>
        <w:autoSpaceDN w:val="0"/>
        <w:adjustRightInd w:val="0"/>
        <w:jc w:val="both"/>
        <w:rPr>
          <w:rFonts w:ascii="Arial" w:hAnsi="Arial" w:cs="Arial"/>
          <w:sz w:val="22"/>
          <w:szCs w:val="22"/>
        </w:rPr>
      </w:pPr>
      <w:r w:rsidRPr="00C65F93">
        <w:rPr>
          <w:rFonts w:ascii="Arial" w:hAnsi="Arial" w:cs="Arial"/>
          <w:sz w:val="22"/>
          <w:szCs w:val="22"/>
        </w:rPr>
        <w:t>Si la Société n'engage pas la procédure d'exclusion dans le délai ci-dessus, si l'exclusion n'est pas prononcée ou si la décision d'exclusion est annulée pour cause de non-régularisation de la cession des actions de l'associé concerné, elle sera réputée avoir agréé le changement de contrôle.</w:t>
      </w:r>
    </w:p>
    <w:p w14:paraId="380486E0" w14:textId="77777777" w:rsidR="00C7798F" w:rsidRPr="00C65F93" w:rsidRDefault="00C7798F" w:rsidP="008321CA">
      <w:pPr>
        <w:autoSpaceDE w:val="0"/>
        <w:autoSpaceDN w:val="0"/>
        <w:adjustRightInd w:val="0"/>
        <w:jc w:val="both"/>
        <w:rPr>
          <w:rFonts w:ascii="Arial" w:hAnsi="Arial" w:cs="Arial"/>
          <w:sz w:val="22"/>
          <w:szCs w:val="22"/>
        </w:rPr>
      </w:pPr>
    </w:p>
    <w:p w14:paraId="20B7097B" w14:textId="77777777" w:rsidR="00C7798F" w:rsidRPr="00C65F93" w:rsidRDefault="00C7798F" w:rsidP="008321CA">
      <w:pPr>
        <w:autoSpaceDE w:val="0"/>
        <w:autoSpaceDN w:val="0"/>
        <w:adjustRightInd w:val="0"/>
        <w:jc w:val="both"/>
        <w:rPr>
          <w:rFonts w:ascii="Arial" w:hAnsi="Arial" w:cs="Arial"/>
          <w:sz w:val="22"/>
          <w:szCs w:val="22"/>
        </w:rPr>
      </w:pPr>
      <w:r w:rsidRPr="00C65F93">
        <w:rPr>
          <w:rFonts w:ascii="Arial" w:hAnsi="Arial" w:cs="Arial"/>
          <w:sz w:val="22"/>
          <w:szCs w:val="22"/>
        </w:rPr>
        <w:t>Les dispositions du présent article s'appliquent dans les mêmes conditions à l'associé qui a acquis cette qualité à la suite d'une opération de fusion, de scission ou de dissolution.</w:t>
      </w:r>
    </w:p>
    <w:p w14:paraId="28F37FD0" w14:textId="77777777" w:rsidR="00C7798F" w:rsidRPr="00C65F93" w:rsidRDefault="00C7798F" w:rsidP="008321CA">
      <w:pPr>
        <w:autoSpaceDE w:val="0"/>
        <w:autoSpaceDN w:val="0"/>
        <w:adjustRightInd w:val="0"/>
        <w:jc w:val="both"/>
        <w:rPr>
          <w:rFonts w:ascii="Arial" w:hAnsi="Arial" w:cs="Arial"/>
          <w:sz w:val="22"/>
          <w:szCs w:val="22"/>
        </w:rPr>
      </w:pPr>
    </w:p>
    <w:p w14:paraId="207B1705" w14:textId="77777777" w:rsidR="00C7798F" w:rsidRDefault="00C7798F" w:rsidP="008321CA">
      <w:pPr>
        <w:autoSpaceDE w:val="0"/>
        <w:autoSpaceDN w:val="0"/>
        <w:adjustRightInd w:val="0"/>
        <w:jc w:val="both"/>
        <w:rPr>
          <w:rFonts w:ascii="Arial" w:hAnsi="Arial" w:cs="Arial"/>
          <w:sz w:val="22"/>
          <w:szCs w:val="22"/>
        </w:rPr>
      </w:pPr>
      <w:r w:rsidRPr="00C65F93">
        <w:rPr>
          <w:rFonts w:ascii="Arial" w:hAnsi="Arial" w:cs="Arial"/>
          <w:sz w:val="22"/>
          <w:szCs w:val="22"/>
        </w:rPr>
        <w:t>La présente clause ne peut être annulée ou modifi</w:t>
      </w:r>
      <w:r w:rsidR="00D97784" w:rsidRPr="00C65F93">
        <w:rPr>
          <w:rFonts w:ascii="Arial" w:hAnsi="Arial" w:cs="Arial"/>
          <w:sz w:val="22"/>
          <w:szCs w:val="22"/>
        </w:rPr>
        <w:t>ée qu’à</w:t>
      </w:r>
      <w:r w:rsidR="00F013E4" w:rsidRPr="00C65F93">
        <w:rPr>
          <w:rFonts w:ascii="Arial" w:hAnsi="Arial" w:cs="Arial"/>
          <w:sz w:val="22"/>
          <w:szCs w:val="22"/>
        </w:rPr>
        <w:t xml:space="preserve"> l’unanimité des Associés.</w:t>
      </w:r>
    </w:p>
    <w:p w14:paraId="78AD9D3B" w14:textId="77777777" w:rsidR="00EC40B0" w:rsidRDefault="00EC40B0" w:rsidP="00EC40B0">
      <w:pPr>
        <w:suppressAutoHyphens w:val="0"/>
        <w:rPr>
          <w:rFonts w:ascii="Arial" w:hAnsi="Arial" w:cs="Arial"/>
          <w:b/>
          <w:sz w:val="22"/>
          <w:szCs w:val="22"/>
          <w:u w:val="single"/>
        </w:rPr>
      </w:pPr>
    </w:p>
    <w:p w14:paraId="53E1CE92" w14:textId="5E4E30A9" w:rsidR="00C7798F" w:rsidRPr="00C65F93" w:rsidRDefault="00C7798F" w:rsidP="00EC40B0">
      <w:pPr>
        <w:suppressAutoHyphens w:val="0"/>
        <w:rPr>
          <w:rFonts w:ascii="Arial" w:hAnsi="Arial" w:cs="Arial"/>
          <w:b/>
          <w:sz w:val="22"/>
          <w:szCs w:val="22"/>
          <w:u w:val="single"/>
        </w:rPr>
      </w:pPr>
      <w:r w:rsidRPr="00C65F93">
        <w:rPr>
          <w:rFonts w:ascii="Arial" w:hAnsi="Arial" w:cs="Arial"/>
          <w:b/>
          <w:sz w:val="22"/>
          <w:szCs w:val="22"/>
          <w:u w:val="single"/>
        </w:rPr>
        <w:t>ARTICLE 22 – EXCLUSION D’UN ASSOCIE</w:t>
      </w:r>
    </w:p>
    <w:p w14:paraId="18BE8E2F" w14:textId="77777777" w:rsidR="00C7798F" w:rsidRPr="00C65F93" w:rsidRDefault="00C7798F" w:rsidP="008321CA">
      <w:pPr>
        <w:autoSpaceDE w:val="0"/>
        <w:jc w:val="both"/>
        <w:rPr>
          <w:rFonts w:ascii="Arial" w:hAnsi="Arial" w:cs="Arial"/>
          <w:b/>
          <w:sz w:val="22"/>
          <w:szCs w:val="22"/>
          <w:u w:val="single"/>
        </w:rPr>
      </w:pPr>
    </w:p>
    <w:p w14:paraId="61615E10"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L'exclusion d'un Associé peut être prononcée dans les cas suivants :</w:t>
      </w:r>
    </w:p>
    <w:p w14:paraId="6F628678" w14:textId="77777777" w:rsidR="00AC7376" w:rsidRPr="00C65F93" w:rsidRDefault="00AC7376" w:rsidP="008321CA">
      <w:pPr>
        <w:autoSpaceDE w:val="0"/>
        <w:autoSpaceDN w:val="0"/>
        <w:adjustRightInd w:val="0"/>
        <w:ind w:firstLine="708"/>
        <w:jc w:val="both"/>
        <w:rPr>
          <w:rFonts w:ascii="Arial" w:hAnsi="Arial" w:cs="Arial"/>
          <w:sz w:val="22"/>
          <w:szCs w:val="22"/>
        </w:rPr>
      </w:pPr>
    </w:p>
    <w:p w14:paraId="31CD90B2" w14:textId="77777777" w:rsidR="00AC7376" w:rsidRPr="00C65F93" w:rsidRDefault="00AC7376" w:rsidP="008321CA">
      <w:pPr>
        <w:ind w:firstLine="708"/>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défaut manifeste d'affectio societatis ;</w:t>
      </w:r>
    </w:p>
    <w:p w14:paraId="3634D41B" w14:textId="77777777" w:rsidR="00AC7376" w:rsidRPr="00C65F93" w:rsidRDefault="00AC7376" w:rsidP="008321CA">
      <w:pPr>
        <w:ind w:firstLine="708"/>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désaccord persistant sur la gestion, les objectifs et la stratégie de la Société ;</w:t>
      </w:r>
    </w:p>
    <w:p w14:paraId="23B9E8AD" w14:textId="77777777" w:rsidR="00AC7376" w:rsidRPr="00C65F93" w:rsidRDefault="00AC7376" w:rsidP="008321CA">
      <w:pPr>
        <w:ind w:firstLine="708"/>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dissolution, redressement ou liquidation judiciaires ;</w:t>
      </w:r>
    </w:p>
    <w:p w14:paraId="2E1FF8A9" w14:textId="77777777" w:rsidR="00AC7376" w:rsidRPr="00C65F93" w:rsidRDefault="00AC7376" w:rsidP="008321CA">
      <w:pPr>
        <w:ind w:firstLine="708"/>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changement de contrôle au sens de l'article L. 233-3 du Code de commerce ;</w:t>
      </w:r>
    </w:p>
    <w:p w14:paraId="1B932DA2" w14:textId="77777777" w:rsidR="00AC7376" w:rsidRPr="00C65F93" w:rsidRDefault="00AC7376" w:rsidP="008321CA">
      <w:pPr>
        <w:ind w:left="1413" w:hanging="705"/>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exercice d'une activité concurrente à celle de la Société, soit directement, soit par l'intermédiaire d'une société filiale ou apparentée ;</w:t>
      </w:r>
    </w:p>
    <w:p w14:paraId="784A6934" w14:textId="77777777" w:rsidR="00AC7376" w:rsidRPr="00C65F93" w:rsidRDefault="00AC7376" w:rsidP="008321CA">
      <w:pPr>
        <w:ind w:left="1413" w:hanging="705"/>
        <w:jc w:val="both"/>
        <w:rPr>
          <w:rFonts w:ascii="Arial" w:hAnsi="Arial" w:cs="Arial"/>
          <w:sz w:val="22"/>
          <w:szCs w:val="22"/>
        </w:rPr>
      </w:pPr>
      <w:r w:rsidRPr="00C65F93">
        <w:rPr>
          <w:rFonts w:ascii="Arial" w:hAnsi="Arial" w:cs="Arial"/>
          <w:sz w:val="22"/>
          <w:szCs w:val="22"/>
        </w:rPr>
        <w:lastRenderedPageBreak/>
        <w:t>-</w:t>
      </w:r>
      <w:r w:rsidRPr="00C65F93">
        <w:rPr>
          <w:rFonts w:ascii="Arial" w:hAnsi="Arial" w:cs="Arial"/>
          <w:sz w:val="22"/>
          <w:szCs w:val="22"/>
        </w:rPr>
        <w:tab/>
        <w:t>violation répétée d'une disposition statutaire ;</w:t>
      </w:r>
    </w:p>
    <w:p w14:paraId="59B2E96C" w14:textId="77777777" w:rsidR="00AC7376" w:rsidRPr="00C65F93" w:rsidRDefault="00AC7376" w:rsidP="008321CA">
      <w:pPr>
        <w:ind w:left="1413" w:hanging="705"/>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opposition continue aux décisions proposées par le Président pendant deux exercices consécutifs,</w:t>
      </w:r>
    </w:p>
    <w:p w14:paraId="3FB1C60D" w14:textId="77777777" w:rsidR="00AC7376" w:rsidRPr="00C65F93" w:rsidRDefault="00AC7376" w:rsidP="008321CA">
      <w:pPr>
        <w:ind w:left="1413" w:hanging="705"/>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condamnation pénale prononcée à l'encontre d'un associé personne physique ou morale (ou à l'encontre de l'un de ses dirigeants) ;</w:t>
      </w:r>
    </w:p>
    <w:p w14:paraId="2207B731" w14:textId="77777777" w:rsidR="00AC7376" w:rsidRPr="00C65F93" w:rsidRDefault="00AC7376" w:rsidP="008321CA">
      <w:pPr>
        <w:ind w:left="1413" w:hanging="705"/>
        <w:jc w:val="both"/>
        <w:rPr>
          <w:rFonts w:ascii="Arial" w:hAnsi="Arial" w:cs="Arial"/>
          <w:sz w:val="22"/>
          <w:szCs w:val="22"/>
        </w:rPr>
      </w:pPr>
      <w:r w:rsidRPr="00C65F93">
        <w:rPr>
          <w:rFonts w:ascii="Arial" w:hAnsi="Arial" w:cs="Arial"/>
          <w:sz w:val="22"/>
          <w:szCs w:val="22"/>
        </w:rPr>
        <w:t>-</w:t>
      </w:r>
      <w:r w:rsidRPr="00C65F93">
        <w:rPr>
          <w:rFonts w:ascii="Arial" w:hAnsi="Arial" w:cs="Arial"/>
          <w:sz w:val="22"/>
          <w:szCs w:val="22"/>
        </w:rPr>
        <w:tab/>
        <w:t>plus généralement, la condamnation judiciaire prononcée à l'encontre d'un associé personne physique ou d'un dirigeant de l'associé personne morale, susceptible de mettre en cause l'image ou la réputation de la Société.</w:t>
      </w:r>
    </w:p>
    <w:p w14:paraId="1D0B9DCE" w14:textId="77777777" w:rsidR="00AC7376" w:rsidRPr="00C65F93" w:rsidRDefault="00AC7376" w:rsidP="008321CA">
      <w:pPr>
        <w:autoSpaceDE w:val="0"/>
        <w:autoSpaceDN w:val="0"/>
        <w:adjustRightInd w:val="0"/>
        <w:ind w:left="360"/>
        <w:jc w:val="both"/>
        <w:rPr>
          <w:rFonts w:ascii="Arial" w:hAnsi="Arial" w:cs="Arial"/>
          <w:sz w:val="22"/>
          <w:szCs w:val="22"/>
        </w:rPr>
      </w:pPr>
    </w:p>
    <w:p w14:paraId="61B1BADB" w14:textId="306E8E2A"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La décision d'exclusion est prise par décision collective des associés sta</w:t>
      </w:r>
      <w:r w:rsidR="00D97784" w:rsidRPr="00C65F93">
        <w:rPr>
          <w:rFonts w:ascii="Arial" w:hAnsi="Arial" w:cs="Arial"/>
          <w:sz w:val="22"/>
          <w:szCs w:val="22"/>
        </w:rPr>
        <w:t xml:space="preserve">tuant à la majorité </w:t>
      </w:r>
      <w:r w:rsidR="00292CF0" w:rsidRPr="00C65F93">
        <w:rPr>
          <w:rFonts w:ascii="Arial" w:hAnsi="Arial" w:cs="Arial"/>
          <w:sz w:val="22"/>
          <w:szCs w:val="22"/>
        </w:rPr>
        <w:t xml:space="preserve">prévue pour les décisions extraordinaires </w:t>
      </w:r>
      <w:r w:rsidRPr="00C65F93">
        <w:rPr>
          <w:rFonts w:ascii="Arial" w:hAnsi="Arial" w:cs="Arial"/>
          <w:sz w:val="22"/>
          <w:szCs w:val="22"/>
        </w:rPr>
        <w:t xml:space="preserve">; l'Associé dont l'exclusion est proposée </w:t>
      </w:r>
      <w:r w:rsidR="00292CF0" w:rsidRPr="00C65F93">
        <w:rPr>
          <w:rFonts w:ascii="Arial" w:hAnsi="Arial" w:cs="Arial"/>
          <w:sz w:val="22"/>
          <w:szCs w:val="22"/>
        </w:rPr>
        <w:t>prenant part au vote</w:t>
      </w:r>
      <w:r w:rsidRPr="00C65F93">
        <w:rPr>
          <w:rFonts w:ascii="Arial" w:hAnsi="Arial" w:cs="Arial"/>
          <w:sz w:val="22"/>
          <w:szCs w:val="22"/>
        </w:rPr>
        <w:t>.</w:t>
      </w:r>
    </w:p>
    <w:p w14:paraId="7A5A4749" w14:textId="77777777" w:rsidR="00AC7376" w:rsidRPr="00C65F93" w:rsidRDefault="00AC7376" w:rsidP="008321CA">
      <w:pPr>
        <w:autoSpaceDE w:val="0"/>
        <w:autoSpaceDN w:val="0"/>
        <w:adjustRightInd w:val="0"/>
        <w:jc w:val="both"/>
        <w:rPr>
          <w:rFonts w:ascii="Arial" w:hAnsi="Arial" w:cs="Arial"/>
          <w:sz w:val="22"/>
          <w:szCs w:val="22"/>
        </w:rPr>
      </w:pPr>
    </w:p>
    <w:p w14:paraId="746DB2A7"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Les Associés sont appelés à se prononcer à l'initiative du Président de la Société.</w:t>
      </w:r>
    </w:p>
    <w:p w14:paraId="2F6BA9AE" w14:textId="77777777" w:rsidR="00AC7376" w:rsidRPr="00C65F93" w:rsidRDefault="00AC7376" w:rsidP="008321CA">
      <w:pPr>
        <w:autoSpaceDE w:val="0"/>
        <w:autoSpaceDN w:val="0"/>
        <w:adjustRightInd w:val="0"/>
        <w:jc w:val="both"/>
        <w:rPr>
          <w:rFonts w:ascii="Arial" w:hAnsi="Arial" w:cs="Arial"/>
          <w:sz w:val="22"/>
          <w:szCs w:val="22"/>
        </w:rPr>
      </w:pPr>
    </w:p>
    <w:p w14:paraId="5059392C"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 xml:space="preserve">La décision d'exclusion ne peut intervenir sans que les griefs invoqués à l'encontre de l'Associé susceptible d'être exclu et la date de réunion des Associés devant statuer sur l'exclusion lui aient été préalablement communiqués au moyen d'une lettre recommandée avec demande d'avis de réception adressée au moins </w:t>
      </w:r>
      <w:r w:rsidR="00D97784" w:rsidRPr="00C65F93">
        <w:rPr>
          <w:rFonts w:ascii="Arial" w:hAnsi="Arial" w:cs="Arial"/>
          <w:sz w:val="22"/>
          <w:szCs w:val="22"/>
        </w:rPr>
        <w:t>Trente (</w:t>
      </w:r>
      <w:r w:rsidRPr="00C65F93">
        <w:rPr>
          <w:rFonts w:ascii="Arial" w:hAnsi="Arial" w:cs="Arial"/>
          <w:sz w:val="22"/>
          <w:szCs w:val="22"/>
        </w:rPr>
        <w:t>30</w:t>
      </w:r>
      <w:r w:rsidR="00D97784" w:rsidRPr="00C65F93">
        <w:rPr>
          <w:rFonts w:ascii="Arial" w:hAnsi="Arial" w:cs="Arial"/>
          <w:sz w:val="22"/>
          <w:szCs w:val="22"/>
        </w:rPr>
        <w:t>)</w:t>
      </w:r>
      <w:r w:rsidRPr="00C65F93">
        <w:rPr>
          <w:rFonts w:ascii="Arial" w:hAnsi="Arial" w:cs="Arial"/>
          <w:sz w:val="22"/>
          <w:szCs w:val="22"/>
        </w:rPr>
        <w:t xml:space="preserve"> jours avant la date de la réunion de la collectivité des Associés, et ce afin qu'il puisse présenter au cours d'une réunion préalable des Associés ses observations, et faire valoir ses arguments en défense, lesquels doivent, en tout état de cause, être mentionnés dans la décision des Associés.</w:t>
      </w:r>
    </w:p>
    <w:p w14:paraId="09F33956" w14:textId="77777777" w:rsidR="00AC7376" w:rsidRPr="00C65F93" w:rsidRDefault="00AC7376" w:rsidP="008321CA">
      <w:pPr>
        <w:autoSpaceDE w:val="0"/>
        <w:autoSpaceDN w:val="0"/>
        <w:adjustRightInd w:val="0"/>
        <w:jc w:val="both"/>
        <w:rPr>
          <w:rFonts w:ascii="Arial" w:hAnsi="Arial" w:cs="Arial"/>
          <w:sz w:val="22"/>
          <w:szCs w:val="22"/>
        </w:rPr>
      </w:pPr>
    </w:p>
    <w:p w14:paraId="52EB3E61"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La décision d'exclusion prend effet à compter de son prononcé ; elle est notifiée à l'Associé exclu par lettre recommandée avec demande d'avis de réception à l'initiative du Président.</w:t>
      </w:r>
    </w:p>
    <w:p w14:paraId="25C4FA8A"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 xml:space="preserve"> </w:t>
      </w:r>
    </w:p>
    <w:p w14:paraId="10CC37CF"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En outre, cette décision doit également statuer sur le rachat des actions de l'Associé exclu et désigner le ou les acquéreurs des actions ; il est expressément convenu que la cession sera valable sans qu'il y ait lieu d'appliquer les procédures statutaires prévues en cas de cession (agrément, préemption ...).</w:t>
      </w:r>
    </w:p>
    <w:p w14:paraId="0585B21B" w14:textId="77777777" w:rsidR="00AC7376" w:rsidRPr="00C65F93" w:rsidRDefault="00AC7376" w:rsidP="008321CA">
      <w:pPr>
        <w:autoSpaceDE w:val="0"/>
        <w:autoSpaceDN w:val="0"/>
        <w:adjustRightInd w:val="0"/>
        <w:jc w:val="both"/>
        <w:rPr>
          <w:rFonts w:ascii="Arial" w:hAnsi="Arial" w:cs="Arial"/>
          <w:sz w:val="22"/>
          <w:szCs w:val="22"/>
        </w:rPr>
      </w:pPr>
    </w:p>
    <w:p w14:paraId="750E683C"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 xml:space="preserve">La totalité des actions de l'Associé exclu doit être cédée dans les </w:t>
      </w:r>
      <w:r w:rsidR="00D97784" w:rsidRPr="00C65F93">
        <w:rPr>
          <w:rFonts w:ascii="Arial" w:hAnsi="Arial" w:cs="Arial"/>
          <w:sz w:val="22"/>
          <w:szCs w:val="22"/>
        </w:rPr>
        <w:t>T</w:t>
      </w:r>
      <w:r w:rsidR="00FE373C" w:rsidRPr="00C65F93">
        <w:rPr>
          <w:rFonts w:ascii="Arial" w:hAnsi="Arial" w:cs="Arial"/>
          <w:sz w:val="22"/>
          <w:szCs w:val="22"/>
        </w:rPr>
        <w:t>rente (</w:t>
      </w:r>
      <w:r w:rsidRPr="00C65F93">
        <w:rPr>
          <w:rFonts w:ascii="Arial" w:hAnsi="Arial" w:cs="Arial"/>
          <w:sz w:val="22"/>
          <w:szCs w:val="22"/>
        </w:rPr>
        <w:t>30</w:t>
      </w:r>
      <w:r w:rsidR="00FE373C" w:rsidRPr="00C65F93">
        <w:rPr>
          <w:rFonts w:ascii="Arial" w:hAnsi="Arial" w:cs="Arial"/>
          <w:sz w:val="22"/>
          <w:szCs w:val="22"/>
        </w:rPr>
        <w:t>)</w:t>
      </w:r>
      <w:r w:rsidRPr="00C65F93">
        <w:rPr>
          <w:rFonts w:ascii="Arial" w:hAnsi="Arial" w:cs="Arial"/>
          <w:sz w:val="22"/>
          <w:szCs w:val="22"/>
        </w:rPr>
        <w:t xml:space="preserve"> jours de la décision d'exclusion.</w:t>
      </w:r>
    </w:p>
    <w:p w14:paraId="44C1A901" w14:textId="77777777" w:rsidR="00AC7376" w:rsidRPr="00C65F93" w:rsidRDefault="00AC7376" w:rsidP="008321CA">
      <w:pPr>
        <w:autoSpaceDE w:val="0"/>
        <w:autoSpaceDN w:val="0"/>
        <w:adjustRightInd w:val="0"/>
        <w:jc w:val="both"/>
        <w:rPr>
          <w:rFonts w:ascii="Arial" w:hAnsi="Arial" w:cs="Arial"/>
          <w:sz w:val="22"/>
          <w:szCs w:val="22"/>
        </w:rPr>
      </w:pPr>
    </w:p>
    <w:p w14:paraId="547D51B8" w14:textId="4EF58AD5"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 xml:space="preserve">Le prix de cession des actions de l'Associé exclu sera déterminé d'un commun accord ou, à défaut, à dire d'expert dans les conditions de l'article </w:t>
      </w:r>
      <w:r w:rsidR="00DA1DE4" w:rsidRPr="00C65F93">
        <w:rPr>
          <w:rFonts w:ascii="Arial" w:hAnsi="Arial" w:cs="Arial"/>
          <w:sz w:val="22"/>
          <w:szCs w:val="22"/>
        </w:rPr>
        <w:t>1843-4</w:t>
      </w:r>
      <w:r w:rsidRPr="00C65F93">
        <w:rPr>
          <w:rFonts w:ascii="Arial" w:hAnsi="Arial" w:cs="Arial"/>
          <w:sz w:val="22"/>
          <w:szCs w:val="22"/>
        </w:rPr>
        <w:t xml:space="preserve"> du Code civil, le point de départ du délai de réalisation étant alors la date de remise du rapport de l’expert.</w:t>
      </w:r>
    </w:p>
    <w:p w14:paraId="66B4EF2F" w14:textId="77777777" w:rsidR="00AC7376" w:rsidRPr="00C65F93" w:rsidRDefault="00AC7376" w:rsidP="008321CA">
      <w:pPr>
        <w:autoSpaceDE w:val="0"/>
        <w:autoSpaceDN w:val="0"/>
        <w:adjustRightInd w:val="0"/>
        <w:jc w:val="both"/>
        <w:rPr>
          <w:rFonts w:ascii="Arial" w:hAnsi="Arial" w:cs="Arial"/>
          <w:sz w:val="22"/>
          <w:szCs w:val="22"/>
        </w:rPr>
      </w:pPr>
    </w:p>
    <w:p w14:paraId="4648DB21"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Si la cession des actions de l'Associé exclu ou le paiement du prix ne sont pas réalisés dans le délai prévu, la décision d'exclusion sera nulle et de nul effet.</w:t>
      </w:r>
    </w:p>
    <w:p w14:paraId="740B60E5" w14:textId="77777777" w:rsidR="00AC7376" w:rsidRPr="00C65F93" w:rsidRDefault="00AC7376" w:rsidP="008321CA">
      <w:pPr>
        <w:autoSpaceDE w:val="0"/>
        <w:autoSpaceDN w:val="0"/>
        <w:adjustRightInd w:val="0"/>
        <w:jc w:val="both"/>
        <w:rPr>
          <w:rFonts w:ascii="Arial" w:hAnsi="Arial" w:cs="Arial"/>
          <w:sz w:val="22"/>
          <w:szCs w:val="22"/>
        </w:rPr>
      </w:pPr>
    </w:p>
    <w:p w14:paraId="73911E36"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A compter de la décision d'exclusion, les droits non pécuniaires de l'Associé exclu seront suspendus.</w:t>
      </w:r>
    </w:p>
    <w:p w14:paraId="2140E28C" w14:textId="77777777" w:rsidR="00AC7376" w:rsidRPr="00C65F93" w:rsidRDefault="00AC7376" w:rsidP="008321CA">
      <w:pPr>
        <w:autoSpaceDE w:val="0"/>
        <w:autoSpaceDN w:val="0"/>
        <w:adjustRightInd w:val="0"/>
        <w:jc w:val="both"/>
        <w:rPr>
          <w:rFonts w:ascii="Arial" w:hAnsi="Arial" w:cs="Arial"/>
          <w:sz w:val="22"/>
          <w:szCs w:val="22"/>
        </w:rPr>
      </w:pPr>
    </w:p>
    <w:p w14:paraId="513FE21C"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Les dispositions du présent article s'appliquent dans les mêmes conditions à l'Associé qui a acquis cette qualité à la suite d'une opération de fusion, de scission ou de dissolution.</w:t>
      </w:r>
    </w:p>
    <w:p w14:paraId="1AD2306E" w14:textId="77777777" w:rsidR="00AC7376" w:rsidRPr="00C65F93" w:rsidRDefault="00AC7376" w:rsidP="008321CA">
      <w:pPr>
        <w:autoSpaceDE w:val="0"/>
        <w:autoSpaceDN w:val="0"/>
        <w:adjustRightInd w:val="0"/>
        <w:jc w:val="both"/>
        <w:rPr>
          <w:rFonts w:ascii="Arial" w:hAnsi="Arial" w:cs="Arial"/>
          <w:sz w:val="22"/>
          <w:szCs w:val="22"/>
        </w:rPr>
      </w:pPr>
    </w:p>
    <w:p w14:paraId="0C98A0CA" w14:textId="77777777" w:rsidR="00AC7376" w:rsidRPr="00C65F93" w:rsidRDefault="00AC7376" w:rsidP="008321CA">
      <w:pPr>
        <w:autoSpaceDE w:val="0"/>
        <w:autoSpaceDN w:val="0"/>
        <w:adjustRightInd w:val="0"/>
        <w:jc w:val="both"/>
        <w:rPr>
          <w:rFonts w:ascii="Arial" w:hAnsi="Arial" w:cs="Arial"/>
          <w:sz w:val="22"/>
          <w:szCs w:val="22"/>
        </w:rPr>
      </w:pPr>
      <w:r w:rsidRPr="00C65F93">
        <w:rPr>
          <w:rFonts w:ascii="Arial" w:hAnsi="Arial" w:cs="Arial"/>
          <w:sz w:val="22"/>
          <w:szCs w:val="22"/>
        </w:rPr>
        <w:t>La présente clause ne peut être annulée ou modifi</w:t>
      </w:r>
      <w:r w:rsidR="00740C36" w:rsidRPr="00C65F93">
        <w:rPr>
          <w:rFonts w:ascii="Arial" w:hAnsi="Arial" w:cs="Arial"/>
          <w:sz w:val="22"/>
          <w:szCs w:val="22"/>
        </w:rPr>
        <w:t>ée qu’à l’unanimité des Associés</w:t>
      </w:r>
      <w:r w:rsidRPr="00C65F93">
        <w:rPr>
          <w:rFonts w:ascii="Arial" w:hAnsi="Arial" w:cs="Arial"/>
          <w:sz w:val="22"/>
          <w:szCs w:val="22"/>
        </w:rPr>
        <w:t>.</w:t>
      </w:r>
    </w:p>
    <w:p w14:paraId="565D1B08" w14:textId="77777777" w:rsidR="00C7798F" w:rsidRPr="00C65F93" w:rsidRDefault="00C7798F" w:rsidP="008321CA">
      <w:pPr>
        <w:autoSpaceDE w:val="0"/>
        <w:autoSpaceDN w:val="0"/>
        <w:adjustRightInd w:val="0"/>
        <w:jc w:val="both"/>
        <w:rPr>
          <w:rFonts w:ascii="Arial" w:hAnsi="Arial" w:cs="Arial"/>
          <w:sz w:val="22"/>
          <w:szCs w:val="22"/>
        </w:rPr>
      </w:pPr>
    </w:p>
    <w:p w14:paraId="4CE2DDD8" w14:textId="77777777" w:rsidR="0059541C" w:rsidRPr="00C65F93" w:rsidRDefault="0059541C" w:rsidP="008321CA">
      <w:pPr>
        <w:autoSpaceDE w:val="0"/>
        <w:autoSpaceDN w:val="0"/>
        <w:adjustRightInd w:val="0"/>
        <w:jc w:val="both"/>
        <w:rPr>
          <w:rFonts w:ascii="Arial" w:hAnsi="Arial" w:cs="Arial"/>
          <w:sz w:val="22"/>
          <w:szCs w:val="22"/>
        </w:rPr>
      </w:pPr>
    </w:p>
    <w:p w14:paraId="36657C70" w14:textId="77777777" w:rsidR="00C7798F" w:rsidRPr="00C65F93" w:rsidRDefault="00C7798F" w:rsidP="008321CA">
      <w:pPr>
        <w:autoSpaceDE w:val="0"/>
        <w:jc w:val="both"/>
        <w:rPr>
          <w:rFonts w:ascii="Arial" w:hAnsi="Arial" w:cs="Arial"/>
          <w:b/>
          <w:sz w:val="22"/>
          <w:szCs w:val="22"/>
          <w:u w:val="single"/>
        </w:rPr>
      </w:pPr>
      <w:r w:rsidRPr="00C65F93">
        <w:rPr>
          <w:rFonts w:ascii="Arial" w:hAnsi="Arial" w:cs="Arial"/>
          <w:b/>
          <w:sz w:val="22"/>
          <w:szCs w:val="22"/>
          <w:u w:val="single"/>
        </w:rPr>
        <w:t>ARTICLE 23 - EXERCICE SOCIAL</w:t>
      </w:r>
    </w:p>
    <w:p w14:paraId="6E63ADC6" w14:textId="77777777" w:rsidR="00C7798F" w:rsidRPr="00C65F93" w:rsidRDefault="00C7798F" w:rsidP="008321CA">
      <w:pPr>
        <w:autoSpaceDE w:val="0"/>
        <w:jc w:val="both"/>
        <w:rPr>
          <w:rFonts w:ascii="Arial" w:hAnsi="Arial" w:cs="Arial"/>
          <w:sz w:val="22"/>
          <w:szCs w:val="22"/>
        </w:rPr>
      </w:pPr>
    </w:p>
    <w:p w14:paraId="010E8403" w14:textId="77777777" w:rsidR="00C7798F" w:rsidRPr="00C65F93" w:rsidRDefault="00C7798F" w:rsidP="008321CA">
      <w:pPr>
        <w:pStyle w:val="Corpsdetexte"/>
        <w:tabs>
          <w:tab w:val="left" w:pos="8460"/>
        </w:tabs>
        <w:ind w:right="-193"/>
        <w:rPr>
          <w:rFonts w:ascii="Arial" w:hAnsi="Arial" w:cs="Arial"/>
          <w:iCs/>
          <w:sz w:val="22"/>
          <w:szCs w:val="22"/>
        </w:rPr>
      </w:pPr>
      <w:r w:rsidRPr="00C65F93">
        <w:rPr>
          <w:rFonts w:ascii="Arial" w:hAnsi="Arial" w:cs="Arial"/>
          <w:iCs/>
          <w:sz w:val="22"/>
          <w:szCs w:val="22"/>
        </w:rPr>
        <w:t>L’année sociale est définie ci-dessus à l’article 5.</w:t>
      </w:r>
    </w:p>
    <w:p w14:paraId="24EB1CF7" w14:textId="77777777" w:rsidR="00C7798F" w:rsidRPr="00C65F93" w:rsidRDefault="00C7798F" w:rsidP="008321CA">
      <w:pPr>
        <w:autoSpaceDE w:val="0"/>
        <w:jc w:val="both"/>
        <w:rPr>
          <w:rFonts w:ascii="Arial" w:hAnsi="Arial" w:cs="Arial"/>
          <w:sz w:val="22"/>
          <w:szCs w:val="22"/>
        </w:rPr>
      </w:pPr>
    </w:p>
    <w:p w14:paraId="6AC2FA35" w14:textId="77777777" w:rsidR="00C7798F" w:rsidRPr="00C65F93" w:rsidRDefault="00C7798F" w:rsidP="008321CA">
      <w:pPr>
        <w:autoSpaceDE w:val="0"/>
        <w:jc w:val="both"/>
        <w:rPr>
          <w:rFonts w:ascii="Arial" w:hAnsi="Arial" w:cs="Arial"/>
          <w:sz w:val="22"/>
          <w:szCs w:val="22"/>
        </w:rPr>
      </w:pPr>
    </w:p>
    <w:p w14:paraId="5505BDB9" w14:textId="77777777" w:rsidR="00C7798F" w:rsidRPr="00C65F93" w:rsidRDefault="00C7798F" w:rsidP="008321CA">
      <w:pPr>
        <w:pStyle w:val="Titre3"/>
        <w:jc w:val="both"/>
        <w:rPr>
          <w:rFonts w:ascii="Arial" w:hAnsi="Arial" w:cs="Arial"/>
          <w:sz w:val="22"/>
          <w:szCs w:val="22"/>
          <w:u w:val="single"/>
        </w:rPr>
      </w:pPr>
      <w:r w:rsidRPr="00C65F93">
        <w:rPr>
          <w:rFonts w:ascii="Arial" w:hAnsi="Arial" w:cs="Arial"/>
          <w:sz w:val="22"/>
          <w:szCs w:val="22"/>
          <w:u w:val="single"/>
        </w:rPr>
        <w:t>ARTICLE 24 - INVENTAIRE - COMPTES ANNUELS</w:t>
      </w:r>
    </w:p>
    <w:p w14:paraId="584C4B1B" w14:textId="77777777" w:rsidR="00C7798F" w:rsidRPr="00C65F93" w:rsidRDefault="00C7798F" w:rsidP="008321CA">
      <w:pPr>
        <w:jc w:val="both"/>
        <w:rPr>
          <w:rFonts w:ascii="Arial" w:hAnsi="Arial" w:cs="Arial"/>
          <w:sz w:val="22"/>
          <w:szCs w:val="22"/>
        </w:rPr>
      </w:pPr>
    </w:p>
    <w:p w14:paraId="01EA300A"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Il est tenu une comptabilité régulière des opérations sociales, conformément à la loi.</w:t>
      </w:r>
    </w:p>
    <w:p w14:paraId="1041B252" w14:textId="77777777" w:rsidR="00C7798F" w:rsidRPr="00C65F93" w:rsidRDefault="00C7798F" w:rsidP="008321CA">
      <w:pPr>
        <w:jc w:val="both"/>
        <w:rPr>
          <w:rFonts w:ascii="Arial" w:hAnsi="Arial" w:cs="Arial"/>
          <w:sz w:val="22"/>
          <w:szCs w:val="22"/>
        </w:rPr>
      </w:pPr>
    </w:p>
    <w:p w14:paraId="4362C09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lastRenderedPageBreak/>
        <w:t xml:space="preserve">A la clôture de chaque exercice, le Président dresse l'inventaire des divers éléments de l'actif et du passif existant à cette date. </w:t>
      </w:r>
    </w:p>
    <w:p w14:paraId="3E8358AB" w14:textId="77777777" w:rsidR="00C7798F" w:rsidRPr="00C65F93" w:rsidRDefault="00C7798F" w:rsidP="008321CA">
      <w:pPr>
        <w:jc w:val="both"/>
        <w:rPr>
          <w:rFonts w:ascii="Arial" w:hAnsi="Arial" w:cs="Arial"/>
          <w:sz w:val="22"/>
          <w:szCs w:val="22"/>
        </w:rPr>
      </w:pPr>
    </w:p>
    <w:p w14:paraId="4FED5C9B"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Il dresse également le bilan décrivant les éléments actifs et passifs et faisant apparaître de façon distincte les capitaux propres, le compte de résultat récapitulant les produits et les charges de l'exercice, ainsi que l'annexe complétant et commentant l'information donnée par le bilan et le compte de résultat.</w:t>
      </w:r>
    </w:p>
    <w:p w14:paraId="600680E5" w14:textId="77777777" w:rsidR="00C7798F" w:rsidRPr="00C65F93" w:rsidRDefault="00C7798F" w:rsidP="008321CA">
      <w:pPr>
        <w:jc w:val="both"/>
        <w:rPr>
          <w:rFonts w:ascii="Arial" w:hAnsi="Arial" w:cs="Arial"/>
          <w:sz w:val="22"/>
          <w:szCs w:val="22"/>
        </w:rPr>
      </w:pPr>
    </w:p>
    <w:p w14:paraId="748BC22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Il est procédé, même en cas d'absence ou d'insuffisance du bénéfice, aux amortissements et provisions nécessaires. Le montant des engagements cautionnés, avalisés ou garantis est mentionné à la suite du bilan.</w:t>
      </w:r>
    </w:p>
    <w:p w14:paraId="30A55B9E" w14:textId="77777777" w:rsidR="00C7798F" w:rsidRPr="00C65F93" w:rsidRDefault="00C7798F" w:rsidP="008321CA">
      <w:pPr>
        <w:jc w:val="both"/>
        <w:rPr>
          <w:rFonts w:ascii="Arial" w:hAnsi="Arial" w:cs="Arial"/>
          <w:sz w:val="22"/>
          <w:szCs w:val="22"/>
        </w:rPr>
      </w:pPr>
    </w:p>
    <w:p w14:paraId="52B88E72"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 Président établit le rapport de gestion sur la situation de la Société durant l'exercice écoulé, son évolution prévisible, les événements importants survenus entre la date de clôture de l'exercice et la date à laquelle il est établi, ses activités en matière de recherche et de développement.</w:t>
      </w:r>
    </w:p>
    <w:p w14:paraId="0D3D8149" w14:textId="77777777" w:rsidR="00C7798F" w:rsidRPr="00C65F93" w:rsidRDefault="00C7798F" w:rsidP="008321CA">
      <w:pPr>
        <w:jc w:val="both"/>
        <w:rPr>
          <w:rFonts w:ascii="Arial" w:hAnsi="Arial" w:cs="Arial"/>
          <w:sz w:val="22"/>
          <w:szCs w:val="22"/>
        </w:rPr>
      </w:pPr>
    </w:p>
    <w:p w14:paraId="0B958725"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Tous ces documents sont mis à la disposition du commissaire aux comptes de la Société dans les conditions légales.</w:t>
      </w:r>
    </w:p>
    <w:p w14:paraId="026E3DB5" w14:textId="77777777" w:rsidR="00C7798F" w:rsidRPr="00C65F93" w:rsidRDefault="00C7798F" w:rsidP="008321CA">
      <w:pPr>
        <w:jc w:val="both"/>
        <w:rPr>
          <w:rFonts w:ascii="Arial" w:hAnsi="Arial" w:cs="Arial"/>
          <w:sz w:val="22"/>
          <w:szCs w:val="22"/>
        </w:rPr>
      </w:pPr>
    </w:p>
    <w:p w14:paraId="5A42031F" w14:textId="3D49FCB0" w:rsidR="00C7798F" w:rsidRPr="00C65F93" w:rsidRDefault="00C7798F" w:rsidP="008321CA">
      <w:pPr>
        <w:jc w:val="both"/>
        <w:rPr>
          <w:rFonts w:ascii="Arial" w:hAnsi="Arial" w:cs="Arial"/>
          <w:sz w:val="22"/>
          <w:szCs w:val="22"/>
        </w:rPr>
      </w:pPr>
      <w:r w:rsidRPr="00C65F93">
        <w:rPr>
          <w:rFonts w:ascii="Arial" w:hAnsi="Arial" w:cs="Arial"/>
          <w:sz w:val="22"/>
          <w:szCs w:val="22"/>
        </w:rPr>
        <w:t>La collectivité des Associés, délibérant dans les conditions fixées pour les décisions ordinaires, doit statuer sur le</w:t>
      </w:r>
      <w:r w:rsidR="0007251B" w:rsidRPr="00C65F93">
        <w:rPr>
          <w:rFonts w:ascii="Arial" w:hAnsi="Arial" w:cs="Arial"/>
          <w:sz w:val="22"/>
          <w:szCs w:val="22"/>
        </w:rPr>
        <w:t xml:space="preserve">s comptes de l'exercice écoulé dans les </w:t>
      </w:r>
      <w:r w:rsidR="00202B36" w:rsidRPr="00C65F93">
        <w:rPr>
          <w:rFonts w:ascii="Arial" w:hAnsi="Arial" w:cs="Arial"/>
          <w:sz w:val="22"/>
          <w:szCs w:val="22"/>
        </w:rPr>
        <w:t xml:space="preserve">neuf </w:t>
      </w:r>
      <w:r w:rsidR="0007251B" w:rsidRPr="00C65F93">
        <w:rPr>
          <w:rFonts w:ascii="Arial" w:hAnsi="Arial" w:cs="Arial"/>
          <w:sz w:val="22"/>
          <w:szCs w:val="22"/>
        </w:rPr>
        <w:t>mois suivant</w:t>
      </w:r>
      <w:r w:rsidRPr="00C65F93">
        <w:rPr>
          <w:rFonts w:ascii="Arial" w:hAnsi="Arial" w:cs="Arial"/>
          <w:sz w:val="22"/>
          <w:szCs w:val="22"/>
        </w:rPr>
        <w:t xml:space="preserve"> la clôture de l'exercice</w:t>
      </w:r>
      <w:r w:rsidR="0007251B" w:rsidRPr="00C65F93">
        <w:rPr>
          <w:rFonts w:ascii="Arial" w:hAnsi="Arial" w:cs="Arial"/>
          <w:sz w:val="22"/>
          <w:szCs w:val="22"/>
        </w:rPr>
        <w:t>,</w:t>
      </w:r>
      <w:r w:rsidRPr="00C65F93">
        <w:rPr>
          <w:rFonts w:ascii="Arial" w:hAnsi="Arial" w:cs="Arial"/>
          <w:sz w:val="22"/>
          <w:szCs w:val="22"/>
        </w:rPr>
        <w:t xml:space="preserve"> </w:t>
      </w:r>
      <w:r w:rsidR="00202B36" w:rsidRPr="00C65F93">
        <w:rPr>
          <w:rFonts w:ascii="Arial" w:hAnsi="Arial" w:cs="Arial"/>
          <w:sz w:val="22"/>
          <w:szCs w:val="22"/>
        </w:rPr>
        <w:t xml:space="preserve">étant précisé que </w:t>
      </w:r>
      <w:r w:rsidR="0007251B" w:rsidRPr="00C65F93">
        <w:rPr>
          <w:rFonts w:ascii="Arial" w:hAnsi="Arial" w:cs="Arial"/>
          <w:sz w:val="22"/>
          <w:szCs w:val="22"/>
        </w:rPr>
        <w:t xml:space="preserve">la distribution des dividendes doit impérativement intervenir dans ce délai. En cas de prolongation, </w:t>
      </w:r>
      <w:r w:rsidRPr="00C65F93">
        <w:rPr>
          <w:rFonts w:ascii="Arial" w:hAnsi="Arial" w:cs="Arial"/>
          <w:sz w:val="22"/>
          <w:szCs w:val="22"/>
        </w:rPr>
        <w:t xml:space="preserve">le délai </w:t>
      </w:r>
      <w:r w:rsidR="0007251B" w:rsidRPr="00C65F93">
        <w:rPr>
          <w:rFonts w:ascii="Arial" w:hAnsi="Arial" w:cs="Arial"/>
          <w:sz w:val="22"/>
          <w:szCs w:val="22"/>
        </w:rPr>
        <w:t>pour statuer sur les comptes d</w:t>
      </w:r>
      <w:r w:rsidR="00426C30" w:rsidRPr="00C65F93">
        <w:rPr>
          <w:rFonts w:ascii="Arial" w:hAnsi="Arial" w:cs="Arial"/>
          <w:sz w:val="22"/>
          <w:szCs w:val="22"/>
        </w:rPr>
        <w:t>e</w:t>
      </w:r>
      <w:r w:rsidR="0007251B" w:rsidRPr="00C65F93">
        <w:rPr>
          <w:rFonts w:ascii="Arial" w:hAnsi="Arial" w:cs="Arial"/>
          <w:sz w:val="22"/>
          <w:szCs w:val="22"/>
        </w:rPr>
        <w:t xml:space="preserve"> l’exercice écoulé sera </w:t>
      </w:r>
      <w:r w:rsidRPr="00C65F93">
        <w:rPr>
          <w:rFonts w:ascii="Arial" w:hAnsi="Arial" w:cs="Arial"/>
          <w:sz w:val="22"/>
          <w:szCs w:val="22"/>
        </w:rPr>
        <w:t>fixé par décision de justice.</w:t>
      </w:r>
    </w:p>
    <w:p w14:paraId="317EA936" w14:textId="77777777" w:rsidR="00C7798F" w:rsidRPr="00C65F93" w:rsidRDefault="00C7798F" w:rsidP="008321CA">
      <w:pPr>
        <w:jc w:val="both"/>
        <w:rPr>
          <w:rFonts w:ascii="Arial" w:hAnsi="Arial" w:cs="Arial"/>
          <w:sz w:val="22"/>
          <w:szCs w:val="22"/>
        </w:rPr>
      </w:pPr>
    </w:p>
    <w:p w14:paraId="632E4B24" w14:textId="77777777" w:rsidR="00815F7B" w:rsidRPr="00C65F93" w:rsidRDefault="00815F7B" w:rsidP="008321CA">
      <w:pPr>
        <w:pStyle w:val="Titre3"/>
        <w:jc w:val="both"/>
        <w:rPr>
          <w:rFonts w:ascii="Arial" w:hAnsi="Arial" w:cs="Arial"/>
          <w:sz w:val="22"/>
          <w:szCs w:val="22"/>
          <w:u w:val="single"/>
        </w:rPr>
      </w:pPr>
    </w:p>
    <w:p w14:paraId="02058BB5" w14:textId="77777777" w:rsidR="00C7798F" w:rsidRPr="00C65F93" w:rsidRDefault="00C7798F" w:rsidP="008321CA">
      <w:pPr>
        <w:pStyle w:val="Titre3"/>
        <w:jc w:val="both"/>
        <w:rPr>
          <w:rFonts w:ascii="Arial" w:hAnsi="Arial" w:cs="Arial"/>
          <w:sz w:val="22"/>
          <w:szCs w:val="22"/>
          <w:u w:val="single"/>
        </w:rPr>
      </w:pPr>
      <w:r w:rsidRPr="00C65F93">
        <w:rPr>
          <w:rFonts w:ascii="Arial" w:hAnsi="Arial" w:cs="Arial"/>
          <w:sz w:val="22"/>
          <w:szCs w:val="22"/>
          <w:u w:val="single"/>
        </w:rPr>
        <w:t>ARTICLE 25 - AFFECTATION ET REPARTITION DU RESULTAT</w:t>
      </w:r>
    </w:p>
    <w:p w14:paraId="29CD5A40" w14:textId="77777777" w:rsidR="00C7798F" w:rsidRPr="00C65F93" w:rsidRDefault="00C7798F" w:rsidP="008321CA">
      <w:pPr>
        <w:jc w:val="both"/>
        <w:rPr>
          <w:rFonts w:ascii="Arial" w:hAnsi="Arial" w:cs="Arial"/>
          <w:sz w:val="22"/>
          <w:szCs w:val="22"/>
        </w:rPr>
      </w:pPr>
    </w:p>
    <w:p w14:paraId="460C0545"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 compte de résultat qui récapitule les produits et charges de l'exercice fait apparaître par différence, après déduction des amortissements et des provisions, le bénéfice ou la perte de l'exercice clos.</w:t>
      </w:r>
    </w:p>
    <w:p w14:paraId="56330580" w14:textId="77777777" w:rsidR="00C7798F" w:rsidRPr="00C65F93" w:rsidRDefault="00C7798F" w:rsidP="008321CA">
      <w:pPr>
        <w:jc w:val="both"/>
        <w:rPr>
          <w:rFonts w:ascii="Arial" w:hAnsi="Arial" w:cs="Arial"/>
          <w:sz w:val="22"/>
          <w:szCs w:val="22"/>
        </w:rPr>
      </w:pPr>
    </w:p>
    <w:p w14:paraId="7E66ECB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Sur le bénéfice de l'exercice diminué, le cas échéant, des pertes antérieures, il est prélevé cinq pour cent au moins pour constituer le fonds de réserve légale. Ce prélèvement cesse d'être obligatoire lorsque le fonds de réserve atteint le dixième du capital social ; il reprend son cours lorsque, pour une cause quelconque, la réserve légale est descendue au-dessous de ce dixième.</w:t>
      </w:r>
    </w:p>
    <w:p w14:paraId="4D952EC8" w14:textId="77777777" w:rsidR="00C7798F" w:rsidRPr="00C65F93" w:rsidRDefault="00C7798F" w:rsidP="008321CA">
      <w:pPr>
        <w:jc w:val="both"/>
        <w:rPr>
          <w:rFonts w:ascii="Arial" w:hAnsi="Arial" w:cs="Arial"/>
          <w:sz w:val="22"/>
          <w:szCs w:val="22"/>
        </w:rPr>
      </w:pPr>
    </w:p>
    <w:p w14:paraId="6F308EF0"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 bénéfice distribuable est constitué par le bénéfice de l'exercice diminué des pertes antérieures et des sommes à porter en réserve, en application de la loi et des statuts, et augmenté du report bénéficiaire. Sur ce bénéfice, la collectivité des Associés peut prélever toutes sommes qu'elle juge à propos d'affecter à la dotation de tous fonds de réserves facultatives, ordinaires ou extraordinaires, ou de reporter à nouveau. Le solde, s'il en existe, est réparti par décision collective des Associés proportionnellement au nombre d'actions appartenant à chacun d'eux.</w:t>
      </w:r>
    </w:p>
    <w:p w14:paraId="34E876B0" w14:textId="77777777" w:rsidR="00C7798F" w:rsidRPr="00C65F93" w:rsidRDefault="00C7798F" w:rsidP="008321CA">
      <w:pPr>
        <w:jc w:val="both"/>
        <w:rPr>
          <w:rFonts w:ascii="Arial" w:hAnsi="Arial" w:cs="Arial"/>
          <w:sz w:val="22"/>
          <w:szCs w:val="22"/>
        </w:rPr>
      </w:pPr>
    </w:p>
    <w:p w14:paraId="551E0E2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En outre, la collectivité des Associés peut décider la mise en distribution de sommes prélevées sur les réserves dont la Société a la disposition, en indiquant expressément les postes de réserves sur lesquels les prélèvements sont effectués. Toutefois, les dividendes sont prélevés par priorité sur les bénéfices de l'exercice.</w:t>
      </w:r>
    </w:p>
    <w:p w14:paraId="7D130F84" w14:textId="77777777" w:rsidR="00C7798F" w:rsidRPr="00C65F93" w:rsidRDefault="00C7798F" w:rsidP="008321CA">
      <w:pPr>
        <w:jc w:val="both"/>
        <w:rPr>
          <w:rFonts w:ascii="Arial" w:hAnsi="Arial" w:cs="Arial"/>
          <w:sz w:val="22"/>
          <w:szCs w:val="22"/>
        </w:rPr>
      </w:pPr>
    </w:p>
    <w:p w14:paraId="5F47311D"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Hors le cas de réduction du capital, aucune distribution ne peut être faite aux Associés lorsque les capitaux propres sont ou deviendraient à la suite de celle-ci, inférieurs au montant du capital augmenté des réserves que la loi ou les statuts ne permettent pas de distribuer. L'écart de réévaluation n'est pas distribuable. Il peut être incorporé en tout ou partie au capital.</w:t>
      </w:r>
    </w:p>
    <w:p w14:paraId="4934109C" w14:textId="77777777" w:rsidR="00C7798F" w:rsidRPr="00C65F93" w:rsidRDefault="00C7798F" w:rsidP="008321CA">
      <w:pPr>
        <w:jc w:val="both"/>
        <w:rPr>
          <w:rFonts w:ascii="Arial" w:hAnsi="Arial" w:cs="Arial"/>
          <w:sz w:val="22"/>
          <w:szCs w:val="22"/>
        </w:rPr>
      </w:pPr>
    </w:p>
    <w:p w14:paraId="6D6DF9CD"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pertes, s'il en existe, sont après l'approbation des comptes par la collectivité des Associés, reportées à nouveau, pour être imputées sur les bénéfices des exercices ultérieurs jusqu'à extinction.</w:t>
      </w:r>
    </w:p>
    <w:p w14:paraId="2F15121A" w14:textId="77777777" w:rsidR="00C7798F" w:rsidRPr="00C65F93" w:rsidRDefault="00C7798F" w:rsidP="008321CA">
      <w:pPr>
        <w:jc w:val="both"/>
        <w:rPr>
          <w:rFonts w:ascii="Arial" w:hAnsi="Arial" w:cs="Arial"/>
          <w:sz w:val="22"/>
          <w:szCs w:val="22"/>
        </w:rPr>
      </w:pPr>
    </w:p>
    <w:p w14:paraId="5664472F" w14:textId="77777777" w:rsidR="0038659F" w:rsidRPr="00C65F93" w:rsidRDefault="0038659F" w:rsidP="008321CA">
      <w:pPr>
        <w:rPr>
          <w:rFonts w:ascii="Arial" w:hAnsi="Arial" w:cs="Arial"/>
          <w:sz w:val="22"/>
          <w:szCs w:val="22"/>
        </w:rPr>
      </w:pPr>
    </w:p>
    <w:p w14:paraId="600BCAD0" w14:textId="77777777" w:rsidR="00C7798F" w:rsidRPr="00C65F93" w:rsidRDefault="00C7798F" w:rsidP="008321CA">
      <w:pPr>
        <w:pStyle w:val="Titre3"/>
        <w:jc w:val="both"/>
        <w:rPr>
          <w:rFonts w:ascii="Arial" w:hAnsi="Arial" w:cs="Arial"/>
          <w:sz w:val="22"/>
          <w:szCs w:val="22"/>
          <w:u w:val="single"/>
        </w:rPr>
      </w:pPr>
      <w:r w:rsidRPr="00C65F93">
        <w:rPr>
          <w:rFonts w:ascii="Arial" w:hAnsi="Arial" w:cs="Arial"/>
          <w:sz w:val="22"/>
          <w:szCs w:val="22"/>
          <w:u w:val="single"/>
        </w:rPr>
        <w:t>ARTICLE 26 - PAIEMENT DES DIVIDENDES - ACOMPTES</w:t>
      </w:r>
    </w:p>
    <w:p w14:paraId="3F706741" w14:textId="77777777" w:rsidR="00C7798F" w:rsidRPr="00C65F93" w:rsidRDefault="00C7798F" w:rsidP="008321CA">
      <w:pPr>
        <w:jc w:val="both"/>
        <w:rPr>
          <w:rFonts w:ascii="Arial" w:hAnsi="Arial" w:cs="Arial"/>
          <w:sz w:val="22"/>
          <w:szCs w:val="22"/>
        </w:rPr>
      </w:pPr>
    </w:p>
    <w:p w14:paraId="5635EC59"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Lorsqu'un bilan établi au cours ou à la fin de l'exercice et certifié par un commissaire aux comptes fait apparaître que la Société, depuis la clôture de l'exercice précédent, après constitution des amortissements et provisions nécessaires et déduction faite s'il y a lieu des pertes antérieures ainsi que des sommes à porter en réserve, en application de la loi ou des statuts, a réalisé un bénéfice, il peut être distribué sur décision du Président des acomptes sur dividende avant l'approbation des comptes de l'exercice. Le montant de ces acomptes ne peut excéder le montant du bénéfice ainsi défini.</w:t>
      </w:r>
    </w:p>
    <w:p w14:paraId="6DB8F3F6" w14:textId="77777777" w:rsidR="00C7798F" w:rsidRPr="00C65F93" w:rsidRDefault="00C7798F" w:rsidP="008321CA">
      <w:pPr>
        <w:jc w:val="both"/>
        <w:rPr>
          <w:rFonts w:ascii="Arial" w:hAnsi="Arial" w:cs="Arial"/>
          <w:sz w:val="22"/>
          <w:szCs w:val="22"/>
        </w:rPr>
      </w:pPr>
    </w:p>
    <w:p w14:paraId="6B741834"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Les modalités de mise en paiement des dividendes en numéraire sont fixées par décision collective des Associés délibérant dans les conditions fixées pour les décisions ordinaires ou à défaut par le Président. La mise en paiement des dividendes en numéraire doit avoir lieu dans un délai maximal de neuf mois après la clôture de l'exercice, sauf prolongation de ce délai par autorisation de justice. Les dividendes des actions sont payés sur présentation de l'attestation d'inscription en compte.</w:t>
      </w:r>
    </w:p>
    <w:p w14:paraId="5FD17C33" w14:textId="77777777" w:rsidR="00C7798F" w:rsidRPr="00C65F93" w:rsidRDefault="00C7798F" w:rsidP="008321CA">
      <w:pPr>
        <w:jc w:val="both"/>
        <w:rPr>
          <w:rFonts w:ascii="Arial" w:hAnsi="Arial" w:cs="Arial"/>
          <w:sz w:val="22"/>
          <w:szCs w:val="22"/>
        </w:rPr>
      </w:pPr>
    </w:p>
    <w:p w14:paraId="02968D5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collectivité des Associés statuant sur les comptes de l'exercice clos a la faculté d'accorder à chaque Associé, pour tout ou partie du dividende mis en distribution ou des acomptes sur dividende, une option entre le paiement du dividende en numéraire ou en actions.</w:t>
      </w:r>
    </w:p>
    <w:p w14:paraId="64BA04A5" w14:textId="77777777" w:rsidR="00C7798F" w:rsidRPr="00C65F93" w:rsidRDefault="00C7798F" w:rsidP="008321CA">
      <w:pPr>
        <w:jc w:val="both"/>
        <w:rPr>
          <w:rFonts w:ascii="Arial" w:hAnsi="Arial" w:cs="Arial"/>
          <w:sz w:val="22"/>
          <w:szCs w:val="22"/>
        </w:rPr>
      </w:pPr>
    </w:p>
    <w:p w14:paraId="4F51224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L'offre de paiement du dividende en actions doit être faite simultanément à chaque Associé. Le prix des actions ainsi émises, qui ne peut être inférieur au montant nominal, est fixé dans les conditions visées à l'article L. 232-19 du Code commerce ; lorsque le montant des dividendes auquel il a droit ne correspond pas à un nombre entier d'actions, l'Associé peut obtenir le nombre d'actions immédiatement supérieur en versant dans le délai d'un mois la différence en numéraire ou recevoir le nombre d'actions immédiatement inférieur complété d'une soulte en numéraire.</w:t>
      </w:r>
    </w:p>
    <w:p w14:paraId="769DFE8C" w14:textId="77777777" w:rsidR="00C7798F" w:rsidRPr="00C65F93" w:rsidRDefault="00C7798F" w:rsidP="008321CA">
      <w:pPr>
        <w:jc w:val="both"/>
        <w:rPr>
          <w:rFonts w:ascii="Arial" w:hAnsi="Arial" w:cs="Arial"/>
          <w:sz w:val="22"/>
          <w:szCs w:val="22"/>
        </w:rPr>
      </w:pPr>
    </w:p>
    <w:p w14:paraId="263B3680"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demande de paiement du dividende en actions doit intervenir dans un délai fixé par la collectivité des Associés, sans qu'il puisse être supérieur à trois mois à compter de la décision ; l'augmentation de capital de la Société est réalisée du seul fait de cette demande et ne donne pas lieu aux formalités prévues aux articles L. 225-142, L. 225-144 et L. 225-146 du Code de commerce.</w:t>
      </w:r>
    </w:p>
    <w:p w14:paraId="48A686DE" w14:textId="77777777" w:rsidR="00C7798F" w:rsidRPr="00C65F93" w:rsidRDefault="00C7798F" w:rsidP="008321CA">
      <w:pPr>
        <w:jc w:val="both"/>
        <w:rPr>
          <w:rFonts w:ascii="Arial" w:hAnsi="Arial" w:cs="Arial"/>
          <w:sz w:val="22"/>
          <w:szCs w:val="22"/>
        </w:rPr>
      </w:pPr>
    </w:p>
    <w:p w14:paraId="3790DF9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Aucune répétition de dividende ne peut être exigée des Associés sauf lorsque la distribution a été effectuée en violation des dispositions légales et que la Société établit que les bénéficiaires avaient connaissance du caractère irrégulier de cette distribution au moment de celle-ci ou ne pouvaient l'ignorer compte tenu des circonstances. Le cas échéant, l'action en répétition est prescrite trois ans après la mise en paiement de ces dividendes. Les dividendes non réclamés dans les cinq ans de leur mise en paiement sont prescrits.</w:t>
      </w:r>
    </w:p>
    <w:p w14:paraId="4BDEA81A" w14:textId="77777777" w:rsidR="00C7798F" w:rsidRPr="00C65F93" w:rsidRDefault="00C7798F" w:rsidP="008321CA">
      <w:pPr>
        <w:jc w:val="both"/>
        <w:rPr>
          <w:rFonts w:ascii="Arial" w:hAnsi="Arial" w:cs="Arial"/>
          <w:sz w:val="22"/>
          <w:szCs w:val="22"/>
        </w:rPr>
      </w:pPr>
    </w:p>
    <w:p w14:paraId="37E3DE23" w14:textId="77777777" w:rsidR="00095E40" w:rsidRPr="00C65F93" w:rsidRDefault="00095E40" w:rsidP="008321CA">
      <w:pPr>
        <w:jc w:val="both"/>
        <w:rPr>
          <w:rFonts w:ascii="Arial" w:hAnsi="Arial" w:cs="Arial"/>
          <w:sz w:val="22"/>
          <w:szCs w:val="22"/>
        </w:rPr>
      </w:pPr>
    </w:p>
    <w:p w14:paraId="3BCDC5BF" w14:textId="77777777" w:rsidR="00C7798F" w:rsidRPr="00C65F93" w:rsidRDefault="00C7798F" w:rsidP="008321CA">
      <w:pPr>
        <w:pStyle w:val="Corpsdetexte31"/>
        <w:ind w:right="1"/>
        <w:jc w:val="both"/>
        <w:rPr>
          <w:rFonts w:ascii="Arial" w:hAnsi="Arial" w:cs="Arial"/>
          <w:b/>
          <w:sz w:val="22"/>
          <w:szCs w:val="22"/>
          <w:u w:val="single"/>
        </w:rPr>
      </w:pPr>
      <w:r w:rsidRPr="00C65F93">
        <w:rPr>
          <w:rFonts w:ascii="Arial" w:hAnsi="Arial" w:cs="Arial"/>
          <w:b/>
          <w:sz w:val="22"/>
          <w:szCs w:val="22"/>
          <w:u w:val="single"/>
        </w:rPr>
        <w:t>ARTICLE 27 - CAPITAUX PROPRES INFERIEURS A LA MOITIE DU CAPITAL SOCIAL</w:t>
      </w:r>
    </w:p>
    <w:p w14:paraId="602812D7" w14:textId="77777777" w:rsidR="00C7798F" w:rsidRPr="00C65F93" w:rsidRDefault="00C7798F" w:rsidP="008321CA">
      <w:pPr>
        <w:jc w:val="both"/>
        <w:rPr>
          <w:rFonts w:ascii="Arial" w:hAnsi="Arial" w:cs="Arial"/>
          <w:sz w:val="22"/>
          <w:szCs w:val="22"/>
        </w:rPr>
      </w:pPr>
    </w:p>
    <w:p w14:paraId="7C67B5D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Si, du fait des pertes constatées dans les documents comptables, les capitaux propres de la Société deviennent inférieurs à la moitié du capital social, le Président doit, </w:t>
      </w:r>
      <w:r w:rsidR="009A2BAB" w:rsidRPr="00C65F93">
        <w:rPr>
          <w:rFonts w:ascii="Arial" w:hAnsi="Arial" w:cs="Arial"/>
          <w:sz w:val="22"/>
          <w:szCs w:val="22"/>
        </w:rPr>
        <w:t>dans les six</w:t>
      </w:r>
      <w:r w:rsidRPr="00C65F93">
        <w:rPr>
          <w:rFonts w:ascii="Arial" w:hAnsi="Arial" w:cs="Arial"/>
          <w:sz w:val="22"/>
          <w:szCs w:val="22"/>
        </w:rPr>
        <w:t xml:space="preserve"> mois qui suivent l'approbation des comptes ayant fait apparaître ces pertes, consulter la collectivité des Associés, à l'effet de décider s'il y a lieu à dissolution anticipée de la Société.</w:t>
      </w:r>
    </w:p>
    <w:p w14:paraId="31B8F7D7" w14:textId="77777777" w:rsidR="00C7798F" w:rsidRPr="00C65F93" w:rsidRDefault="00C7798F" w:rsidP="008321CA">
      <w:pPr>
        <w:jc w:val="both"/>
        <w:rPr>
          <w:rFonts w:ascii="Arial" w:hAnsi="Arial" w:cs="Arial"/>
          <w:sz w:val="22"/>
          <w:szCs w:val="22"/>
        </w:rPr>
      </w:pPr>
    </w:p>
    <w:p w14:paraId="2008C60E"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Il y aurait lieu à dissolution de la Société, si la résolution soumise au vote des Associés tendant à la poursuite des activités sociales ne recevait pas l'approbation de la collectivité des Associés statuant dans les conditions prévues pour les décisions extraordinaires.</w:t>
      </w:r>
    </w:p>
    <w:p w14:paraId="0BA2BD7D" w14:textId="77777777" w:rsidR="00C7798F" w:rsidRPr="00C65F93" w:rsidRDefault="00C7798F" w:rsidP="008321CA">
      <w:pPr>
        <w:jc w:val="both"/>
        <w:rPr>
          <w:rFonts w:ascii="Arial" w:hAnsi="Arial" w:cs="Arial"/>
          <w:sz w:val="22"/>
          <w:szCs w:val="22"/>
        </w:rPr>
      </w:pPr>
    </w:p>
    <w:p w14:paraId="7D4C12F0"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Si la dissolution n'est pas prononcée, le capital doit être réduit d'un montant égal à la perte constatée au plus tard lors de la clôture du second exercice social suivant celui au cours duquel les pertes portant atteinte au capital ont été constatées.</w:t>
      </w:r>
    </w:p>
    <w:p w14:paraId="6A7F79AC" w14:textId="77777777" w:rsidR="00C7798F" w:rsidRPr="00C65F93" w:rsidRDefault="00C7798F" w:rsidP="008321CA">
      <w:pPr>
        <w:jc w:val="both"/>
        <w:rPr>
          <w:rFonts w:ascii="Arial" w:hAnsi="Arial" w:cs="Arial"/>
          <w:sz w:val="22"/>
          <w:szCs w:val="22"/>
        </w:rPr>
      </w:pPr>
    </w:p>
    <w:p w14:paraId="376B9852"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Dans tous les cas, la décision de la collectivité des Associés doit être publiée dans les conditions légales et réglementaires.</w:t>
      </w:r>
    </w:p>
    <w:p w14:paraId="35BF5DA7" w14:textId="77777777" w:rsidR="00C7798F" w:rsidRPr="00C65F93" w:rsidRDefault="00C7798F" w:rsidP="008321CA">
      <w:pPr>
        <w:jc w:val="both"/>
        <w:rPr>
          <w:rFonts w:ascii="Arial" w:hAnsi="Arial" w:cs="Arial"/>
          <w:sz w:val="22"/>
          <w:szCs w:val="22"/>
        </w:rPr>
      </w:pPr>
    </w:p>
    <w:p w14:paraId="09789DAC" w14:textId="77777777" w:rsidR="009E05F1" w:rsidRPr="00C65F93" w:rsidRDefault="00C7798F" w:rsidP="008321CA">
      <w:pPr>
        <w:jc w:val="both"/>
        <w:rPr>
          <w:rFonts w:ascii="Arial" w:hAnsi="Arial" w:cs="Arial"/>
          <w:sz w:val="22"/>
          <w:szCs w:val="22"/>
        </w:rPr>
      </w:pPr>
      <w:r w:rsidRPr="00C65F93">
        <w:rPr>
          <w:rFonts w:ascii="Arial" w:hAnsi="Arial" w:cs="Arial"/>
          <w:sz w:val="22"/>
          <w:szCs w:val="22"/>
        </w:rPr>
        <w:t xml:space="preserve">En cas d'inobservation de ces prescriptions, tout intéressé peut demander en justice la dissolution de la Société. Il en est de même si la collectivité des Associés n'a pu délibérer valablement. Toutefois, le tribunal ne peut prononcer la dissolution si, au jour où il statue sur le fond, la régularisation a eu lieu. </w:t>
      </w:r>
    </w:p>
    <w:p w14:paraId="73458654" w14:textId="77777777" w:rsidR="009E05F1" w:rsidRPr="00C65F93" w:rsidRDefault="009E05F1" w:rsidP="008321CA">
      <w:pPr>
        <w:jc w:val="both"/>
        <w:rPr>
          <w:rFonts w:ascii="Arial" w:hAnsi="Arial" w:cs="Arial"/>
          <w:sz w:val="22"/>
          <w:szCs w:val="22"/>
        </w:rPr>
      </w:pPr>
    </w:p>
    <w:p w14:paraId="4D3F4338" w14:textId="77777777" w:rsidR="00C7798F" w:rsidRPr="00C65F93" w:rsidRDefault="009E05F1" w:rsidP="008321CA">
      <w:pPr>
        <w:jc w:val="both"/>
        <w:rPr>
          <w:rFonts w:ascii="Arial" w:hAnsi="Arial" w:cs="Arial"/>
          <w:sz w:val="22"/>
          <w:szCs w:val="22"/>
        </w:rPr>
      </w:pPr>
      <w:r w:rsidRPr="00C65F93">
        <w:rPr>
          <w:rFonts w:ascii="Arial" w:hAnsi="Arial" w:cs="Arial"/>
          <w:sz w:val="22"/>
          <w:szCs w:val="22"/>
        </w:rPr>
        <w:t>I</w:t>
      </w:r>
      <w:r w:rsidR="00C7798F" w:rsidRPr="00C65F93">
        <w:rPr>
          <w:rFonts w:ascii="Arial" w:hAnsi="Arial" w:cs="Arial"/>
          <w:sz w:val="22"/>
          <w:szCs w:val="22"/>
        </w:rPr>
        <w:t>l n'y a pas lieu à dissolution ou à réduction de capital si, dans le délai ci-dessus précisé, les capitaux propres viennent à être reconstitués pour une valeur supérieure à la moitié du capital social.</w:t>
      </w:r>
    </w:p>
    <w:p w14:paraId="0F029B2E" w14:textId="77777777" w:rsidR="00C7798F" w:rsidRPr="00C65F93" w:rsidRDefault="00C7798F" w:rsidP="008321CA">
      <w:pPr>
        <w:jc w:val="both"/>
        <w:rPr>
          <w:rFonts w:ascii="Arial" w:hAnsi="Arial" w:cs="Arial"/>
          <w:sz w:val="22"/>
          <w:szCs w:val="22"/>
        </w:rPr>
      </w:pPr>
    </w:p>
    <w:p w14:paraId="7207F366" w14:textId="77777777" w:rsidR="00944A7D" w:rsidRPr="00C65F93" w:rsidRDefault="00944A7D" w:rsidP="008321CA">
      <w:pPr>
        <w:jc w:val="both"/>
        <w:rPr>
          <w:rFonts w:ascii="Arial" w:hAnsi="Arial" w:cs="Arial"/>
          <w:sz w:val="22"/>
          <w:szCs w:val="22"/>
        </w:rPr>
      </w:pPr>
    </w:p>
    <w:p w14:paraId="36117908" w14:textId="77777777" w:rsidR="00C7798F" w:rsidRPr="00C65F93" w:rsidRDefault="00C7798F" w:rsidP="008321CA">
      <w:pPr>
        <w:pStyle w:val="Titre3"/>
        <w:jc w:val="both"/>
        <w:rPr>
          <w:rFonts w:ascii="Arial" w:hAnsi="Arial" w:cs="Arial"/>
          <w:sz w:val="22"/>
          <w:szCs w:val="22"/>
          <w:u w:val="single"/>
        </w:rPr>
      </w:pPr>
      <w:r w:rsidRPr="00C65F93">
        <w:rPr>
          <w:rFonts w:ascii="Arial" w:hAnsi="Arial" w:cs="Arial"/>
          <w:sz w:val="22"/>
          <w:szCs w:val="22"/>
          <w:u w:val="single"/>
        </w:rPr>
        <w:t>ARTICLE 28 - TRANSFORMATION DE LA SOCIETE</w:t>
      </w:r>
    </w:p>
    <w:p w14:paraId="575CEDD0" w14:textId="77777777" w:rsidR="00C7798F" w:rsidRPr="00C65F93" w:rsidRDefault="00C7798F" w:rsidP="008321CA">
      <w:pPr>
        <w:jc w:val="both"/>
        <w:rPr>
          <w:rFonts w:ascii="Arial" w:hAnsi="Arial" w:cs="Arial"/>
          <w:sz w:val="22"/>
          <w:szCs w:val="22"/>
        </w:rPr>
      </w:pPr>
    </w:p>
    <w:p w14:paraId="231C3076"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Société peut se transformer en Société d'une autre forme si, au moment de la transformation, elle a au moins deux ans d'existence et si elle a établi et fait approuver par les Associés le bilan de ses deux premiers exercices.</w:t>
      </w:r>
    </w:p>
    <w:p w14:paraId="0B7BE7ED" w14:textId="77777777" w:rsidR="00C7798F" w:rsidRPr="00C65F93" w:rsidRDefault="00C7798F" w:rsidP="008321CA">
      <w:pPr>
        <w:jc w:val="both"/>
        <w:rPr>
          <w:rFonts w:ascii="Arial" w:hAnsi="Arial" w:cs="Arial"/>
          <w:sz w:val="22"/>
          <w:szCs w:val="22"/>
        </w:rPr>
      </w:pPr>
    </w:p>
    <w:p w14:paraId="2B7D2665"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décision de transformation est prise sur le rapport du commissaire aux comptes de la Société, lequel doit attester que les capitaux propres sont au moins égaux au capital social.</w:t>
      </w:r>
    </w:p>
    <w:p w14:paraId="7B36CC7A" w14:textId="77777777" w:rsidR="00C7798F" w:rsidRPr="00C65F93" w:rsidRDefault="00C7798F" w:rsidP="008321CA">
      <w:pPr>
        <w:jc w:val="both"/>
        <w:rPr>
          <w:rFonts w:ascii="Arial" w:hAnsi="Arial" w:cs="Arial"/>
          <w:sz w:val="22"/>
          <w:szCs w:val="22"/>
        </w:rPr>
      </w:pPr>
    </w:p>
    <w:p w14:paraId="004F51B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transformation en Société en nom collectif nécessite l'accord de chacun des Associés. En ce cas, les conditions prévues ci-dessus ne sont pas exigibles.</w:t>
      </w:r>
    </w:p>
    <w:p w14:paraId="7DFEBACF" w14:textId="77777777" w:rsidR="00C7798F" w:rsidRPr="00C65F93" w:rsidRDefault="00C7798F" w:rsidP="008321CA">
      <w:pPr>
        <w:jc w:val="both"/>
        <w:rPr>
          <w:rFonts w:ascii="Arial" w:hAnsi="Arial" w:cs="Arial"/>
          <w:sz w:val="22"/>
          <w:szCs w:val="22"/>
        </w:rPr>
      </w:pPr>
    </w:p>
    <w:p w14:paraId="3051958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transformation en Société en commandite simple ou par actions est décidée dans les conditions prévues pour la modification des statuts et avec l'accord de chacun des Associés qui acceptent de devenir commandités en raison de la responsabilité solidaire et indéfinie des dettes sociales.</w:t>
      </w:r>
    </w:p>
    <w:p w14:paraId="44E24DB6" w14:textId="77777777" w:rsidR="00C7798F" w:rsidRPr="00C65F93" w:rsidRDefault="00C7798F" w:rsidP="008321CA">
      <w:pPr>
        <w:jc w:val="both"/>
        <w:rPr>
          <w:rFonts w:ascii="Arial" w:hAnsi="Arial" w:cs="Arial"/>
          <w:sz w:val="22"/>
          <w:szCs w:val="22"/>
        </w:rPr>
      </w:pPr>
    </w:p>
    <w:p w14:paraId="38CC07A6"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transformation en Société à responsabilité limitée est décidée dans les conditions prévues pour la modification des statuts des Sociétés de cette forme.</w:t>
      </w:r>
    </w:p>
    <w:p w14:paraId="064E3E8E" w14:textId="77777777" w:rsidR="00C7798F" w:rsidRPr="00C65F93" w:rsidRDefault="00C7798F" w:rsidP="008321CA">
      <w:pPr>
        <w:jc w:val="both"/>
        <w:rPr>
          <w:rFonts w:ascii="Arial" w:hAnsi="Arial" w:cs="Arial"/>
          <w:sz w:val="22"/>
          <w:szCs w:val="22"/>
        </w:rPr>
      </w:pPr>
    </w:p>
    <w:p w14:paraId="02C2797F"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La transformation en Société anonyme est prise sur le rapport d'un commissaire à la transformation chargé d'apprécier la valeur des biens composant l'actif social et, s'il en existe, les avantages particuliers consentis à des Associés ou à des tiers.</w:t>
      </w:r>
    </w:p>
    <w:p w14:paraId="79BBC18B" w14:textId="77777777" w:rsidR="00C7798F" w:rsidRPr="00C65F93" w:rsidRDefault="00C7798F" w:rsidP="008321CA">
      <w:pPr>
        <w:jc w:val="both"/>
        <w:rPr>
          <w:rFonts w:ascii="Arial" w:hAnsi="Arial" w:cs="Arial"/>
          <w:sz w:val="22"/>
          <w:szCs w:val="22"/>
        </w:rPr>
      </w:pPr>
    </w:p>
    <w:p w14:paraId="32FCEB7C" w14:textId="77777777" w:rsidR="0089001E" w:rsidRPr="00C65F93" w:rsidRDefault="0089001E" w:rsidP="008321CA">
      <w:pPr>
        <w:jc w:val="both"/>
        <w:rPr>
          <w:rFonts w:ascii="Arial" w:hAnsi="Arial" w:cs="Arial"/>
          <w:sz w:val="22"/>
          <w:szCs w:val="22"/>
        </w:rPr>
      </w:pPr>
    </w:p>
    <w:p w14:paraId="2BE2B383" w14:textId="77777777" w:rsidR="00C7798F" w:rsidRPr="00C65F93" w:rsidRDefault="00C7798F" w:rsidP="008321CA">
      <w:pPr>
        <w:pStyle w:val="Titre3"/>
        <w:jc w:val="both"/>
        <w:rPr>
          <w:rFonts w:ascii="Arial" w:hAnsi="Arial" w:cs="Arial"/>
          <w:sz w:val="22"/>
          <w:szCs w:val="22"/>
          <w:u w:val="single"/>
        </w:rPr>
      </w:pPr>
      <w:r w:rsidRPr="00C65F93">
        <w:rPr>
          <w:rFonts w:ascii="Arial" w:hAnsi="Arial" w:cs="Arial"/>
          <w:sz w:val="22"/>
          <w:szCs w:val="22"/>
          <w:u w:val="single"/>
        </w:rPr>
        <w:t>ARTICLE 29 - DISSOLUTION - LIQUIDATION</w:t>
      </w:r>
    </w:p>
    <w:p w14:paraId="330D7CA9" w14:textId="77777777" w:rsidR="00C7798F" w:rsidRPr="00C65F93" w:rsidRDefault="00C7798F" w:rsidP="008321CA">
      <w:pPr>
        <w:jc w:val="both"/>
        <w:rPr>
          <w:rFonts w:ascii="Arial" w:hAnsi="Arial" w:cs="Arial"/>
          <w:sz w:val="22"/>
          <w:szCs w:val="22"/>
        </w:rPr>
      </w:pPr>
    </w:p>
    <w:p w14:paraId="27743198"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t>La Société est dissoute à l'expiration du terme fixé par les statuts, sauf prorogation, ou par décision des Associés délibérant collectivement dans les conditions fixées pour les décisions extraordinaires.</w:t>
      </w:r>
    </w:p>
    <w:p w14:paraId="2F9F51A9" w14:textId="77777777" w:rsidR="00AA769D" w:rsidRPr="00C65F93" w:rsidRDefault="00AA769D" w:rsidP="008321CA">
      <w:pPr>
        <w:jc w:val="both"/>
        <w:rPr>
          <w:rFonts w:ascii="Arial" w:hAnsi="Arial" w:cs="Arial"/>
          <w:sz w:val="22"/>
          <w:szCs w:val="22"/>
        </w:rPr>
      </w:pPr>
    </w:p>
    <w:p w14:paraId="0E0C9824"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t>Aux termes de l'article L. 227-4 du Code de commerce, en cas de réunion en une seule main de toutes les actions de la société, les dispositions de l'article 1844-5 du Code civil relatives à la dissolution judiciaire ne sont pas applicables.</w:t>
      </w:r>
    </w:p>
    <w:p w14:paraId="14354518" w14:textId="77777777" w:rsidR="00AA769D" w:rsidRPr="00C65F93" w:rsidRDefault="00AA769D" w:rsidP="008321CA">
      <w:pPr>
        <w:jc w:val="both"/>
        <w:rPr>
          <w:rFonts w:ascii="Arial" w:hAnsi="Arial" w:cs="Arial"/>
          <w:sz w:val="22"/>
          <w:szCs w:val="22"/>
        </w:rPr>
      </w:pPr>
    </w:p>
    <w:p w14:paraId="5AA85D0B"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t>Les Associés délibérant collectivement qui prononcent la dissolution règlent le mode de liquidation et nomment un ou plusieurs liquidateurs dont ils déterminent les pouvoirs et qui exercent leurs fonctions conformément à la législation en vigueur.</w:t>
      </w:r>
    </w:p>
    <w:p w14:paraId="08065919" w14:textId="77777777" w:rsidR="00AA769D" w:rsidRPr="00C65F93" w:rsidRDefault="00AA769D" w:rsidP="008321CA">
      <w:pPr>
        <w:jc w:val="both"/>
        <w:rPr>
          <w:rFonts w:ascii="Arial" w:hAnsi="Arial" w:cs="Arial"/>
          <w:sz w:val="22"/>
          <w:szCs w:val="22"/>
        </w:rPr>
      </w:pPr>
    </w:p>
    <w:p w14:paraId="7694CF59"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t>La nomination des liquidateurs met fin aux pouvoirs du Président et de tous mandataires, ainsi que des commissaires aux comptes.</w:t>
      </w:r>
    </w:p>
    <w:p w14:paraId="45E37D2C" w14:textId="77777777" w:rsidR="00AA769D" w:rsidRPr="00C65F93" w:rsidRDefault="00AA769D" w:rsidP="008321CA">
      <w:pPr>
        <w:jc w:val="both"/>
        <w:rPr>
          <w:rFonts w:ascii="Arial" w:hAnsi="Arial" w:cs="Arial"/>
          <w:sz w:val="22"/>
          <w:szCs w:val="22"/>
        </w:rPr>
      </w:pPr>
    </w:p>
    <w:p w14:paraId="4345D3EE"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t>La personnalité morale de la société subsiste pour les besoins de sa liquidation jusqu'à la clôture de celle-ci, mais sa dénomination devra être suivie de la mention "Société en liquidation" ainsi que du nom du liquidateur sur tous les actes et documents émanant de la société et destinés aux tiers.</w:t>
      </w:r>
    </w:p>
    <w:p w14:paraId="68E02E38" w14:textId="77777777" w:rsidR="00AA769D" w:rsidRPr="00C65F93" w:rsidRDefault="00AA769D" w:rsidP="008321CA">
      <w:pPr>
        <w:jc w:val="both"/>
        <w:rPr>
          <w:rFonts w:ascii="Arial" w:hAnsi="Arial" w:cs="Arial"/>
          <w:sz w:val="22"/>
          <w:szCs w:val="22"/>
        </w:rPr>
      </w:pPr>
    </w:p>
    <w:p w14:paraId="7B5A1599"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t>Les actions demeurent négociables jusqu'à la clôture de la liquidation.</w:t>
      </w:r>
    </w:p>
    <w:p w14:paraId="49FB8711" w14:textId="77777777" w:rsidR="00AA769D" w:rsidRPr="00C65F93" w:rsidRDefault="00AA769D" w:rsidP="008321CA">
      <w:pPr>
        <w:jc w:val="both"/>
        <w:rPr>
          <w:rFonts w:ascii="Arial" w:hAnsi="Arial" w:cs="Arial"/>
          <w:sz w:val="22"/>
          <w:szCs w:val="22"/>
        </w:rPr>
      </w:pPr>
    </w:p>
    <w:p w14:paraId="51797403"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lastRenderedPageBreak/>
        <w:t>Les Associés sont consultés collectivement en fin de liquidation pour statuer sur le compte définitif de liquidation, sur le quitus de la gestion du liquidateur et la décharge de son mandat et pour constater la clôture de la liquidation.</w:t>
      </w:r>
    </w:p>
    <w:p w14:paraId="3B6472F4" w14:textId="77777777" w:rsidR="00AA769D" w:rsidRPr="00C65F93" w:rsidRDefault="00AA769D" w:rsidP="008321CA">
      <w:pPr>
        <w:jc w:val="both"/>
        <w:rPr>
          <w:rFonts w:ascii="Arial" w:hAnsi="Arial" w:cs="Arial"/>
          <w:sz w:val="22"/>
          <w:szCs w:val="22"/>
        </w:rPr>
      </w:pPr>
    </w:p>
    <w:p w14:paraId="179AC8A5" w14:textId="77777777" w:rsidR="00AA769D" w:rsidRPr="00C65F93" w:rsidRDefault="00AA769D" w:rsidP="008321CA">
      <w:pPr>
        <w:jc w:val="both"/>
        <w:rPr>
          <w:rFonts w:ascii="Arial" w:hAnsi="Arial" w:cs="Arial"/>
          <w:sz w:val="22"/>
          <w:szCs w:val="22"/>
        </w:rPr>
      </w:pPr>
      <w:r w:rsidRPr="00C65F93">
        <w:rPr>
          <w:rFonts w:ascii="Arial" w:hAnsi="Arial" w:cs="Arial"/>
          <w:sz w:val="22"/>
          <w:szCs w:val="22"/>
        </w:rPr>
        <w:t>Le produit net de la liquidation, après remboursement à chacun des Associés du montant nominal et non amorti de leurs actions, est réparti entre les Associés en proportion de leur participation dans le capital social sous réserve de l’application des éventuelles dispositions du pacte d’associés.</w:t>
      </w:r>
    </w:p>
    <w:p w14:paraId="281018CA" w14:textId="77777777" w:rsidR="00C7798F" w:rsidRPr="00C65F93" w:rsidRDefault="00C7798F" w:rsidP="008321CA">
      <w:pPr>
        <w:jc w:val="both"/>
        <w:rPr>
          <w:rFonts w:ascii="Arial" w:hAnsi="Arial" w:cs="Arial"/>
          <w:sz w:val="22"/>
          <w:szCs w:val="22"/>
        </w:rPr>
      </w:pPr>
    </w:p>
    <w:p w14:paraId="0C93D5BA" w14:textId="77777777" w:rsidR="00C7798F" w:rsidRPr="00C65F93" w:rsidRDefault="00C7798F" w:rsidP="008321CA">
      <w:pPr>
        <w:pStyle w:val="Titre3"/>
        <w:numPr>
          <w:ilvl w:val="0"/>
          <w:numId w:val="0"/>
        </w:numPr>
        <w:jc w:val="both"/>
        <w:rPr>
          <w:rFonts w:ascii="Arial" w:hAnsi="Arial" w:cs="Arial"/>
          <w:sz w:val="22"/>
          <w:szCs w:val="22"/>
        </w:rPr>
      </w:pPr>
    </w:p>
    <w:p w14:paraId="1E7AF9F8" w14:textId="77777777" w:rsidR="00C7798F" w:rsidRPr="00C65F93" w:rsidRDefault="00C7798F" w:rsidP="008321CA">
      <w:pPr>
        <w:pStyle w:val="Titre3"/>
        <w:jc w:val="both"/>
        <w:rPr>
          <w:rFonts w:ascii="Arial" w:hAnsi="Arial" w:cs="Arial"/>
          <w:sz w:val="22"/>
          <w:szCs w:val="22"/>
          <w:u w:val="single"/>
        </w:rPr>
      </w:pPr>
      <w:r w:rsidRPr="00C65F93">
        <w:rPr>
          <w:rFonts w:ascii="Arial" w:hAnsi="Arial" w:cs="Arial"/>
          <w:sz w:val="22"/>
          <w:szCs w:val="22"/>
          <w:u w:val="single"/>
        </w:rPr>
        <w:t>ARTICLE 30 - CONTESTATIONS</w:t>
      </w:r>
    </w:p>
    <w:p w14:paraId="6ED457D0" w14:textId="77777777" w:rsidR="00C7798F" w:rsidRPr="00C65F93" w:rsidRDefault="00C7798F" w:rsidP="008321CA">
      <w:pPr>
        <w:jc w:val="both"/>
        <w:rPr>
          <w:rFonts w:ascii="Arial" w:hAnsi="Arial" w:cs="Arial"/>
          <w:sz w:val="22"/>
          <w:szCs w:val="22"/>
        </w:rPr>
      </w:pPr>
    </w:p>
    <w:p w14:paraId="6339B3A8"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Toutes les contestations qui pourraient s'élever pendant la durée de la Société ou lors de sa liquidation, soit entre la Société et les Associés titulaires de ses actions, soit entre les Associés titulaires d'actions eux-mêmes, concernant les affaires sociales, l'interprétation ou l'exécution des présents statuts, seront jugées conformément à la loi et soumises à la juridiction des tribunaux compétents du siège social.</w:t>
      </w:r>
    </w:p>
    <w:p w14:paraId="37AE1FDB" w14:textId="77777777" w:rsidR="00C7798F" w:rsidRPr="00C65F93" w:rsidRDefault="00C7798F" w:rsidP="008321CA">
      <w:pPr>
        <w:rPr>
          <w:rFonts w:ascii="Arial" w:hAnsi="Arial" w:cs="Arial"/>
          <w:sz w:val="22"/>
          <w:szCs w:val="22"/>
        </w:rPr>
      </w:pPr>
    </w:p>
    <w:p w14:paraId="2E08D6A6" w14:textId="77777777" w:rsidR="00B8595D" w:rsidRPr="00C65F93" w:rsidRDefault="00B8595D" w:rsidP="008321CA">
      <w:pPr>
        <w:rPr>
          <w:rFonts w:ascii="Arial" w:hAnsi="Arial" w:cs="Arial"/>
          <w:sz w:val="22"/>
          <w:szCs w:val="22"/>
        </w:rPr>
      </w:pPr>
    </w:p>
    <w:p w14:paraId="241F59BA" w14:textId="77777777" w:rsidR="00C7798F" w:rsidRPr="00C65F93" w:rsidRDefault="00C7798F" w:rsidP="008321CA">
      <w:pPr>
        <w:pStyle w:val="Titre3"/>
        <w:numPr>
          <w:ilvl w:val="8"/>
          <w:numId w:val="1"/>
        </w:numPr>
        <w:tabs>
          <w:tab w:val="clear" w:pos="1584"/>
        </w:tabs>
        <w:jc w:val="both"/>
        <w:rPr>
          <w:rFonts w:ascii="Arial" w:hAnsi="Arial" w:cs="Arial"/>
          <w:sz w:val="22"/>
          <w:szCs w:val="22"/>
          <w:u w:val="single"/>
        </w:rPr>
      </w:pPr>
      <w:r w:rsidRPr="00C65F93">
        <w:rPr>
          <w:rFonts w:ascii="Arial" w:hAnsi="Arial" w:cs="Arial"/>
          <w:sz w:val="22"/>
          <w:szCs w:val="22"/>
          <w:u w:val="single"/>
        </w:rPr>
        <w:t>ARTICLE 31 – NOMINATION D</w:t>
      </w:r>
      <w:r w:rsidR="006C5429" w:rsidRPr="00C65F93">
        <w:rPr>
          <w:rFonts w:ascii="Arial" w:hAnsi="Arial" w:cs="Arial"/>
          <w:sz w:val="22"/>
          <w:szCs w:val="22"/>
          <w:u w:val="single"/>
        </w:rPr>
        <w:t>ES DIRIGEANTS</w:t>
      </w:r>
      <w:r w:rsidRPr="00C65F93">
        <w:rPr>
          <w:rFonts w:ascii="Arial" w:hAnsi="Arial" w:cs="Arial"/>
          <w:sz w:val="22"/>
          <w:szCs w:val="22"/>
          <w:u w:val="single"/>
        </w:rPr>
        <w:t xml:space="preserve"> </w:t>
      </w:r>
    </w:p>
    <w:p w14:paraId="61C1E99E" w14:textId="77777777" w:rsidR="00C7798F" w:rsidRPr="00C65F93" w:rsidRDefault="00C7798F" w:rsidP="008321CA">
      <w:pPr>
        <w:rPr>
          <w:rFonts w:ascii="Arial" w:hAnsi="Arial" w:cs="Arial"/>
          <w:sz w:val="22"/>
          <w:szCs w:val="22"/>
        </w:rPr>
      </w:pPr>
    </w:p>
    <w:p w14:paraId="672C4350" w14:textId="77777777" w:rsidR="00E46136" w:rsidRPr="00C65F93" w:rsidRDefault="00C7798F" w:rsidP="008321CA">
      <w:pPr>
        <w:jc w:val="both"/>
        <w:rPr>
          <w:rFonts w:ascii="Arial" w:hAnsi="Arial" w:cs="Arial"/>
          <w:sz w:val="22"/>
          <w:szCs w:val="22"/>
        </w:rPr>
      </w:pPr>
      <w:r w:rsidRPr="00C65F93">
        <w:rPr>
          <w:rFonts w:ascii="Arial" w:hAnsi="Arial" w:cs="Arial"/>
          <w:b/>
          <w:sz w:val="22"/>
          <w:szCs w:val="22"/>
          <w:u w:val="single"/>
        </w:rPr>
        <w:t>Le premier Président de la Société</w:t>
      </w:r>
      <w:r w:rsidRPr="00C65F93">
        <w:rPr>
          <w:rFonts w:ascii="Arial" w:hAnsi="Arial" w:cs="Arial"/>
          <w:sz w:val="22"/>
          <w:szCs w:val="22"/>
        </w:rPr>
        <w:t xml:space="preserve">, nommé </w:t>
      </w:r>
      <w:r w:rsidR="003070BC" w:rsidRPr="00C65F93">
        <w:rPr>
          <w:rFonts w:ascii="Arial" w:hAnsi="Arial" w:cs="Arial"/>
          <w:sz w:val="22"/>
          <w:szCs w:val="22"/>
        </w:rPr>
        <w:t xml:space="preserve">sans limitation de durée </w:t>
      </w:r>
      <w:r w:rsidRPr="00C65F93">
        <w:rPr>
          <w:rFonts w:ascii="Arial" w:hAnsi="Arial" w:cs="Arial"/>
          <w:sz w:val="22"/>
          <w:szCs w:val="22"/>
        </w:rPr>
        <w:t>aux terme</w:t>
      </w:r>
      <w:r w:rsidR="003070BC" w:rsidRPr="00C65F93">
        <w:rPr>
          <w:rFonts w:ascii="Arial" w:hAnsi="Arial" w:cs="Arial"/>
          <w:sz w:val="22"/>
          <w:szCs w:val="22"/>
        </w:rPr>
        <w:t>s des présents statuts</w:t>
      </w:r>
      <w:r w:rsidRPr="00C65F93">
        <w:rPr>
          <w:rFonts w:ascii="Arial" w:hAnsi="Arial" w:cs="Arial"/>
          <w:sz w:val="22"/>
          <w:szCs w:val="22"/>
        </w:rPr>
        <w:t>, est :</w:t>
      </w:r>
      <w:bookmarkStart w:id="1" w:name="I3A242-I20080629223843A641355656C0FB"/>
      <w:bookmarkStart w:id="2" w:name="I3A23B-I20080629223841A64135F92DE781"/>
      <w:bookmarkStart w:id="3" w:name="I3A23A-I20080629223848A6413551E90FE5"/>
      <w:bookmarkEnd w:id="1"/>
      <w:bookmarkEnd w:id="2"/>
      <w:bookmarkEnd w:id="3"/>
    </w:p>
    <w:p w14:paraId="281F4A00" w14:textId="77777777" w:rsidR="00EC4D56" w:rsidRPr="00C65F93" w:rsidRDefault="00EC4D56" w:rsidP="008321CA">
      <w:pPr>
        <w:suppressAutoHyphens w:val="0"/>
        <w:jc w:val="both"/>
        <w:rPr>
          <w:rFonts w:ascii="Arial" w:hAnsi="Arial" w:cs="Arial"/>
          <w:b/>
          <w:sz w:val="22"/>
          <w:szCs w:val="22"/>
        </w:rPr>
      </w:pPr>
      <w:bookmarkStart w:id="4" w:name="I3BC52-I20081204130859A63A51F2F98418"/>
      <w:bookmarkStart w:id="5" w:name="I3BC53-I20081204130857A63A51D03A35D3"/>
      <w:bookmarkEnd w:id="4"/>
      <w:bookmarkEnd w:id="5"/>
    </w:p>
    <w:p w14:paraId="5366B817" w14:textId="0C29932C" w:rsidR="00EC4D56" w:rsidRPr="00C65F93" w:rsidRDefault="00EC4D56" w:rsidP="008321CA">
      <w:pPr>
        <w:ind w:left="1134"/>
        <w:rPr>
          <w:rFonts w:ascii="Arial" w:hAnsi="Arial" w:cs="Arial"/>
          <w:b/>
          <w:sz w:val="22"/>
          <w:szCs w:val="22"/>
        </w:rPr>
      </w:pPr>
      <w:r w:rsidRPr="00C65F93">
        <w:rPr>
          <w:rFonts w:ascii="Arial" w:hAnsi="Arial" w:cs="Arial"/>
          <w:b/>
          <w:sz w:val="22"/>
          <w:szCs w:val="22"/>
        </w:rPr>
        <w:t>Monsieur</w:t>
      </w:r>
      <w:r w:rsidR="00AB1F86">
        <w:rPr>
          <w:rFonts w:ascii="Arial" w:hAnsi="Arial" w:cs="Arial"/>
          <w:b/>
          <w:sz w:val="22"/>
          <w:szCs w:val="22"/>
        </w:rPr>
        <w:t xml:space="preserve"> / Madame</w:t>
      </w:r>
      <w:r w:rsidRPr="00C65F93">
        <w:rPr>
          <w:rFonts w:ascii="Arial" w:hAnsi="Arial" w:cs="Arial"/>
          <w:b/>
          <w:sz w:val="22"/>
          <w:szCs w:val="22"/>
        </w:rPr>
        <w:t xml:space="preserve"> </w:t>
      </w:r>
      <w:r w:rsidR="00B23181">
        <w:rPr>
          <w:rFonts w:ascii="Arial" w:hAnsi="Arial" w:cs="Arial"/>
          <w:b/>
          <w:sz w:val="22"/>
          <w:szCs w:val="22"/>
          <w:highlight w:val="yellow"/>
        </w:rPr>
        <w:t>[n</w:t>
      </w:r>
      <w:r w:rsidR="00AB1F86" w:rsidRPr="003D4691">
        <w:rPr>
          <w:rFonts w:ascii="Arial" w:hAnsi="Arial" w:cs="Arial"/>
          <w:b/>
          <w:sz w:val="22"/>
          <w:szCs w:val="22"/>
          <w:highlight w:val="yellow"/>
        </w:rPr>
        <w:t>om</w:t>
      </w:r>
      <w:r w:rsidR="007C59B9" w:rsidRPr="003D4691">
        <w:rPr>
          <w:rFonts w:ascii="Arial" w:hAnsi="Arial" w:cs="Arial"/>
          <w:b/>
          <w:sz w:val="22"/>
          <w:szCs w:val="22"/>
          <w:highlight w:val="yellow"/>
        </w:rPr>
        <w:t>]</w:t>
      </w:r>
    </w:p>
    <w:p w14:paraId="26B13F3F" w14:textId="03B18F94" w:rsidR="00EC4D56" w:rsidRPr="00C65F93" w:rsidRDefault="00EC4D56" w:rsidP="008321CA">
      <w:pPr>
        <w:ind w:left="1134"/>
        <w:rPr>
          <w:rFonts w:ascii="Arial" w:hAnsi="Arial" w:cs="Arial"/>
          <w:sz w:val="22"/>
          <w:szCs w:val="22"/>
        </w:rPr>
      </w:pPr>
      <w:r w:rsidRPr="00C65F93">
        <w:rPr>
          <w:rFonts w:ascii="Arial" w:hAnsi="Arial" w:cs="Arial"/>
          <w:sz w:val="22"/>
          <w:szCs w:val="22"/>
        </w:rPr>
        <w:t xml:space="preserve">Né le </w:t>
      </w:r>
      <w:r w:rsidR="00AB1F86" w:rsidRPr="003D4691">
        <w:rPr>
          <w:rFonts w:ascii="Arial" w:hAnsi="Arial" w:cs="Arial"/>
          <w:b/>
          <w:sz w:val="22"/>
          <w:szCs w:val="22"/>
          <w:highlight w:val="yellow"/>
        </w:rPr>
        <w:t>[date</w:t>
      </w:r>
      <w:r w:rsidR="007C59B9" w:rsidRPr="003D4691">
        <w:rPr>
          <w:rFonts w:ascii="Arial" w:hAnsi="Arial" w:cs="Arial"/>
          <w:b/>
          <w:sz w:val="22"/>
          <w:szCs w:val="22"/>
          <w:highlight w:val="yellow"/>
        </w:rPr>
        <w:t>]</w:t>
      </w:r>
      <w:r w:rsidRPr="00C65F93">
        <w:rPr>
          <w:rFonts w:ascii="Arial" w:hAnsi="Arial" w:cs="Arial"/>
          <w:sz w:val="22"/>
          <w:szCs w:val="22"/>
        </w:rPr>
        <w:t xml:space="preserve"> à </w:t>
      </w:r>
      <w:r w:rsidR="007C59B9" w:rsidRPr="003D4691">
        <w:rPr>
          <w:rFonts w:ascii="Arial" w:hAnsi="Arial" w:cs="Arial"/>
          <w:b/>
          <w:sz w:val="22"/>
          <w:szCs w:val="22"/>
          <w:highlight w:val="yellow"/>
        </w:rPr>
        <w:t>[</w:t>
      </w:r>
      <w:r w:rsidR="00AB1F86" w:rsidRPr="003D4691">
        <w:rPr>
          <w:rFonts w:ascii="Arial" w:hAnsi="Arial" w:cs="Arial"/>
          <w:b/>
          <w:sz w:val="22"/>
          <w:szCs w:val="22"/>
          <w:highlight w:val="yellow"/>
        </w:rPr>
        <w:t>lieu</w:t>
      </w:r>
      <w:r w:rsidR="007C59B9" w:rsidRPr="003D4691">
        <w:rPr>
          <w:rFonts w:ascii="Arial" w:hAnsi="Arial" w:cs="Arial"/>
          <w:b/>
          <w:sz w:val="22"/>
          <w:szCs w:val="22"/>
          <w:highlight w:val="yellow"/>
        </w:rPr>
        <w:t>]</w:t>
      </w:r>
      <w:r w:rsidR="00AB1F86">
        <w:rPr>
          <w:rFonts w:ascii="Arial" w:hAnsi="Arial" w:cs="Arial"/>
          <w:sz w:val="22"/>
          <w:szCs w:val="22"/>
        </w:rPr>
        <w:t xml:space="preserve"> (</w:t>
      </w:r>
      <w:r w:rsidR="00AB1F86" w:rsidRPr="003D4691">
        <w:rPr>
          <w:rFonts w:ascii="Arial" w:hAnsi="Arial" w:cs="Arial"/>
          <w:b/>
          <w:sz w:val="22"/>
          <w:szCs w:val="22"/>
          <w:highlight w:val="yellow"/>
        </w:rPr>
        <w:t>[département]</w:t>
      </w:r>
      <w:r w:rsidRPr="003D4691">
        <w:rPr>
          <w:rFonts w:ascii="Arial" w:hAnsi="Arial" w:cs="Arial"/>
          <w:sz w:val="22"/>
          <w:szCs w:val="22"/>
          <w:highlight w:val="yellow"/>
        </w:rPr>
        <w:t>)</w:t>
      </w:r>
    </w:p>
    <w:p w14:paraId="78D41525" w14:textId="77777777" w:rsidR="00EC4D56" w:rsidRPr="00C65F93" w:rsidRDefault="00EC4D56" w:rsidP="008321CA">
      <w:pPr>
        <w:ind w:left="1134"/>
        <w:rPr>
          <w:rFonts w:ascii="Arial" w:hAnsi="Arial" w:cs="Arial"/>
          <w:sz w:val="22"/>
          <w:szCs w:val="22"/>
        </w:rPr>
      </w:pPr>
      <w:r w:rsidRPr="00C65F93">
        <w:rPr>
          <w:rFonts w:ascii="Arial" w:hAnsi="Arial" w:cs="Arial"/>
          <w:sz w:val="22"/>
          <w:szCs w:val="22"/>
        </w:rPr>
        <w:t>De nationalité française</w:t>
      </w:r>
    </w:p>
    <w:p w14:paraId="7B3C34A8" w14:textId="515DE01D" w:rsidR="00EC4D56" w:rsidRPr="00C65F93" w:rsidRDefault="00EC4D56" w:rsidP="008321CA">
      <w:pPr>
        <w:ind w:left="1134"/>
        <w:rPr>
          <w:rFonts w:ascii="Arial" w:hAnsi="Arial" w:cs="Arial"/>
          <w:sz w:val="22"/>
          <w:szCs w:val="22"/>
        </w:rPr>
      </w:pPr>
      <w:r w:rsidRPr="00C65F93">
        <w:rPr>
          <w:rFonts w:ascii="Arial" w:hAnsi="Arial" w:cs="Arial"/>
          <w:sz w:val="22"/>
          <w:szCs w:val="22"/>
        </w:rPr>
        <w:t xml:space="preserve">Demeurant </w:t>
      </w:r>
      <w:r w:rsidR="00AB1F86" w:rsidRPr="003D4691">
        <w:rPr>
          <w:rFonts w:ascii="Arial" w:hAnsi="Arial" w:cs="Arial"/>
          <w:b/>
          <w:sz w:val="22"/>
          <w:szCs w:val="22"/>
          <w:highlight w:val="yellow"/>
        </w:rPr>
        <w:t>[adresse</w:t>
      </w:r>
      <w:r w:rsidR="007C59B9" w:rsidRPr="003D4691">
        <w:rPr>
          <w:rFonts w:ascii="Arial" w:hAnsi="Arial" w:cs="Arial"/>
          <w:b/>
          <w:sz w:val="22"/>
          <w:szCs w:val="22"/>
          <w:highlight w:val="yellow"/>
        </w:rPr>
        <w:t>]</w:t>
      </w:r>
    </w:p>
    <w:p w14:paraId="4FBD19ED" w14:textId="77777777" w:rsidR="00EC4D56" w:rsidRPr="00C65F93" w:rsidRDefault="00EC4D56" w:rsidP="008321CA">
      <w:pPr>
        <w:suppressAutoHyphens w:val="0"/>
        <w:jc w:val="both"/>
        <w:rPr>
          <w:rFonts w:ascii="Arial" w:hAnsi="Arial" w:cs="Arial"/>
          <w:b/>
          <w:sz w:val="22"/>
          <w:szCs w:val="22"/>
        </w:rPr>
      </w:pPr>
    </w:p>
    <w:p w14:paraId="24986D8B" w14:textId="77777777" w:rsidR="00C7798F" w:rsidRPr="00C65F93" w:rsidRDefault="00343F86" w:rsidP="008321CA">
      <w:pPr>
        <w:suppressAutoHyphens w:val="0"/>
        <w:jc w:val="both"/>
        <w:rPr>
          <w:rFonts w:ascii="Arial" w:hAnsi="Arial" w:cs="Arial"/>
          <w:sz w:val="22"/>
          <w:szCs w:val="22"/>
          <w:lang w:eastAsia="fr-FR"/>
        </w:rPr>
      </w:pPr>
      <w:r w:rsidRPr="00C65F93">
        <w:rPr>
          <w:rFonts w:ascii="Arial" w:hAnsi="Arial" w:cs="Arial"/>
          <w:sz w:val="22"/>
          <w:szCs w:val="22"/>
          <w:lang w:eastAsia="fr-FR"/>
        </w:rPr>
        <w:t>le</w:t>
      </w:r>
      <w:r w:rsidR="000D28F8" w:rsidRPr="00C65F93">
        <w:rPr>
          <w:rFonts w:ascii="Arial" w:hAnsi="Arial" w:cs="Arial"/>
          <w:sz w:val="22"/>
          <w:szCs w:val="22"/>
          <w:lang w:eastAsia="fr-FR"/>
        </w:rPr>
        <w:t>quel</w:t>
      </w:r>
      <w:r w:rsidR="00C7798F" w:rsidRPr="00C65F93">
        <w:rPr>
          <w:rFonts w:ascii="Arial" w:hAnsi="Arial" w:cs="Arial"/>
          <w:sz w:val="22"/>
          <w:szCs w:val="22"/>
          <w:lang w:eastAsia="fr-FR"/>
        </w:rPr>
        <w:t xml:space="preserve"> déclare accepter les fonctions qui viennent de lui être conférées et satisfaire à toutes les conditions requises par la Loi et les règlements pour leur exercice.</w:t>
      </w:r>
    </w:p>
    <w:p w14:paraId="06AF3C2D" w14:textId="77777777" w:rsidR="00E75100" w:rsidRPr="00C65F93" w:rsidRDefault="00E75100" w:rsidP="008321CA">
      <w:pPr>
        <w:pStyle w:val="Textebrut"/>
        <w:tabs>
          <w:tab w:val="left" w:pos="993"/>
        </w:tabs>
        <w:rPr>
          <w:rFonts w:ascii="Arial" w:eastAsia="Times New Roman" w:hAnsi="Arial" w:cs="Arial"/>
          <w:sz w:val="22"/>
          <w:szCs w:val="22"/>
          <w:lang w:eastAsia="fr-FR"/>
        </w:rPr>
      </w:pPr>
    </w:p>
    <w:p w14:paraId="0BA43330" w14:textId="77777777" w:rsidR="00EC4D56" w:rsidRPr="00C65F93" w:rsidRDefault="00EC4D56" w:rsidP="008321CA">
      <w:pPr>
        <w:jc w:val="both"/>
        <w:rPr>
          <w:rFonts w:ascii="Arial" w:hAnsi="Arial" w:cs="Arial"/>
          <w:sz w:val="22"/>
          <w:szCs w:val="22"/>
        </w:rPr>
      </w:pPr>
      <w:r w:rsidRPr="00C65F93">
        <w:rPr>
          <w:rFonts w:ascii="Arial" w:hAnsi="Arial" w:cs="Arial"/>
          <w:b/>
          <w:sz w:val="22"/>
          <w:szCs w:val="22"/>
          <w:u w:val="single"/>
        </w:rPr>
        <w:t>Le premier Directeur Général de la Société</w:t>
      </w:r>
      <w:r w:rsidRPr="00C65F93">
        <w:rPr>
          <w:rFonts w:ascii="Arial" w:hAnsi="Arial" w:cs="Arial"/>
          <w:sz w:val="22"/>
          <w:szCs w:val="22"/>
        </w:rPr>
        <w:t>, nommé sans limitation de durée aux termes des présents statuts sans que celle-ci ne puisse excéder la durée du mandat du Président, est :</w:t>
      </w:r>
    </w:p>
    <w:p w14:paraId="354C6BB0" w14:textId="77777777" w:rsidR="00EC4D56" w:rsidRPr="00C65F93" w:rsidRDefault="00EC4D56" w:rsidP="008321CA">
      <w:pPr>
        <w:suppressAutoHyphens w:val="0"/>
        <w:jc w:val="both"/>
        <w:rPr>
          <w:rFonts w:ascii="Arial" w:hAnsi="Arial" w:cs="Arial"/>
          <w:b/>
          <w:sz w:val="22"/>
          <w:szCs w:val="22"/>
        </w:rPr>
      </w:pPr>
    </w:p>
    <w:p w14:paraId="70DC2A65" w14:textId="38F56FF9" w:rsidR="00AB1F86" w:rsidRPr="00C65F93" w:rsidRDefault="00AB1F86" w:rsidP="00AB1F86">
      <w:pPr>
        <w:ind w:left="1134"/>
        <w:rPr>
          <w:rFonts w:ascii="Arial" w:hAnsi="Arial" w:cs="Arial"/>
          <w:b/>
          <w:sz w:val="22"/>
          <w:szCs w:val="22"/>
        </w:rPr>
      </w:pPr>
      <w:r w:rsidRPr="00C65F93">
        <w:rPr>
          <w:rFonts w:ascii="Arial" w:hAnsi="Arial" w:cs="Arial"/>
          <w:b/>
          <w:sz w:val="22"/>
          <w:szCs w:val="22"/>
        </w:rPr>
        <w:t>Monsieur</w:t>
      </w:r>
      <w:r>
        <w:rPr>
          <w:rFonts w:ascii="Arial" w:hAnsi="Arial" w:cs="Arial"/>
          <w:b/>
          <w:sz w:val="22"/>
          <w:szCs w:val="22"/>
        </w:rPr>
        <w:t xml:space="preserve"> / Madame</w:t>
      </w:r>
      <w:r w:rsidRPr="00C65F93">
        <w:rPr>
          <w:rFonts w:ascii="Arial" w:hAnsi="Arial" w:cs="Arial"/>
          <w:b/>
          <w:sz w:val="22"/>
          <w:szCs w:val="22"/>
        </w:rPr>
        <w:t xml:space="preserve"> </w:t>
      </w:r>
      <w:r w:rsidR="00B23181">
        <w:rPr>
          <w:rFonts w:ascii="Arial" w:hAnsi="Arial" w:cs="Arial"/>
          <w:b/>
          <w:sz w:val="22"/>
          <w:szCs w:val="22"/>
          <w:highlight w:val="yellow"/>
        </w:rPr>
        <w:t>[n</w:t>
      </w:r>
      <w:r w:rsidRPr="003D4691">
        <w:rPr>
          <w:rFonts w:ascii="Arial" w:hAnsi="Arial" w:cs="Arial"/>
          <w:b/>
          <w:sz w:val="22"/>
          <w:szCs w:val="22"/>
          <w:highlight w:val="yellow"/>
        </w:rPr>
        <w:t>om]</w:t>
      </w:r>
    </w:p>
    <w:p w14:paraId="49536B43" w14:textId="77777777" w:rsidR="00AB1F86" w:rsidRPr="00C65F93" w:rsidRDefault="00AB1F86" w:rsidP="00AB1F86">
      <w:pPr>
        <w:ind w:left="1134"/>
        <w:rPr>
          <w:rFonts w:ascii="Arial" w:hAnsi="Arial" w:cs="Arial"/>
          <w:sz w:val="22"/>
          <w:szCs w:val="22"/>
        </w:rPr>
      </w:pPr>
      <w:r w:rsidRPr="00C65F93">
        <w:rPr>
          <w:rFonts w:ascii="Arial" w:hAnsi="Arial" w:cs="Arial"/>
          <w:sz w:val="22"/>
          <w:szCs w:val="22"/>
        </w:rPr>
        <w:t xml:space="preserve">Né le </w:t>
      </w:r>
      <w:r w:rsidRPr="003D4691">
        <w:rPr>
          <w:rFonts w:ascii="Arial" w:hAnsi="Arial" w:cs="Arial"/>
          <w:b/>
          <w:sz w:val="22"/>
          <w:szCs w:val="22"/>
          <w:highlight w:val="yellow"/>
        </w:rPr>
        <w:t>[date]</w:t>
      </w:r>
      <w:r w:rsidRPr="00C65F93">
        <w:rPr>
          <w:rFonts w:ascii="Arial" w:hAnsi="Arial" w:cs="Arial"/>
          <w:sz w:val="22"/>
          <w:szCs w:val="22"/>
        </w:rPr>
        <w:t xml:space="preserve"> à </w:t>
      </w:r>
      <w:r w:rsidRPr="003D4691">
        <w:rPr>
          <w:rFonts w:ascii="Arial" w:hAnsi="Arial" w:cs="Arial"/>
          <w:b/>
          <w:sz w:val="22"/>
          <w:szCs w:val="22"/>
          <w:highlight w:val="yellow"/>
        </w:rPr>
        <w:t>[lieu]</w:t>
      </w:r>
      <w:r>
        <w:rPr>
          <w:rFonts w:ascii="Arial" w:hAnsi="Arial" w:cs="Arial"/>
          <w:sz w:val="22"/>
          <w:szCs w:val="22"/>
        </w:rPr>
        <w:t xml:space="preserve"> </w:t>
      </w:r>
      <w:r w:rsidRPr="003D4691">
        <w:rPr>
          <w:rFonts w:ascii="Arial" w:hAnsi="Arial" w:cs="Arial"/>
          <w:sz w:val="22"/>
          <w:szCs w:val="22"/>
        </w:rPr>
        <w:t>(</w:t>
      </w:r>
      <w:r w:rsidRPr="003D4691">
        <w:rPr>
          <w:rFonts w:ascii="Arial" w:hAnsi="Arial" w:cs="Arial"/>
          <w:b/>
          <w:sz w:val="22"/>
          <w:szCs w:val="22"/>
          <w:highlight w:val="yellow"/>
        </w:rPr>
        <w:t>[département]</w:t>
      </w:r>
      <w:r w:rsidRPr="00C65F93">
        <w:rPr>
          <w:rFonts w:ascii="Arial" w:hAnsi="Arial" w:cs="Arial"/>
          <w:sz w:val="22"/>
          <w:szCs w:val="22"/>
        </w:rPr>
        <w:t>)</w:t>
      </w:r>
    </w:p>
    <w:p w14:paraId="2046CBDF" w14:textId="77777777" w:rsidR="00AB1F86" w:rsidRPr="00C65F93" w:rsidRDefault="00AB1F86" w:rsidP="00AB1F86">
      <w:pPr>
        <w:ind w:left="1134"/>
        <w:rPr>
          <w:rFonts w:ascii="Arial" w:hAnsi="Arial" w:cs="Arial"/>
          <w:sz w:val="22"/>
          <w:szCs w:val="22"/>
        </w:rPr>
      </w:pPr>
      <w:r w:rsidRPr="00C65F93">
        <w:rPr>
          <w:rFonts w:ascii="Arial" w:hAnsi="Arial" w:cs="Arial"/>
          <w:sz w:val="22"/>
          <w:szCs w:val="22"/>
        </w:rPr>
        <w:t>De nationalité française</w:t>
      </w:r>
    </w:p>
    <w:p w14:paraId="5707FE61" w14:textId="77777777" w:rsidR="00AB1F86" w:rsidRPr="00C65F93" w:rsidRDefault="00AB1F86" w:rsidP="00AB1F86">
      <w:pPr>
        <w:ind w:left="1134"/>
        <w:rPr>
          <w:rFonts w:ascii="Arial" w:hAnsi="Arial" w:cs="Arial"/>
          <w:sz w:val="22"/>
          <w:szCs w:val="22"/>
        </w:rPr>
      </w:pPr>
      <w:r w:rsidRPr="00C65F93">
        <w:rPr>
          <w:rFonts w:ascii="Arial" w:hAnsi="Arial" w:cs="Arial"/>
          <w:sz w:val="22"/>
          <w:szCs w:val="22"/>
        </w:rPr>
        <w:t xml:space="preserve">Demeurant </w:t>
      </w:r>
      <w:r w:rsidRPr="003D4691">
        <w:rPr>
          <w:rFonts w:ascii="Arial" w:hAnsi="Arial" w:cs="Arial"/>
          <w:b/>
          <w:sz w:val="22"/>
          <w:szCs w:val="22"/>
          <w:highlight w:val="yellow"/>
        </w:rPr>
        <w:t>[adresse]</w:t>
      </w:r>
    </w:p>
    <w:p w14:paraId="3E34EBEB" w14:textId="77777777" w:rsidR="00EC4D56" w:rsidRPr="00C65F93" w:rsidRDefault="00EC4D56" w:rsidP="008321CA">
      <w:pPr>
        <w:suppressAutoHyphens w:val="0"/>
        <w:jc w:val="both"/>
        <w:rPr>
          <w:rFonts w:ascii="Arial" w:hAnsi="Arial" w:cs="Arial"/>
          <w:b/>
          <w:sz w:val="22"/>
          <w:szCs w:val="22"/>
        </w:rPr>
      </w:pPr>
    </w:p>
    <w:p w14:paraId="0F4B71A3" w14:textId="77777777" w:rsidR="00EC4D56" w:rsidRPr="00C65F93" w:rsidRDefault="00EC4D56" w:rsidP="008321CA">
      <w:pPr>
        <w:suppressAutoHyphens w:val="0"/>
        <w:jc w:val="both"/>
        <w:rPr>
          <w:rFonts w:ascii="Arial" w:hAnsi="Arial" w:cs="Arial"/>
          <w:sz w:val="22"/>
          <w:szCs w:val="22"/>
          <w:lang w:eastAsia="fr-FR"/>
        </w:rPr>
      </w:pPr>
      <w:r w:rsidRPr="00C65F93">
        <w:rPr>
          <w:rFonts w:ascii="Arial" w:hAnsi="Arial" w:cs="Arial"/>
          <w:sz w:val="22"/>
          <w:szCs w:val="22"/>
          <w:lang w:eastAsia="fr-FR"/>
        </w:rPr>
        <w:t>lequel déclare accepter les fonctions qui viennent de lui être conférées et satisfaire à toutes les conditions requises par la Loi et les règlements pour leur exercice.</w:t>
      </w:r>
    </w:p>
    <w:p w14:paraId="5C5336D5" w14:textId="77777777" w:rsidR="00EC4D56" w:rsidRPr="00C65F93" w:rsidRDefault="00EC4D56" w:rsidP="008321CA">
      <w:pPr>
        <w:pStyle w:val="Textebrut"/>
        <w:tabs>
          <w:tab w:val="left" w:pos="993"/>
        </w:tabs>
        <w:rPr>
          <w:rFonts w:ascii="Arial" w:eastAsia="Times New Roman" w:hAnsi="Arial" w:cs="Arial"/>
          <w:sz w:val="22"/>
          <w:szCs w:val="22"/>
          <w:lang w:eastAsia="fr-FR"/>
        </w:rPr>
      </w:pPr>
    </w:p>
    <w:p w14:paraId="7F6B6131" w14:textId="77777777" w:rsidR="00E46136" w:rsidRPr="00C65F93" w:rsidRDefault="00E46136" w:rsidP="008321CA">
      <w:pPr>
        <w:pStyle w:val="Textebrut"/>
        <w:tabs>
          <w:tab w:val="left" w:pos="993"/>
        </w:tabs>
        <w:rPr>
          <w:rFonts w:ascii="Arial" w:eastAsia="Times New Roman" w:hAnsi="Arial" w:cs="Arial"/>
          <w:sz w:val="22"/>
          <w:szCs w:val="22"/>
          <w:lang w:eastAsia="fr-FR"/>
        </w:rPr>
      </w:pPr>
    </w:p>
    <w:p w14:paraId="557C9082" w14:textId="77777777" w:rsidR="00C7798F" w:rsidRPr="00C65F93" w:rsidRDefault="00C7798F" w:rsidP="008321CA">
      <w:pPr>
        <w:tabs>
          <w:tab w:val="left" w:pos="993"/>
        </w:tabs>
        <w:suppressAutoHyphens w:val="0"/>
        <w:rPr>
          <w:rFonts w:ascii="Arial" w:hAnsi="Arial" w:cs="Arial"/>
          <w:b/>
          <w:sz w:val="22"/>
          <w:szCs w:val="22"/>
          <w:lang w:eastAsia="fr-FR"/>
        </w:rPr>
      </w:pPr>
      <w:r w:rsidRPr="00C65F93">
        <w:rPr>
          <w:rFonts w:ascii="Arial" w:hAnsi="Arial" w:cs="Arial"/>
          <w:b/>
          <w:sz w:val="22"/>
          <w:szCs w:val="22"/>
          <w:u w:val="single"/>
        </w:rPr>
        <w:t xml:space="preserve">ARTICLE 32 – </w:t>
      </w:r>
      <w:r w:rsidRPr="00C65F93">
        <w:rPr>
          <w:rFonts w:ascii="Arial" w:hAnsi="Arial" w:cs="Arial"/>
          <w:b/>
          <w:bCs/>
          <w:sz w:val="22"/>
          <w:szCs w:val="22"/>
          <w:u w:val="single"/>
        </w:rPr>
        <w:t>FORMALITES DE PUBLICITE – IMMATRICULATION</w:t>
      </w:r>
    </w:p>
    <w:p w14:paraId="26C0A0DF" w14:textId="77777777" w:rsidR="00C7798F" w:rsidRPr="00C65F93" w:rsidRDefault="00C7798F" w:rsidP="008321CA">
      <w:pPr>
        <w:jc w:val="both"/>
        <w:rPr>
          <w:rFonts w:ascii="Arial" w:hAnsi="Arial" w:cs="Arial"/>
          <w:b/>
          <w:bCs/>
          <w:sz w:val="22"/>
          <w:szCs w:val="22"/>
          <w:lang w:eastAsia="fr-FR"/>
        </w:rPr>
      </w:pPr>
    </w:p>
    <w:p w14:paraId="46E85617" w14:textId="77777777" w:rsidR="00C7798F" w:rsidRPr="00C65F93" w:rsidRDefault="00C7798F" w:rsidP="008321CA">
      <w:pPr>
        <w:jc w:val="both"/>
        <w:rPr>
          <w:rFonts w:ascii="Arial" w:hAnsi="Arial" w:cs="Arial"/>
          <w:sz w:val="22"/>
          <w:szCs w:val="22"/>
        </w:rPr>
      </w:pPr>
      <w:r w:rsidRPr="00C65F93">
        <w:rPr>
          <w:rFonts w:ascii="Arial" w:hAnsi="Arial" w:cs="Arial"/>
          <w:sz w:val="22"/>
          <w:szCs w:val="22"/>
        </w:rPr>
        <w:t>Tous pouvoirs sont conférés au porteur d'un original des présentes à l'effet d'accomplir les formalités de publicité, de dépôt et autres nécessaires pour parvenir à l'immatriculation de la Société au registre du commerce et des Sociétés. </w:t>
      </w:r>
    </w:p>
    <w:p w14:paraId="5A3B8A58" w14:textId="77777777" w:rsidR="00C7798F" w:rsidRPr="00C65F93" w:rsidRDefault="00C7798F" w:rsidP="008321CA">
      <w:pPr>
        <w:jc w:val="both"/>
        <w:rPr>
          <w:rFonts w:ascii="Arial" w:hAnsi="Arial" w:cs="Arial"/>
          <w:sz w:val="22"/>
          <w:szCs w:val="22"/>
        </w:rPr>
      </w:pPr>
    </w:p>
    <w:p w14:paraId="39373194" w14:textId="3339DD6A" w:rsidR="00C7798F" w:rsidRPr="00C65F93" w:rsidRDefault="00C7798F" w:rsidP="008321CA">
      <w:pPr>
        <w:jc w:val="both"/>
        <w:rPr>
          <w:rFonts w:ascii="Arial" w:hAnsi="Arial" w:cs="Arial"/>
          <w:sz w:val="22"/>
          <w:szCs w:val="22"/>
        </w:rPr>
      </w:pPr>
      <w:r w:rsidRPr="00C65F93">
        <w:rPr>
          <w:rFonts w:ascii="Arial" w:hAnsi="Arial" w:cs="Arial"/>
          <w:sz w:val="22"/>
          <w:szCs w:val="22"/>
        </w:rPr>
        <w:t xml:space="preserve">Fait à </w:t>
      </w:r>
      <w:r w:rsidR="003D4691" w:rsidRPr="00B23181">
        <w:rPr>
          <w:rFonts w:ascii="Arial" w:hAnsi="Arial" w:cs="Arial"/>
          <w:b/>
          <w:sz w:val="22"/>
          <w:szCs w:val="22"/>
          <w:highlight w:val="yellow"/>
        </w:rPr>
        <w:t>[lieu]</w:t>
      </w:r>
      <w:r w:rsidR="003D4691">
        <w:rPr>
          <w:rFonts w:ascii="Arial" w:hAnsi="Arial" w:cs="Arial"/>
          <w:sz w:val="22"/>
          <w:szCs w:val="22"/>
        </w:rPr>
        <w:t xml:space="preserve"> </w:t>
      </w:r>
      <w:r w:rsidRPr="00C65F93">
        <w:rPr>
          <w:rFonts w:ascii="Arial" w:hAnsi="Arial" w:cs="Arial"/>
          <w:sz w:val="22"/>
          <w:szCs w:val="22"/>
        </w:rPr>
        <w:t xml:space="preserve">en </w:t>
      </w:r>
      <w:r w:rsidR="00391B4B" w:rsidRPr="00391B4B">
        <w:rPr>
          <w:rFonts w:ascii="Arial" w:hAnsi="Arial" w:cs="Arial"/>
          <w:b/>
          <w:sz w:val="22"/>
          <w:szCs w:val="22"/>
          <w:highlight w:val="yellow"/>
        </w:rPr>
        <w:t>[nombre]</w:t>
      </w:r>
      <w:r w:rsidR="00391B4B" w:rsidRPr="00391B4B">
        <w:rPr>
          <w:rFonts w:ascii="Arial" w:hAnsi="Arial" w:cs="Arial"/>
          <w:b/>
          <w:sz w:val="22"/>
          <w:szCs w:val="22"/>
        </w:rPr>
        <w:t xml:space="preserve"> </w:t>
      </w:r>
      <w:r w:rsidRPr="00C65F93">
        <w:rPr>
          <w:rFonts w:ascii="Arial" w:hAnsi="Arial" w:cs="Arial"/>
          <w:sz w:val="22"/>
          <w:szCs w:val="22"/>
        </w:rPr>
        <w:t xml:space="preserve">originaux </w:t>
      </w:r>
    </w:p>
    <w:p w14:paraId="1575CBEA" w14:textId="4985FCBD" w:rsidR="008321CA" w:rsidRPr="00C65F93" w:rsidRDefault="003C4F60" w:rsidP="008321CA">
      <w:pPr>
        <w:jc w:val="both"/>
        <w:rPr>
          <w:rFonts w:ascii="Arial" w:hAnsi="Arial" w:cs="Arial"/>
          <w:sz w:val="22"/>
          <w:szCs w:val="22"/>
        </w:rPr>
      </w:pPr>
      <w:r w:rsidRPr="00C65F93">
        <w:rPr>
          <w:rFonts w:ascii="Arial" w:hAnsi="Arial" w:cs="Arial"/>
          <w:sz w:val="22"/>
          <w:szCs w:val="22"/>
        </w:rPr>
        <w:t xml:space="preserve">Le </w:t>
      </w:r>
      <w:r w:rsidR="003D4691" w:rsidRPr="00B23181">
        <w:rPr>
          <w:rFonts w:ascii="Arial" w:hAnsi="Arial" w:cs="Arial"/>
          <w:b/>
          <w:sz w:val="22"/>
          <w:szCs w:val="22"/>
          <w:highlight w:val="yellow"/>
        </w:rPr>
        <w:t>[date]</w:t>
      </w:r>
    </w:p>
    <w:p w14:paraId="631C9EFB" w14:textId="77777777" w:rsidR="008321CA" w:rsidRPr="00C65F93" w:rsidRDefault="008321CA" w:rsidP="008321CA">
      <w:pPr>
        <w:jc w:val="both"/>
        <w:rPr>
          <w:rFonts w:ascii="Arial" w:hAnsi="Arial" w:cs="Arial"/>
          <w:sz w:val="22"/>
          <w:szCs w:val="22"/>
        </w:rPr>
      </w:pPr>
    </w:p>
    <w:p w14:paraId="5C0BEE41" w14:textId="77777777" w:rsidR="008321CA" w:rsidRPr="00C65F93" w:rsidRDefault="008321CA" w:rsidP="008321CA">
      <w:pPr>
        <w:jc w:val="both"/>
        <w:rPr>
          <w:rFonts w:ascii="Arial" w:hAnsi="Arial" w:cs="Arial"/>
          <w:sz w:val="22"/>
          <w:szCs w:val="22"/>
        </w:rPr>
      </w:pPr>
    </w:p>
    <w:p w14:paraId="50C0231B" w14:textId="77777777" w:rsidR="008321CA" w:rsidRPr="00C65F93" w:rsidRDefault="008321CA" w:rsidP="008321CA">
      <w:pPr>
        <w:jc w:val="both"/>
        <w:rPr>
          <w:rFonts w:ascii="Arial" w:hAnsi="Arial" w:cs="Arial"/>
          <w:sz w:val="22"/>
          <w:szCs w:val="22"/>
        </w:rPr>
      </w:pPr>
    </w:p>
    <w:p w14:paraId="760FA76F" w14:textId="77777777" w:rsidR="008321CA" w:rsidRPr="00C65F93" w:rsidRDefault="008321CA" w:rsidP="008321CA">
      <w:pPr>
        <w:jc w:val="both"/>
        <w:rPr>
          <w:rFonts w:ascii="Arial" w:hAnsi="Arial" w:cs="Arial"/>
          <w:sz w:val="22"/>
          <w:szCs w:val="22"/>
        </w:rPr>
      </w:pPr>
    </w:p>
    <w:tbl>
      <w:tblPr>
        <w:tblStyle w:val="Grilledutableau"/>
        <w:tblW w:w="0" w:type="auto"/>
        <w:jc w:val="center"/>
        <w:tblLook w:val="04A0" w:firstRow="1" w:lastRow="0" w:firstColumn="1" w:lastColumn="0" w:noHBand="0" w:noVBand="1"/>
      </w:tblPr>
      <w:tblGrid>
        <w:gridCol w:w="4811"/>
        <w:gridCol w:w="4817"/>
      </w:tblGrid>
      <w:tr w:rsidR="00B8599E" w:rsidRPr="00C65F93" w14:paraId="20D737F4" w14:textId="77777777" w:rsidTr="00A81E8B">
        <w:trPr>
          <w:jc w:val="center"/>
        </w:trPr>
        <w:tc>
          <w:tcPr>
            <w:tcW w:w="4889" w:type="dxa"/>
          </w:tcPr>
          <w:p w14:paraId="1EB41DA6" w14:textId="1672ED44" w:rsidR="00B8599E" w:rsidRPr="00C65F93" w:rsidRDefault="00B8599E" w:rsidP="00A81E8B">
            <w:pPr>
              <w:jc w:val="center"/>
              <w:rPr>
                <w:rFonts w:ascii="Arial" w:hAnsi="Arial" w:cs="Arial"/>
                <w:b/>
                <w:sz w:val="22"/>
                <w:szCs w:val="22"/>
              </w:rPr>
            </w:pPr>
            <w:r w:rsidRPr="00C65F93">
              <w:rPr>
                <w:rFonts w:ascii="Arial" w:hAnsi="Arial" w:cs="Arial"/>
                <w:b/>
                <w:sz w:val="22"/>
                <w:szCs w:val="22"/>
              </w:rPr>
              <w:t>______________</w:t>
            </w:r>
          </w:p>
          <w:p w14:paraId="7EE2246B" w14:textId="77777777" w:rsidR="00B8599E" w:rsidRPr="00C65F93" w:rsidRDefault="00B8599E" w:rsidP="00A81E8B">
            <w:pPr>
              <w:jc w:val="center"/>
              <w:rPr>
                <w:rFonts w:ascii="Arial" w:hAnsi="Arial" w:cs="Arial"/>
                <w:i/>
                <w:sz w:val="22"/>
                <w:szCs w:val="22"/>
              </w:rPr>
            </w:pPr>
            <w:r w:rsidRPr="00C65F93">
              <w:rPr>
                <w:rFonts w:ascii="Arial" w:hAnsi="Arial" w:cs="Arial"/>
                <w:i/>
                <w:sz w:val="22"/>
                <w:szCs w:val="22"/>
              </w:rPr>
              <w:t>« Bon pour acceptation des fonctions de Président »</w:t>
            </w:r>
          </w:p>
          <w:p w14:paraId="449C2923" w14:textId="77777777" w:rsidR="00B8599E" w:rsidRPr="00C65F93" w:rsidRDefault="00B8599E" w:rsidP="00A81E8B">
            <w:pPr>
              <w:jc w:val="center"/>
              <w:rPr>
                <w:rFonts w:ascii="Arial" w:hAnsi="Arial" w:cs="Arial"/>
                <w:i/>
                <w:sz w:val="22"/>
                <w:szCs w:val="22"/>
              </w:rPr>
            </w:pPr>
          </w:p>
          <w:p w14:paraId="35E2FEC1" w14:textId="77777777" w:rsidR="00B8599E" w:rsidRPr="00C65F93" w:rsidRDefault="00B8599E" w:rsidP="00A81E8B">
            <w:pPr>
              <w:jc w:val="center"/>
              <w:rPr>
                <w:rFonts w:ascii="Arial" w:hAnsi="Arial" w:cs="Arial"/>
                <w:i/>
                <w:sz w:val="22"/>
                <w:szCs w:val="22"/>
              </w:rPr>
            </w:pPr>
          </w:p>
          <w:p w14:paraId="60540030" w14:textId="77777777" w:rsidR="00B8599E" w:rsidRPr="00C65F93" w:rsidRDefault="00B8599E" w:rsidP="00A81E8B">
            <w:pPr>
              <w:jc w:val="center"/>
              <w:rPr>
                <w:rFonts w:ascii="Arial" w:hAnsi="Arial" w:cs="Arial"/>
                <w:i/>
                <w:sz w:val="22"/>
                <w:szCs w:val="22"/>
              </w:rPr>
            </w:pPr>
          </w:p>
          <w:p w14:paraId="1198159F" w14:textId="77777777" w:rsidR="00B8599E" w:rsidRPr="00C65F93" w:rsidRDefault="00B8599E" w:rsidP="00A81E8B">
            <w:pPr>
              <w:jc w:val="center"/>
              <w:rPr>
                <w:rFonts w:ascii="Arial" w:hAnsi="Arial" w:cs="Arial"/>
                <w:i/>
                <w:sz w:val="22"/>
                <w:szCs w:val="22"/>
              </w:rPr>
            </w:pPr>
          </w:p>
          <w:p w14:paraId="1282229F" w14:textId="77777777" w:rsidR="00B8599E" w:rsidRPr="00C65F93" w:rsidRDefault="00B8599E" w:rsidP="00A81E8B">
            <w:pPr>
              <w:jc w:val="center"/>
              <w:rPr>
                <w:rFonts w:ascii="Arial" w:hAnsi="Arial" w:cs="Arial"/>
                <w:i/>
                <w:sz w:val="22"/>
                <w:szCs w:val="22"/>
              </w:rPr>
            </w:pPr>
          </w:p>
          <w:p w14:paraId="2576E789" w14:textId="77777777" w:rsidR="00B8599E" w:rsidRPr="00C65F93" w:rsidRDefault="00B8599E" w:rsidP="00A81E8B">
            <w:pPr>
              <w:jc w:val="center"/>
              <w:rPr>
                <w:rFonts w:ascii="Arial" w:hAnsi="Arial" w:cs="Arial"/>
                <w:i/>
                <w:sz w:val="22"/>
                <w:szCs w:val="22"/>
              </w:rPr>
            </w:pPr>
          </w:p>
          <w:p w14:paraId="5D9D27F8" w14:textId="77777777" w:rsidR="00B8599E" w:rsidRPr="00C65F93" w:rsidRDefault="00B8599E" w:rsidP="00A81E8B">
            <w:pPr>
              <w:jc w:val="center"/>
              <w:rPr>
                <w:rFonts w:ascii="Arial" w:hAnsi="Arial" w:cs="Arial"/>
                <w:i/>
                <w:sz w:val="22"/>
                <w:szCs w:val="22"/>
              </w:rPr>
            </w:pPr>
          </w:p>
          <w:p w14:paraId="71132D95" w14:textId="77777777" w:rsidR="00B8599E" w:rsidRPr="00C65F93" w:rsidRDefault="00B8599E" w:rsidP="00A81E8B">
            <w:pPr>
              <w:jc w:val="center"/>
              <w:rPr>
                <w:rFonts w:ascii="Arial" w:hAnsi="Arial" w:cs="Arial"/>
                <w:i/>
                <w:sz w:val="22"/>
                <w:szCs w:val="22"/>
              </w:rPr>
            </w:pPr>
          </w:p>
          <w:p w14:paraId="07C89AD4" w14:textId="77777777" w:rsidR="00B8599E" w:rsidRPr="00C65F93" w:rsidRDefault="00B8599E" w:rsidP="00A81E8B">
            <w:pPr>
              <w:jc w:val="center"/>
              <w:rPr>
                <w:rFonts w:ascii="Arial" w:hAnsi="Arial" w:cs="Arial"/>
                <w:i/>
                <w:sz w:val="22"/>
                <w:szCs w:val="22"/>
              </w:rPr>
            </w:pPr>
          </w:p>
          <w:p w14:paraId="35E8677F" w14:textId="77777777" w:rsidR="00B8599E" w:rsidRPr="00C65F93" w:rsidRDefault="00B8599E" w:rsidP="00A81E8B">
            <w:pPr>
              <w:jc w:val="center"/>
              <w:rPr>
                <w:rFonts w:ascii="Arial" w:hAnsi="Arial" w:cs="Arial"/>
                <w:i/>
                <w:sz w:val="22"/>
                <w:szCs w:val="22"/>
              </w:rPr>
            </w:pPr>
          </w:p>
        </w:tc>
        <w:tc>
          <w:tcPr>
            <w:tcW w:w="4889" w:type="dxa"/>
          </w:tcPr>
          <w:p w14:paraId="2FD73A9F" w14:textId="23B3E7EC" w:rsidR="00B8599E" w:rsidRPr="00C65F93" w:rsidRDefault="00B8599E" w:rsidP="00A81E8B">
            <w:pPr>
              <w:jc w:val="center"/>
              <w:rPr>
                <w:rFonts w:ascii="Arial" w:hAnsi="Arial" w:cs="Arial"/>
                <w:b/>
                <w:sz w:val="22"/>
                <w:szCs w:val="22"/>
              </w:rPr>
            </w:pPr>
            <w:r w:rsidRPr="00C65F93">
              <w:rPr>
                <w:rFonts w:ascii="Arial" w:hAnsi="Arial" w:cs="Arial"/>
                <w:b/>
                <w:sz w:val="22"/>
                <w:szCs w:val="22"/>
              </w:rPr>
              <w:lastRenderedPageBreak/>
              <w:t>________________</w:t>
            </w:r>
          </w:p>
          <w:p w14:paraId="6EF0A42D" w14:textId="6F8CFCE5" w:rsidR="00B8599E" w:rsidRPr="00C65F93" w:rsidRDefault="00B8599E" w:rsidP="00A81E8B">
            <w:pPr>
              <w:jc w:val="center"/>
              <w:rPr>
                <w:rFonts w:ascii="Arial" w:hAnsi="Arial" w:cs="Arial"/>
                <w:sz w:val="22"/>
                <w:szCs w:val="22"/>
              </w:rPr>
            </w:pPr>
            <w:r w:rsidRPr="00C65F93">
              <w:rPr>
                <w:rFonts w:ascii="Arial" w:hAnsi="Arial" w:cs="Arial"/>
                <w:i/>
                <w:sz w:val="22"/>
                <w:szCs w:val="22"/>
              </w:rPr>
              <w:t xml:space="preserve">« Bon pour acceptation des fonctions de </w:t>
            </w:r>
            <w:r w:rsidRPr="00C65F93">
              <w:rPr>
                <w:rFonts w:ascii="Arial" w:hAnsi="Arial" w:cs="Arial"/>
                <w:i/>
                <w:sz w:val="22"/>
                <w:szCs w:val="22"/>
              </w:rPr>
              <w:br/>
              <w:t>Directeur Général »</w:t>
            </w:r>
          </w:p>
        </w:tc>
      </w:tr>
      <w:tr w:rsidR="00B8599E" w:rsidRPr="00C65F93" w14:paraId="456100E6" w14:textId="77777777" w:rsidTr="00A81E8B">
        <w:trPr>
          <w:jc w:val="center"/>
        </w:trPr>
        <w:tc>
          <w:tcPr>
            <w:tcW w:w="9778" w:type="dxa"/>
            <w:gridSpan w:val="2"/>
          </w:tcPr>
          <w:p w14:paraId="7B8A4ACD" w14:textId="514F701E" w:rsidR="00B8599E" w:rsidRPr="00C65F93" w:rsidRDefault="00B8599E" w:rsidP="00A81E8B">
            <w:pPr>
              <w:jc w:val="center"/>
              <w:rPr>
                <w:rFonts w:ascii="Arial" w:hAnsi="Arial" w:cs="Arial"/>
                <w:b/>
                <w:sz w:val="22"/>
                <w:szCs w:val="22"/>
              </w:rPr>
            </w:pPr>
            <w:r w:rsidRPr="00C65F93">
              <w:rPr>
                <w:rFonts w:ascii="Arial" w:hAnsi="Arial" w:cs="Arial"/>
                <w:b/>
                <w:sz w:val="22"/>
                <w:szCs w:val="22"/>
              </w:rPr>
              <w:lastRenderedPageBreak/>
              <w:t>_________________</w:t>
            </w:r>
          </w:p>
          <w:p w14:paraId="03649F66" w14:textId="77777777" w:rsidR="00B8599E" w:rsidRPr="00C65F93" w:rsidRDefault="00B8599E" w:rsidP="00A81E8B">
            <w:pPr>
              <w:jc w:val="both"/>
              <w:rPr>
                <w:rFonts w:ascii="Arial" w:hAnsi="Arial" w:cs="Arial"/>
                <w:sz w:val="22"/>
                <w:szCs w:val="22"/>
              </w:rPr>
            </w:pPr>
          </w:p>
          <w:p w14:paraId="4643C886" w14:textId="77777777" w:rsidR="00B8599E" w:rsidRPr="00C65F93" w:rsidRDefault="00B8599E" w:rsidP="00A81E8B">
            <w:pPr>
              <w:jc w:val="both"/>
              <w:rPr>
                <w:rFonts w:ascii="Arial" w:hAnsi="Arial" w:cs="Arial"/>
                <w:sz w:val="22"/>
                <w:szCs w:val="22"/>
              </w:rPr>
            </w:pPr>
          </w:p>
          <w:p w14:paraId="3170868F" w14:textId="77777777" w:rsidR="00B8599E" w:rsidRPr="00C65F93" w:rsidRDefault="00B8599E" w:rsidP="00A81E8B">
            <w:pPr>
              <w:jc w:val="both"/>
              <w:rPr>
                <w:rFonts w:ascii="Arial" w:hAnsi="Arial" w:cs="Arial"/>
                <w:sz w:val="22"/>
                <w:szCs w:val="22"/>
              </w:rPr>
            </w:pPr>
          </w:p>
          <w:p w14:paraId="44E6F989" w14:textId="77777777" w:rsidR="00B8599E" w:rsidRPr="00C65F93" w:rsidRDefault="00B8599E" w:rsidP="00A81E8B">
            <w:pPr>
              <w:jc w:val="both"/>
              <w:rPr>
                <w:rFonts w:ascii="Arial" w:hAnsi="Arial" w:cs="Arial"/>
                <w:sz w:val="22"/>
                <w:szCs w:val="22"/>
              </w:rPr>
            </w:pPr>
          </w:p>
          <w:p w14:paraId="6BFFD196" w14:textId="77777777" w:rsidR="00B8599E" w:rsidRPr="00C65F93" w:rsidRDefault="00B8599E" w:rsidP="00A81E8B">
            <w:pPr>
              <w:jc w:val="both"/>
              <w:rPr>
                <w:rFonts w:ascii="Arial" w:hAnsi="Arial" w:cs="Arial"/>
                <w:sz w:val="22"/>
                <w:szCs w:val="22"/>
              </w:rPr>
            </w:pPr>
          </w:p>
          <w:p w14:paraId="50185902" w14:textId="77777777" w:rsidR="00B8599E" w:rsidRPr="00C65F93" w:rsidRDefault="00B8599E" w:rsidP="00A81E8B">
            <w:pPr>
              <w:jc w:val="both"/>
              <w:rPr>
                <w:rFonts w:ascii="Arial" w:hAnsi="Arial" w:cs="Arial"/>
                <w:sz w:val="22"/>
                <w:szCs w:val="22"/>
              </w:rPr>
            </w:pPr>
          </w:p>
          <w:p w14:paraId="511B82C2" w14:textId="77777777" w:rsidR="00B8599E" w:rsidRPr="00C65F93" w:rsidRDefault="00B8599E" w:rsidP="00A81E8B">
            <w:pPr>
              <w:jc w:val="both"/>
              <w:rPr>
                <w:rFonts w:ascii="Arial" w:hAnsi="Arial" w:cs="Arial"/>
                <w:sz w:val="22"/>
                <w:szCs w:val="22"/>
              </w:rPr>
            </w:pPr>
          </w:p>
          <w:p w14:paraId="27742EEF" w14:textId="77777777" w:rsidR="00B8599E" w:rsidRPr="00C65F93" w:rsidRDefault="00B8599E" w:rsidP="00A81E8B">
            <w:pPr>
              <w:jc w:val="both"/>
              <w:rPr>
                <w:rFonts w:ascii="Arial" w:hAnsi="Arial" w:cs="Arial"/>
                <w:sz w:val="22"/>
                <w:szCs w:val="22"/>
              </w:rPr>
            </w:pPr>
          </w:p>
          <w:p w14:paraId="2F39543A" w14:textId="77777777" w:rsidR="00B8599E" w:rsidRPr="00C65F93" w:rsidRDefault="00B8599E" w:rsidP="00A81E8B">
            <w:pPr>
              <w:jc w:val="both"/>
              <w:rPr>
                <w:rFonts w:ascii="Arial" w:hAnsi="Arial" w:cs="Arial"/>
                <w:sz w:val="22"/>
                <w:szCs w:val="22"/>
              </w:rPr>
            </w:pPr>
          </w:p>
        </w:tc>
      </w:tr>
    </w:tbl>
    <w:p w14:paraId="51974B5A" w14:textId="77777777" w:rsidR="008321CA" w:rsidRPr="00C65F93" w:rsidRDefault="008321CA" w:rsidP="008321CA">
      <w:pPr>
        <w:jc w:val="both"/>
        <w:rPr>
          <w:rFonts w:ascii="Arial" w:hAnsi="Arial" w:cs="Arial"/>
          <w:sz w:val="22"/>
          <w:szCs w:val="22"/>
        </w:rPr>
      </w:pPr>
    </w:p>
    <w:p w14:paraId="3432A99E" w14:textId="77777777" w:rsidR="008321CA" w:rsidRPr="00C65F93" w:rsidRDefault="008321CA" w:rsidP="008321CA">
      <w:pPr>
        <w:jc w:val="both"/>
        <w:rPr>
          <w:rFonts w:ascii="Arial" w:hAnsi="Arial" w:cs="Arial"/>
          <w:sz w:val="22"/>
          <w:szCs w:val="22"/>
        </w:rPr>
      </w:pPr>
    </w:p>
    <w:p w14:paraId="766B29EC" w14:textId="77777777" w:rsidR="008321CA" w:rsidRPr="00C65F93" w:rsidRDefault="008321CA" w:rsidP="008321CA">
      <w:pPr>
        <w:jc w:val="both"/>
        <w:rPr>
          <w:rFonts w:ascii="Arial" w:hAnsi="Arial" w:cs="Arial"/>
          <w:sz w:val="22"/>
          <w:szCs w:val="22"/>
        </w:rPr>
      </w:pPr>
    </w:p>
    <w:p w14:paraId="0834499C" w14:textId="77777777" w:rsidR="008321CA" w:rsidRPr="00C65F93" w:rsidRDefault="008321CA" w:rsidP="008321CA">
      <w:pPr>
        <w:jc w:val="both"/>
        <w:rPr>
          <w:rFonts w:ascii="Arial" w:hAnsi="Arial" w:cs="Arial"/>
          <w:sz w:val="22"/>
          <w:szCs w:val="22"/>
        </w:rPr>
      </w:pPr>
    </w:p>
    <w:p w14:paraId="58F89759" w14:textId="77777777" w:rsidR="008321CA" w:rsidRPr="00C65F93" w:rsidRDefault="008321CA" w:rsidP="008321CA">
      <w:pPr>
        <w:jc w:val="both"/>
        <w:rPr>
          <w:rFonts w:ascii="Arial" w:hAnsi="Arial" w:cs="Arial"/>
          <w:sz w:val="22"/>
          <w:szCs w:val="22"/>
        </w:rPr>
      </w:pPr>
    </w:p>
    <w:p w14:paraId="2CC16850" w14:textId="62F384F8" w:rsidR="00E14D98" w:rsidRPr="00C65F93" w:rsidRDefault="00C7798F" w:rsidP="00125FE9">
      <w:pPr>
        <w:jc w:val="both"/>
        <w:rPr>
          <w:rStyle w:val="GS"/>
          <w:rFonts w:ascii="Arial" w:hAnsi="Arial" w:cs="Arial"/>
          <w:b w:val="0"/>
          <w:sz w:val="22"/>
          <w:szCs w:val="22"/>
          <w:u w:val="none"/>
        </w:rPr>
      </w:pPr>
      <w:r w:rsidRPr="00C65F93">
        <w:rPr>
          <w:rFonts w:ascii="Arial" w:hAnsi="Arial" w:cs="Arial"/>
          <w:sz w:val="22"/>
          <w:szCs w:val="22"/>
        </w:rPr>
        <w:br w:type="page"/>
      </w:r>
    </w:p>
    <w:p w14:paraId="12CB8F2B" w14:textId="77777777" w:rsidR="00DA69C9" w:rsidRPr="00C65F93" w:rsidRDefault="00DA69C9" w:rsidP="008321CA">
      <w:pPr>
        <w:ind w:right="192"/>
        <w:jc w:val="center"/>
        <w:rPr>
          <w:rStyle w:val="CN"/>
          <w:rFonts w:ascii="Arial" w:hAnsi="Arial" w:cs="Arial"/>
          <w:b/>
          <w:bCs/>
          <w:caps/>
          <w:sz w:val="22"/>
          <w:szCs w:val="22"/>
        </w:rPr>
      </w:pPr>
      <w:r w:rsidRPr="00C65F93">
        <w:rPr>
          <w:rFonts w:ascii="Arial" w:hAnsi="Arial" w:cs="Arial"/>
          <w:b/>
          <w:bCs/>
          <w:sz w:val="22"/>
          <w:szCs w:val="22"/>
        </w:rPr>
        <w:lastRenderedPageBreak/>
        <w:t>ANNEXE I</w:t>
      </w:r>
      <w:r w:rsidRPr="00C65F93">
        <w:rPr>
          <w:rStyle w:val="CN"/>
          <w:rFonts w:ascii="Arial" w:hAnsi="Arial" w:cs="Arial"/>
          <w:b/>
          <w:bCs/>
          <w:caps/>
          <w:sz w:val="22"/>
          <w:szCs w:val="22"/>
        </w:rPr>
        <w:br/>
      </w:r>
    </w:p>
    <w:p w14:paraId="264030C0" w14:textId="77777777" w:rsidR="00DA69C9" w:rsidRPr="00C65F93" w:rsidRDefault="00DA69C9" w:rsidP="008321CA">
      <w:pPr>
        <w:ind w:right="192"/>
        <w:jc w:val="center"/>
        <w:rPr>
          <w:rStyle w:val="GS"/>
          <w:rFonts w:ascii="Arial" w:hAnsi="Arial" w:cs="Arial"/>
          <w:sz w:val="22"/>
          <w:szCs w:val="22"/>
        </w:rPr>
      </w:pPr>
      <w:r w:rsidRPr="00C65F93">
        <w:rPr>
          <w:rStyle w:val="GS"/>
          <w:rFonts w:ascii="Arial" w:hAnsi="Arial" w:cs="Arial"/>
          <w:sz w:val="22"/>
          <w:szCs w:val="22"/>
        </w:rPr>
        <w:t xml:space="preserve">ETAT DES ACTES ACCOMPLIS POUR LE COMPTE DE LA </w:t>
      </w:r>
      <w:r w:rsidRPr="00C65F93">
        <w:rPr>
          <w:rStyle w:val="GS"/>
          <w:rFonts w:ascii="Arial" w:hAnsi="Arial" w:cs="Arial"/>
          <w:sz w:val="22"/>
          <w:szCs w:val="22"/>
        </w:rPr>
        <w:br/>
        <w:t>SOCIETE EN FORMATION AVANT LA SIGNATURE DES STATUTS</w:t>
      </w:r>
    </w:p>
    <w:p w14:paraId="079AFE36" w14:textId="77777777" w:rsidR="00DA69C9" w:rsidRPr="00C65F93" w:rsidRDefault="00DA69C9" w:rsidP="008321CA">
      <w:pPr>
        <w:ind w:right="192"/>
        <w:jc w:val="both"/>
        <w:rPr>
          <w:rStyle w:val="GS"/>
          <w:rFonts w:ascii="Arial" w:hAnsi="Arial" w:cs="Arial"/>
          <w:sz w:val="22"/>
          <w:szCs w:val="22"/>
        </w:rPr>
      </w:pPr>
    </w:p>
    <w:p w14:paraId="60170387" w14:textId="77777777" w:rsidR="008321CA" w:rsidRPr="00C65F93" w:rsidRDefault="008321CA" w:rsidP="008321CA">
      <w:pPr>
        <w:ind w:right="192"/>
        <w:jc w:val="both"/>
        <w:rPr>
          <w:rStyle w:val="GS"/>
          <w:rFonts w:ascii="Arial" w:hAnsi="Arial" w:cs="Arial"/>
          <w:sz w:val="22"/>
          <w:szCs w:val="22"/>
        </w:rPr>
      </w:pPr>
    </w:p>
    <w:p w14:paraId="1E21FA93" w14:textId="29EB3A6B" w:rsidR="009E162F" w:rsidRPr="00C65F93" w:rsidRDefault="008321CA" w:rsidP="009E162F">
      <w:pPr>
        <w:pStyle w:val="Paragraphedeliste"/>
        <w:widowControl w:val="0"/>
        <w:numPr>
          <w:ilvl w:val="0"/>
          <w:numId w:val="4"/>
        </w:numPr>
        <w:tabs>
          <w:tab w:val="left" w:pos="142"/>
          <w:tab w:val="left" w:pos="4678"/>
          <w:tab w:val="left" w:pos="4820"/>
          <w:tab w:val="right" w:pos="8647"/>
        </w:tabs>
        <w:jc w:val="both"/>
        <w:rPr>
          <w:rFonts w:ascii="Arial" w:hAnsi="Arial" w:cs="Arial"/>
          <w:sz w:val="22"/>
          <w:szCs w:val="22"/>
        </w:rPr>
      </w:pPr>
      <w:r w:rsidRPr="00C65F93">
        <w:rPr>
          <w:rFonts w:ascii="Arial" w:hAnsi="Arial" w:cs="Arial"/>
          <w:sz w:val="22"/>
          <w:szCs w:val="22"/>
        </w:rPr>
        <w:t xml:space="preserve">Ouverture d’un compte bancaire auprès de la Banque </w:t>
      </w:r>
      <w:r w:rsidR="00B23181">
        <w:rPr>
          <w:rFonts w:ascii="Arial" w:hAnsi="Arial" w:cs="Arial"/>
          <w:b/>
          <w:sz w:val="22"/>
          <w:szCs w:val="22"/>
          <w:highlight w:val="yellow"/>
        </w:rPr>
        <w:t>[n</w:t>
      </w:r>
      <w:r w:rsidR="00B23181" w:rsidRPr="00B23181">
        <w:rPr>
          <w:rFonts w:ascii="Arial" w:hAnsi="Arial" w:cs="Arial"/>
          <w:b/>
          <w:sz w:val="22"/>
          <w:szCs w:val="22"/>
          <w:highlight w:val="yellow"/>
        </w:rPr>
        <w:t>om</w:t>
      </w:r>
      <w:r w:rsidR="007C59B9" w:rsidRPr="00B23181">
        <w:rPr>
          <w:rFonts w:ascii="Arial" w:hAnsi="Arial" w:cs="Arial"/>
          <w:b/>
          <w:sz w:val="22"/>
          <w:szCs w:val="22"/>
          <w:highlight w:val="yellow"/>
        </w:rPr>
        <w:t>]</w:t>
      </w:r>
      <w:r w:rsidRPr="00C65F93">
        <w:rPr>
          <w:rFonts w:ascii="Arial" w:hAnsi="Arial" w:cs="Arial"/>
          <w:sz w:val="22"/>
          <w:szCs w:val="22"/>
        </w:rPr>
        <w:t xml:space="preserve">, agence sise </w:t>
      </w:r>
      <w:r w:rsidR="00B23181" w:rsidRPr="00B23181">
        <w:rPr>
          <w:rFonts w:ascii="Arial" w:hAnsi="Arial" w:cs="Arial"/>
          <w:b/>
          <w:sz w:val="22"/>
          <w:szCs w:val="22"/>
          <w:highlight w:val="yellow"/>
        </w:rPr>
        <w:t>[adresse</w:t>
      </w:r>
      <w:r w:rsidR="007C59B9" w:rsidRPr="00B23181">
        <w:rPr>
          <w:rFonts w:ascii="Arial" w:hAnsi="Arial" w:cs="Arial"/>
          <w:b/>
          <w:sz w:val="22"/>
          <w:szCs w:val="22"/>
          <w:highlight w:val="yellow"/>
        </w:rPr>
        <w:t>]</w:t>
      </w:r>
      <w:r w:rsidRPr="00C65F93">
        <w:rPr>
          <w:rFonts w:ascii="Arial" w:hAnsi="Arial" w:cs="Arial"/>
          <w:sz w:val="22"/>
          <w:szCs w:val="22"/>
        </w:rPr>
        <w:t> ;</w:t>
      </w:r>
    </w:p>
    <w:p w14:paraId="0AE08C13" w14:textId="77777777" w:rsidR="009E162F" w:rsidRPr="00C65F93" w:rsidRDefault="009E162F" w:rsidP="009E162F">
      <w:pPr>
        <w:pStyle w:val="Paragraphedeliste"/>
        <w:widowControl w:val="0"/>
        <w:tabs>
          <w:tab w:val="left" w:pos="142"/>
          <w:tab w:val="left" w:pos="4678"/>
          <w:tab w:val="left" w:pos="4820"/>
          <w:tab w:val="right" w:pos="8647"/>
        </w:tabs>
        <w:ind w:left="720"/>
        <w:jc w:val="both"/>
        <w:rPr>
          <w:rFonts w:ascii="Arial" w:hAnsi="Arial" w:cs="Arial"/>
          <w:sz w:val="22"/>
          <w:szCs w:val="22"/>
        </w:rPr>
      </w:pPr>
    </w:p>
    <w:p w14:paraId="10AED283" w14:textId="1CD23863" w:rsidR="002E0958" w:rsidRPr="00B23181" w:rsidRDefault="002E0958" w:rsidP="00B23181">
      <w:pPr>
        <w:pStyle w:val="Paragraphedeliste"/>
        <w:widowControl w:val="0"/>
        <w:numPr>
          <w:ilvl w:val="0"/>
          <w:numId w:val="4"/>
        </w:numPr>
        <w:tabs>
          <w:tab w:val="left" w:pos="142"/>
          <w:tab w:val="left" w:pos="4678"/>
          <w:tab w:val="left" w:pos="4820"/>
          <w:tab w:val="right" w:pos="8647"/>
        </w:tabs>
        <w:jc w:val="both"/>
        <w:rPr>
          <w:rFonts w:ascii="Arial" w:hAnsi="Arial" w:cs="Arial"/>
          <w:sz w:val="22"/>
          <w:szCs w:val="22"/>
        </w:rPr>
      </w:pPr>
      <w:r w:rsidRPr="00C65F93">
        <w:rPr>
          <w:rFonts w:ascii="Arial" w:hAnsi="Arial" w:cs="Arial"/>
          <w:sz w:val="22"/>
          <w:szCs w:val="22"/>
        </w:rPr>
        <w:t xml:space="preserve">Dépôt </w:t>
      </w:r>
      <w:r w:rsidR="00473ACA" w:rsidRPr="00C65F93">
        <w:rPr>
          <w:rFonts w:ascii="Arial" w:hAnsi="Arial" w:cs="Arial"/>
          <w:sz w:val="22"/>
          <w:szCs w:val="22"/>
        </w:rPr>
        <w:t xml:space="preserve">par </w:t>
      </w:r>
      <w:r w:rsidR="00B23181">
        <w:rPr>
          <w:rFonts w:ascii="Arial" w:hAnsi="Arial" w:cs="Arial"/>
          <w:b/>
          <w:sz w:val="22"/>
          <w:szCs w:val="22"/>
          <w:highlight w:val="yellow"/>
        </w:rPr>
        <w:t>[n</w:t>
      </w:r>
      <w:r w:rsidR="00B23181" w:rsidRPr="00B23181">
        <w:rPr>
          <w:rFonts w:ascii="Arial" w:hAnsi="Arial" w:cs="Arial"/>
          <w:b/>
          <w:sz w:val="22"/>
          <w:szCs w:val="22"/>
          <w:highlight w:val="yellow"/>
        </w:rPr>
        <w:t>om</w:t>
      </w:r>
      <w:r w:rsidR="007C59B9" w:rsidRPr="00B23181">
        <w:rPr>
          <w:rFonts w:ascii="Arial" w:hAnsi="Arial" w:cs="Arial"/>
          <w:b/>
          <w:sz w:val="22"/>
          <w:szCs w:val="22"/>
          <w:highlight w:val="yellow"/>
        </w:rPr>
        <w:t>]</w:t>
      </w:r>
      <w:r w:rsidR="00EC4D56" w:rsidRPr="00B23181">
        <w:rPr>
          <w:rFonts w:ascii="Arial" w:hAnsi="Arial" w:cs="Arial"/>
          <w:sz w:val="22"/>
          <w:szCs w:val="22"/>
        </w:rPr>
        <w:t xml:space="preserve"> de la marque française </w:t>
      </w:r>
      <w:r w:rsidR="00B23181">
        <w:rPr>
          <w:rFonts w:ascii="Arial" w:hAnsi="Arial" w:cs="Arial"/>
          <w:b/>
          <w:sz w:val="22"/>
          <w:szCs w:val="22"/>
          <w:highlight w:val="yellow"/>
        </w:rPr>
        <w:t>[n</w:t>
      </w:r>
      <w:r w:rsidR="00B23181" w:rsidRPr="00B23181">
        <w:rPr>
          <w:rFonts w:ascii="Arial" w:hAnsi="Arial" w:cs="Arial"/>
          <w:b/>
          <w:sz w:val="22"/>
          <w:szCs w:val="22"/>
          <w:highlight w:val="yellow"/>
        </w:rPr>
        <w:t>om</w:t>
      </w:r>
      <w:r w:rsidR="007C59B9" w:rsidRPr="00B23181">
        <w:rPr>
          <w:rFonts w:ascii="Arial" w:hAnsi="Arial" w:cs="Arial"/>
          <w:b/>
          <w:sz w:val="22"/>
          <w:szCs w:val="22"/>
          <w:highlight w:val="yellow"/>
        </w:rPr>
        <w:t>]</w:t>
      </w:r>
      <w:r w:rsidR="00473ACA" w:rsidRPr="00B23181">
        <w:rPr>
          <w:rFonts w:ascii="Arial" w:hAnsi="Arial" w:cs="Arial"/>
          <w:sz w:val="22"/>
          <w:szCs w:val="22"/>
        </w:rPr>
        <w:t>,</w:t>
      </w:r>
      <w:r w:rsidR="00EC4D56" w:rsidRPr="00B23181">
        <w:rPr>
          <w:rFonts w:ascii="Arial" w:hAnsi="Arial" w:cs="Arial"/>
          <w:sz w:val="22"/>
          <w:szCs w:val="22"/>
        </w:rPr>
        <w:t xml:space="preserve"> le </w:t>
      </w:r>
      <w:r w:rsidR="00B23181" w:rsidRPr="00B23181">
        <w:rPr>
          <w:rFonts w:ascii="Arial" w:hAnsi="Arial" w:cs="Arial"/>
          <w:b/>
          <w:sz w:val="22"/>
          <w:szCs w:val="22"/>
          <w:highlight w:val="yellow"/>
        </w:rPr>
        <w:t>[date</w:t>
      </w:r>
      <w:r w:rsidR="007C59B9" w:rsidRPr="00B23181">
        <w:rPr>
          <w:rFonts w:ascii="Arial" w:hAnsi="Arial" w:cs="Arial"/>
          <w:b/>
          <w:sz w:val="22"/>
          <w:szCs w:val="22"/>
          <w:highlight w:val="yellow"/>
        </w:rPr>
        <w:t>]</w:t>
      </w:r>
      <w:r w:rsidR="0008394E" w:rsidRPr="00B23181">
        <w:rPr>
          <w:rFonts w:ascii="Arial" w:hAnsi="Arial" w:cs="Arial"/>
          <w:sz w:val="22"/>
          <w:szCs w:val="22"/>
        </w:rPr>
        <w:t>,</w:t>
      </w:r>
      <w:r w:rsidRPr="00B23181">
        <w:rPr>
          <w:rFonts w:ascii="Arial" w:hAnsi="Arial" w:cs="Arial"/>
          <w:sz w:val="22"/>
          <w:szCs w:val="22"/>
        </w:rPr>
        <w:t xml:space="preserve"> auprès de l’INPI</w:t>
      </w:r>
      <w:r w:rsidR="00473ACA" w:rsidRPr="00B23181">
        <w:rPr>
          <w:rFonts w:ascii="Arial" w:hAnsi="Arial" w:cs="Arial"/>
          <w:sz w:val="22"/>
          <w:szCs w:val="22"/>
        </w:rPr>
        <w:t>,</w:t>
      </w:r>
      <w:r w:rsidR="00EC4D56" w:rsidRPr="00B23181">
        <w:rPr>
          <w:rFonts w:ascii="Arial" w:hAnsi="Arial" w:cs="Arial"/>
          <w:sz w:val="22"/>
          <w:szCs w:val="22"/>
        </w:rPr>
        <w:t xml:space="preserve"> pour un montant de </w:t>
      </w:r>
      <w:r w:rsidR="00B23181" w:rsidRPr="00B23181">
        <w:rPr>
          <w:rFonts w:ascii="Arial" w:hAnsi="Arial" w:cs="Arial"/>
          <w:b/>
          <w:sz w:val="22"/>
          <w:szCs w:val="22"/>
          <w:highlight w:val="yellow"/>
        </w:rPr>
        <w:t>[montant</w:t>
      </w:r>
      <w:r w:rsidR="007C59B9" w:rsidRPr="00B23181">
        <w:rPr>
          <w:rFonts w:ascii="Arial" w:hAnsi="Arial" w:cs="Arial"/>
          <w:b/>
          <w:sz w:val="22"/>
          <w:szCs w:val="22"/>
          <w:highlight w:val="yellow"/>
        </w:rPr>
        <w:t>]</w:t>
      </w:r>
      <w:r w:rsidRPr="00B23181">
        <w:rPr>
          <w:rFonts w:ascii="Arial" w:hAnsi="Arial" w:cs="Arial"/>
          <w:sz w:val="22"/>
          <w:szCs w:val="22"/>
        </w:rPr>
        <w:t xml:space="preserve"> euros TTC</w:t>
      </w:r>
      <w:r w:rsidR="00745006" w:rsidRPr="00B23181">
        <w:rPr>
          <w:rFonts w:ascii="Arial" w:hAnsi="Arial" w:cs="Arial"/>
          <w:sz w:val="22"/>
          <w:szCs w:val="22"/>
        </w:rPr>
        <w:t> ;</w:t>
      </w:r>
    </w:p>
    <w:p w14:paraId="715A07CF" w14:textId="77777777" w:rsidR="00593ADA" w:rsidRPr="00C65F93" w:rsidRDefault="00593ADA" w:rsidP="00593ADA">
      <w:pPr>
        <w:widowControl w:val="0"/>
        <w:tabs>
          <w:tab w:val="left" w:pos="142"/>
          <w:tab w:val="left" w:pos="4678"/>
          <w:tab w:val="left" w:pos="4820"/>
          <w:tab w:val="right" w:pos="8647"/>
        </w:tabs>
        <w:jc w:val="both"/>
        <w:rPr>
          <w:rFonts w:ascii="Arial" w:hAnsi="Arial" w:cs="Arial"/>
          <w:sz w:val="22"/>
          <w:szCs w:val="22"/>
        </w:rPr>
      </w:pPr>
    </w:p>
    <w:p w14:paraId="1DCE9C5F" w14:textId="15C3722A" w:rsidR="00EC4D56" w:rsidRPr="00C65F93" w:rsidRDefault="00745006" w:rsidP="008321CA">
      <w:pPr>
        <w:pStyle w:val="Paragraphedeliste"/>
        <w:widowControl w:val="0"/>
        <w:numPr>
          <w:ilvl w:val="0"/>
          <w:numId w:val="4"/>
        </w:numPr>
        <w:tabs>
          <w:tab w:val="left" w:pos="142"/>
          <w:tab w:val="left" w:pos="4678"/>
          <w:tab w:val="left" w:pos="4820"/>
          <w:tab w:val="right" w:pos="8647"/>
        </w:tabs>
        <w:jc w:val="both"/>
        <w:rPr>
          <w:rFonts w:ascii="Arial" w:hAnsi="Arial" w:cs="Arial"/>
          <w:sz w:val="22"/>
          <w:szCs w:val="22"/>
        </w:rPr>
      </w:pPr>
      <w:r w:rsidRPr="00C65F93">
        <w:rPr>
          <w:rFonts w:ascii="Arial" w:hAnsi="Arial" w:cs="Arial"/>
          <w:sz w:val="22"/>
          <w:szCs w:val="22"/>
        </w:rPr>
        <w:t xml:space="preserve">Réservation </w:t>
      </w:r>
      <w:r w:rsidR="00A81E8B" w:rsidRPr="00C65F93">
        <w:rPr>
          <w:rFonts w:ascii="Arial" w:hAnsi="Arial" w:cs="Arial"/>
          <w:sz w:val="22"/>
          <w:szCs w:val="22"/>
        </w:rPr>
        <w:t>des noms de domaine « </w:t>
      </w:r>
      <w:r w:rsidR="00B23181" w:rsidRPr="00B23181">
        <w:rPr>
          <w:rFonts w:ascii="Arial" w:hAnsi="Arial" w:cs="Arial"/>
          <w:b/>
          <w:sz w:val="22"/>
          <w:szCs w:val="22"/>
          <w:highlight w:val="yellow"/>
        </w:rPr>
        <w:t>[nom</w:t>
      </w:r>
      <w:r w:rsidR="007C59B9" w:rsidRPr="00B23181">
        <w:rPr>
          <w:rFonts w:ascii="Arial" w:hAnsi="Arial" w:cs="Arial"/>
          <w:b/>
          <w:sz w:val="22"/>
          <w:szCs w:val="22"/>
          <w:highlight w:val="yellow"/>
        </w:rPr>
        <w:t>]</w:t>
      </w:r>
      <w:r w:rsidRPr="00C65F93">
        <w:rPr>
          <w:rFonts w:ascii="Arial" w:hAnsi="Arial" w:cs="Arial"/>
          <w:sz w:val="22"/>
          <w:szCs w:val="22"/>
        </w:rPr>
        <w:t xml:space="preserve"> », </w:t>
      </w:r>
      <w:r w:rsidR="00EC4D56" w:rsidRPr="00C65F93">
        <w:rPr>
          <w:rFonts w:ascii="Arial" w:hAnsi="Arial" w:cs="Arial"/>
          <w:sz w:val="22"/>
          <w:szCs w:val="22"/>
        </w:rPr>
        <w:t xml:space="preserve">le </w:t>
      </w:r>
      <w:r w:rsidR="00B23181" w:rsidRPr="00B23181">
        <w:rPr>
          <w:rFonts w:ascii="Arial" w:hAnsi="Arial" w:cs="Arial"/>
          <w:b/>
          <w:sz w:val="22"/>
          <w:szCs w:val="22"/>
          <w:highlight w:val="yellow"/>
        </w:rPr>
        <w:t>[date</w:t>
      </w:r>
      <w:r w:rsidR="007C59B9" w:rsidRPr="00B23181">
        <w:rPr>
          <w:rFonts w:ascii="Arial" w:hAnsi="Arial" w:cs="Arial"/>
          <w:b/>
          <w:sz w:val="22"/>
          <w:szCs w:val="22"/>
          <w:highlight w:val="yellow"/>
        </w:rPr>
        <w:t>]</w:t>
      </w:r>
      <w:r w:rsidR="00EC4D56" w:rsidRPr="00C65F93">
        <w:rPr>
          <w:rFonts w:ascii="Arial" w:hAnsi="Arial" w:cs="Arial"/>
          <w:sz w:val="22"/>
          <w:szCs w:val="22"/>
        </w:rPr>
        <w:t xml:space="preserve">, auprès de </w:t>
      </w:r>
      <w:r w:rsidR="00B23181">
        <w:rPr>
          <w:rFonts w:ascii="Arial" w:hAnsi="Arial" w:cs="Arial"/>
          <w:b/>
          <w:sz w:val="22"/>
          <w:szCs w:val="22"/>
          <w:highlight w:val="yellow"/>
        </w:rPr>
        <w:t>[n</w:t>
      </w:r>
      <w:r w:rsidR="00B23181" w:rsidRPr="00B23181">
        <w:rPr>
          <w:rFonts w:ascii="Arial" w:hAnsi="Arial" w:cs="Arial"/>
          <w:b/>
          <w:sz w:val="22"/>
          <w:szCs w:val="22"/>
          <w:highlight w:val="yellow"/>
        </w:rPr>
        <w:t>om du registrar</w:t>
      </w:r>
      <w:r w:rsidR="007C59B9" w:rsidRPr="00B23181">
        <w:rPr>
          <w:rFonts w:ascii="Arial" w:hAnsi="Arial" w:cs="Arial"/>
          <w:b/>
          <w:sz w:val="22"/>
          <w:szCs w:val="22"/>
          <w:highlight w:val="yellow"/>
        </w:rPr>
        <w:t>]</w:t>
      </w:r>
      <w:r w:rsidR="00EC4D56" w:rsidRPr="00C65F93">
        <w:rPr>
          <w:rFonts w:ascii="Arial" w:hAnsi="Arial" w:cs="Arial"/>
          <w:sz w:val="22"/>
          <w:szCs w:val="22"/>
        </w:rPr>
        <w:t xml:space="preserve">, pour un montant de </w:t>
      </w:r>
      <w:r w:rsidR="00B23181" w:rsidRPr="00B23181">
        <w:rPr>
          <w:rFonts w:ascii="Arial" w:hAnsi="Arial" w:cs="Arial"/>
          <w:b/>
          <w:sz w:val="22"/>
          <w:szCs w:val="22"/>
          <w:highlight w:val="yellow"/>
        </w:rPr>
        <w:t>[montant</w:t>
      </w:r>
      <w:r w:rsidR="007C59B9" w:rsidRPr="00B23181">
        <w:rPr>
          <w:rFonts w:ascii="Arial" w:hAnsi="Arial" w:cs="Arial"/>
          <w:b/>
          <w:sz w:val="22"/>
          <w:szCs w:val="22"/>
          <w:highlight w:val="yellow"/>
        </w:rPr>
        <w:t>]</w:t>
      </w:r>
      <w:r w:rsidR="00EC4D56" w:rsidRPr="00C65F93">
        <w:rPr>
          <w:rFonts w:ascii="Arial" w:hAnsi="Arial" w:cs="Arial"/>
          <w:sz w:val="22"/>
          <w:szCs w:val="22"/>
        </w:rPr>
        <w:t xml:space="preserve"> TTC </w:t>
      </w:r>
      <w:r w:rsidR="00EC4D56" w:rsidRPr="00B23181">
        <w:rPr>
          <w:rFonts w:ascii="Arial" w:hAnsi="Arial" w:cs="Arial"/>
          <w:sz w:val="22"/>
          <w:szCs w:val="22"/>
        </w:rPr>
        <w:t>(</w:t>
      </w:r>
      <w:r w:rsidR="00B23181" w:rsidRPr="00B23181">
        <w:rPr>
          <w:rFonts w:ascii="Arial" w:hAnsi="Arial" w:cs="Arial"/>
          <w:b/>
          <w:sz w:val="22"/>
          <w:szCs w:val="22"/>
          <w:highlight w:val="yellow"/>
        </w:rPr>
        <w:t>[montant</w:t>
      </w:r>
      <w:r w:rsidR="007C59B9" w:rsidRPr="00B23181">
        <w:rPr>
          <w:rFonts w:ascii="Arial" w:hAnsi="Arial" w:cs="Arial"/>
          <w:b/>
          <w:sz w:val="22"/>
          <w:szCs w:val="22"/>
          <w:highlight w:val="yellow"/>
        </w:rPr>
        <w:t>]</w:t>
      </w:r>
      <w:r w:rsidR="00EC4D56" w:rsidRPr="00C65F93">
        <w:rPr>
          <w:rFonts w:ascii="Arial" w:hAnsi="Arial" w:cs="Arial"/>
          <w:sz w:val="22"/>
          <w:szCs w:val="22"/>
        </w:rPr>
        <w:t xml:space="preserve"> HT)</w:t>
      </w:r>
    </w:p>
    <w:p w14:paraId="1A51A582" w14:textId="77777777" w:rsidR="00EC4D56" w:rsidRPr="00C65F93" w:rsidRDefault="00EC4D56" w:rsidP="008321CA">
      <w:pPr>
        <w:pStyle w:val="Paragraphedeliste"/>
        <w:widowControl w:val="0"/>
        <w:tabs>
          <w:tab w:val="left" w:pos="142"/>
          <w:tab w:val="left" w:pos="4678"/>
          <w:tab w:val="left" w:pos="4820"/>
          <w:tab w:val="right" w:pos="8647"/>
        </w:tabs>
        <w:ind w:left="720"/>
        <w:jc w:val="both"/>
        <w:rPr>
          <w:rFonts w:ascii="Arial" w:hAnsi="Arial" w:cs="Arial"/>
          <w:sz w:val="22"/>
          <w:szCs w:val="22"/>
        </w:rPr>
      </w:pPr>
    </w:p>
    <w:p w14:paraId="49471A28" w14:textId="60EBFABD" w:rsidR="00B570CB" w:rsidRPr="00C65F93" w:rsidRDefault="00A81E8B" w:rsidP="008321CA">
      <w:pPr>
        <w:pStyle w:val="Paragraphedeliste"/>
        <w:widowControl w:val="0"/>
        <w:numPr>
          <w:ilvl w:val="0"/>
          <w:numId w:val="4"/>
        </w:numPr>
        <w:tabs>
          <w:tab w:val="left" w:pos="142"/>
          <w:tab w:val="left" w:pos="4678"/>
          <w:tab w:val="left" w:pos="4820"/>
          <w:tab w:val="right" w:pos="8647"/>
        </w:tabs>
        <w:jc w:val="both"/>
        <w:rPr>
          <w:rFonts w:ascii="Arial" w:hAnsi="Arial" w:cs="Arial"/>
          <w:sz w:val="22"/>
          <w:szCs w:val="22"/>
        </w:rPr>
      </w:pPr>
      <w:r w:rsidRPr="00C65F93">
        <w:rPr>
          <w:rFonts w:ascii="Arial" w:hAnsi="Arial" w:cs="Arial"/>
          <w:sz w:val="22"/>
          <w:szCs w:val="22"/>
        </w:rPr>
        <w:t>Etc.</w:t>
      </w:r>
      <w:r w:rsidR="00EC4D56" w:rsidRPr="00C65F93">
        <w:rPr>
          <w:rFonts w:ascii="Arial" w:hAnsi="Arial" w:cs="Arial"/>
          <w:sz w:val="22"/>
          <w:szCs w:val="22"/>
        </w:rPr>
        <w:t xml:space="preserve"> </w:t>
      </w:r>
      <w:r w:rsidRPr="00C65F93">
        <w:rPr>
          <w:rFonts w:ascii="Arial" w:hAnsi="Arial" w:cs="Arial"/>
          <w:sz w:val="22"/>
          <w:szCs w:val="22"/>
        </w:rPr>
        <w:t>…</w:t>
      </w:r>
    </w:p>
    <w:p w14:paraId="5EEA3831" w14:textId="77777777" w:rsidR="00125FE9" w:rsidRPr="00C65F93" w:rsidRDefault="00125FE9" w:rsidP="00125FE9">
      <w:pPr>
        <w:pStyle w:val="Paragraphedeliste"/>
        <w:rPr>
          <w:rFonts w:ascii="Arial" w:hAnsi="Arial" w:cs="Arial"/>
          <w:sz w:val="22"/>
          <w:szCs w:val="22"/>
        </w:rPr>
      </w:pPr>
    </w:p>
    <w:p w14:paraId="3340FB02"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3ACB4F98"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24B95496"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74EEB436"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048484E4"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6AEAC94F"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4C39DB87"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62A79F62"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539A6E88" w14:textId="511428A0" w:rsidR="001C2156" w:rsidRPr="00C65F93" w:rsidRDefault="001C2156">
      <w:pPr>
        <w:suppressAutoHyphens w:val="0"/>
        <w:rPr>
          <w:rFonts w:ascii="Arial" w:hAnsi="Arial" w:cs="Arial"/>
          <w:sz w:val="22"/>
          <w:szCs w:val="22"/>
        </w:rPr>
      </w:pPr>
      <w:r w:rsidRPr="00C65F93">
        <w:rPr>
          <w:rFonts w:ascii="Arial" w:hAnsi="Arial" w:cs="Arial"/>
          <w:sz w:val="22"/>
          <w:szCs w:val="22"/>
        </w:rPr>
        <w:br w:type="page"/>
      </w:r>
    </w:p>
    <w:p w14:paraId="0D675560"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668F41E1"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p w14:paraId="1C8CF6D9" w14:textId="77777777" w:rsidR="00125FE9" w:rsidRPr="00C65F93" w:rsidRDefault="00125FE9" w:rsidP="00125FE9">
      <w:pPr>
        <w:pBdr>
          <w:top w:val="single" w:sz="4" w:space="1" w:color="auto"/>
          <w:left w:val="single" w:sz="4" w:space="31" w:color="auto"/>
          <w:bottom w:val="single" w:sz="4" w:space="1" w:color="auto"/>
          <w:right w:val="single" w:sz="4" w:space="4" w:color="auto"/>
        </w:pBdr>
        <w:shd w:val="clear" w:color="auto" w:fill="F3F3F3"/>
        <w:ind w:left="1080" w:right="707"/>
        <w:jc w:val="center"/>
        <w:rPr>
          <w:rFonts w:ascii="Arial" w:hAnsi="Arial" w:cs="Arial"/>
          <w:sz w:val="22"/>
          <w:szCs w:val="22"/>
        </w:rPr>
      </w:pPr>
      <w:r w:rsidRPr="00C65F93">
        <w:rPr>
          <w:rFonts w:ascii="Arial" w:hAnsi="Arial" w:cs="Arial"/>
          <w:sz w:val="22"/>
          <w:szCs w:val="22"/>
        </w:rPr>
        <w:t>SOUSCRIPTEURS</w:t>
      </w:r>
    </w:p>
    <w:p w14:paraId="66E6A00C" w14:textId="77777777" w:rsidR="00125FE9" w:rsidRPr="00C65F93" w:rsidRDefault="00125FE9" w:rsidP="00125FE9">
      <w:pPr>
        <w:tabs>
          <w:tab w:val="left" w:pos="360"/>
          <w:tab w:val="left" w:pos="8460"/>
        </w:tabs>
        <w:ind w:right="-193"/>
        <w:rPr>
          <w:rFonts w:ascii="Arial" w:hAnsi="Arial" w:cs="Arial"/>
          <w:color w:val="000000"/>
          <w:sz w:val="22"/>
          <w:szCs w:val="22"/>
        </w:rPr>
      </w:pPr>
    </w:p>
    <w:tbl>
      <w:tblPr>
        <w:tblW w:w="1043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5"/>
        <w:gridCol w:w="1701"/>
        <w:gridCol w:w="1843"/>
        <w:gridCol w:w="1843"/>
        <w:gridCol w:w="1671"/>
      </w:tblGrid>
      <w:tr w:rsidR="00125FE9" w:rsidRPr="00C65F93" w14:paraId="658885B2" w14:textId="77777777" w:rsidTr="00A81E8B">
        <w:trPr>
          <w:trHeight w:val="660"/>
        </w:trPr>
        <w:tc>
          <w:tcPr>
            <w:tcW w:w="3375" w:type="dxa"/>
            <w:vAlign w:val="center"/>
          </w:tcPr>
          <w:p w14:paraId="3896D58F" w14:textId="77777777" w:rsidR="00125FE9" w:rsidRPr="00C65F93" w:rsidRDefault="00125FE9" w:rsidP="00A81E8B">
            <w:pPr>
              <w:tabs>
                <w:tab w:val="left" w:pos="360"/>
                <w:tab w:val="left" w:pos="8460"/>
              </w:tabs>
              <w:ind w:right="-193"/>
              <w:jc w:val="center"/>
              <w:rPr>
                <w:rFonts w:ascii="Arial" w:hAnsi="Arial" w:cs="Arial"/>
                <w:color w:val="000000"/>
                <w:sz w:val="22"/>
                <w:szCs w:val="22"/>
              </w:rPr>
            </w:pPr>
            <w:r w:rsidRPr="00C65F93">
              <w:rPr>
                <w:rFonts w:ascii="Arial" w:hAnsi="Arial" w:cs="Arial"/>
                <w:color w:val="000000"/>
                <w:sz w:val="22"/>
                <w:szCs w:val="22"/>
              </w:rPr>
              <w:t>ASSOCIES</w:t>
            </w:r>
          </w:p>
        </w:tc>
        <w:tc>
          <w:tcPr>
            <w:tcW w:w="1701" w:type="dxa"/>
            <w:vAlign w:val="center"/>
          </w:tcPr>
          <w:p w14:paraId="0D8BA9B1" w14:textId="77777777" w:rsidR="00125FE9" w:rsidRPr="00C65F93" w:rsidRDefault="00125FE9" w:rsidP="00A81E8B">
            <w:pPr>
              <w:tabs>
                <w:tab w:val="left" w:pos="360"/>
                <w:tab w:val="left" w:pos="8460"/>
              </w:tabs>
              <w:ind w:right="-193"/>
              <w:jc w:val="center"/>
              <w:rPr>
                <w:rFonts w:ascii="Arial" w:hAnsi="Arial" w:cs="Arial"/>
                <w:color w:val="000000"/>
                <w:sz w:val="22"/>
                <w:szCs w:val="22"/>
              </w:rPr>
            </w:pPr>
            <w:r w:rsidRPr="00C65F93">
              <w:rPr>
                <w:rFonts w:ascii="Arial" w:hAnsi="Arial" w:cs="Arial"/>
                <w:color w:val="000000"/>
                <w:sz w:val="22"/>
                <w:szCs w:val="22"/>
              </w:rPr>
              <w:t>ACTIONS</w:t>
            </w:r>
          </w:p>
          <w:p w14:paraId="41F99D81" w14:textId="77777777" w:rsidR="00125FE9" w:rsidRPr="00C65F93" w:rsidRDefault="00125FE9" w:rsidP="00A81E8B">
            <w:pPr>
              <w:tabs>
                <w:tab w:val="left" w:pos="360"/>
                <w:tab w:val="left" w:pos="8460"/>
              </w:tabs>
              <w:ind w:right="-193"/>
              <w:jc w:val="center"/>
              <w:rPr>
                <w:rFonts w:ascii="Arial" w:hAnsi="Arial" w:cs="Arial"/>
                <w:color w:val="000000"/>
                <w:sz w:val="22"/>
                <w:szCs w:val="22"/>
              </w:rPr>
            </w:pPr>
            <w:r w:rsidRPr="00C65F93">
              <w:rPr>
                <w:rFonts w:ascii="Arial" w:hAnsi="Arial" w:cs="Arial"/>
                <w:color w:val="000000"/>
                <w:sz w:val="22"/>
                <w:szCs w:val="22"/>
              </w:rPr>
              <w:t>SOUSCRITES</w:t>
            </w:r>
          </w:p>
        </w:tc>
        <w:tc>
          <w:tcPr>
            <w:tcW w:w="1843" w:type="dxa"/>
            <w:vAlign w:val="center"/>
          </w:tcPr>
          <w:p w14:paraId="201C2C2A" w14:textId="77777777" w:rsidR="00125FE9" w:rsidRPr="00C65F93" w:rsidRDefault="00125FE9" w:rsidP="00A81E8B">
            <w:pPr>
              <w:tabs>
                <w:tab w:val="left" w:pos="360"/>
                <w:tab w:val="left" w:pos="8460"/>
              </w:tabs>
              <w:ind w:right="-193"/>
              <w:jc w:val="center"/>
              <w:rPr>
                <w:rFonts w:ascii="Arial" w:hAnsi="Arial" w:cs="Arial"/>
                <w:color w:val="000000"/>
                <w:sz w:val="22"/>
                <w:szCs w:val="22"/>
              </w:rPr>
            </w:pPr>
            <w:r w:rsidRPr="00C65F93">
              <w:rPr>
                <w:rFonts w:ascii="Arial" w:hAnsi="Arial" w:cs="Arial"/>
                <w:color w:val="000000"/>
                <w:sz w:val="22"/>
                <w:szCs w:val="22"/>
              </w:rPr>
              <w:t>VALEUR NOMINALE</w:t>
            </w:r>
          </w:p>
        </w:tc>
        <w:tc>
          <w:tcPr>
            <w:tcW w:w="1843" w:type="dxa"/>
            <w:vAlign w:val="center"/>
          </w:tcPr>
          <w:p w14:paraId="73D719FA" w14:textId="77777777" w:rsidR="00125FE9" w:rsidRPr="00C65F93" w:rsidRDefault="00125FE9" w:rsidP="00A81E8B">
            <w:pPr>
              <w:tabs>
                <w:tab w:val="left" w:pos="360"/>
                <w:tab w:val="left" w:pos="8460"/>
              </w:tabs>
              <w:ind w:right="-193"/>
              <w:jc w:val="center"/>
              <w:rPr>
                <w:rFonts w:ascii="Arial" w:hAnsi="Arial" w:cs="Arial"/>
                <w:color w:val="000000"/>
                <w:sz w:val="22"/>
                <w:szCs w:val="22"/>
              </w:rPr>
            </w:pPr>
            <w:r w:rsidRPr="00C65F93">
              <w:rPr>
                <w:rFonts w:ascii="Arial" w:hAnsi="Arial" w:cs="Arial"/>
                <w:color w:val="000000"/>
                <w:sz w:val="22"/>
                <w:szCs w:val="22"/>
              </w:rPr>
              <w:t>VERSEMENTS</w:t>
            </w:r>
          </w:p>
          <w:p w14:paraId="1E0C7A0B" w14:textId="77777777" w:rsidR="00125FE9" w:rsidRPr="00C65F93" w:rsidRDefault="00125FE9" w:rsidP="00A81E8B">
            <w:pPr>
              <w:tabs>
                <w:tab w:val="left" w:pos="360"/>
                <w:tab w:val="left" w:pos="8460"/>
              </w:tabs>
              <w:ind w:right="-193"/>
              <w:jc w:val="center"/>
              <w:rPr>
                <w:rFonts w:ascii="Arial" w:hAnsi="Arial" w:cs="Arial"/>
                <w:color w:val="000000"/>
                <w:sz w:val="22"/>
                <w:szCs w:val="22"/>
              </w:rPr>
            </w:pPr>
            <w:r w:rsidRPr="00C65F93">
              <w:rPr>
                <w:rFonts w:ascii="Arial" w:hAnsi="Arial" w:cs="Arial"/>
                <w:color w:val="000000"/>
                <w:sz w:val="22"/>
                <w:szCs w:val="22"/>
              </w:rPr>
              <w:t>A LA SOUSCRIPTION</w:t>
            </w:r>
          </w:p>
        </w:tc>
        <w:tc>
          <w:tcPr>
            <w:tcW w:w="1671" w:type="dxa"/>
            <w:vAlign w:val="center"/>
          </w:tcPr>
          <w:p w14:paraId="5FB2B2F7" w14:textId="77777777" w:rsidR="00125FE9" w:rsidRPr="00C65F93" w:rsidRDefault="00125FE9" w:rsidP="00A81E8B">
            <w:pPr>
              <w:tabs>
                <w:tab w:val="left" w:pos="360"/>
                <w:tab w:val="left" w:pos="8460"/>
              </w:tabs>
              <w:ind w:right="-193"/>
              <w:jc w:val="center"/>
              <w:rPr>
                <w:rFonts w:ascii="Arial" w:hAnsi="Arial" w:cs="Arial"/>
                <w:color w:val="000000"/>
                <w:sz w:val="22"/>
                <w:szCs w:val="22"/>
              </w:rPr>
            </w:pPr>
            <w:r w:rsidRPr="00C65F93">
              <w:rPr>
                <w:rFonts w:ascii="Arial" w:hAnsi="Arial" w:cs="Arial"/>
                <w:color w:val="000000"/>
                <w:sz w:val="22"/>
                <w:szCs w:val="22"/>
              </w:rPr>
              <w:t>Signature</w:t>
            </w:r>
          </w:p>
        </w:tc>
      </w:tr>
      <w:tr w:rsidR="00125FE9" w:rsidRPr="00C65F93" w14:paraId="462221A4" w14:textId="77777777" w:rsidTr="00A81E8B">
        <w:trPr>
          <w:trHeight w:val="989"/>
        </w:trPr>
        <w:tc>
          <w:tcPr>
            <w:tcW w:w="3375" w:type="dxa"/>
            <w:vAlign w:val="center"/>
          </w:tcPr>
          <w:p w14:paraId="417DE0F2" w14:textId="77777777" w:rsidR="00125FE9" w:rsidRPr="00C65F93" w:rsidRDefault="00125FE9" w:rsidP="00A81E8B">
            <w:pPr>
              <w:jc w:val="center"/>
              <w:rPr>
                <w:rFonts w:ascii="Arial" w:hAnsi="Arial" w:cs="Arial"/>
                <w:b/>
                <w:color w:val="000000"/>
                <w:sz w:val="22"/>
                <w:szCs w:val="22"/>
              </w:rPr>
            </w:pPr>
          </w:p>
        </w:tc>
        <w:tc>
          <w:tcPr>
            <w:tcW w:w="1701" w:type="dxa"/>
            <w:vAlign w:val="center"/>
          </w:tcPr>
          <w:p w14:paraId="152B713E" w14:textId="77777777" w:rsidR="00125FE9" w:rsidRPr="00C65F93" w:rsidRDefault="00125FE9" w:rsidP="00A81E8B">
            <w:pPr>
              <w:tabs>
                <w:tab w:val="left" w:pos="360"/>
                <w:tab w:val="left" w:pos="8460"/>
              </w:tabs>
              <w:ind w:right="-193"/>
              <w:jc w:val="center"/>
              <w:rPr>
                <w:rFonts w:ascii="Arial" w:hAnsi="Arial" w:cs="Arial"/>
                <w:color w:val="000000"/>
                <w:sz w:val="22"/>
                <w:szCs w:val="22"/>
              </w:rPr>
            </w:pPr>
          </w:p>
        </w:tc>
        <w:tc>
          <w:tcPr>
            <w:tcW w:w="1843" w:type="dxa"/>
            <w:vAlign w:val="center"/>
          </w:tcPr>
          <w:p w14:paraId="3EA41C62" w14:textId="342BF2B2" w:rsidR="00125FE9" w:rsidRPr="00C65F93" w:rsidRDefault="007C59B9" w:rsidP="00A81E8B">
            <w:pPr>
              <w:ind w:right="-193"/>
              <w:jc w:val="center"/>
              <w:rPr>
                <w:rFonts w:ascii="Arial" w:hAnsi="Arial" w:cs="Arial"/>
                <w:color w:val="000000"/>
                <w:sz w:val="22"/>
                <w:szCs w:val="22"/>
              </w:rPr>
            </w:pPr>
            <w:r w:rsidRPr="00C65F93">
              <w:rPr>
                <w:rFonts w:ascii="Arial" w:hAnsi="Arial" w:cs="Arial"/>
                <w:b/>
                <w:sz w:val="22"/>
                <w:szCs w:val="22"/>
              </w:rPr>
              <w:t>[•]</w:t>
            </w:r>
            <w:r w:rsidR="00125FE9" w:rsidRPr="00C65F93">
              <w:rPr>
                <w:rFonts w:ascii="Arial" w:hAnsi="Arial" w:cs="Arial"/>
                <w:color w:val="000000"/>
                <w:sz w:val="22"/>
                <w:szCs w:val="22"/>
              </w:rPr>
              <w:t xml:space="preserve"> euro</w:t>
            </w:r>
          </w:p>
        </w:tc>
        <w:tc>
          <w:tcPr>
            <w:tcW w:w="1843" w:type="dxa"/>
            <w:vAlign w:val="center"/>
          </w:tcPr>
          <w:p w14:paraId="38E1B2AB" w14:textId="0DD9B054" w:rsidR="00125FE9" w:rsidRPr="00C65F93" w:rsidRDefault="007C59B9" w:rsidP="00A81E8B">
            <w:pPr>
              <w:tabs>
                <w:tab w:val="left" w:pos="360"/>
                <w:tab w:val="left" w:pos="8460"/>
              </w:tabs>
              <w:ind w:right="-193"/>
              <w:jc w:val="center"/>
              <w:rPr>
                <w:rFonts w:ascii="Arial" w:hAnsi="Arial" w:cs="Arial"/>
                <w:color w:val="000000"/>
                <w:sz w:val="22"/>
                <w:szCs w:val="22"/>
              </w:rPr>
            </w:pPr>
            <w:r w:rsidRPr="00C65F93">
              <w:rPr>
                <w:rFonts w:ascii="Arial" w:hAnsi="Arial" w:cs="Arial"/>
                <w:b/>
                <w:sz w:val="22"/>
                <w:szCs w:val="22"/>
              </w:rPr>
              <w:t xml:space="preserve">[•] </w:t>
            </w:r>
            <w:r w:rsidR="00125FE9" w:rsidRPr="00C65F93">
              <w:rPr>
                <w:rFonts w:ascii="Arial" w:hAnsi="Arial" w:cs="Arial"/>
                <w:color w:val="000000"/>
                <w:sz w:val="22"/>
                <w:szCs w:val="22"/>
              </w:rPr>
              <w:t>euros</w:t>
            </w:r>
          </w:p>
        </w:tc>
        <w:tc>
          <w:tcPr>
            <w:tcW w:w="1671" w:type="dxa"/>
            <w:vAlign w:val="center"/>
          </w:tcPr>
          <w:p w14:paraId="45902682" w14:textId="77777777" w:rsidR="00125FE9" w:rsidRPr="00C65F93" w:rsidRDefault="00125FE9" w:rsidP="00A81E8B">
            <w:pPr>
              <w:tabs>
                <w:tab w:val="left" w:pos="360"/>
                <w:tab w:val="left" w:pos="8460"/>
              </w:tabs>
              <w:ind w:right="-193"/>
              <w:jc w:val="center"/>
              <w:rPr>
                <w:rFonts w:ascii="Arial" w:hAnsi="Arial" w:cs="Arial"/>
                <w:color w:val="000000"/>
                <w:sz w:val="22"/>
                <w:szCs w:val="22"/>
                <w:highlight w:val="yellow"/>
              </w:rPr>
            </w:pPr>
          </w:p>
        </w:tc>
      </w:tr>
      <w:tr w:rsidR="00125FE9" w:rsidRPr="00C65F93" w14:paraId="62F101F8" w14:textId="77777777" w:rsidTr="00A81E8B">
        <w:trPr>
          <w:trHeight w:val="975"/>
        </w:trPr>
        <w:tc>
          <w:tcPr>
            <w:tcW w:w="3375" w:type="dxa"/>
            <w:vAlign w:val="center"/>
          </w:tcPr>
          <w:p w14:paraId="2671774F" w14:textId="77777777" w:rsidR="00125FE9" w:rsidRPr="00C65F93" w:rsidRDefault="00125FE9" w:rsidP="00A81E8B">
            <w:pPr>
              <w:ind w:right="-193"/>
              <w:jc w:val="center"/>
              <w:rPr>
                <w:rFonts w:ascii="Arial" w:hAnsi="Arial" w:cs="Arial"/>
                <w:b/>
                <w:bCs/>
                <w:color w:val="000000"/>
                <w:sz w:val="22"/>
                <w:szCs w:val="22"/>
              </w:rPr>
            </w:pPr>
          </w:p>
        </w:tc>
        <w:tc>
          <w:tcPr>
            <w:tcW w:w="1701" w:type="dxa"/>
            <w:vAlign w:val="center"/>
          </w:tcPr>
          <w:p w14:paraId="69FAC64C" w14:textId="77777777" w:rsidR="00125FE9" w:rsidRPr="00C65F93" w:rsidRDefault="00125FE9" w:rsidP="00A81E8B">
            <w:pPr>
              <w:tabs>
                <w:tab w:val="left" w:pos="360"/>
                <w:tab w:val="left" w:pos="8460"/>
              </w:tabs>
              <w:ind w:right="-193"/>
              <w:jc w:val="center"/>
              <w:rPr>
                <w:rFonts w:ascii="Arial" w:hAnsi="Arial" w:cs="Arial"/>
                <w:color w:val="000000"/>
                <w:sz w:val="22"/>
                <w:szCs w:val="22"/>
              </w:rPr>
            </w:pPr>
          </w:p>
        </w:tc>
        <w:tc>
          <w:tcPr>
            <w:tcW w:w="1843" w:type="dxa"/>
            <w:vAlign w:val="center"/>
          </w:tcPr>
          <w:p w14:paraId="54963F14" w14:textId="49EA34CC" w:rsidR="00125FE9" w:rsidRPr="00C65F93" w:rsidRDefault="007C59B9" w:rsidP="00A81E8B">
            <w:pPr>
              <w:ind w:right="-193"/>
              <w:jc w:val="center"/>
              <w:rPr>
                <w:rFonts w:ascii="Arial" w:hAnsi="Arial" w:cs="Arial"/>
                <w:color w:val="000000"/>
                <w:sz w:val="22"/>
                <w:szCs w:val="22"/>
              </w:rPr>
            </w:pPr>
            <w:r w:rsidRPr="00C65F93">
              <w:rPr>
                <w:rFonts w:ascii="Arial" w:hAnsi="Arial" w:cs="Arial"/>
                <w:b/>
                <w:sz w:val="22"/>
                <w:szCs w:val="22"/>
              </w:rPr>
              <w:t>[•]</w:t>
            </w:r>
            <w:r w:rsidR="00125FE9" w:rsidRPr="00C65F93">
              <w:rPr>
                <w:rFonts w:ascii="Arial" w:hAnsi="Arial" w:cs="Arial"/>
                <w:color w:val="000000"/>
                <w:sz w:val="22"/>
                <w:szCs w:val="22"/>
              </w:rPr>
              <w:t xml:space="preserve"> euro</w:t>
            </w:r>
          </w:p>
        </w:tc>
        <w:tc>
          <w:tcPr>
            <w:tcW w:w="1843" w:type="dxa"/>
            <w:vAlign w:val="center"/>
          </w:tcPr>
          <w:p w14:paraId="22FECA91" w14:textId="19AF26FC" w:rsidR="00125FE9" w:rsidRPr="00C65F93" w:rsidRDefault="007C59B9" w:rsidP="00A81E8B">
            <w:pPr>
              <w:tabs>
                <w:tab w:val="left" w:pos="360"/>
                <w:tab w:val="left" w:pos="8460"/>
              </w:tabs>
              <w:ind w:right="-193"/>
              <w:jc w:val="center"/>
              <w:rPr>
                <w:rFonts w:ascii="Arial" w:hAnsi="Arial" w:cs="Arial"/>
                <w:color w:val="000000"/>
                <w:sz w:val="22"/>
                <w:szCs w:val="22"/>
              </w:rPr>
            </w:pPr>
            <w:r w:rsidRPr="00C65F93">
              <w:rPr>
                <w:rFonts w:ascii="Arial" w:hAnsi="Arial" w:cs="Arial"/>
                <w:b/>
                <w:sz w:val="22"/>
                <w:szCs w:val="22"/>
              </w:rPr>
              <w:t xml:space="preserve">[•] </w:t>
            </w:r>
            <w:r w:rsidR="001C2156" w:rsidRPr="00C65F93">
              <w:rPr>
                <w:rFonts w:ascii="Arial" w:hAnsi="Arial" w:cs="Arial"/>
                <w:color w:val="000000"/>
                <w:sz w:val="22"/>
                <w:szCs w:val="22"/>
              </w:rPr>
              <w:t>euros</w:t>
            </w:r>
          </w:p>
        </w:tc>
        <w:tc>
          <w:tcPr>
            <w:tcW w:w="1671" w:type="dxa"/>
            <w:vAlign w:val="center"/>
          </w:tcPr>
          <w:p w14:paraId="23ADF086" w14:textId="77777777" w:rsidR="00125FE9" w:rsidRPr="00C65F93" w:rsidRDefault="00125FE9" w:rsidP="00A81E8B">
            <w:pPr>
              <w:tabs>
                <w:tab w:val="left" w:pos="360"/>
                <w:tab w:val="left" w:pos="8460"/>
              </w:tabs>
              <w:ind w:right="-193"/>
              <w:jc w:val="center"/>
              <w:rPr>
                <w:rFonts w:ascii="Arial" w:hAnsi="Arial" w:cs="Arial"/>
                <w:color w:val="000000"/>
                <w:sz w:val="22"/>
                <w:szCs w:val="22"/>
                <w:highlight w:val="yellow"/>
              </w:rPr>
            </w:pPr>
          </w:p>
        </w:tc>
      </w:tr>
      <w:tr w:rsidR="00125FE9" w:rsidRPr="00C65F93" w14:paraId="67621862" w14:textId="77777777" w:rsidTr="00A81E8B">
        <w:trPr>
          <w:trHeight w:val="976"/>
        </w:trPr>
        <w:tc>
          <w:tcPr>
            <w:tcW w:w="3375" w:type="dxa"/>
            <w:vAlign w:val="center"/>
          </w:tcPr>
          <w:p w14:paraId="52E57743" w14:textId="77777777" w:rsidR="00125FE9" w:rsidRPr="00C65F93" w:rsidRDefault="00125FE9" w:rsidP="00A81E8B">
            <w:pPr>
              <w:ind w:right="-193"/>
              <w:jc w:val="center"/>
              <w:rPr>
                <w:rFonts w:ascii="Arial" w:hAnsi="Arial" w:cs="Arial"/>
                <w:b/>
                <w:bCs/>
                <w:color w:val="000000"/>
                <w:sz w:val="22"/>
                <w:szCs w:val="22"/>
              </w:rPr>
            </w:pPr>
          </w:p>
        </w:tc>
        <w:tc>
          <w:tcPr>
            <w:tcW w:w="1701" w:type="dxa"/>
            <w:vAlign w:val="center"/>
          </w:tcPr>
          <w:p w14:paraId="481D1BF5" w14:textId="77777777" w:rsidR="00125FE9" w:rsidRPr="00C65F93" w:rsidRDefault="00125FE9" w:rsidP="00A81E8B">
            <w:pPr>
              <w:tabs>
                <w:tab w:val="left" w:pos="360"/>
                <w:tab w:val="left" w:pos="8460"/>
              </w:tabs>
              <w:ind w:right="-193"/>
              <w:jc w:val="center"/>
              <w:rPr>
                <w:rFonts w:ascii="Arial" w:hAnsi="Arial" w:cs="Arial"/>
                <w:color w:val="000000"/>
                <w:sz w:val="22"/>
                <w:szCs w:val="22"/>
              </w:rPr>
            </w:pPr>
          </w:p>
        </w:tc>
        <w:tc>
          <w:tcPr>
            <w:tcW w:w="1843" w:type="dxa"/>
            <w:vAlign w:val="center"/>
          </w:tcPr>
          <w:p w14:paraId="1FC65EF2" w14:textId="29D7E6AD" w:rsidR="00125FE9" w:rsidRPr="00C65F93" w:rsidRDefault="007C59B9" w:rsidP="00A81E8B">
            <w:pPr>
              <w:ind w:right="-193"/>
              <w:jc w:val="center"/>
              <w:rPr>
                <w:rFonts w:ascii="Arial" w:hAnsi="Arial" w:cs="Arial"/>
                <w:color w:val="000000"/>
                <w:sz w:val="22"/>
                <w:szCs w:val="22"/>
              </w:rPr>
            </w:pPr>
            <w:r w:rsidRPr="00C65F93">
              <w:rPr>
                <w:rFonts w:ascii="Arial" w:hAnsi="Arial" w:cs="Arial"/>
                <w:b/>
                <w:sz w:val="22"/>
                <w:szCs w:val="22"/>
              </w:rPr>
              <w:t>[•]</w:t>
            </w:r>
            <w:r w:rsidR="00125FE9" w:rsidRPr="00C65F93">
              <w:rPr>
                <w:rFonts w:ascii="Arial" w:hAnsi="Arial" w:cs="Arial"/>
                <w:color w:val="000000"/>
                <w:sz w:val="22"/>
                <w:szCs w:val="22"/>
              </w:rPr>
              <w:t xml:space="preserve"> euro</w:t>
            </w:r>
          </w:p>
        </w:tc>
        <w:tc>
          <w:tcPr>
            <w:tcW w:w="1843" w:type="dxa"/>
            <w:vAlign w:val="center"/>
          </w:tcPr>
          <w:p w14:paraId="183534B2" w14:textId="4F6BB429" w:rsidR="00125FE9" w:rsidRPr="00C65F93" w:rsidRDefault="007C59B9" w:rsidP="00A81E8B">
            <w:pPr>
              <w:tabs>
                <w:tab w:val="left" w:pos="360"/>
                <w:tab w:val="left" w:pos="8460"/>
              </w:tabs>
              <w:ind w:right="-193"/>
              <w:jc w:val="center"/>
              <w:rPr>
                <w:rFonts w:ascii="Arial" w:hAnsi="Arial" w:cs="Arial"/>
                <w:color w:val="000000"/>
                <w:sz w:val="22"/>
                <w:szCs w:val="22"/>
              </w:rPr>
            </w:pPr>
            <w:r w:rsidRPr="00C65F93">
              <w:rPr>
                <w:rFonts w:ascii="Arial" w:hAnsi="Arial" w:cs="Arial"/>
                <w:b/>
                <w:sz w:val="22"/>
                <w:szCs w:val="22"/>
              </w:rPr>
              <w:t xml:space="preserve">[•] </w:t>
            </w:r>
            <w:r w:rsidR="00125FE9" w:rsidRPr="00C65F93">
              <w:rPr>
                <w:rFonts w:ascii="Arial" w:hAnsi="Arial" w:cs="Arial"/>
                <w:color w:val="000000"/>
                <w:sz w:val="22"/>
                <w:szCs w:val="22"/>
              </w:rPr>
              <w:t>euros</w:t>
            </w:r>
          </w:p>
        </w:tc>
        <w:tc>
          <w:tcPr>
            <w:tcW w:w="1671" w:type="dxa"/>
            <w:vAlign w:val="center"/>
          </w:tcPr>
          <w:p w14:paraId="4C334EC7" w14:textId="77777777" w:rsidR="00125FE9" w:rsidRPr="00C65F93" w:rsidRDefault="00125FE9" w:rsidP="00A81E8B">
            <w:pPr>
              <w:tabs>
                <w:tab w:val="left" w:pos="360"/>
                <w:tab w:val="left" w:pos="8460"/>
              </w:tabs>
              <w:ind w:right="-193"/>
              <w:jc w:val="center"/>
              <w:rPr>
                <w:rFonts w:ascii="Arial" w:hAnsi="Arial" w:cs="Arial"/>
                <w:color w:val="000000"/>
                <w:sz w:val="22"/>
                <w:szCs w:val="22"/>
                <w:highlight w:val="yellow"/>
              </w:rPr>
            </w:pPr>
          </w:p>
        </w:tc>
      </w:tr>
      <w:tr w:rsidR="00125FE9" w:rsidRPr="00C65F93" w14:paraId="64DDCB70" w14:textId="77777777" w:rsidTr="00A81E8B">
        <w:trPr>
          <w:trHeight w:val="499"/>
        </w:trPr>
        <w:tc>
          <w:tcPr>
            <w:tcW w:w="3375" w:type="dxa"/>
            <w:vAlign w:val="center"/>
          </w:tcPr>
          <w:p w14:paraId="394E5D9D" w14:textId="77777777" w:rsidR="00125FE9" w:rsidRPr="00C65F93" w:rsidRDefault="00125FE9" w:rsidP="00A81E8B">
            <w:pPr>
              <w:tabs>
                <w:tab w:val="left" w:pos="284"/>
              </w:tabs>
              <w:ind w:left="284" w:right="-193" w:hanging="284"/>
              <w:jc w:val="center"/>
              <w:rPr>
                <w:rFonts w:ascii="Arial" w:hAnsi="Arial" w:cs="Arial"/>
                <w:b/>
                <w:color w:val="000000"/>
                <w:sz w:val="22"/>
                <w:szCs w:val="22"/>
              </w:rPr>
            </w:pPr>
            <w:r w:rsidRPr="00C65F93">
              <w:rPr>
                <w:rFonts w:ascii="Arial" w:hAnsi="Arial" w:cs="Arial"/>
                <w:b/>
                <w:color w:val="000000"/>
                <w:sz w:val="22"/>
                <w:szCs w:val="22"/>
              </w:rPr>
              <w:t>Total</w:t>
            </w:r>
          </w:p>
        </w:tc>
        <w:tc>
          <w:tcPr>
            <w:tcW w:w="1701" w:type="dxa"/>
            <w:vAlign w:val="center"/>
          </w:tcPr>
          <w:p w14:paraId="0E6A2D19" w14:textId="77777777" w:rsidR="00125FE9" w:rsidRPr="00C65F93" w:rsidRDefault="00125FE9" w:rsidP="00A81E8B">
            <w:pPr>
              <w:tabs>
                <w:tab w:val="left" w:pos="360"/>
                <w:tab w:val="left" w:pos="8460"/>
              </w:tabs>
              <w:ind w:right="-193"/>
              <w:jc w:val="center"/>
              <w:rPr>
                <w:rFonts w:ascii="Arial" w:hAnsi="Arial" w:cs="Arial"/>
                <w:b/>
                <w:color w:val="000000"/>
                <w:sz w:val="22"/>
                <w:szCs w:val="22"/>
              </w:rPr>
            </w:pPr>
          </w:p>
        </w:tc>
        <w:tc>
          <w:tcPr>
            <w:tcW w:w="1843" w:type="dxa"/>
            <w:vAlign w:val="center"/>
          </w:tcPr>
          <w:p w14:paraId="1A50E27D" w14:textId="5C1374CF" w:rsidR="00125FE9" w:rsidRPr="00C65F93" w:rsidRDefault="007C59B9" w:rsidP="00A81E8B">
            <w:pPr>
              <w:ind w:right="-193"/>
              <w:jc w:val="center"/>
              <w:rPr>
                <w:rFonts w:ascii="Arial" w:hAnsi="Arial" w:cs="Arial"/>
                <w:color w:val="000000"/>
                <w:sz w:val="22"/>
                <w:szCs w:val="22"/>
              </w:rPr>
            </w:pPr>
            <w:r w:rsidRPr="00C65F93">
              <w:rPr>
                <w:rFonts w:ascii="Arial" w:hAnsi="Arial" w:cs="Arial"/>
                <w:b/>
                <w:sz w:val="22"/>
                <w:szCs w:val="22"/>
              </w:rPr>
              <w:t>[•] euro</w:t>
            </w:r>
          </w:p>
        </w:tc>
        <w:tc>
          <w:tcPr>
            <w:tcW w:w="1843" w:type="dxa"/>
            <w:vAlign w:val="center"/>
          </w:tcPr>
          <w:p w14:paraId="2C0D970D" w14:textId="6D1824E6" w:rsidR="00125FE9" w:rsidRPr="00C65F93" w:rsidRDefault="007C59B9" w:rsidP="00A81E8B">
            <w:pPr>
              <w:tabs>
                <w:tab w:val="left" w:pos="360"/>
                <w:tab w:val="left" w:pos="8460"/>
              </w:tabs>
              <w:ind w:right="-193"/>
              <w:jc w:val="center"/>
              <w:rPr>
                <w:rFonts w:ascii="Arial" w:hAnsi="Arial" w:cs="Arial"/>
                <w:b/>
                <w:color w:val="000000"/>
                <w:sz w:val="22"/>
                <w:szCs w:val="22"/>
              </w:rPr>
            </w:pPr>
            <w:r w:rsidRPr="00C65F93">
              <w:rPr>
                <w:rFonts w:ascii="Arial" w:hAnsi="Arial" w:cs="Arial"/>
                <w:b/>
                <w:sz w:val="22"/>
                <w:szCs w:val="22"/>
              </w:rPr>
              <w:t xml:space="preserve">[•] </w:t>
            </w:r>
            <w:r w:rsidR="00125FE9" w:rsidRPr="00C65F93">
              <w:rPr>
                <w:rFonts w:ascii="Arial" w:hAnsi="Arial" w:cs="Arial"/>
                <w:b/>
                <w:color w:val="000000"/>
                <w:sz w:val="22"/>
                <w:szCs w:val="22"/>
              </w:rPr>
              <w:t>euros</w:t>
            </w:r>
          </w:p>
        </w:tc>
        <w:tc>
          <w:tcPr>
            <w:tcW w:w="1671" w:type="dxa"/>
            <w:vAlign w:val="center"/>
          </w:tcPr>
          <w:p w14:paraId="206885B2" w14:textId="77777777" w:rsidR="00125FE9" w:rsidRPr="00C65F93" w:rsidRDefault="00125FE9" w:rsidP="00A81E8B">
            <w:pPr>
              <w:tabs>
                <w:tab w:val="left" w:pos="360"/>
                <w:tab w:val="left" w:pos="8460"/>
              </w:tabs>
              <w:ind w:right="-193"/>
              <w:jc w:val="center"/>
              <w:rPr>
                <w:rFonts w:ascii="Arial" w:hAnsi="Arial" w:cs="Arial"/>
                <w:color w:val="000000"/>
                <w:sz w:val="22"/>
                <w:szCs w:val="22"/>
                <w:highlight w:val="yellow"/>
              </w:rPr>
            </w:pPr>
          </w:p>
        </w:tc>
      </w:tr>
    </w:tbl>
    <w:p w14:paraId="2BD2765C" w14:textId="77777777" w:rsidR="00125FE9" w:rsidRPr="00C65F93" w:rsidRDefault="00125FE9" w:rsidP="00125FE9">
      <w:pPr>
        <w:tabs>
          <w:tab w:val="left" w:pos="360"/>
          <w:tab w:val="left" w:pos="8460"/>
        </w:tabs>
        <w:ind w:left="357" w:right="-193"/>
        <w:jc w:val="center"/>
        <w:rPr>
          <w:rFonts w:ascii="Arial" w:hAnsi="Arial" w:cs="Arial"/>
          <w:color w:val="000000"/>
          <w:sz w:val="22"/>
          <w:szCs w:val="22"/>
        </w:rPr>
      </w:pPr>
    </w:p>
    <w:p w14:paraId="441365C3" w14:textId="448C8EA4" w:rsidR="00125FE9" w:rsidRPr="00C65F93" w:rsidRDefault="00125FE9" w:rsidP="00125FE9">
      <w:pPr>
        <w:tabs>
          <w:tab w:val="left" w:pos="8460"/>
        </w:tabs>
        <w:ind w:right="-193"/>
        <w:jc w:val="both"/>
        <w:rPr>
          <w:rFonts w:ascii="Arial" w:hAnsi="Arial" w:cs="Arial"/>
          <w:color w:val="000000"/>
          <w:sz w:val="22"/>
          <w:szCs w:val="22"/>
        </w:rPr>
      </w:pPr>
      <w:r w:rsidRPr="00C65F93">
        <w:rPr>
          <w:rFonts w:ascii="Arial" w:hAnsi="Arial" w:cs="Arial"/>
          <w:color w:val="000000"/>
          <w:sz w:val="22"/>
          <w:szCs w:val="22"/>
        </w:rPr>
        <w:t xml:space="preserve">Les </w:t>
      </w:r>
      <w:r w:rsidR="00B23181" w:rsidRPr="00B23181">
        <w:rPr>
          <w:rFonts w:ascii="Arial" w:hAnsi="Arial" w:cs="Arial"/>
          <w:b/>
          <w:sz w:val="22"/>
          <w:szCs w:val="22"/>
          <w:highlight w:val="yellow"/>
        </w:rPr>
        <w:t>[nombre en chiffres</w:t>
      </w:r>
      <w:r w:rsidR="007C59B9" w:rsidRPr="00B23181">
        <w:rPr>
          <w:rFonts w:ascii="Arial" w:hAnsi="Arial" w:cs="Arial"/>
          <w:b/>
          <w:sz w:val="22"/>
          <w:szCs w:val="22"/>
          <w:highlight w:val="yellow"/>
        </w:rPr>
        <w:t>]</w:t>
      </w:r>
      <w:r w:rsidRPr="00B23181">
        <w:rPr>
          <w:rFonts w:ascii="Arial" w:hAnsi="Arial" w:cs="Arial"/>
          <w:color w:val="000000"/>
          <w:sz w:val="22"/>
          <w:szCs w:val="22"/>
          <w:highlight w:val="yellow"/>
        </w:rPr>
        <w:t xml:space="preserve"> (</w:t>
      </w:r>
      <w:r w:rsidR="007C59B9" w:rsidRPr="00B23181">
        <w:rPr>
          <w:rFonts w:ascii="Arial" w:hAnsi="Arial" w:cs="Arial"/>
          <w:b/>
          <w:sz w:val="22"/>
          <w:szCs w:val="22"/>
          <w:highlight w:val="yellow"/>
        </w:rPr>
        <w:t>[</w:t>
      </w:r>
      <w:r w:rsidR="00B23181" w:rsidRPr="00B23181">
        <w:rPr>
          <w:rFonts w:ascii="Arial" w:hAnsi="Arial" w:cs="Arial"/>
          <w:b/>
          <w:sz w:val="22"/>
          <w:szCs w:val="22"/>
          <w:highlight w:val="yellow"/>
        </w:rPr>
        <w:t>nombre en lettres</w:t>
      </w:r>
      <w:r w:rsidR="007C59B9" w:rsidRPr="00B23181">
        <w:rPr>
          <w:rFonts w:ascii="Arial" w:hAnsi="Arial" w:cs="Arial"/>
          <w:b/>
          <w:sz w:val="22"/>
          <w:szCs w:val="22"/>
          <w:highlight w:val="yellow"/>
        </w:rPr>
        <w:t>]</w:t>
      </w:r>
      <w:r w:rsidRPr="00C65F93">
        <w:rPr>
          <w:rFonts w:ascii="Arial" w:hAnsi="Arial" w:cs="Arial"/>
          <w:color w:val="000000"/>
          <w:sz w:val="22"/>
          <w:szCs w:val="22"/>
        </w:rPr>
        <w:t xml:space="preserve">) actions d'origine, d’une valeur nominale de </w:t>
      </w:r>
      <w:r w:rsidR="00B23181" w:rsidRPr="00B23181">
        <w:rPr>
          <w:rFonts w:ascii="Arial" w:hAnsi="Arial" w:cs="Arial"/>
          <w:b/>
          <w:sz w:val="22"/>
          <w:szCs w:val="22"/>
          <w:highlight w:val="yellow"/>
        </w:rPr>
        <w:t>[montant en chiffres</w:t>
      </w:r>
      <w:r w:rsidR="007C59B9" w:rsidRPr="00B23181">
        <w:rPr>
          <w:rFonts w:ascii="Arial" w:hAnsi="Arial" w:cs="Arial"/>
          <w:b/>
          <w:sz w:val="22"/>
          <w:szCs w:val="22"/>
          <w:highlight w:val="yellow"/>
        </w:rPr>
        <w:t>]</w:t>
      </w:r>
      <w:r w:rsidRPr="00B23181">
        <w:rPr>
          <w:rFonts w:ascii="Arial" w:hAnsi="Arial" w:cs="Arial"/>
          <w:color w:val="000000"/>
          <w:sz w:val="22"/>
          <w:szCs w:val="22"/>
          <w:highlight w:val="yellow"/>
        </w:rPr>
        <w:t xml:space="preserve"> (</w:t>
      </w:r>
      <w:r w:rsidR="00B23181" w:rsidRPr="00B23181">
        <w:rPr>
          <w:rFonts w:ascii="Arial" w:hAnsi="Arial" w:cs="Arial"/>
          <w:b/>
          <w:sz w:val="22"/>
          <w:szCs w:val="22"/>
          <w:highlight w:val="yellow"/>
        </w:rPr>
        <w:t>[montant en lettres</w:t>
      </w:r>
      <w:r w:rsidR="007C59B9" w:rsidRPr="00B23181">
        <w:rPr>
          <w:rFonts w:ascii="Arial" w:hAnsi="Arial" w:cs="Arial"/>
          <w:b/>
          <w:sz w:val="22"/>
          <w:szCs w:val="22"/>
          <w:highlight w:val="yellow"/>
        </w:rPr>
        <w:t>]</w:t>
      </w:r>
      <w:r w:rsidRPr="00B23181">
        <w:rPr>
          <w:rFonts w:ascii="Arial" w:hAnsi="Arial" w:cs="Arial"/>
          <w:color w:val="000000"/>
          <w:sz w:val="22"/>
          <w:szCs w:val="22"/>
          <w:highlight w:val="yellow"/>
        </w:rPr>
        <w:t>)</w:t>
      </w:r>
      <w:r w:rsidRPr="00C65F93">
        <w:rPr>
          <w:rFonts w:ascii="Arial" w:hAnsi="Arial" w:cs="Arial"/>
          <w:color w:val="000000"/>
          <w:sz w:val="22"/>
          <w:szCs w:val="22"/>
        </w:rPr>
        <w:t xml:space="preserve"> euro chacune, formant le capital initial représentent des apports en numéraire d’un montant total </w:t>
      </w:r>
      <w:r w:rsidRPr="00B23181">
        <w:rPr>
          <w:rFonts w:ascii="Arial" w:hAnsi="Arial" w:cs="Arial"/>
          <w:color w:val="000000"/>
          <w:sz w:val="22"/>
          <w:szCs w:val="22"/>
          <w:highlight w:val="yellow"/>
        </w:rPr>
        <w:t xml:space="preserve">de </w:t>
      </w:r>
      <w:r w:rsidR="00B23181" w:rsidRPr="00B23181">
        <w:rPr>
          <w:rFonts w:ascii="Arial" w:hAnsi="Arial" w:cs="Arial"/>
          <w:b/>
          <w:sz w:val="22"/>
          <w:szCs w:val="22"/>
          <w:highlight w:val="yellow"/>
        </w:rPr>
        <w:t>[montant en chiffres</w:t>
      </w:r>
      <w:r w:rsidR="007C59B9" w:rsidRPr="00B23181">
        <w:rPr>
          <w:rFonts w:ascii="Arial" w:hAnsi="Arial" w:cs="Arial"/>
          <w:b/>
          <w:sz w:val="22"/>
          <w:szCs w:val="22"/>
          <w:highlight w:val="yellow"/>
        </w:rPr>
        <w:t>]</w:t>
      </w:r>
      <w:r w:rsidRPr="00B23181">
        <w:rPr>
          <w:rFonts w:ascii="Arial" w:hAnsi="Arial" w:cs="Arial"/>
          <w:color w:val="000000"/>
          <w:sz w:val="22"/>
          <w:szCs w:val="22"/>
          <w:highlight w:val="yellow"/>
        </w:rPr>
        <w:t xml:space="preserve"> (</w:t>
      </w:r>
      <w:r w:rsidR="00B23181" w:rsidRPr="00B23181">
        <w:rPr>
          <w:rFonts w:ascii="Arial" w:hAnsi="Arial" w:cs="Arial"/>
          <w:b/>
          <w:sz w:val="22"/>
          <w:szCs w:val="22"/>
          <w:highlight w:val="yellow"/>
        </w:rPr>
        <w:t>[montant en lettres</w:t>
      </w:r>
      <w:r w:rsidR="007C59B9" w:rsidRPr="00B23181">
        <w:rPr>
          <w:rFonts w:ascii="Arial" w:hAnsi="Arial" w:cs="Arial"/>
          <w:b/>
          <w:sz w:val="22"/>
          <w:szCs w:val="22"/>
          <w:highlight w:val="yellow"/>
        </w:rPr>
        <w:t>]</w:t>
      </w:r>
      <w:r w:rsidRPr="00C65F93">
        <w:rPr>
          <w:rFonts w:ascii="Arial" w:hAnsi="Arial" w:cs="Arial"/>
          <w:color w:val="000000"/>
          <w:sz w:val="22"/>
          <w:szCs w:val="22"/>
        </w:rPr>
        <w:t>) euros et ont été libérées en totalité à la souscription, ainsi qu'il résulte de l’attestation du dépositaire des fonds, la Banque</w:t>
      </w:r>
      <w:r w:rsidR="007C59B9" w:rsidRPr="00C65F93">
        <w:rPr>
          <w:rFonts w:ascii="Arial" w:hAnsi="Arial" w:cs="Arial"/>
          <w:color w:val="000000"/>
          <w:sz w:val="22"/>
          <w:szCs w:val="22"/>
        </w:rPr>
        <w:t xml:space="preserve"> </w:t>
      </w:r>
      <w:r w:rsidR="00B23181">
        <w:rPr>
          <w:rFonts w:ascii="Arial" w:hAnsi="Arial" w:cs="Arial"/>
          <w:b/>
          <w:sz w:val="22"/>
          <w:szCs w:val="22"/>
          <w:highlight w:val="yellow"/>
        </w:rPr>
        <w:t>[n</w:t>
      </w:r>
      <w:r w:rsidR="00B23181" w:rsidRPr="00B23181">
        <w:rPr>
          <w:rFonts w:ascii="Arial" w:hAnsi="Arial" w:cs="Arial"/>
          <w:b/>
          <w:sz w:val="22"/>
          <w:szCs w:val="22"/>
          <w:highlight w:val="yellow"/>
        </w:rPr>
        <w:t>om</w:t>
      </w:r>
      <w:r w:rsidR="007C59B9" w:rsidRPr="00B23181">
        <w:rPr>
          <w:rFonts w:ascii="Arial" w:hAnsi="Arial" w:cs="Arial"/>
          <w:b/>
          <w:sz w:val="22"/>
          <w:szCs w:val="22"/>
          <w:highlight w:val="yellow"/>
        </w:rPr>
        <w:t>]</w:t>
      </w:r>
      <w:r w:rsidRPr="00C65F93">
        <w:rPr>
          <w:rFonts w:ascii="Arial" w:hAnsi="Arial" w:cs="Arial"/>
          <w:color w:val="000000"/>
          <w:sz w:val="22"/>
          <w:szCs w:val="22"/>
        </w:rPr>
        <w:t xml:space="preserve">, Agence </w:t>
      </w:r>
      <w:r w:rsidR="00B23181">
        <w:rPr>
          <w:rFonts w:ascii="Arial" w:hAnsi="Arial" w:cs="Arial"/>
          <w:b/>
          <w:sz w:val="22"/>
          <w:szCs w:val="22"/>
          <w:highlight w:val="yellow"/>
        </w:rPr>
        <w:t>[n</w:t>
      </w:r>
      <w:r w:rsidR="00B23181" w:rsidRPr="00B23181">
        <w:rPr>
          <w:rFonts w:ascii="Arial" w:hAnsi="Arial" w:cs="Arial"/>
          <w:b/>
          <w:sz w:val="22"/>
          <w:szCs w:val="22"/>
          <w:highlight w:val="yellow"/>
        </w:rPr>
        <w:t>om</w:t>
      </w:r>
      <w:r w:rsidR="007C59B9" w:rsidRPr="00B23181">
        <w:rPr>
          <w:rFonts w:ascii="Arial" w:hAnsi="Arial" w:cs="Arial"/>
          <w:b/>
          <w:sz w:val="22"/>
          <w:szCs w:val="22"/>
          <w:highlight w:val="yellow"/>
        </w:rPr>
        <w:t>]</w:t>
      </w:r>
      <w:r w:rsidRPr="00C65F93">
        <w:rPr>
          <w:rFonts w:ascii="Arial" w:hAnsi="Arial" w:cs="Arial"/>
          <w:color w:val="000000"/>
          <w:sz w:val="22"/>
          <w:szCs w:val="22"/>
        </w:rPr>
        <w:t xml:space="preserve">, située </w:t>
      </w:r>
      <w:r w:rsidR="00B23181">
        <w:rPr>
          <w:rFonts w:ascii="Arial" w:hAnsi="Arial" w:cs="Arial"/>
          <w:b/>
          <w:sz w:val="22"/>
          <w:szCs w:val="22"/>
          <w:highlight w:val="yellow"/>
        </w:rPr>
        <w:t>[l</w:t>
      </w:r>
      <w:r w:rsidR="00B23181" w:rsidRPr="00B23181">
        <w:rPr>
          <w:rFonts w:ascii="Arial" w:hAnsi="Arial" w:cs="Arial"/>
          <w:b/>
          <w:sz w:val="22"/>
          <w:szCs w:val="22"/>
          <w:highlight w:val="yellow"/>
        </w:rPr>
        <w:t>ieu</w:t>
      </w:r>
      <w:r w:rsidR="007C59B9" w:rsidRPr="00B23181">
        <w:rPr>
          <w:rFonts w:ascii="Arial" w:hAnsi="Arial" w:cs="Arial"/>
          <w:b/>
          <w:sz w:val="22"/>
          <w:szCs w:val="22"/>
          <w:highlight w:val="yellow"/>
        </w:rPr>
        <w:t>]</w:t>
      </w:r>
      <w:r w:rsidRPr="00B23181">
        <w:rPr>
          <w:rFonts w:ascii="Arial" w:hAnsi="Arial" w:cs="Arial"/>
          <w:color w:val="000000"/>
          <w:sz w:val="22"/>
          <w:szCs w:val="22"/>
          <w:highlight w:val="yellow"/>
        </w:rPr>
        <w:t>.</w:t>
      </w:r>
    </w:p>
    <w:p w14:paraId="2DAE8E11" w14:textId="77777777" w:rsidR="00125FE9" w:rsidRPr="00C65F93" w:rsidRDefault="00125FE9" w:rsidP="00125FE9">
      <w:pPr>
        <w:widowControl w:val="0"/>
        <w:tabs>
          <w:tab w:val="left" w:pos="142"/>
          <w:tab w:val="left" w:pos="4678"/>
          <w:tab w:val="left" w:pos="4820"/>
          <w:tab w:val="right" w:pos="8647"/>
        </w:tabs>
        <w:jc w:val="both"/>
        <w:rPr>
          <w:rFonts w:ascii="Arial" w:hAnsi="Arial" w:cs="Arial"/>
          <w:sz w:val="22"/>
          <w:szCs w:val="22"/>
        </w:rPr>
      </w:pPr>
    </w:p>
    <w:sectPr w:rsidR="00125FE9" w:rsidRPr="00C65F93" w:rsidSect="00C7798F">
      <w:footerReference w:type="even" r:id="rId9"/>
      <w:footerReference w:type="default" r:id="rId10"/>
      <w:pgSz w:w="11906" w:h="16838"/>
      <w:pgMar w:top="851" w:right="1134" w:bottom="851" w:left="1134" w:header="720" w:footer="9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8DA01" w14:textId="77777777" w:rsidR="00C65F93" w:rsidRDefault="00C65F93">
      <w:r>
        <w:separator/>
      </w:r>
    </w:p>
  </w:endnote>
  <w:endnote w:type="continuationSeparator" w:id="0">
    <w:p w14:paraId="5866AFBE" w14:textId="77777777" w:rsidR="00C65F93" w:rsidRDefault="00C6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mbria"/>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89838" w14:textId="77777777" w:rsidR="00C65F93" w:rsidRDefault="00C65F93" w:rsidP="00C7798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FB47C07" w14:textId="77777777" w:rsidR="00C65F93" w:rsidRDefault="00C65F93" w:rsidP="00C7798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B4E40" w14:textId="77777777" w:rsidR="00C65F93" w:rsidRDefault="00C65F93" w:rsidP="00C7798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C40B0">
      <w:rPr>
        <w:rStyle w:val="Numrodepage"/>
        <w:noProof/>
      </w:rPr>
      <w:t>6</w:t>
    </w:r>
    <w:r>
      <w:rPr>
        <w:rStyle w:val="Numrodepage"/>
      </w:rPr>
      <w:fldChar w:fldCharType="end"/>
    </w:r>
  </w:p>
  <w:p w14:paraId="5F05B255" w14:textId="77777777" w:rsidR="00C65F93" w:rsidRDefault="00C65F93">
    <w:pPr>
      <w:pStyle w:val="Pieddepage"/>
      <w:ind w:right="360"/>
      <w:rPr>
        <w:rFonts w:ascii="Garamond" w:hAnsi="Garamo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61501" w14:textId="77777777" w:rsidR="00C65F93" w:rsidRDefault="00C65F93">
      <w:r>
        <w:separator/>
      </w:r>
    </w:p>
  </w:footnote>
  <w:footnote w:type="continuationSeparator" w:id="0">
    <w:p w14:paraId="25574B65" w14:textId="77777777" w:rsidR="00C65F93" w:rsidRDefault="00C65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3"/>
      <w:numFmt w:val="bullet"/>
      <w:lvlText w:val="-"/>
      <w:lvlJc w:val="left"/>
      <w:pPr>
        <w:tabs>
          <w:tab w:val="num" w:pos="720"/>
        </w:tabs>
        <w:ind w:left="720" w:hanging="720"/>
      </w:pPr>
      <w:rPr>
        <w:rFonts w:ascii="OpenSymbol" w:hAnsi="OpenSymbol"/>
      </w:rPr>
    </w:lvl>
  </w:abstractNum>
  <w:abstractNum w:abstractNumId="2">
    <w:nsid w:val="00000003"/>
    <w:multiLevelType w:val="singleLevel"/>
    <w:tmpl w:val="00000003"/>
    <w:name w:val="WW8Num3"/>
    <w:lvl w:ilvl="0">
      <w:numFmt w:val="bullet"/>
      <w:lvlText w:val="-"/>
      <w:lvlJc w:val="left"/>
      <w:pPr>
        <w:tabs>
          <w:tab w:val="num" w:pos="720"/>
        </w:tabs>
        <w:ind w:left="720" w:hanging="360"/>
      </w:pPr>
      <w:rPr>
        <w:rFonts w:ascii="Times New Roman" w:hAnsi="Times New Roman" w:cs="Times New Roman"/>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Times New Roman" w:hAnsi="Times New Roman"/>
      </w:rPr>
    </w:lvl>
  </w:abstractNum>
  <w:abstractNum w:abstractNumId="4">
    <w:nsid w:val="00000005"/>
    <w:multiLevelType w:val="singleLevel"/>
    <w:tmpl w:val="00000005"/>
    <w:name w:val="WW8Num6"/>
    <w:lvl w:ilvl="0">
      <w:start w:val="1"/>
      <w:numFmt w:val="bullet"/>
      <w:lvlText w:val="-"/>
      <w:lvlJc w:val="left"/>
      <w:pPr>
        <w:tabs>
          <w:tab w:val="num" w:pos="1069"/>
        </w:tabs>
        <w:ind w:left="1069" w:hanging="360"/>
      </w:pPr>
      <w:rPr>
        <w:rFonts w:ascii="Times New Roman" w:hAnsi="Times New Roman" w:cs="Times New Roman"/>
      </w:rPr>
    </w:lvl>
  </w:abstractNum>
  <w:abstractNum w:abstractNumId="5">
    <w:nsid w:val="00000006"/>
    <w:multiLevelType w:val="singleLevel"/>
    <w:tmpl w:val="00000006"/>
    <w:name w:val="WW8Num7"/>
    <w:lvl w:ilvl="0">
      <w:start w:val="1"/>
      <w:numFmt w:val="decimal"/>
      <w:lvlText w:val="%1."/>
      <w:lvlJc w:val="left"/>
      <w:pPr>
        <w:tabs>
          <w:tab w:val="num" w:pos="720"/>
        </w:tabs>
        <w:ind w:left="720" w:hanging="360"/>
      </w:pPr>
    </w:lvl>
  </w:abstractNum>
  <w:abstractNum w:abstractNumId="6">
    <w:nsid w:val="00000007"/>
    <w:multiLevelType w:val="multilevel"/>
    <w:tmpl w:val="F048AB3A"/>
    <w:name w:val="WW8Num8"/>
    <w:lvl w:ilvl="0">
      <w:start w:val="11"/>
      <w:numFmt w:val="decimal"/>
      <w:lvlText w:val="%1"/>
      <w:lvlJc w:val="left"/>
      <w:pPr>
        <w:tabs>
          <w:tab w:val="num" w:pos="420"/>
        </w:tabs>
        <w:ind w:left="420" w:hanging="420"/>
      </w:pPr>
      <w:rPr>
        <w:b w:val="0"/>
        <w:u w:val="none"/>
      </w:rPr>
    </w:lvl>
    <w:lvl w:ilvl="1">
      <w:start w:val="2"/>
      <w:numFmt w:val="decimal"/>
      <w:lvlText w:val="%1.%2"/>
      <w:lvlJc w:val="left"/>
      <w:pPr>
        <w:tabs>
          <w:tab w:val="num" w:pos="420"/>
        </w:tabs>
        <w:ind w:left="420" w:hanging="420"/>
      </w:pPr>
      <w:rPr>
        <w:b w:val="0"/>
        <w:u w:val="none"/>
      </w:rPr>
    </w:lvl>
    <w:lvl w:ilvl="2">
      <w:start w:val="1"/>
      <w:numFmt w:val="decimal"/>
      <w:lvlText w:val="%1.%2.%3"/>
      <w:lvlJc w:val="left"/>
      <w:pPr>
        <w:tabs>
          <w:tab w:val="num" w:pos="720"/>
        </w:tabs>
        <w:ind w:left="720" w:hanging="720"/>
      </w:pPr>
      <w:rPr>
        <w:b w:val="0"/>
        <w:u w:val="none"/>
      </w:rPr>
    </w:lvl>
    <w:lvl w:ilvl="3">
      <w:start w:val="1"/>
      <w:numFmt w:val="decimal"/>
      <w:lvlText w:val="%1.%2.%3.%4"/>
      <w:lvlJc w:val="left"/>
      <w:pPr>
        <w:tabs>
          <w:tab w:val="num" w:pos="720"/>
        </w:tabs>
        <w:ind w:left="720" w:hanging="720"/>
      </w:pPr>
      <w:rPr>
        <w:b w:val="0"/>
        <w:u w:val="none"/>
      </w:rPr>
    </w:lvl>
    <w:lvl w:ilvl="4">
      <w:start w:val="1"/>
      <w:numFmt w:val="decimal"/>
      <w:lvlText w:val="%1.%2.%3.%4.%5"/>
      <w:lvlJc w:val="left"/>
      <w:pPr>
        <w:tabs>
          <w:tab w:val="num" w:pos="1080"/>
        </w:tabs>
        <w:ind w:left="1080" w:hanging="1080"/>
      </w:pPr>
      <w:rPr>
        <w:b w:val="0"/>
        <w:u w:val="none"/>
      </w:rPr>
    </w:lvl>
    <w:lvl w:ilvl="5">
      <w:start w:val="1"/>
      <w:numFmt w:val="decimal"/>
      <w:lvlText w:val="%1.%2.%3.%4.%5.%6"/>
      <w:lvlJc w:val="left"/>
      <w:pPr>
        <w:tabs>
          <w:tab w:val="num" w:pos="1080"/>
        </w:tabs>
        <w:ind w:left="1080" w:hanging="1080"/>
      </w:pPr>
      <w:rPr>
        <w:b w:val="0"/>
        <w:u w:val="none"/>
      </w:rPr>
    </w:lvl>
    <w:lvl w:ilvl="6">
      <w:start w:val="1"/>
      <w:numFmt w:val="decimal"/>
      <w:lvlText w:val="%1.%2.%3.%4.%5.%6.%7"/>
      <w:lvlJc w:val="left"/>
      <w:pPr>
        <w:tabs>
          <w:tab w:val="num" w:pos="1440"/>
        </w:tabs>
        <w:ind w:left="1440" w:hanging="1440"/>
      </w:pPr>
      <w:rPr>
        <w:b w:val="0"/>
        <w:u w:val="none"/>
      </w:rPr>
    </w:lvl>
    <w:lvl w:ilvl="7">
      <w:start w:val="1"/>
      <w:numFmt w:val="decimal"/>
      <w:lvlText w:val="%1.%2.%3.%4.%5.%6.%7.%8"/>
      <w:lvlJc w:val="left"/>
      <w:pPr>
        <w:tabs>
          <w:tab w:val="num" w:pos="1440"/>
        </w:tabs>
        <w:ind w:left="1440" w:hanging="1440"/>
      </w:pPr>
      <w:rPr>
        <w:b w:val="0"/>
        <w:u w:val="none"/>
      </w:rPr>
    </w:lvl>
    <w:lvl w:ilvl="8">
      <w:start w:val="1"/>
      <w:numFmt w:val="decimal"/>
      <w:lvlText w:val="%1.%2.%3.%4.%5.%6.%7.%8.%9"/>
      <w:lvlJc w:val="left"/>
      <w:pPr>
        <w:tabs>
          <w:tab w:val="num" w:pos="1800"/>
        </w:tabs>
        <w:ind w:left="1800" w:hanging="1800"/>
      </w:pPr>
      <w:rPr>
        <w:b w:val="0"/>
        <w:u w:val="none"/>
      </w:rPr>
    </w:lvl>
  </w:abstractNum>
  <w:abstractNum w:abstractNumId="7">
    <w:nsid w:val="00000008"/>
    <w:multiLevelType w:val="singleLevel"/>
    <w:tmpl w:val="00000008"/>
    <w:name w:val="WW8Num9"/>
    <w:lvl w:ilvl="0">
      <w:numFmt w:val="bullet"/>
      <w:lvlText w:val="-"/>
      <w:lvlJc w:val="left"/>
      <w:pPr>
        <w:tabs>
          <w:tab w:val="num" w:pos="720"/>
        </w:tabs>
        <w:ind w:left="720" w:hanging="360"/>
      </w:pPr>
      <w:rPr>
        <w:rFonts w:ascii="Times New Roman" w:hAnsi="Times New Roman" w:cs="Times New Roman"/>
        <w:b/>
      </w:rPr>
    </w:lvl>
  </w:abstractNum>
  <w:abstractNum w:abstractNumId="8">
    <w:nsid w:val="00000009"/>
    <w:multiLevelType w:val="multilevel"/>
    <w:tmpl w:val="00000009"/>
    <w:name w:val="WW8Num10"/>
    <w:lvl w:ilvl="0">
      <w:start w:val="15"/>
      <w:numFmt w:val="decimal"/>
      <w:lvlText w:val="%1"/>
      <w:lvlJc w:val="left"/>
      <w:pPr>
        <w:tabs>
          <w:tab w:val="num" w:pos="600"/>
        </w:tabs>
        <w:ind w:left="600" w:hanging="600"/>
      </w:pPr>
    </w:lvl>
    <w:lvl w:ilvl="1">
      <w:start w:val="2"/>
      <w:numFmt w:val="decimal"/>
      <w:lvlText w:val="%1.%2"/>
      <w:lvlJc w:val="left"/>
      <w:pPr>
        <w:tabs>
          <w:tab w:val="num" w:pos="600"/>
        </w:tabs>
        <w:ind w:left="600" w:hanging="600"/>
      </w:pPr>
    </w:lvl>
    <w:lvl w:ilvl="2">
      <w:start w:val="6"/>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nsid w:val="0D732363"/>
    <w:multiLevelType w:val="singleLevel"/>
    <w:tmpl w:val="76947694"/>
    <w:lvl w:ilvl="0">
      <w:start w:val="3"/>
      <w:numFmt w:val="bullet"/>
      <w:lvlText w:val="-"/>
      <w:lvlJc w:val="left"/>
      <w:pPr>
        <w:tabs>
          <w:tab w:val="num" w:pos="720"/>
        </w:tabs>
        <w:ind w:left="720" w:hanging="720"/>
      </w:pPr>
      <w:rPr>
        <w:rFonts w:hint="default"/>
      </w:rPr>
    </w:lvl>
  </w:abstractNum>
  <w:abstractNum w:abstractNumId="10">
    <w:nsid w:val="1AFC6B04"/>
    <w:multiLevelType w:val="hybridMultilevel"/>
    <w:tmpl w:val="9410AC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Open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Open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Open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E4874B6"/>
    <w:multiLevelType w:val="hybridMultilevel"/>
    <w:tmpl w:val="BB8C8032"/>
    <w:lvl w:ilvl="0" w:tplc="32400672">
      <w:start w:val="7"/>
      <w:numFmt w:val="bullet"/>
      <w:lvlText w:val="-"/>
      <w:lvlJc w:val="left"/>
      <w:pPr>
        <w:ind w:left="1068" w:hanging="360"/>
      </w:pPr>
      <w:rPr>
        <w:rFonts w:ascii="Garamond" w:eastAsia="Times New Roman" w:hAnsi="Garamond"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2">
    <w:nsid w:val="2F242FDD"/>
    <w:multiLevelType w:val="hybridMultilevel"/>
    <w:tmpl w:val="A02C67C0"/>
    <w:lvl w:ilvl="0" w:tplc="CEA66106">
      <w:start w:val="33"/>
      <w:numFmt w:val="bullet"/>
      <w:lvlText w:val="-"/>
      <w:lvlJc w:val="left"/>
      <w:pPr>
        <w:ind w:left="1068" w:hanging="360"/>
      </w:pPr>
      <w:rPr>
        <w:rFonts w:ascii="Garamond" w:eastAsia="Times New Roman" w:hAnsi="Garamond"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06B397D"/>
    <w:multiLevelType w:val="hybridMultilevel"/>
    <w:tmpl w:val="55C4BE80"/>
    <w:lvl w:ilvl="0" w:tplc="5A085B2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Open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Open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Open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54A14CF"/>
    <w:multiLevelType w:val="hybridMultilevel"/>
    <w:tmpl w:val="5B289BA0"/>
    <w:lvl w:ilvl="0" w:tplc="F48086A2">
      <w:start w:val="2"/>
      <w:numFmt w:val="bullet"/>
      <w:lvlText w:val="-"/>
      <w:lvlJc w:val="left"/>
      <w:pPr>
        <w:tabs>
          <w:tab w:val="num" w:pos="828"/>
        </w:tabs>
        <w:ind w:left="828"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5">
    <w:nsid w:val="38E03499"/>
    <w:multiLevelType w:val="hybridMultilevel"/>
    <w:tmpl w:val="D4DA64CA"/>
    <w:lvl w:ilvl="0" w:tplc="4D3C5164">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5360ED"/>
    <w:multiLevelType w:val="hybridMultilevel"/>
    <w:tmpl w:val="4470E2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Open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Open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Open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C0851A3"/>
    <w:multiLevelType w:val="hybridMultilevel"/>
    <w:tmpl w:val="3FF059EA"/>
    <w:lvl w:ilvl="0" w:tplc="FFFFFFFF">
      <w:start w:val="1"/>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cs="OpenSymbol"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OpenSymbol"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OpenSymbol"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8">
    <w:nsid w:val="4BFF4071"/>
    <w:multiLevelType w:val="hybridMultilevel"/>
    <w:tmpl w:val="C6A40556"/>
    <w:lvl w:ilvl="0" w:tplc="65D63F0A">
      <w:start w:val="3"/>
      <w:numFmt w:val="bullet"/>
      <w:lvlText w:val="-"/>
      <w:lvlJc w:val="left"/>
      <w:pPr>
        <w:ind w:left="1068" w:hanging="360"/>
      </w:pPr>
      <w:rPr>
        <w:rFonts w:ascii="Cambria" w:eastAsia="Calibri" w:hAnsi="Cambria"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9">
    <w:nsid w:val="575520EC"/>
    <w:multiLevelType w:val="hybridMultilevel"/>
    <w:tmpl w:val="E5962714"/>
    <w:lvl w:ilvl="0" w:tplc="A0BCDFB0">
      <w:numFmt w:val="bullet"/>
      <w:lvlText w:val="-"/>
      <w:lvlJc w:val="left"/>
      <w:pPr>
        <w:ind w:left="1068" w:hanging="360"/>
      </w:pPr>
      <w:rPr>
        <w:rFonts w:ascii="Garamond" w:eastAsia="Times New Roman" w:hAnsi="Garamond"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62E36EA3"/>
    <w:multiLevelType w:val="hybridMultilevel"/>
    <w:tmpl w:val="D884DE1E"/>
    <w:lvl w:ilvl="0" w:tplc="3DC03AB6">
      <w:start w:val="8"/>
      <w:numFmt w:val="bullet"/>
      <w:lvlText w:val="-"/>
      <w:lvlJc w:val="left"/>
      <w:pPr>
        <w:ind w:left="1068" w:hanging="360"/>
      </w:pPr>
      <w:rPr>
        <w:rFonts w:ascii="Garamond" w:eastAsia="Times New Roman" w:hAnsi="Garamond"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1">
    <w:nsid w:val="65AF313A"/>
    <w:multiLevelType w:val="hybridMultilevel"/>
    <w:tmpl w:val="676E649C"/>
    <w:lvl w:ilvl="0" w:tplc="83D61894">
      <w:start w:val="2"/>
      <w:numFmt w:val="bullet"/>
      <w:lvlText w:val="-"/>
      <w:lvlJc w:val="left"/>
      <w:pPr>
        <w:ind w:left="720" w:hanging="360"/>
      </w:pPr>
      <w:rPr>
        <w:rFonts w:ascii="Calibri" w:eastAsia="Times New Roman" w:hAnsi="Calibri" w:cs="OpenSymbol" w:hint="default"/>
      </w:rPr>
    </w:lvl>
    <w:lvl w:ilvl="1" w:tplc="040C0003">
      <w:start w:val="1"/>
      <w:numFmt w:val="bullet"/>
      <w:lvlText w:val="o"/>
      <w:lvlJc w:val="left"/>
      <w:pPr>
        <w:ind w:left="1440" w:hanging="360"/>
      </w:pPr>
      <w:rPr>
        <w:rFonts w:ascii="Courier New" w:hAnsi="Courier New" w:cs="Open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Open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OpenSymbol"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13B37C6"/>
    <w:multiLevelType w:val="hybridMultilevel"/>
    <w:tmpl w:val="A6D49B94"/>
    <w:lvl w:ilvl="0" w:tplc="2BA6D972">
      <w:numFmt w:val="bullet"/>
      <w:lvlText w:val="-"/>
      <w:lvlJc w:val="left"/>
      <w:pPr>
        <w:ind w:left="720" w:hanging="360"/>
      </w:pPr>
      <w:rPr>
        <w:rFonts w:ascii="Arial" w:eastAsia="Calibri" w:hAnsi="Arial" w:cs="OpenSymbol" w:hint="default"/>
      </w:rPr>
    </w:lvl>
    <w:lvl w:ilvl="1" w:tplc="040C0003" w:tentative="1">
      <w:start w:val="1"/>
      <w:numFmt w:val="bullet"/>
      <w:lvlText w:val="o"/>
      <w:lvlJc w:val="left"/>
      <w:pPr>
        <w:ind w:left="1440" w:hanging="360"/>
      </w:pPr>
      <w:rPr>
        <w:rFonts w:ascii="Courier New" w:hAnsi="Courier New" w:cs="Open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Open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OpenSymbol"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2E452F6"/>
    <w:multiLevelType w:val="hybridMultilevel"/>
    <w:tmpl w:val="DD14F8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Open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Open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Open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7AE60ECC"/>
    <w:multiLevelType w:val="hybridMultilevel"/>
    <w:tmpl w:val="A07E7034"/>
    <w:lvl w:ilvl="0" w:tplc="110697F8">
      <w:start w:val="33"/>
      <w:numFmt w:val="bullet"/>
      <w:lvlText w:val="-"/>
      <w:lvlJc w:val="left"/>
      <w:pPr>
        <w:ind w:left="1068" w:hanging="360"/>
      </w:pPr>
      <w:rPr>
        <w:rFonts w:ascii="Garamond" w:eastAsia="Times New Roman" w:hAnsi="Garamond"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7B2B7A83"/>
    <w:multiLevelType w:val="hybridMultilevel"/>
    <w:tmpl w:val="A9A0FB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Open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Open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Open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B7212B6"/>
    <w:multiLevelType w:val="hybridMultilevel"/>
    <w:tmpl w:val="4768DB90"/>
    <w:lvl w:ilvl="0" w:tplc="AAB20EDA">
      <w:start w:val="2"/>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A50AE1"/>
    <w:multiLevelType w:val="hybridMultilevel"/>
    <w:tmpl w:val="3BB4BE8C"/>
    <w:lvl w:ilvl="0" w:tplc="040C0001">
      <w:start w:val="1"/>
      <w:numFmt w:val="bullet"/>
      <w:lvlText w:val=""/>
      <w:lvlJc w:val="left"/>
      <w:pPr>
        <w:tabs>
          <w:tab w:val="num" w:pos="780"/>
        </w:tabs>
        <w:ind w:left="780" w:hanging="360"/>
      </w:pPr>
      <w:rPr>
        <w:rFonts w:ascii="Symbol" w:hAnsi="Symbol" w:hint="default"/>
      </w:rPr>
    </w:lvl>
    <w:lvl w:ilvl="1" w:tplc="040C0003" w:tentative="1">
      <w:start w:val="1"/>
      <w:numFmt w:val="bullet"/>
      <w:lvlText w:val="o"/>
      <w:lvlJc w:val="left"/>
      <w:pPr>
        <w:tabs>
          <w:tab w:val="num" w:pos="1500"/>
        </w:tabs>
        <w:ind w:left="1500" w:hanging="360"/>
      </w:pPr>
      <w:rPr>
        <w:rFonts w:ascii="Courier New" w:hAnsi="Courier New" w:cs="OpenSymbol"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OpenSymbol"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OpenSymbol"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7"/>
  </w:num>
  <w:num w:numId="11">
    <w:abstractNumId w:val="22"/>
  </w:num>
  <w:num w:numId="12">
    <w:abstractNumId w:val="2"/>
  </w:num>
  <w:num w:numId="13">
    <w:abstractNumId w:val="3"/>
  </w:num>
  <w:num w:numId="14">
    <w:abstractNumId w:val="21"/>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0"/>
  </w:num>
  <w:num w:numId="18">
    <w:abstractNumId w:val="27"/>
  </w:num>
  <w:num w:numId="19">
    <w:abstractNumId w:val="23"/>
  </w:num>
  <w:num w:numId="20">
    <w:abstractNumId w:val="16"/>
  </w:num>
  <w:num w:numId="21">
    <w:abstractNumId w:val="9"/>
  </w:num>
  <w:num w:numId="22">
    <w:abstractNumId w:val="13"/>
  </w:num>
  <w:num w:numId="23">
    <w:abstractNumId w:val="19"/>
  </w:num>
  <w:num w:numId="24">
    <w:abstractNumId w:val="15"/>
  </w:num>
  <w:num w:numId="25">
    <w:abstractNumId w:val="26"/>
  </w:num>
  <w:num w:numId="26">
    <w:abstractNumId w:val="13"/>
  </w:num>
  <w:num w:numId="27">
    <w:abstractNumId w:val="13"/>
  </w:num>
  <w:num w:numId="28">
    <w:abstractNumId w:val="20"/>
  </w:num>
  <w:num w:numId="29">
    <w:abstractNumId w:val="11"/>
  </w:num>
  <w:num w:numId="30">
    <w:abstractNumId w:val="13"/>
  </w:num>
  <w:num w:numId="31">
    <w:abstractNumId w:val="24"/>
  </w:num>
  <w:num w:numId="32">
    <w:abstractNumId w:val="12"/>
  </w:num>
  <w:num w:numId="33">
    <w:abstractNumId w:val="18"/>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523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EA"/>
    <w:rsid w:val="000023DB"/>
    <w:rsid w:val="00017A85"/>
    <w:rsid w:val="00040B79"/>
    <w:rsid w:val="00055941"/>
    <w:rsid w:val="00056731"/>
    <w:rsid w:val="000617E4"/>
    <w:rsid w:val="00066A44"/>
    <w:rsid w:val="0007251B"/>
    <w:rsid w:val="00072D4E"/>
    <w:rsid w:val="00073479"/>
    <w:rsid w:val="000741A0"/>
    <w:rsid w:val="00075299"/>
    <w:rsid w:val="00076D21"/>
    <w:rsid w:val="0008394E"/>
    <w:rsid w:val="000857B5"/>
    <w:rsid w:val="00086EAB"/>
    <w:rsid w:val="00094CFB"/>
    <w:rsid w:val="00095E40"/>
    <w:rsid w:val="000A1AB0"/>
    <w:rsid w:val="000A69A2"/>
    <w:rsid w:val="000B08E0"/>
    <w:rsid w:val="000B1E3F"/>
    <w:rsid w:val="000B2242"/>
    <w:rsid w:val="000B31C2"/>
    <w:rsid w:val="000C61BC"/>
    <w:rsid w:val="000C73CE"/>
    <w:rsid w:val="000D0A87"/>
    <w:rsid w:val="000D28F8"/>
    <w:rsid w:val="000D2FA0"/>
    <w:rsid w:val="000D3002"/>
    <w:rsid w:val="000D44F9"/>
    <w:rsid w:val="000D52BA"/>
    <w:rsid w:val="000D63D6"/>
    <w:rsid w:val="000E4ED9"/>
    <w:rsid w:val="000F0909"/>
    <w:rsid w:val="000F09ED"/>
    <w:rsid w:val="000F158B"/>
    <w:rsid w:val="00102F22"/>
    <w:rsid w:val="00104C61"/>
    <w:rsid w:val="001104EF"/>
    <w:rsid w:val="00116303"/>
    <w:rsid w:val="00125F2B"/>
    <w:rsid w:val="00125FE9"/>
    <w:rsid w:val="00126126"/>
    <w:rsid w:val="001353ED"/>
    <w:rsid w:val="00135B1F"/>
    <w:rsid w:val="00142942"/>
    <w:rsid w:val="00145239"/>
    <w:rsid w:val="00146B86"/>
    <w:rsid w:val="00146DBF"/>
    <w:rsid w:val="0015077B"/>
    <w:rsid w:val="0015120D"/>
    <w:rsid w:val="00152903"/>
    <w:rsid w:val="00162D94"/>
    <w:rsid w:val="00166436"/>
    <w:rsid w:val="001679F5"/>
    <w:rsid w:val="0017040B"/>
    <w:rsid w:val="001736B8"/>
    <w:rsid w:val="0017432C"/>
    <w:rsid w:val="00186F06"/>
    <w:rsid w:val="00187EEA"/>
    <w:rsid w:val="00191147"/>
    <w:rsid w:val="00192430"/>
    <w:rsid w:val="001C2156"/>
    <w:rsid w:val="001D48A3"/>
    <w:rsid w:val="001D624A"/>
    <w:rsid w:val="001E1646"/>
    <w:rsid w:val="001F11DD"/>
    <w:rsid w:val="001F506C"/>
    <w:rsid w:val="001F5718"/>
    <w:rsid w:val="001F6D0B"/>
    <w:rsid w:val="00202768"/>
    <w:rsid w:val="00202B36"/>
    <w:rsid w:val="00214FD1"/>
    <w:rsid w:val="00220036"/>
    <w:rsid w:val="00220091"/>
    <w:rsid w:val="00230937"/>
    <w:rsid w:val="00230B14"/>
    <w:rsid w:val="00232992"/>
    <w:rsid w:val="00233E93"/>
    <w:rsid w:val="00235A3F"/>
    <w:rsid w:val="002372B3"/>
    <w:rsid w:val="0023770D"/>
    <w:rsid w:val="00251415"/>
    <w:rsid w:val="00260151"/>
    <w:rsid w:val="00267751"/>
    <w:rsid w:val="0027158E"/>
    <w:rsid w:val="00271839"/>
    <w:rsid w:val="00272748"/>
    <w:rsid w:val="00274466"/>
    <w:rsid w:val="00274551"/>
    <w:rsid w:val="0027627C"/>
    <w:rsid w:val="00280FA7"/>
    <w:rsid w:val="00292CF0"/>
    <w:rsid w:val="002A067A"/>
    <w:rsid w:val="002B1642"/>
    <w:rsid w:val="002C7BB6"/>
    <w:rsid w:val="002D264C"/>
    <w:rsid w:val="002E0958"/>
    <w:rsid w:val="002E4357"/>
    <w:rsid w:val="002E55A1"/>
    <w:rsid w:val="003070BC"/>
    <w:rsid w:val="00307916"/>
    <w:rsid w:val="0031408D"/>
    <w:rsid w:val="0032408F"/>
    <w:rsid w:val="003439B6"/>
    <w:rsid w:val="00343F86"/>
    <w:rsid w:val="00357ED1"/>
    <w:rsid w:val="003610A5"/>
    <w:rsid w:val="003641BA"/>
    <w:rsid w:val="003655A7"/>
    <w:rsid w:val="00366C27"/>
    <w:rsid w:val="00366C57"/>
    <w:rsid w:val="00367940"/>
    <w:rsid w:val="00375A82"/>
    <w:rsid w:val="00377373"/>
    <w:rsid w:val="0038659F"/>
    <w:rsid w:val="00391B4B"/>
    <w:rsid w:val="00391CE5"/>
    <w:rsid w:val="00396C8B"/>
    <w:rsid w:val="00397EF1"/>
    <w:rsid w:val="003A022C"/>
    <w:rsid w:val="003A4DE6"/>
    <w:rsid w:val="003B0857"/>
    <w:rsid w:val="003B0BD6"/>
    <w:rsid w:val="003B3E8D"/>
    <w:rsid w:val="003B762F"/>
    <w:rsid w:val="003C4F60"/>
    <w:rsid w:val="003D3221"/>
    <w:rsid w:val="003D3C7F"/>
    <w:rsid w:val="003D4691"/>
    <w:rsid w:val="003D6AC3"/>
    <w:rsid w:val="003D7155"/>
    <w:rsid w:val="003E1E54"/>
    <w:rsid w:val="003E5494"/>
    <w:rsid w:val="003E6FA3"/>
    <w:rsid w:val="003F11F8"/>
    <w:rsid w:val="003F421F"/>
    <w:rsid w:val="003F6BF8"/>
    <w:rsid w:val="00400E58"/>
    <w:rsid w:val="00403F6D"/>
    <w:rsid w:val="00405142"/>
    <w:rsid w:val="00410B8E"/>
    <w:rsid w:val="00414AB3"/>
    <w:rsid w:val="00426C30"/>
    <w:rsid w:val="00426FB6"/>
    <w:rsid w:val="00432954"/>
    <w:rsid w:val="00436429"/>
    <w:rsid w:val="00437D8D"/>
    <w:rsid w:val="00440367"/>
    <w:rsid w:val="00440CC6"/>
    <w:rsid w:val="00447A6B"/>
    <w:rsid w:val="004502BF"/>
    <w:rsid w:val="0045352F"/>
    <w:rsid w:val="00454153"/>
    <w:rsid w:val="004548A1"/>
    <w:rsid w:val="004548B6"/>
    <w:rsid w:val="00463EE5"/>
    <w:rsid w:val="00464D73"/>
    <w:rsid w:val="0046644D"/>
    <w:rsid w:val="00472D8C"/>
    <w:rsid w:val="004738EA"/>
    <w:rsid w:val="00473ACA"/>
    <w:rsid w:val="00477C46"/>
    <w:rsid w:val="004824DA"/>
    <w:rsid w:val="00483A1B"/>
    <w:rsid w:val="00492D60"/>
    <w:rsid w:val="00497AF3"/>
    <w:rsid w:val="004A36F8"/>
    <w:rsid w:val="004B4492"/>
    <w:rsid w:val="004B4540"/>
    <w:rsid w:val="004B6D0F"/>
    <w:rsid w:val="004C13FE"/>
    <w:rsid w:val="004C280C"/>
    <w:rsid w:val="004C7366"/>
    <w:rsid w:val="004D2254"/>
    <w:rsid w:val="004E79EF"/>
    <w:rsid w:val="004F5BFE"/>
    <w:rsid w:val="004F7FE0"/>
    <w:rsid w:val="0050173C"/>
    <w:rsid w:val="00511516"/>
    <w:rsid w:val="00512004"/>
    <w:rsid w:val="00520A2D"/>
    <w:rsid w:val="00525CD9"/>
    <w:rsid w:val="0053721C"/>
    <w:rsid w:val="00541A01"/>
    <w:rsid w:val="00545875"/>
    <w:rsid w:val="005519DA"/>
    <w:rsid w:val="00551C80"/>
    <w:rsid w:val="00553265"/>
    <w:rsid w:val="00554E69"/>
    <w:rsid w:val="0056191E"/>
    <w:rsid w:val="00562EE2"/>
    <w:rsid w:val="00563FD4"/>
    <w:rsid w:val="005644AA"/>
    <w:rsid w:val="005860A9"/>
    <w:rsid w:val="00587FF5"/>
    <w:rsid w:val="005902E5"/>
    <w:rsid w:val="00591E81"/>
    <w:rsid w:val="005927D1"/>
    <w:rsid w:val="00593ADA"/>
    <w:rsid w:val="0059541C"/>
    <w:rsid w:val="005A5A0A"/>
    <w:rsid w:val="005A78EE"/>
    <w:rsid w:val="005B7145"/>
    <w:rsid w:val="005C572C"/>
    <w:rsid w:val="005D6D34"/>
    <w:rsid w:val="005E3957"/>
    <w:rsid w:val="005E476E"/>
    <w:rsid w:val="005F2F30"/>
    <w:rsid w:val="00602A88"/>
    <w:rsid w:val="00604479"/>
    <w:rsid w:val="00613082"/>
    <w:rsid w:val="006169B3"/>
    <w:rsid w:val="00630562"/>
    <w:rsid w:val="006410B6"/>
    <w:rsid w:val="006437C7"/>
    <w:rsid w:val="00647280"/>
    <w:rsid w:val="00653B9F"/>
    <w:rsid w:val="0065791B"/>
    <w:rsid w:val="00662DF4"/>
    <w:rsid w:val="00676501"/>
    <w:rsid w:val="006770F4"/>
    <w:rsid w:val="00677D64"/>
    <w:rsid w:val="00680496"/>
    <w:rsid w:val="006818A0"/>
    <w:rsid w:val="00681C7A"/>
    <w:rsid w:val="006826B7"/>
    <w:rsid w:val="006826C6"/>
    <w:rsid w:val="00687188"/>
    <w:rsid w:val="006903A3"/>
    <w:rsid w:val="006970B1"/>
    <w:rsid w:val="006A32F5"/>
    <w:rsid w:val="006A4B9C"/>
    <w:rsid w:val="006A4FD2"/>
    <w:rsid w:val="006A6526"/>
    <w:rsid w:val="006B02AB"/>
    <w:rsid w:val="006B39F1"/>
    <w:rsid w:val="006B3A9D"/>
    <w:rsid w:val="006C48E1"/>
    <w:rsid w:val="006C5429"/>
    <w:rsid w:val="006D2930"/>
    <w:rsid w:val="006D441F"/>
    <w:rsid w:val="006D7BAD"/>
    <w:rsid w:val="007137E1"/>
    <w:rsid w:val="007144B5"/>
    <w:rsid w:val="00717372"/>
    <w:rsid w:val="0072057C"/>
    <w:rsid w:val="007311D3"/>
    <w:rsid w:val="00731FDC"/>
    <w:rsid w:val="00740C36"/>
    <w:rsid w:val="0074450D"/>
    <w:rsid w:val="00745006"/>
    <w:rsid w:val="00760F36"/>
    <w:rsid w:val="007614DE"/>
    <w:rsid w:val="0076271B"/>
    <w:rsid w:val="0076531C"/>
    <w:rsid w:val="007653FA"/>
    <w:rsid w:val="00794EBF"/>
    <w:rsid w:val="00796565"/>
    <w:rsid w:val="007975EB"/>
    <w:rsid w:val="007A013B"/>
    <w:rsid w:val="007A3142"/>
    <w:rsid w:val="007A3986"/>
    <w:rsid w:val="007A6960"/>
    <w:rsid w:val="007B01A4"/>
    <w:rsid w:val="007C41F0"/>
    <w:rsid w:val="007C59B9"/>
    <w:rsid w:val="007E06F2"/>
    <w:rsid w:val="007E361F"/>
    <w:rsid w:val="007E5F01"/>
    <w:rsid w:val="00815F7B"/>
    <w:rsid w:val="0081702C"/>
    <w:rsid w:val="008227CD"/>
    <w:rsid w:val="0082280D"/>
    <w:rsid w:val="0082415A"/>
    <w:rsid w:val="00827800"/>
    <w:rsid w:val="008321CA"/>
    <w:rsid w:val="0083603A"/>
    <w:rsid w:val="008364C5"/>
    <w:rsid w:val="00837038"/>
    <w:rsid w:val="0084035F"/>
    <w:rsid w:val="00841773"/>
    <w:rsid w:val="00841F2D"/>
    <w:rsid w:val="008421CD"/>
    <w:rsid w:val="00843FDA"/>
    <w:rsid w:val="00850E06"/>
    <w:rsid w:val="00864DD6"/>
    <w:rsid w:val="00867CBD"/>
    <w:rsid w:val="0087526A"/>
    <w:rsid w:val="00880EBD"/>
    <w:rsid w:val="00883962"/>
    <w:rsid w:val="008864B8"/>
    <w:rsid w:val="008879B1"/>
    <w:rsid w:val="0089001E"/>
    <w:rsid w:val="008908A3"/>
    <w:rsid w:val="00897E23"/>
    <w:rsid w:val="008A4D2B"/>
    <w:rsid w:val="008A543F"/>
    <w:rsid w:val="008A727A"/>
    <w:rsid w:val="008B2F0A"/>
    <w:rsid w:val="008B3DA5"/>
    <w:rsid w:val="008C56B5"/>
    <w:rsid w:val="008D1B50"/>
    <w:rsid w:val="008D511C"/>
    <w:rsid w:val="008D531B"/>
    <w:rsid w:val="008E4806"/>
    <w:rsid w:val="008F0164"/>
    <w:rsid w:val="008F3531"/>
    <w:rsid w:val="008F6E8C"/>
    <w:rsid w:val="00900677"/>
    <w:rsid w:val="00902E7B"/>
    <w:rsid w:val="00903A2B"/>
    <w:rsid w:val="0090667C"/>
    <w:rsid w:val="00906E47"/>
    <w:rsid w:val="00917500"/>
    <w:rsid w:val="00925C6D"/>
    <w:rsid w:val="009332BF"/>
    <w:rsid w:val="00934894"/>
    <w:rsid w:val="0094385E"/>
    <w:rsid w:val="00944A7D"/>
    <w:rsid w:val="009462BD"/>
    <w:rsid w:val="00950BAD"/>
    <w:rsid w:val="00955C4B"/>
    <w:rsid w:val="00956003"/>
    <w:rsid w:val="00960845"/>
    <w:rsid w:val="00960D14"/>
    <w:rsid w:val="00970865"/>
    <w:rsid w:val="009779AA"/>
    <w:rsid w:val="00982958"/>
    <w:rsid w:val="00985DBD"/>
    <w:rsid w:val="009878F8"/>
    <w:rsid w:val="009A2BAB"/>
    <w:rsid w:val="009A3BBD"/>
    <w:rsid w:val="009A4CB6"/>
    <w:rsid w:val="009B5FE0"/>
    <w:rsid w:val="009C08FF"/>
    <w:rsid w:val="009C336A"/>
    <w:rsid w:val="009C40B9"/>
    <w:rsid w:val="009C5675"/>
    <w:rsid w:val="009D2CF2"/>
    <w:rsid w:val="009E05F1"/>
    <w:rsid w:val="009E162F"/>
    <w:rsid w:val="009E183F"/>
    <w:rsid w:val="009E5951"/>
    <w:rsid w:val="009E5C85"/>
    <w:rsid w:val="00A00EE6"/>
    <w:rsid w:val="00A01440"/>
    <w:rsid w:val="00A027CD"/>
    <w:rsid w:val="00A03202"/>
    <w:rsid w:val="00A1270A"/>
    <w:rsid w:val="00A2026D"/>
    <w:rsid w:val="00A24611"/>
    <w:rsid w:val="00A31F4A"/>
    <w:rsid w:val="00A33B41"/>
    <w:rsid w:val="00A41454"/>
    <w:rsid w:val="00A43204"/>
    <w:rsid w:val="00A43EB7"/>
    <w:rsid w:val="00A45875"/>
    <w:rsid w:val="00A50CB2"/>
    <w:rsid w:val="00A50DD7"/>
    <w:rsid w:val="00A65BF9"/>
    <w:rsid w:val="00A81447"/>
    <w:rsid w:val="00A81E8B"/>
    <w:rsid w:val="00A91322"/>
    <w:rsid w:val="00A9467D"/>
    <w:rsid w:val="00A95694"/>
    <w:rsid w:val="00AA769D"/>
    <w:rsid w:val="00AB049A"/>
    <w:rsid w:val="00AB1F86"/>
    <w:rsid w:val="00AC2869"/>
    <w:rsid w:val="00AC2A08"/>
    <w:rsid w:val="00AC376A"/>
    <w:rsid w:val="00AC3A73"/>
    <w:rsid w:val="00AC6EF8"/>
    <w:rsid w:val="00AC7376"/>
    <w:rsid w:val="00AD0339"/>
    <w:rsid w:val="00AD0EA0"/>
    <w:rsid w:val="00AD46F5"/>
    <w:rsid w:val="00AD7C6B"/>
    <w:rsid w:val="00AE0EBB"/>
    <w:rsid w:val="00AE75AD"/>
    <w:rsid w:val="00AF60B1"/>
    <w:rsid w:val="00AF6DD6"/>
    <w:rsid w:val="00B004C7"/>
    <w:rsid w:val="00B009BF"/>
    <w:rsid w:val="00B02E6A"/>
    <w:rsid w:val="00B0386C"/>
    <w:rsid w:val="00B15BEE"/>
    <w:rsid w:val="00B20E45"/>
    <w:rsid w:val="00B21E48"/>
    <w:rsid w:val="00B22964"/>
    <w:rsid w:val="00B23181"/>
    <w:rsid w:val="00B25E58"/>
    <w:rsid w:val="00B32029"/>
    <w:rsid w:val="00B33104"/>
    <w:rsid w:val="00B33337"/>
    <w:rsid w:val="00B343BA"/>
    <w:rsid w:val="00B44A65"/>
    <w:rsid w:val="00B519FB"/>
    <w:rsid w:val="00B55818"/>
    <w:rsid w:val="00B570CB"/>
    <w:rsid w:val="00B606BA"/>
    <w:rsid w:val="00B674CE"/>
    <w:rsid w:val="00B674FB"/>
    <w:rsid w:val="00B70806"/>
    <w:rsid w:val="00B854E3"/>
    <w:rsid w:val="00B8595D"/>
    <w:rsid w:val="00B8599E"/>
    <w:rsid w:val="00BA36F6"/>
    <w:rsid w:val="00BB0F0E"/>
    <w:rsid w:val="00BB148C"/>
    <w:rsid w:val="00BB6B48"/>
    <w:rsid w:val="00BB762C"/>
    <w:rsid w:val="00BC1BEE"/>
    <w:rsid w:val="00BC3AED"/>
    <w:rsid w:val="00BD4ABB"/>
    <w:rsid w:val="00BD65C8"/>
    <w:rsid w:val="00BE3957"/>
    <w:rsid w:val="00BE3A34"/>
    <w:rsid w:val="00BE3C90"/>
    <w:rsid w:val="00BF715E"/>
    <w:rsid w:val="00C170B7"/>
    <w:rsid w:val="00C33FE7"/>
    <w:rsid w:val="00C36C57"/>
    <w:rsid w:val="00C429C8"/>
    <w:rsid w:val="00C50A46"/>
    <w:rsid w:val="00C53AAD"/>
    <w:rsid w:val="00C56C29"/>
    <w:rsid w:val="00C60590"/>
    <w:rsid w:val="00C65F93"/>
    <w:rsid w:val="00C74666"/>
    <w:rsid w:val="00C7798F"/>
    <w:rsid w:val="00C80EC8"/>
    <w:rsid w:val="00C810ED"/>
    <w:rsid w:val="00C83FAD"/>
    <w:rsid w:val="00C86C71"/>
    <w:rsid w:val="00C87A1D"/>
    <w:rsid w:val="00C91421"/>
    <w:rsid w:val="00C94A70"/>
    <w:rsid w:val="00C95DED"/>
    <w:rsid w:val="00CB6B4A"/>
    <w:rsid w:val="00CB77BB"/>
    <w:rsid w:val="00CC02C1"/>
    <w:rsid w:val="00CC689A"/>
    <w:rsid w:val="00CF0403"/>
    <w:rsid w:val="00CF3276"/>
    <w:rsid w:val="00CF666D"/>
    <w:rsid w:val="00CF78DC"/>
    <w:rsid w:val="00D15170"/>
    <w:rsid w:val="00D21E89"/>
    <w:rsid w:val="00D2283E"/>
    <w:rsid w:val="00D23C40"/>
    <w:rsid w:val="00D36413"/>
    <w:rsid w:val="00D36A52"/>
    <w:rsid w:val="00D42D14"/>
    <w:rsid w:val="00D45335"/>
    <w:rsid w:val="00D45621"/>
    <w:rsid w:val="00D524E4"/>
    <w:rsid w:val="00D52B99"/>
    <w:rsid w:val="00D628BB"/>
    <w:rsid w:val="00D642C5"/>
    <w:rsid w:val="00D70FF4"/>
    <w:rsid w:val="00D72A3F"/>
    <w:rsid w:val="00D81373"/>
    <w:rsid w:val="00D83678"/>
    <w:rsid w:val="00D85520"/>
    <w:rsid w:val="00D93DCE"/>
    <w:rsid w:val="00D9472E"/>
    <w:rsid w:val="00D95B96"/>
    <w:rsid w:val="00D97784"/>
    <w:rsid w:val="00DA1DE4"/>
    <w:rsid w:val="00DA69C9"/>
    <w:rsid w:val="00DB6538"/>
    <w:rsid w:val="00DB686F"/>
    <w:rsid w:val="00DB75B9"/>
    <w:rsid w:val="00DD11D3"/>
    <w:rsid w:val="00DE16B9"/>
    <w:rsid w:val="00DE28C5"/>
    <w:rsid w:val="00DE7ABE"/>
    <w:rsid w:val="00DF31DD"/>
    <w:rsid w:val="00DF6FE1"/>
    <w:rsid w:val="00E038B2"/>
    <w:rsid w:val="00E11FDB"/>
    <w:rsid w:val="00E12568"/>
    <w:rsid w:val="00E14D98"/>
    <w:rsid w:val="00E152A1"/>
    <w:rsid w:val="00E156CA"/>
    <w:rsid w:val="00E158B0"/>
    <w:rsid w:val="00E23187"/>
    <w:rsid w:val="00E306E2"/>
    <w:rsid w:val="00E34439"/>
    <w:rsid w:val="00E40A64"/>
    <w:rsid w:val="00E446BB"/>
    <w:rsid w:val="00E45058"/>
    <w:rsid w:val="00E46136"/>
    <w:rsid w:val="00E57E33"/>
    <w:rsid w:val="00E62FEB"/>
    <w:rsid w:val="00E662F6"/>
    <w:rsid w:val="00E67088"/>
    <w:rsid w:val="00E725FA"/>
    <w:rsid w:val="00E733DF"/>
    <w:rsid w:val="00E74222"/>
    <w:rsid w:val="00E75100"/>
    <w:rsid w:val="00E8119C"/>
    <w:rsid w:val="00E87835"/>
    <w:rsid w:val="00E93442"/>
    <w:rsid w:val="00E94124"/>
    <w:rsid w:val="00EA02CC"/>
    <w:rsid w:val="00EC14D1"/>
    <w:rsid w:val="00EC40B0"/>
    <w:rsid w:val="00EC4D56"/>
    <w:rsid w:val="00ED1556"/>
    <w:rsid w:val="00EE153E"/>
    <w:rsid w:val="00EE2CA9"/>
    <w:rsid w:val="00EE57E9"/>
    <w:rsid w:val="00EE6512"/>
    <w:rsid w:val="00EF21D3"/>
    <w:rsid w:val="00F013E4"/>
    <w:rsid w:val="00F0245E"/>
    <w:rsid w:val="00F130ED"/>
    <w:rsid w:val="00F140A3"/>
    <w:rsid w:val="00F16E47"/>
    <w:rsid w:val="00F20FF6"/>
    <w:rsid w:val="00F21A1D"/>
    <w:rsid w:val="00F2264C"/>
    <w:rsid w:val="00F24B46"/>
    <w:rsid w:val="00F25A9E"/>
    <w:rsid w:val="00F33059"/>
    <w:rsid w:val="00F3661D"/>
    <w:rsid w:val="00F42765"/>
    <w:rsid w:val="00F4280C"/>
    <w:rsid w:val="00F47A4B"/>
    <w:rsid w:val="00F51F4B"/>
    <w:rsid w:val="00F5686C"/>
    <w:rsid w:val="00F61520"/>
    <w:rsid w:val="00F66B82"/>
    <w:rsid w:val="00F67BDD"/>
    <w:rsid w:val="00F7229A"/>
    <w:rsid w:val="00F750A0"/>
    <w:rsid w:val="00F81E7D"/>
    <w:rsid w:val="00FA59F4"/>
    <w:rsid w:val="00FA7AA1"/>
    <w:rsid w:val="00FA7E91"/>
    <w:rsid w:val="00FB10E3"/>
    <w:rsid w:val="00FB17D4"/>
    <w:rsid w:val="00FB6420"/>
    <w:rsid w:val="00FC3E01"/>
    <w:rsid w:val="00FD0324"/>
    <w:rsid w:val="00FD6897"/>
    <w:rsid w:val="00FE373C"/>
    <w:rsid w:val="00FE7055"/>
    <w:rsid w:val="00FF0051"/>
    <w:rsid w:val="00FF08FB"/>
    <w:rsid w:val="00FF4D36"/>
    <w:rsid w:val="00FF7F92"/>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5233"/>
    <o:shapelayout v:ext="edit">
      <o:idmap v:ext="edit" data="1"/>
    </o:shapelayout>
  </w:shapeDefaults>
  <w:doNotEmbedSmartTags/>
  <w:decimalSymbol w:val=","/>
  <w:listSeparator w:val=";"/>
  <w14:docId w14:val="1F924E97"/>
  <w15:docId w15:val="{FBE75557-BB85-42D8-8E5C-6638A236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D0B"/>
    <w:pPr>
      <w:suppressAutoHyphens/>
    </w:pPr>
    <w:rPr>
      <w:sz w:val="24"/>
      <w:szCs w:val="24"/>
      <w:lang w:eastAsia="ar-SA"/>
    </w:rPr>
  </w:style>
  <w:style w:type="paragraph" w:styleId="Titre2">
    <w:name w:val="heading 2"/>
    <w:basedOn w:val="Normal"/>
    <w:next w:val="Normal"/>
    <w:qFormat/>
    <w:rsid w:val="008364C5"/>
    <w:pPr>
      <w:keepNext/>
      <w:numPr>
        <w:ilvl w:val="1"/>
        <w:numId w:val="1"/>
      </w:numPr>
      <w:autoSpaceDE w:val="0"/>
      <w:jc w:val="center"/>
      <w:outlineLvl w:val="1"/>
    </w:pPr>
    <w:rPr>
      <w:rFonts w:ascii="Garamond" w:hAnsi="Garamond"/>
      <w:i/>
      <w:iCs/>
    </w:rPr>
  </w:style>
  <w:style w:type="paragraph" w:styleId="Titre3">
    <w:name w:val="heading 3"/>
    <w:basedOn w:val="Normal"/>
    <w:next w:val="Normal"/>
    <w:qFormat/>
    <w:rsid w:val="008364C5"/>
    <w:pPr>
      <w:keepNext/>
      <w:numPr>
        <w:ilvl w:val="2"/>
        <w:numId w:val="1"/>
      </w:numPr>
      <w:autoSpaceDE w:val="0"/>
      <w:jc w:val="center"/>
      <w:outlineLvl w:val="2"/>
    </w:pPr>
    <w:rPr>
      <w:rFonts w:ascii="Garamond" w:hAnsi="Garamond"/>
      <w:b/>
      <w:bCs/>
      <w:sz w:val="48"/>
      <w:szCs w:val="48"/>
    </w:rPr>
  </w:style>
  <w:style w:type="paragraph" w:styleId="Titre5">
    <w:name w:val="heading 5"/>
    <w:basedOn w:val="Normal"/>
    <w:next w:val="Normal"/>
    <w:qFormat/>
    <w:rsid w:val="008364C5"/>
    <w:pPr>
      <w:keepNext/>
      <w:numPr>
        <w:ilvl w:val="4"/>
        <w:numId w:val="1"/>
      </w:numPr>
      <w:autoSpaceDE w:val="0"/>
      <w:jc w:val="center"/>
      <w:outlineLvl w:val="4"/>
    </w:pPr>
    <w:rPr>
      <w:rFonts w:ascii="Garamond" w:hAnsi="Garamond"/>
      <w:b/>
      <w:bCs/>
      <w:sz w:val="32"/>
      <w:u w:val="single"/>
    </w:rPr>
  </w:style>
  <w:style w:type="paragraph" w:styleId="Titre8">
    <w:name w:val="heading 8"/>
    <w:basedOn w:val="Normal"/>
    <w:next w:val="Normal"/>
    <w:qFormat/>
    <w:rsid w:val="008364C5"/>
    <w:pPr>
      <w:keepNext/>
      <w:numPr>
        <w:ilvl w:val="7"/>
        <w:numId w:val="1"/>
      </w:numPr>
      <w:autoSpaceDE w:val="0"/>
      <w:jc w:val="both"/>
      <w:outlineLvl w:val="7"/>
    </w:pPr>
    <w:rPr>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8364C5"/>
    <w:rPr>
      <w:b/>
    </w:rPr>
  </w:style>
  <w:style w:type="character" w:customStyle="1" w:styleId="WW8Num3z0">
    <w:name w:val="WW8Num3z0"/>
    <w:rsid w:val="008364C5"/>
    <w:rPr>
      <w:rFonts w:ascii="Times New Roman" w:eastAsia="Times New Roman" w:hAnsi="Times New Roman" w:cs="Times New Roman"/>
    </w:rPr>
  </w:style>
  <w:style w:type="character" w:customStyle="1" w:styleId="WW8Num3z1">
    <w:name w:val="WW8Num3z1"/>
    <w:rsid w:val="008364C5"/>
    <w:rPr>
      <w:rFonts w:ascii="Courier New" w:hAnsi="Courier New" w:cs="Arial"/>
    </w:rPr>
  </w:style>
  <w:style w:type="character" w:customStyle="1" w:styleId="WW8Num3z2">
    <w:name w:val="WW8Num3z2"/>
    <w:rsid w:val="008364C5"/>
    <w:rPr>
      <w:rFonts w:ascii="Wingdings" w:hAnsi="Wingdings"/>
    </w:rPr>
  </w:style>
  <w:style w:type="character" w:customStyle="1" w:styleId="WW8Num3z3">
    <w:name w:val="WW8Num3z3"/>
    <w:rsid w:val="008364C5"/>
    <w:rPr>
      <w:rFonts w:ascii="Symbol" w:hAnsi="Symbol"/>
    </w:rPr>
  </w:style>
  <w:style w:type="character" w:customStyle="1" w:styleId="WW8Num4z0">
    <w:name w:val="WW8Num4z0"/>
    <w:rsid w:val="008364C5"/>
    <w:rPr>
      <w:rFonts w:ascii="Times New Roman" w:eastAsia="Times New Roman" w:hAnsi="Times New Roman" w:cs="Times New Roman"/>
    </w:rPr>
  </w:style>
  <w:style w:type="character" w:customStyle="1" w:styleId="WW8Num4z1">
    <w:name w:val="WW8Num4z1"/>
    <w:rsid w:val="008364C5"/>
    <w:rPr>
      <w:rFonts w:ascii="Courier New" w:hAnsi="Courier New" w:cs="Arial"/>
    </w:rPr>
  </w:style>
  <w:style w:type="character" w:customStyle="1" w:styleId="WW8Num4z2">
    <w:name w:val="WW8Num4z2"/>
    <w:rsid w:val="008364C5"/>
    <w:rPr>
      <w:rFonts w:ascii="Wingdings" w:hAnsi="Wingdings"/>
    </w:rPr>
  </w:style>
  <w:style w:type="character" w:customStyle="1" w:styleId="WW8Num4z3">
    <w:name w:val="WW8Num4z3"/>
    <w:rsid w:val="008364C5"/>
    <w:rPr>
      <w:rFonts w:ascii="Symbol" w:hAnsi="Symbol"/>
    </w:rPr>
  </w:style>
  <w:style w:type="character" w:customStyle="1" w:styleId="WW8Num5z0">
    <w:name w:val="WW8Num5z0"/>
    <w:rsid w:val="008364C5"/>
    <w:rPr>
      <w:rFonts w:ascii="Times New Roman" w:eastAsia="Times New Roman" w:hAnsi="Times New Roman"/>
    </w:rPr>
  </w:style>
  <w:style w:type="character" w:customStyle="1" w:styleId="WW8Num5z1">
    <w:name w:val="WW8Num5z1"/>
    <w:rsid w:val="008364C5"/>
    <w:rPr>
      <w:rFonts w:ascii="Courier New" w:hAnsi="Courier New" w:cs="Wingdings"/>
    </w:rPr>
  </w:style>
  <w:style w:type="character" w:customStyle="1" w:styleId="WW8Num5z2">
    <w:name w:val="WW8Num5z2"/>
    <w:rsid w:val="008364C5"/>
    <w:rPr>
      <w:rFonts w:ascii="Wingdings" w:hAnsi="Wingdings" w:cs="Times New Roman"/>
    </w:rPr>
  </w:style>
  <w:style w:type="character" w:customStyle="1" w:styleId="WW8Num5z3">
    <w:name w:val="WW8Num5z3"/>
    <w:rsid w:val="008364C5"/>
    <w:rPr>
      <w:rFonts w:ascii="Symbol" w:hAnsi="Symbol" w:cs="Times New Roman"/>
    </w:rPr>
  </w:style>
  <w:style w:type="character" w:customStyle="1" w:styleId="WW8Num6z0">
    <w:name w:val="WW8Num6z0"/>
    <w:rsid w:val="008364C5"/>
    <w:rPr>
      <w:rFonts w:ascii="Times New Roman" w:eastAsia="Times New Roman" w:hAnsi="Times New Roman" w:cs="Times New Roman"/>
    </w:rPr>
  </w:style>
  <w:style w:type="character" w:customStyle="1" w:styleId="WW8Num6z1">
    <w:name w:val="WW8Num6z1"/>
    <w:rsid w:val="008364C5"/>
    <w:rPr>
      <w:rFonts w:ascii="Courier New" w:hAnsi="Courier New"/>
    </w:rPr>
  </w:style>
  <w:style w:type="character" w:customStyle="1" w:styleId="WW8Num6z2">
    <w:name w:val="WW8Num6z2"/>
    <w:rsid w:val="008364C5"/>
    <w:rPr>
      <w:rFonts w:ascii="Wingdings" w:hAnsi="Wingdings"/>
    </w:rPr>
  </w:style>
  <w:style w:type="character" w:customStyle="1" w:styleId="WW8Num6z3">
    <w:name w:val="WW8Num6z3"/>
    <w:rsid w:val="008364C5"/>
    <w:rPr>
      <w:rFonts w:ascii="Symbol" w:hAnsi="Symbol"/>
    </w:rPr>
  </w:style>
  <w:style w:type="character" w:customStyle="1" w:styleId="WW8Num8z0">
    <w:name w:val="WW8Num8z0"/>
    <w:rsid w:val="008364C5"/>
    <w:rPr>
      <w:b w:val="0"/>
      <w:u w:val="none"/>
    </w:rPr>
  </w:style>
  <w:style w:type="character" w:customStyle="1" w:styleId="WW8Num9z0">
    <w:name w:val="WW8Num9z0"/>
    <w:rsid w:val="008364C5"/>
    <w:rPr>
      <w:rFonts w:ascii="Times New Roman" w:eastAsia="Times New Roman" w:hAnsi="Times New Roman" w:cs="Times New Roman"/>
      <w:b/>
    </w:rPr>
  </w:style>
  <w:style w:type="character" w:customStyle="1" w:styleId="WW8Num9z1">
    <w:name w:val="WW8Num9z1"/>
    <w:rsid w:val="008364C5"/>
    <w:rPr>
      <w:rFonts w:ascii="Courier New" w:hAnsi="Courier New"/>
    </w:rPr>
  </w:style>
  <w:style w:type="character" w:customStyle="1" w:styleId="WW8Num9z2">
    <w:name w:val="WW8Num9z2"/>
    <w:rsid w:val="008364C5"/>
    <w:rPr>
      <w:rFonts w:ascii="Wingdings" w:hAnsi="Wingdings"/>
    </w:rPr>
  </w:style>
  <w:style w:type="character" w:customStyle="1" w:styleId="WW8Num9z3">
    <w:name w:val="WW8Num9z3"/>
    <w:rsid w:val="008364C5"/>
    <w:rPr>
      <w:rFonts w:ascii="Symbol" w:hAnsi="Symbol"/>
    </w:rPr>
  </w:style>
  <w:style w:type="character" w:customStyle="1" w:styleId="Policepardfaut1">
    <w:name w:val="Police par défaut1"/>
    <w:rsid w:val="008364C5"/>
  </w:style>
  <w:style w:type="character" w:styleId="Numrodepage">
    <w:name w:val="page number"/>
    <w:basedOn w:val="Policepardfaut1"/>
    <w:rsid w:val="008364C5"/>
  </w:style>
  <w:style w:type="character" w:customStyle="1" w:styleId="Marquedecommentaire1">
    <w:name w:val="Marque de commentaire1"/>
    <w:rsid w:val="008364C5"/>
    <w:rPr>
      <w:sz w:val="16"/>
      <w:szCs w:val="16"/>
    </w:rPr>
  </w:style>
  <w:style w:type="character" w:customStyle="1" w:styleId="GS">
    <w:name w:val="GS"/>
    <w:rsid w:val="008364C5"/>
    <w:rPr>
      <w:rFonts w:ascii="timesroman" w:hAnsi="timesroman"/>
      <w:b/>
      <w:sz w:val="20"/>
      <w:u w:val="single"/>
    </w:rPr>
  </w:style>
  <w:style w:type="character" w:customStyle="1" w:styleId="SO">
    <w:name w:val="SO"/>
    <w:rsid w:val="008364C5"/>
    <w:rPr>
      <w:rFonts w:ascii="timesroman" w:hAnsi="timesroman"/>
      <w:sz w:val="20"/>
      <w:u w:val="single"/>
    </w:rPr>
  </w:style>
  <w:style w:type="character" w:customStyle="1" w:styleId="CN">
    <w:name w:val="CN"/>
    <w:rsid w:val="008364C5"/>
    <w:rPr>
      <w:rFonts w:ascii="timesroman" w:hAnsi="timesroman"/>
      <w:sz w:val="20"/>
    </w:rPr>
  </w:style>
  <w:style w:type="character" w:customStyle="1" w:styleId="svatine">
    <w:name w:val="s.vatine"/>
    <w:semiHidden/>
    <w:rsid w:val="008364C5"/>
    <w:rPr>
      <w:rFonts w:ascii="Arial" w:hAnsi="Arial" w:cs="Arial"/>
      <w:color w:val="auto"/>
      <w:sz w:val="20"/>
      <w:szCs w:val="20"/>
    </w:rPr>
  </w:style>
  <w:style w:type="paragraph" w:customStyle="1" w:styleId="Titre1">
    <w:name w:val="Titre1"/>
    <w:basedOn w:val="Normal"/>
    <w:next w:val="Corpsdetexte"/>
    <w:rsid w:val="008364C5"/>
    <w:pPr>
      <w:keepNext/>
      <w:spacing w:before="240" w:after="120"/>
    </w:pPr>
    <w:rPr>
      <w:rFonts w:ascii="Arial" w:eastAsia="SimSun" w:hAnsi="Arial" w:cs="Mangal"/>
      <w:sz w:val="28"/>
      <w:szCs w:val="28"/>
    </w:rPr>
  </w:style>
  <w:style w:type="paragraph" w:styleId="Corpsdetexte">
    <w:name w:val="Body Text"/>
    <w:basedOn w:val="Normal"/>
    <w:link w:val="CorpsdetexteCar"/>
    <w:rsid w:val="008364C5"/>
    <w:pPr>
      <w:autoSpaceDE w:val="0"/>
      <w:jc w:val="both"/>
    </w:pPr>
    <w:rPr>
      <w:rFonts w:ascii="Garamond" w:hAnsi="Garamond"/>
    </w:rPr>
  </w:style>
  <w:style w:type="paragraph" w:styleId="Liste">
    <w:name w:val="List"/>
    <w:basedOn w:val="Corpsdetexte"/>
    <w:rsid w:val="008364C5"/>
    <w:rPr>
      <w:rFonts w:cs="Mangal"/>
    </w:rPr>
  </w:style>
  <w:style w:type="paragraph" w:customStyle="1" w:styleId="Lgende1">
    <w:name w:val="Légende1"/>
    <w:basedOn w:val="Normal"/>
    <w:rsid w:val="008364C5"/>
    <w:pPr>
      <w:suppressLineNumbers/>
      <w:spacing w:before="120" w:after="120"/>
    </w:pPr>
    <w:rPr>
      <w:rFonts w:cs="Mangal"/>
      <w:i/>
      <w:iCs/>
    </w:rPr>
  </w:style>
  <w:style w:type="paragraph" w:customStyle="1" w:styleId="Index">
    <w:name w:val="Index"/>
    <w:basedOn w:val="Normal"/>
    <w:rsid w:val="008364C5"/>
    <w:pPr>
      <w:suppressLineNumbers/>
    </w:pPr>
    <w:rPr>
      <w:rFonts w:cs="Mangal"/>
    </w:rPr>
  </w:style>
  <w:style w:type="paragraph" w:styleId="Pieddepage">
    <w:name w:val="footer"/>
    <w:basedOn w:val="Normal"/>
    <w:rsid w:val="008364C5"/>
    <w:pPr>
      <w:tabs>
        <w:tab w:val="center" w:pos="4536"/>
        <w:tab w:val="right" w:pos="9072"/>
      </w:tabs>
    </w:pPr>
  </w:style>
  <w:style w:type="paragraph" w:customStyle="1" w:styleId="Corpsdetexte21">
    <w:name w:val="Corps de texte 21"/>
    <w:basedOn w:val="Normal"/>
    <w:rsid w:val="008364C5"/>
    <w:pPr>
      <w:autoSpaceDE w:val="0"/>
      <w:jc w:val="both"/>
    </w:pPr>
    <w:rPr>
      <w:rFonts w:ascii="Garamond" w:hAnsi="Garamond"/>
      <w:i/>
      <w:iCs/>
    </w:rPr>
  </w:style>
  <w:style w:type="paragraph" w:customStyle="1" w:styleId="Corpsdete1">
    <w:name w:val="Corps de te1"/>
    <w:rsid w:val="008364C5"/>
    <w:pPr>
      <w:widowControl w:val="0"/>
      <w:suppressAutoHyphens/>
      <w:jc w:val="both"/>
    </w:pPr>
    <w:rPr>
      <w:rFonts w:eastAsia="Arial"/>
      <w:sz w:val="24"/>
      <w:lang w:eastAsia="ar-SA"/>
    </w:rPr>
  </w:style>
  <w:style w:type="paragraph" w:customStyle="1" w:styleId="Corpsdetexte31">
    <w:name w:val="Corps de texte 31"/>
    <w:basedOn w:val="Normal"/>
    <w:rsid w:val="008364C5"/>
    <w:pPr>
      <w:tabs>
        <w:tab w:val="left" w:pos="9072"/>
      </w:tabs>
      <w:ind w:right="567"/>
    </w:pPr>
    <w:rPr>
      <w:rFonts w:ascii="Garamond" w:hAnsi="Garamond"/>
      <w:szCs w:val="20"/>
    </w:rPr>
  </w:style>
  <w:style w:type="paragraph" w:styleId="En-tte">
    <w:name w:val="header"/>
    <w:aliases w:val="B&amp;B Header"/>
    <w:basedOn w:val="Normal"/>
    <w:link w:val="En-tteCar"/>
    <w:uiPriority w:val="99"/>
    <w:rsid w:val="008364C5"/>
    <w:pPr>
      <w:tabs>
        <w:tab w:val="center" w:pos="4536"/>
        <w:tab w:val="right" w:pos="9072"/>
      </w:tabs>
    </w:pPr>
  </w:style>
  <w:style w:type="paragraph" w:styleId="Textedebulles">
    <w:name w:val="Balloon Text"/>
    <w:basedOn w:val="Normal"/>
    <w:rsid w:val="008364C5"/>
    <w:rPr>
      <w:rFonts w:ascii="Tahoma" w:hAnsi="Tahoma" w:cs="Tahoma"/>
      <w:sz w:val="16"/>
      <w:szCs w:val="16"/>
    </w:rPr>
  </w:style>
  <w:style w:type="paragraph" w:customStyle="1" w:styleId="Commentaire1">
    <w:name w:val="Commentaire1"/>
    <w:basedOn w:val="Normal"/>
    <w:rsid w:val="008364C5"/>
    <w:rPr>
      <w:sz w:val="20"/>
      <w:szCs w:val="20"/>
    </w:rPr>
  </w:style>
  <w:style w:type="paragraph" w:styleId="Objetducommentaire">
    <w:name w:val="annotation subject"/>
    <w:basedOn w:val="Commentaire1"/>
    <w:next w:val="Commentaire1"/>
    <w:rsid w:val="008364C5"/>
    <w:rPr>
      <w:b/>
      <w:bCs/>
    </w:rPr>
  </w:style>
  <w:style w:type="paragraph" w:customStyle="1" w:styleId="Retraitcorpsdetexte21">
    <w:name w:val="Retrait corps de texte 21"/>
    <w:basedOn w:val="Normal"/>
    <w:rsid w:val="008364C5"/>
    <w:pPr>
      <w:spacing w:after="120" w:line="480" w:lineRule="auto"/>
      <w:ind w:left="283"/>
    </w:pPr>
  </w:style>
  <w:style w:type="paragraph" w:customStyle="1" w:styleId="Z1">
    <w:name w:val="Z1"/>
    <w:rsid w:val="008364C5"/>
    <w:pPr>
      <w:widowControl w:val="0"/>
      <w:suppressAutoHyphens/>
      <w:spacing w:before="2880" w:line="240" w:lineRule="atLeast"/>
    </w:pPr>
    <w:rPr>
      <w:rFonts w:ascii="timesroman" w:eastAsia="Arial" w:hAnsi="timesroman"/>
      <w:sz w:val="24"/>
      <w:lang w:eastAsia="ar-SA"/>
    </w:rPr>
  </w:style>
  <w:style w:type="paragraph" w:customStyle="1" w:styleId="Contenudetableau">
    <w:name w:val="Contenu de tableau"/>
    <w:basedOn w:val="Normal"/>
    <w:rsid w:val="008364C5"/>
    <w:pPr>
      <w:suppressLineNumbers/>
    </w:pPr>
  </w:style>
  <w:style w:type="paragraph" w:customStyle="1" w:styleId="Titredetableau">
    <w:name w:val="Titre de tableau"/>
    <w:basedOn w:val="Contenudetableau"/>
    <w:rsid w:val="008364C5"/>
    <w:pPr>
      <w:jc w:val="center"/>
    </w:pPr>
    <w:rPr>
      <w:b/>
      <w:bCs/>
    </w:rPr>
  </w:style>
  <w:style w:type="paragraph" w:customStyle="1" w:styleId="Contenuducadre">
    <w:name w:val="Contenu du cadre"/>
    <w:basedOn w:val="Corpsdetexte"/>
    <w:rsid w:val="008364C5"/>
  </w:style>
  <w:style w:type="paragraph" w:customStyle="1" w:styleId="Listecouleur-Accent11">
    <w:name w:val="Liste couleur - Accent 11"/>
    <w:basedOn w:val="Normal"/>
    <w:qFormat/>
    <w:rsid w:val="003D772C"/>
    <w:pPr>
      <w:suppressAutoHyphens w:val="0"/>
      <w:spacing w:after="200" w:line="276" w:lineRule="auto"/>
      <w:ind w:left="720"/>
      <w:contextualSpacing/>
    </w:pPr>
    <w:rPr>
      <w:rFonts w:ascii="Calibri" w:eastAsia="Calibri" w:hAnsi="Calibri"/>
      <w:sz w:val="22"/>
      <w:szCs w:val="22"/>
      <w:lang w:eastAsia="en-US"/>
    </w:rPr>
  </w:style>
  <w:style w:type="paragraph" w:styleId="Retraitcorpsdetexte">
    <w:name w:val="Body Text Indent"/>
    <w:basedOn w:val="Normal"/>
    <w:rsid w:val="00FE5B9E"/>
    <w:pPr>
      <w:spacing w:after="120"/>
      <w:ind w:left="283"/>
    </w:pPr>
  </w:style>
  <w:style w:type="paragraph" w:styleId="Textebrut">
    <w:name w:val="Plain Text"/>
    <w:basedOn w:val="Normal"/>
    <w:link w:val="TextebrutCar"/>
    <w:uiPriority w:val="99"/>
    <w:unhideWhenUsed/>
    <w:rsid w:val="00FE5B9E"/>
    <w:pPr>
      <w:suppressAutoHyphens w:val="0"/>
    </w:pPr>
    <w:rPr>
      <w:rFonts w:ascii="Consolas" w:eastAsia="Calibri" w:hAnsi="Consolas"/>
      <w:sz w:val="21"/>
      <w:szCs w:val="21"/>
    </w:rPr>
  </w:style>
  <w:style w:type="character" w:customStyle="1" w:styleId="TextebrutCar">
    <w:name w:val="Texte brut Car"/>
    <w:link w:val="Textebrut"/>
    <w:uiPriority w:val="99"/>
    <w:rsid w:val="00FE5B9E"/>
    <w:rPr>
      <w:rFonts w:ascii="Consolas" w:eastAsia="Calibri" w:hAnsi="Consolas"/>
      <w:sz w:val="21"/>
      <w:szCs w:val="21"/>
      <w:lang w:bidi="ar-SA"/>
    </w:rPr>
  </w:style>
  <w:style w:type="character" w:customStyle="1" w:styleId="En-tteCar">
    <w:name w:val="En-tête Car"/>
    <w:aliases w:val="B&amp;B Header Car"/>
    <w:link w:val="En-tte"/>
    <w:uiPriority w:val="99"/>
    <w:rsid w:val="00D2081E"/>
    <w:rPr>
      <w:sz w:val="24"/>
      <w:szCs w:val="24"/>
      <w:lang w:val="fr-FR" w:eastAsia="ar-SA"/>
    </w:rPr>
  </w:style>
  <w:style w:type="paragraph" w:styleId="Paragraphedeliste">
    <w:name w:val="List Paragraph"/>
    <w:basedOn w:val="Normal"/>
    <w:uiPriority w:val="34"/>
    <w:qFormat/>
    <w:rsid w:val="008421CD"/>
    <w:pPr>
      <w:ind w:left="708"/>
    </w:pPr>
  </w:style>
  <w:style w:type="paragraph" w:styleId="Titre">
    <w:name w:val="Title"/>
    <w:basedOn w:val="Normal"/>
    <w:link w:val="TitreCar"/>
    <w:uiPriority w:val="99"/>
    <w:qFormat/>
    <w:rsid w:val="00EA02CC"/>
    <w:pPr>
      <w:suppressAutoHyphens w:val="0"/>
      <w:jc w:val="center"/>
    </w:pPr>
    <w:rPr>
      <w:b/>
      <w:sz w:val="40"/>
      <w:szCs w:val="20"/>
      <w:lang w:eastAsia="fr-FR"/>
    </w:rPr>
  </w:style>
  <w:style w:type="character" w:customStyle="1" w:styleId="TitreCar">
    <w:name w:val="Titre Car"/>
    <w:basedOn w:val="Policepardfaut"/>
    <w:link w:val="Titre"/>
    <w:uiPriority w:val="99"/>
    <w:rsid w:val="00EA02CC"/>
    <w:rPr>
      <w:b/>
      <w:sz w:val="40"/>
    </w:rPr>
  </w:style>
  <w:style w:type="paragraph" w:styleId="Sansinterligne">
    <w:name w:val="No Spacing"/>
    <w:uiPriority w:val="1"/>
    <w:qFormat/>
    <w:rsid w:val="00520A2D"/>
    <w:rPr>
      <w:rFonts w:asciiTheme="minorHAnsi" w:eastAsiaTheme="minorEastAsia" w:hAnsiTheme="minorHAnsi" w:cstheme="minorBidi"/>
      <w:sz w:val="22"/>
      <w:szCs w:val="22"/>
    </w:rPr>
  </w:style>
  <w:style w:type="character" w:styleId="Marquedecommentaire">
    <w:name w:val="annotation reference"/>
    <w:basedOn w:val="Policepardfaut"/>
    <w:rsid w:val="00E733DF"/>
    <w:rPr>
      <w:sz w:val="16"/>
      <w:szCs w:val="16"/>
    </w:rPr>
  </w:style>
  <w:style w:type="paragraph" w:styleId="Commentaire">
    <w:name w:val="annotation text"/>
    <w:basedOn w:val="Normal"/>
    <w:link w:val="CommentaireCar"/>
    <w:rsid w:val="00E733DF"/>
    <w:rPr>
      <w:sz w:val="20"/>
      <w:szCs w:val="20"/>
    </w:rPr>
  </w:style>
  <w:style w:type="character" w:customStyle="1" w:styleId="CommentaireCar">
    <w:name w:val="Commentaire Car"/>
    <w:basedOn w:val="Policepardfaut"/>
    <w:link w:val="Commentaire"/>
    <w:rsid w:val="00E733DF"/>
    <w:rPr>
      <w:lang w:eastAsia="ar-SA"/>
    </w:rPr>
  </w:style>
  <w:style w:type="character" w:customStyle="1" w:styleId="CorpsdetexteCar">
    <w:name w:val="Corps de texte Car"/>
    <w:basedOn w:val="Policepardfaut"/>
    <w:link w:val="Corpsdetexte"/>
    <w:rsid w:val="005519DA"/>
    <w:rPr>
      <w:rFonts w:ascii="Garamond" w:hAnsi="Garamond"/>
      <w:sz w:val="24"/>
      <w:szCs w:val="24"/>
      <w:lang w:eastAsia="ar-SA"/>
    </w:rPr>
  </w:style>
  <w:style w:type="paragraph" w:customStyle="1" w:styleId="En-teteSteActe2">
    <w:name w:val="En-teteSteActe2"/>
    <w:basedOn w:val="Normal"/>
    <w:next w:val="Normal"/>
    <w:rsid w:val="008321CA"/>
    <w:pPr>
      <w:tabs>
        <w:tab w:val="left" w:pos="284"/>
        <w:tab w:val="left" w:pos="567"/>
        <w:tab w:val="left" w:pos="851"/>
        <w:tab w:val="left" w:pos="1134"/>
      </w:tabs>
      <w:snapToGrid w:val="0"/>
      <w:spacing w:before="40" w:after="40"/>
      <w:jc w:val="center"/>
    </w:pPr>
    <w:rPr>
      <w:b/>
      <w:smallCaps/>
      <w:szCs w:val="20"/>
      <w:lang w:eastAsia="fr-FR"/>
    </w:rPr>
  </w:style>
  <w:style w:type="paragraph" w:customStyle="1" w:styleId="En-teteSteActe3">
    <w:name w:val="En-teteSteActe3"/>
    <w:basedOn w:val="Normal"/>
    <w:rsid w:val="008321CA"/>
    <w:pPr>
      <w:tabs>
        <w:tab w:val="left" w:pos="284"/>
        <w:tab w:val="left" w:pos="567"/>
        <w:tab w:val="left" w:pos="851"/>
        <w:tab w:val="left" w:pos="1134"/>
      </w:tabs>
      <w:snapToGrid w:val="0"/>
      <w:spacing w:before="40" w:after="40"/>
      <w:jc w:val="center"/>
    </w:pPr>
    <w:rPr>
      <w:b/>
      <w:smallCaps/>
      <w:sz w:val="22"/>
      <w:szCs w:val="20"/>
      <w:lang w:eastAsia="fr-FR"/>
    </w:rPr>
  </w:style>
  <w:style w:type="table" w:styleId="Grilledutableau">
    <w:name w:val="Table Grid"/>
    <w:basedOn w:val="TableauNormal"/>
    <w:rsid w:val="00B85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62888">
      <w:bodyDiv w:val="1"/>
      <w:marLeft w:val="0"/>
      <w:marRight w:val="0"/>
      <w:marTop w:val="0"/>
      <w:marBottom w:val="0"/>
      <w:divBdr>
        <w:top w:val="none" w:sz="0" w:space="0" w:color="auto"/>
        <w:left w:val="none" w:sz="0" w:space="0" w:color="auto"/>
        <w:bottom w:val="none" w:sz="0" w:space="0" w:color="auto"/>
        <w:right w:val="none" w:sz="0" w:space="0" w:color="auto"/>
      </w:divBdr>
    </w:div>
    <w:div w:id="620234068">
      <w:bodyDiv w:val="1"/>
      <w:marLeft w:val="0"/>
      <w:marRight w:val="0"/>
      <w:marTop w:val="0"/>
      <w:marBottom w:val="0"/>
      <w:divBdr>
        <w:top w:val="none" w:sz="0" w:space="0" w:color="auto"/>
        <w:left w:val="none" w:sz="0" w:space="0" w:color="auto"/>
        <w:bottom w:val="none" w:sz="0" w:space="0" w:color="auto"/>
        <w:right w:val="none" w:sz="0" w:space="0" w:color="auto"/>
      </w:divBdr>
    </w:div>
    <w:div w:id="1024283829">
      <w:bodyDiv w:val="1"/>
      <w:marLeft w:val="0"/>
      <w:marRight w:val="0"/>
      <w:marTop w:val="0"/>
      <w:marBottom w:val="0"/>
      <w:divBdr>
        <w:top w:val="none" w:sz="0" w:space="0" w:color="auto"/>
        <w:left w:val="none" w:sz="0" w:space="0" w:color="auto"/>
        <w:bottom w:val="none" w:sz="0" w:space="0" w:color="auto"/>
        <w:right w:val="none" w:sz="0" w:space="0" w:color="auto"/>
      </w:divBdr>
    </w:div>
    <w:div w:id="1146781604">
      <w:bodyDiv w:val="1"/>
      <w:marLeft w:val="0"/>
      <w:marRight w:val="0"/>
      <w:marTop w:val="0"/>
      <w:marBottom w:val="0"/>
      <w:divBdr>
        <w:top w:val="none" w:sz="0" w:space="0" w:color="auto"/>
        <w:left w:val="none" w:sz="0" w:space="0" w:color="auto"/>
        <w:bottom w:val="none" w:sz="0" w:space="0" w:color="auto"/>
        <w:right w:val="none" w:sz="0" w:space="0" w:color="auto"/>
      </w:divBdr>
    </w:div>
    <w:div w:id="1168012553">
      <w:bodyDiv w:val="1"/>
      <w:marLeft w:val="0"/>
      <w:marRight w:val="0"/>
      <w:marTop w:val="0"/>
      <w:marBottom w:val="0"/>
      <w:divBdr>
        <w:top w:val="none" w:sz="0" w:space="0" w:color="auto"/>
        <w:left w:val="none" w:sz="0" w:space="0" w:color="auto"/>
        <w:bottom w:val="none" w:sz="0" w:space="0" w:color="auto"/>
        <w:right w:val="none" w:sz="0" w:space="0" w:color="auto"/>
      </w:divBdr>
    </w:div>
    <w:div w:id="1357194304">
      <w:bodyDiv w:val="1"/>
      <w:marLeft w:val="0"/>
      <w:marRight w:val="0"/>
      <w:marTop w:val="0"/>
      <w:marBottom w:val="0"/>
      <w:divBdr>
        <w:top w:val="none" w:sz="0" w:space="0" w:color="auto"/>
        <w:left w:val="none" w:sz="0" w:space="0" w:color="auto"/>
        <w:bottom w:val="none" w:sz="0" w:space="0" w:color="auto"/>
        <w:right w:val="none" w:sz="0" w:space="0" w:color="auto"/>
      </w:divBdr>
    </w:div>
    <w:div w:id="1482042913">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60020928">
      <w:bodyDiv w:val="1"/>
      <w:marLeft w:val="0"/>
      <w:marRight w:val="0"/>
      <w:marTop w:val="0"/>
      <w:marBottom w:val="0"/>
      <w:divBdr>
        <w:top w:val="none" w:sz="0" w:space="0" w:color="auto"/>
        <w:left w:val="none" w:sz="0" w:space="0" w:color="auto"/>
        <w:bottom w:val="none" w:sz="0" w:space="0" w:color="auto"/>
        <w:right w:val="none" w:sz="0" w:space="0" w:color="auto"/>
      </w:divBdr>
    </w:div>
    <w:div w:id="1611931819">
      <w:bodyDiv w:val="1"/>
      <w:marLeft w:val="0"/>
      <w:marRight w:val="0"/>
      <w:marTop w:val="0"/>
      <w:marBottom w:val="0"/>
      <w:divBdr>
        <w:top w:val="none" w:sz="0" w:space="0" w:color="auto"/>
        <w:left w:val="none" w:sz="0" w:space="0" w:color="auto"/>
        <w:bottom w:val="none" w:sz="0" w:space="0" w:color="auto"/>
        <w:right w:val="none" w:sz="0" w:space="0" w:color="auto"/>
      </w:divBdr>
    </w:div>
    <w:div w:id="1618488114">
      <w:bodyDiv w:val="1"/>
      <w:marLeft w:val="0"/>
      <w:marRight w:val="0"/>
      <w:marTop w:val="0"/>
      <w:marBottom w:val="0"/>
      <w:divBdr>
        <w:top w:val="none" w:sz="0" w:space="0" w:color="auto"/>
        <w:left w:val="none" w:sz="0" w:space="0" w:color="auto"/>
        <w:bottom w:val="none" w:sz="0" w:space="0" w:color="auto"/>
        <w:right w:val="none" w:sz="0" w:space="0" w:color="auto"/>
      </w:divBdr>
    </w:div>
    <w:div w:id="1642005550">
      <w:bodyDiv w:val="1"/>
      <w:marLeft w:val="0"/>
      <w:marRight w:val="0"/>
      <w:marTop w:val="0"/>
      <w:marBottom w:val="0"/>
      <w:divBdr>
        <w:top w:val="none" w:sz="0" w:space="0" w:color="auto"/>
        <w:left w:val="none" w:sz="0" w:space="0" w:color="auto"/>
        <w:bottom w:val="none" w:sz="0" w:space="0" w:color="auto"/>
        <w:right w:val="none" w:sz="0" w:space="0" w:color="auto"/>
      </w:divBdr>
    </w:div>
    <w:div w:id="1675643502">
      <w:bodyDiv w:val="1"/>
      <w:marLeft w:val="0"/>
      <w:marRight w:val="0"/>
      <w:marTop w:val="0"/>
      <w:marBottom w:val="0"/>
      <w:divBdr>
        <w:top w:val="none" w:sz="0" w:space="0" w:color="auto"/>
        <w:left w:val="none" w:sz="0" w:space="0" w:color="auto"/>
        <w:bottom w:val="none" w:sz="0" w:space="0" w:color="auto"/>
        <w:right w:val="none" w:sz="0" w:space="0" w:color="auto"/>
      </w:divBdr>
    </w:div>
    <w:div w:id="1820606578">
      <w:bodyDiv w:val="1"/>
      <w:marLeft w:val="0"/>
      <w:marRight w:val="0"/>
      <w:marTop w:val="0"/>
      <w:marBottom w:val="0"/>
      <w:divBdr>
        <w:top w:val="none" w:sz="0" w:space="0" w:color="auto"/>
        <w:left w:val="none" w:sz="0" w:space="0" w:color="auto"/>
        <w:bottom w:val="none" w:sz="0" w:space="0" w:color="auto"/>
        <w:right w:val="none" w:sz="0" w:space="0" w:color="auto"/>
      </w:divBdr>
    </w:div>
    <w:div w:id="1861578480">
      <w:bodyDiv w:val="1"/>
      <w:marLeft w:val="0"/>
      <w:marRight w:val="0"/>
      <w:marTop w:val="0"/>
      <w:marBottom w:val="0"/>
      <w:divBdr>
        <w:top w:val="none" w:sz="0" w:space="0" w:color="auto"/>
        <w:left w:val="none" w:sz="0" w:space="0" w:color="auto"/>
        <w:bottom w:val="none" w:sz="0" w:space="0" w:color="auto"/>
        <w:right w:val="none" w:sz="0" w:space="0" w:color="auto"/>
      </w:divBdr>
    </w:div>
    <w:div w:id="1904755199">
      <w:bodyDiv w:val="1"/>
      <w:marLeft w:val="0"/>
      <w:marRight w:val="0"/>
      <w:marTop w:val="0"/>
      <w:marBottom w:val="0"/>
      <w:divBdr>
        <w:top w:val="none" w:sz="0" w:space="0" w:color="auto"/>
        <w:left w:val="none" w:sz="0" w:space="0" w:color="auto"/>
        <w:bottom w:val="none" w:sz="0" w:space="0" w:color="auto"/>
        <w:right w:val="none" w:sz="0" w:space="0" w:color="auto"/>
      </w:divBdr>
    </w:div>
    <w:div w:id="1960410883">
      <w:bodyDiv w:val="1"/>
      <w:marLeft w:val="0"/>
      <w:marRight w:val="0"/>
      <w:marTop w:val="0"/>
      <w:marBottom w:val="0"/>
      <w:divBdr>
        <w:top w:val="none" w:sz="0" w:space="0" w:color="auto"/>
        <w:left w:val="none" w:sz="0" w:space="0" w:color="auto"/>
        <w:bottom w:val="none" w:sz="0" w:space="0" w:color="auto"/>
        <w:right w:val="none" w:sz="0" w:space="0" w:color="auto"/>
      </w:divBdr>
    </w:div>
    <w:div w:id="19966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documentLink('CCOM42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E61E3F-8304-47BD-8CF6-A98E2F25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27</Pages>
  <Words>11206</Words>
  <Characters>61634</Characters>
  <Application>Microsoft Office Word</Application>
  <DocSecurity>0</DocSecurity>
  <Lines>513</Lines>
  <Paragraphs>145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Société « I</vt:lpstr>
      <vt:lpstr>Société « I</vt:lpstr>
    </vt:vector>
  </TitlesOfParts>
  <Company>SCM Lisbonne</Company>
  <LinksUpToDate>false</LinksUpToDate>
  <CharactersWithSpaces>72695</CharactersWithSpaces>
  <SharedDoc>false</SharedDoc>
  <HLinks>
    <vt:vector size="6" baseType="variant">
      <vt:variant>
        <vt:i4>5636179</vt:i4>
      </vt:variant>
      <vt:variant>
        <vt:i4>0</vt:i4>
      </vt:variant>
      <vt:variant>
        <vt:i4>0</vt:i4>
      </vt:variant>
      <vt:variant>
        <vt:i4>5</vt:i4>
      </vt:variant>
      <vt:variant>
        <vt:lpwstr>javascript: documentLink('CCOM4253')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Société « I</dc:title>
  <dc:creator>FLORENCE</dc:creator>
  <cp:lastModifiedBy>Jerome Giusti</cp:lastModifiedBy>
  <cp:revision>5</cp:revision>
  <cp:lastPrinted>2013-11-04T08:23:00Z</cp:lastPrinted>
  <dcterms:created xsi:type="dcterms:W3CDTF">2015-05-11T18:15:00Z</dcterms:created>
  <dcterms:modified xsi:type="dcterms:W3CDTF">2015-06-08T17:07:00Z</dcterms:modified>
</cp:coreProperties>
</file>