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微软雅黑" w:hAnsi="微软雅黑" w:eastAsia="微软雅黑"/>
        </w:rPr>
        <w:t>编剧工作台 v4.0 — 网页端使用说明</w:t>
      </w:r>
    </w:p>
    <w:p>
      <w:pPr>
        <w:pStyle w:val="Heading2"/>
      </w:pPr>
      <w:r>
        <w:rPr>
          <w:rFonts w:ascii="微软雅黑" w:hAnsi="微软雅黑" w:eastAsia="微软雅黑"/>
        </w:rPr>
        <w:t>访问方式</w:t>
      </w:r>
    </w:p>
    <w:p>
      <w:pPr>
        <w:pStyle w:val="Heading3"/>
      </w:pPr>
      <w:r>
        <w:rPr>
          <w:rFonts w:ascii="微软雅黑" w:hAnsi="微软雅黑" w:eastAsia="微软雅黑"/>
        </w:rPr>
        <w:t>电脑端</w:t>
      </w:r>
    </w:p>
    <w:p>
      <w:r>
        <w:rPr>
          <w:rFonts w:ascii="微软雅黑" w:hAnsi="微软雅黑" w:eastAsia="微软雅黑"/>
          <w:sz w:val="22"/>
        </w:rPr>
        <w:t>直接双击打开：</w:t>
      </w:r>
      <w:r>
        <w:rPr>
          <w:rFonts w:ascii="Consolas" w:hAnsi="Consolas"/>
          <w:color w:val="CC3333"/>
          <w:sz w:val="19"/>
        </w:rPr>
        <w:t>C:\Users\17928\Desktop\编剧工作台\web\index.html</w:t>
      </w:r>
      <w:r>
        <w:rPr>
          <w:rFonts w:ascii="微软雅黑" w:hAnsi="微软雅黑" w:eastAsia="微软雅黑"/>
          <w:sz w:val="22"/>
        </w:rPr>
        <w:t>C:\Users\17928\Desktop\编剧工作台\web\index.html</w:t>
      </w:r>
    </w:p>
    <w:p>
      <w:r>
        <w:rPr>
          <w:rFonts w:ascii="微软雅黑" w:hAnsi="微软雅黑" w:eastAsia="微软雅黑"/>
          <w:sz w:val="22"/>
        </w:rPr>
        <w:t>或在浏览器地址栏输入：</w:t>
      </w:r>
      <w:r>
        <w:rPr>
          <w:rFonts w:ascii="Consolas" w:hAnsi="Consolas"/>
          <w:color w:val="CC3333"/>
          <w:sz w:val="19"/>
        </w:rPr>
        <w:t>file:///C:/Users/17928/Desktop/编剧工作台/web/index.html</w:t>
      </w:r>
      <w:r>
        <w:rPr>
          <w:rFonts w:ascii="微软雅黑" w:hAnsi="微软雅黑" w:eastAsia="微软雅黑"/>
          <w:sz w:val="22"/>
        </w:rPr>
        <w:t>file:///C:/Users/17928/Desktop/编剧工作台/web/index.html</w:t>
      </w:r>
    </w:p>
    <w:p>
      <w:pPr>
        <w:pStyle w:val="Heading3"/>
      </w:pPr>
      <w:r>
        <w:rPr>
          <w:rFonts w:ascii="微软雅黑" w:hAnsi="微软雅黑" w:eastAsia="微软雅黑"/>
        </w:rPr>
        <w:t>手机端（两种方式）</w:t>
      </w:r>
    </w:p>
    <w:p>
      <w:r>
        <w:rPr>
          <w:rFonts w:ascii="微软雅黑" w:hAnsi="微软雅黑" w:eastAsia="微软雅黑"/>
          <w:b/>
          <w:sz w:val="22"/>
        </w:rPr>
        <w:t>方式一：本地网络访问（推荐，同一WiFi下）</w:t>
      </w:r>
      <w:r>
        <w:rPr>
          <w:rFonts w:ascii="微软雅黑" w:hAnsi="微软雅黑" w:eastAsia="微软雅黑"/>
          <w:sz w:val="22"/>
        </w:rPr>
        <w:t>方式一：本地网络访问（推荐，同一WiFi下）</w:t>
      </w:r>
    </w:p>
    <w:p>
      <w:pPr>
        <w:pStyle w:val="ListNumber"/>
      </w:pPr>
      <w:r>
        <w:rPr>
          <w:rFonts w:ascii="微软雅黑" w:hAnsi="微软雅黑" w:eastAsia="微软雅黑"/>
          <w:sz w:val="22"/>
        </w:rPr>
        <w:t>在电脑上打开命令行，进入 web 目录：</w:t>
      </w:r>
    </w:p>
    <w:p>
      <w:r>
        <w:rPr>
          <w:rFonts w:ascii="Consolas" w:hAnsi="Consolas"/>
          <w:color w:val="CC3333"/>
          <w:sz w:val="19"/>
        </w:rPr>
        <w:t>cd C:\Users\17928\Desktop\编剧工作台\web</w:t>
      </w:r>
      <w:r>
        <w:rPr>
          <w:rFonts w:ascii="微软雅黑" w:hAnsi="微软雅黑" w:eastAsia="微软雅黑"/>
          <w:sz w:val="22"/>
        </w:rPr>
        <w:t>cd C:\Users\17928\Desktop\编剧工作台\web</w:t>
      </w:r>
    </w:p>
    <w:p>
      <w:pPr>
        <w:pStyle w:val="ListNumber"/>
      </w:pPr>
      <w:r>
        <w:rPr>
          <w:rFonts w:ascii="微软雅黑" w:hAnsi="微软雅黑" w:eastAsia="微软雅黑"/>
          <w:sz w:val="22"/>
        </w:rPr>
        <w:t>启动本地服务器（Python）：</w:t>
      </w:r>
    </w:p>
    <w:p>
      <w:r>
        <w:rPr>
          <w:rFonts w:ascii="Consolas" w:hAnsi="Consolas"/>
          <w:color w:val="CC3333"/>
          <w:sz w:val="19"/>
        </w:rPr>
        <w:t>python -m http.server 8080</w:t>
      </w:r>
      <w:r>
        <w:rPr>
          <w:rFonts w:ascii="微软雅黑" w:hAnsi="微软雅黑" w:eastAsia="微软雅黑"/>
          <w:sz w:val="22"/>
        </w:rPr>
        <w:t>python -m http.server 8080</w:t>
      </w:r>
    </w:p>
    <w:p>
      <w:pPr>
        <w:pStyle w:val="ListNumber"/>
      </w:pPr>
      <w:r>
        <w:rPr>
          <w:rFonts w:ascii="微软雅黑" w:hAnsi="微软雅黑" w:eastAsia="微软雅黑"/>
          <w:sz w:val="22"/>
        </w:rPr>
        <w:t xml:space="preserve">查看电脑 IP 地址：命令行输入 </w:t>
      </w:r>
      <w:r>
        <w:rPr>
          <w:rFonts w:ascii="Consolas" w:hAnsi="Consolas"/>
          <w:color w:val="CC3333"/>
          <w:sz w:val="19"/>
        </w:rPr>
        <w:t>ipconfig</w:t>
      </w:r>
      <w:r>
        <w:rPr>
          <w:rFonts w:ascii="微软雅黑" w:hAnsi="微软雅黑" w:eastAsia="微软雅黑"/>
          <w:sz w:val="22"/>
        </w:rPr>
        <w:t>ipconfig</w:t>
      </w:r>
      <w:r>
        <w:rPr>
          <w:rFonts w:ascii="微软雅黑" w:hAnsi="微软雅黑" w:eastAsia="微软雅黑"/>
          <w:sz w:val="22"/>
        </w:rPr>
        <w:t>，找到 IPv4 地址</w:t>
      </w:r>
    </w:p>
    <w:p>
      <w:pPr>
        <w:pStyle w:val="ListNumber"/>
      </w:pPr>
      <w:r>
        <w:rPr>
          <w:rFonts w:ascii="微软雅黑" w:hAnsi="微软雅黑" w:eastAsia="微软雅黑"/>
          <w:sz w:val="22"/>
        </w:rPr>
        <w:t>手机连接同一 WiFi，浏览器打开：</w:t>
      </w:r>
      <w:r>
        <w:rPr>
          <w:rFonts w:ascii="Consolas" w:hAnsi="Consolas"/>
          <w:color w:val="CC3333"/>
          <w:sz w:val="19"/>
        </w:rPr>
        <w:t>http://电脑IP:8080</w:t>
      </w:r>
      <w:r>
        <w:rPr>
          <w:rFonts w:ascii="微软雅黑" w:hAnsi="微软雅黑" w:eastAsia="微软雅黑"/>
          <w:sz w:val="22"/>
        </w:rPr>
        <w:t>http://电脑IP:8080</w:t>
      </w:r>
    </w:p>
    <w:p>
      <w:pPr>
        <w:pStyle w:val="ListNumber"/>
      </w:pPr>
      <w:r>
        <w:rPr>
          <w:rFonts w:ascii="微软雅黑" w:hAnsi="微软雅黑" w:eastAsia="微软雅黑"/>
          <w:sz w:val="22"/>
        </w:rPr>
        <w:t>在手机浏览器菜单中选择「添加到主屏幕」</w:t>
      </w:r>
    </w:p>
    <w:p>
      <w:r>
        <w:rPr>
          <w:rFonts w:ascii="微软雅黑" w:hAnsi="微软雅黑" w:eastAsia="微软雅黑"/>
          <w:b/>
          <w:sz w:val="22"/>
        </w:rPr>
        <w:t>方式二：部署到静态服务器（随时随地访问）</w:t>
      </w:r>
      <w:r>
        <w:rPr>
          <w:rFonts w:ascii="微软雅黑" w:hAnsi="微软雅黑" w:eastAsia="微软雅黑"/>
          <w:sz w:val="22"/>
        </w:rPr>
        <w:t>方式二：部署到静态服务器（随时随地访问）</w:t>
      </w:r>
    </w:p>
    <w:p>
      <w:r>
        <w:rPr>
          <w:rFonts w:ascii="微软雅黑" w:hAnsi="微软雅黑" w:eastAsia="微软雅黑"/>
          <w:sz w:val="22"/>
        </w:rPr>
        <w:t>免费部署平台（任选其一）：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GitHub Pages：把 web 文件夹上传到 GitHub 仓库，开启 Pages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 xml:space="preserve">Vercel：导入 GitHub 仓库，自动部署，获得 </w:t>
      </w:r>
      <w:r>
        <w:rPr>
          <w:rFonts w:ascii="Consolas" w:hAnsi="Consolas"/>
          <w:color w:val="CC3333"/>
          <w:sz w:val="19"/>
        </w:rPr>
        <w:t>xxx.vercel.app</w:t>
      </w:r>
      <w:r>
        <w:rPr>
          <w:rFonts w:ascii="微软雅黑" w:hAnsi="微软雅黑" w:eastAsia="微软雅黑"/>
          <w:sz w:val="22"/>
        </w:rPr>
        <w:t>xxx.vercel.app</w:t>
      </w:r>
      <w:r>
        <w:rPr>
          <w:rFonts w:ascii="微软雅黑" w:hAnsi="微软雅黑" w:eastAsia="微软雅黑"/>
          <w:sz w:val="22"/>
        </w:rPr>
        <w:t xml:space="preserve"> 域名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腾讯云静态网站托管：上传 web 文件夹即可</w:t>
      </w:r>
    </w:p>
    <w:p>
      <w:pPr>
        <w:pStyle w:val="Heading2"/>
      </w:pPr>
      <w:r>
        <w:rPr>
          <w:rFonts w:ascii="微软雅黑" w:hAnsi="微软雅黑" w:eastAsia="微软雅黑"/>
        </w:rPr>
        <w:t>网页功能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D9E2F3" w:val="clea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标签</w:t>
            </w:r>
          </w:p>
        </w:tc>
        <w:tc>
          <w:tcPr>
            <w:tcW w:type="dxa" w:w="4703"/>
            <w:shd w:fill="D9E2F3" w:val="clea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功能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工作台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项目创建/切换/进度管理 + 核心信条 + 数据同步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工作流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9步创作命令完整指南 + 产出纪律 + Save the Cat 节拍表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规则库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42条核心规则（写作红线/内容铁律/情绪银行/钩子/节奏/游戏化/人物/格式）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自检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28项交互式自检清单（点击勾选、自动保存到浏览器）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</w:rPr>
        <w:t>数据联动机制</w:t>
      </w:r>
    </w:p>
    <w:p>
      <w:r>
        <w:rPr>
          <w:rFonts w:ascii="微软雅黑" w:hAnsi="微软雅黑" w:eastAsia="微软雅黑"/>
          <w:sz w:val="22"/>
        </w:rPr>
        <w:t xml:space="preserve">网页端通过读取 </w:t>
      </w:r>
      <w:r>
        <w:rPr>
          <w:rFonts w:ascii="Consolas" w:hAnsi="Consolas"/>
          <w:color w:val="CC3333"/>
          <w:sz w:val="19"/>
        </w:rPr>
        <w:t>data.json</w:t>
      </w:r>
      <w:r>
        <w:rPr>
          <w:rFonts w:ascii="微软雅黑" w:hAnsi="微软雅黑" w:eastAsia="微软雅黑"/>
          <w:sz w:val="22"/>
        </w:rPr>
        <w:t>data.json</w:t>
      </w:r>
      <w:r>
        <w:rPr>
          <w:rFonts w:ascii="微软雅黑" w:hAnsi="微软雅黑" w:eastAsia="微软雅黑"/>
          <w:sz w:val="22"/>
        </w:rPr>
        <w:t xml:space="preserve"> 获取所有规则和工作流数据。</w:t>
      </w:r>
    </w:p>
    <w:p>
      <w:pPr>
        <w:pStyle w:val="Heading3"/>
      </w:pPr>
      <w:r>
        <w:rPr>
          <w:rFonts w:ascii="微软雅黑" w:hAnsi="微软雅黑" w:eastAsia="微软雅黑"/>
        </w:rPr>
        <w:t>更新网页端数据</w:t>
      </w:r>
    </w:p>
    <w:p>
      <w:r>
        <w:rPr>
          <w:rFonts w:ascii="微软雅黑" w:hAnsi="微软雅黑" w:eastAsia="微软雅黑"/>
          <w:sz w:val="22"/>
        </w:rPr>
        <w:t>当你修改了编剧工作台的底层规则（CLAUDE.md），按以下步骤同步网页：</w:t>
      </w:r>
    </w:p>
    <w:p>
      <w:pPr>
        <w:pStyle w:val="ListNumber"/>
      </w:pPr>
      <w:r>
        <w:rPr>
          <w:rFonts w:ascii="微软雅黑" w:hAnsi="微软雅黑" w:eastAsia="微软雅黑"/>
          <w:sz w:val="22"/>
        </w:rPr>
        <w:t xml:space="preserve">编辑 </w:t>
      </w:r>
      <w:r>
        <w:rPr>
          <w:rFonts w:ascii="Consolas" w:hAnsi="Consolas"/>
          <w:color w:val="CC3333"/>
          <w:sz w:val="19"/>
        </w:rPr>
        <w:t>C:\Users\17928\Desktop\编剧工作台\web\data.json</w:t>
      </w:r>
      <w:r>
        <w:rPr>
          <w:rFonts w:ascii="微软雅黑" w:hAnsi="微软雅黑" w:eastAsia="微软雅黑"/>
          <w:sz w:val="22"/>
        </w:rPr>
        <w:t>C:\Users\17928\Desktop\编剧工作台\web\data.json</w:t>
      </w:r>
    </w:p>
    <w:p>
      <w:pPr>
        <w:pStyle w:val="ListNumber"/>
      </w:pPr>
      <w:r>
        <w:rPr>
          <w:rFonts w:ascii="微软雅黑" w:hAnsi="微软雅黑" w:eastAsia="微软雅黑"/>
          <w:sz w:val="22"/>
        </w:rPr>
        <w:t>找到对应的规则分类（如 redlines/iron/emotion 等）</w:t>
      </w:r>
    </w:p>
    <w:p>
      <w:pPr>
        <w:pStyle w:val="ListNumber"/>
      </w:pPr>
      <w:r>
        <w:rPr>
          <w:rFonts w:ascii="微软雅黑" w:hAnsi="微软雅黑" w:eastAsia="微软雅黑"/>
          <w:sz w:val="22"/>
        </w:rPr>
        <w:t>修改或新增规则条目（每项含 n/title/desc 三个字段）</w:t>
      </w:r>
    </w:p>
    <w:p>
      <w:pPr>
        <w:pStyle w:val="ListNumber"/>
      </w:pPr>
      <w:r>
        <w:rPr>
          <w:rFonts w:ascii="微软雅黑" w:hAnsi="微软雅黑" w:eastAsia="微软雅黑"/>
          <w:sz w:val="22"/>
        </w:rPr>
        <w:t xml:space="preserve">更新 </w:t>
      </w:r>
      <w:r>
        <w:rPr>
          <w:rFonts w:ascii="Consolas" w:hAnsi="Consolas"/>
          <w:color w:val="CC3333"/>
          <w:sz w:val="19"/>
        </w:rPr>
        <w:t>"updated"</w:t>
      </w:r>
      <w:r>
        <w:rPr>
          <w:rFonts w:ascii="微软雅黑" w:hAnsi="微软雅黑" w:eastAsia="微软雅黑"/>
          <w:sz w:val="22"/>
        </w:rPr>
        <w:t>"updated"</w:t>
      </w:r>
      <w:r>
        <w:rPr>
          <w:rFonts w:ascii="微软雅黑" w:hAnsi="微软雅黑" w:eastAsia="微软雅黑"/>
          <w:sz w:val="22"/>
        </w:rPr>
        <w:t xml:space="preserve"> 日期</w:t>
      </w:r>
    </w:p>
    <w:p>
      <w:pPr>
        <w:pStyle w:val="ListNumber"/>
      </w:pPr>
      <w:r>
        <w:rPr>
          <w:rFonts w:ascii="微软雅黑" w:hAnsi="微软雅黑" w:eastAsia="微软雅黑"/>
          <w:sz w:val="22"/>
        </w:rPr>
        <w:t>保存文件</w:t>
      </w:r>
    </w:p>
    <w:p>
      <w:r>
        <w:rPr>
          <w:rFonts w:ascii="微软雅黑" w:hAnsi="微软雅黑" w:eastAsia="微软雅黑"/>
          <w:sz w:val="22"/>
        </w:rPr>
        <w:t>网页端有自动缓存机制：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打开网页时自动加载最新 data.json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点击工作台页面的「从工作台同步最新数据」按钮可手动刷新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离线时自动使用浏览器缓存的数据</w:t>
      </w:r>
    </w:p>
    <w:p>
      <w:pPr>
        <w:pStyle w:val="Heading3"/>
      </w:pPr>
      <w:r>
        <w:rPr>
          <w:rFonts w:ascii="微软雅黑" w:hAnsi="微软雅黑" w:eastAsia="微软雅黑"/>
        </w:rPr>
        <w:t>文件结构</w:t>
      </w:r>
    </w:p>
    <w:p>
      <w:pPr>
        <w:spacing w:before="0" w:after="0"/>
        <w:ind w:left="567"/>
      </w:pPr>
      <w:r>
        <w:rPr>
          <w:rFonts w:ascii="Consolas" w:hAnsi="Consolas"/>
          <w:sz w:val="18"/>
        </w:rPr>
        <w:t>web/</w:t>
      </w:r>
    </w:p>
    <w:p>
      <w:pPr>
        <w:spacing w:before="0" w:after="0"/>
        <w:ind w:left="567"/>
      </w:pPr>
      <w:r>
        <w:rPr>
          <w:rFonts w:ascii="Consolas" w:hAnsi="Consolas"/>
          <w:sz w:val="18"/>
        </w:rPr>
        <w:t>├── index.html      ← 网页应用主文件</w:t>
      </w:r>
    </w:p>
    <w:p>
      <w:pPr>
        <w:spacing w:before="0" w:after="0"/>
        <w:ind w:left="567"/>
      </w:pPr>
      <w:r>
        <w:rPr>
          <w:rFonts w:ascii="Consolas" w:hAnsi="Consolas"/>
          <w:sz w:val="18"/>
        </w:rPr>
        <w:t>├── data.json       ← 规则数据库（修改此文件即可更新网页内容）</w:t>
      </w:r>
    </w:p>
    <w:p>
      <w:pPr>
        <w:spacing w:before="0" w:after="0"/>
        <w:ind w:left="567"/>
      </w:pPr>
      <w:r>
        <w:rPr>
          <w:rFonts w:ascii="Consolas" w:hAnsi="Consolas"/>
          <w:sz w:val="18"/>
        </w:rPr>
        <w:t>└── manifest.json   ← PWA 配置</w:t>
      </w:r>
    </w:p>
    <w:p/>
    <w:p>
      <w:pPr>
        <w:pStyle w:val="Heading3"/>
      </w:pPr>
      <w:r>
        <w:rPr>
          <w:rFonts w:ascii="微软雅黑" w:hAnsi="微软雅黑" w:eastAsia="微软雅黑"/>
        </w:rPr>
        <w:t>数据联动关系</w:t>
      </w:r>
    </w:p>
    <w:p>
      <w:pPr>
        <w:spacing w:before="0" w:after="0"/>
        <w:ind w:left="567"/>
      </w:pPr>
      <w:r>
        <w:rPr>
          <w:rFonts w:ascii="Consolas" w:hAnsi="Consolas"/>
          <w:sz w:val="18"/>
        </w:rPr>
        <w:t>CLAUDE.md  ←── 编剧工作台核心配置（Claude Code 读取）</w:t>
      </w:r>
    </w:p>
    <w:p>
      <w:pPr>
        <w:spacing w:before="0" w:after="0"/>
        <w:ind w:left="567"/>
      </w:pPr>
      <w:r>
        <w:rPr>
          <w:rFonts w:ascii="Consolas" w:hAnsi="Consolas"/>
          <w:sz w:val="18"/>
        </w:rPr>
        <w:t xml:space="preserve">    │</w:t>
      </w:r>
    </w:p>
    <w:p>
      <w:pPr>
        <w:spacing w:before="0" w:after="0"/>
        <w:ind w:left="567"/>
      </w:pPr>
      <w:r>
        <w:rPr>
          <w:rFonts w:ascii="Consolas" w:hAnsi="Consolas"/>
          <w:sz w:val="18"/>
        </w:rPr>
        <w:t xml:space="preserve">    └── 手动同步 ──→  web/data.json  ←── 网页应用规则数据</w:t>
      </w:r>
    </w:p>
    <w:p>
      <w:pPr>
        <w:spacing w:before="0" w:after="0"/>
        <w:ind w:left="567"/>
      </w:pPr>
      <w:r>
        <w:rPr>
          <w:rFonts w:ascii="Consolas" w:hAnsi="Consolas"/>
          <w:sz w:val="18"/>
        </w:rPr>
        <w:t xml:space="preserve">                           │</w:t>
      </w:r>
    </w:p>
    <w:p>
      <w:pPr>
        <w:spacing w:before="0" w:after="0"/>
        <w:ind w:left="567"/>
      </w:pPr>
      <w:r>
        <w:rPr>
          <w:rFonts w:ascii="Consolas" w:hAnsi="Consolas"/>
          <w:sz w:val="18"/>
        </w:rPr>
        <w:t xml:space="preserve">                           └── 自动加载 ──→  index.html 网页端显示</w:t>
      </w:r>
    </w:p>
    <w:p/>
    <w:p>
      <w:r>
        <w:rPr>
          <w:rFonts w:ascii="微软雅黑" w:hAnsi="微软雅黑" w:eastAsia="微软雅黑"/>
          <w:sz w:val="22"/>
        </w:rPr>
        <w:t>当你通过 Claude Code 更新 CLAUDE.md 的规则后，同步编辑 data.json 中对应内容，网页端即可自动获取最新规则。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