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51950" w14:textId="7AEA98EA" w:rsidR="00AA7B71" w:rsidRPr="00B502D1" w:rsidRDefault="00C450CB" w:rsidP="005A63C4">
      <w:pPr>
        <w:pStyle w:val="Heading1"/>
      </w:pPr>
      <w:r>
        <w:t>Numerical AnaLysis: A Computational Approach</w:t>
      </w:r>
    </w:p>
    <w:p w14:paraId="7558E515" w14:textId="75BE4100" w:rsidR="00AA7B71" w:rsidRPr="003A6194" w:rsidRDefault="00AA7B71" w:rsidP="003A6194">
      <w:pPr>
        <w:pStyle w:val="Heading4"/>
      </w:pPr>
      <w:r w:rsidRPr="003A6194">
        <w:t>[Course Number]</w:t>
      </w:r>
      <w:r w:rsidR="007A527E">
        <w:t xml:space="preserve"> COT4501</w:t>
      </w:r>
    </w:p>
    <w:p w14:paraId="6E593A5B" w14:textId="1ED08EF8" w:rsidR="00AA7B71" w:rsidRPr="003A6194" w:rsidRDefault="00AA7B71" w:rsidP="003A6194">
      <w:pPr>
        <w:pStyle w:val="Heading4"/>
      </w:pPr>
      <w:r w:rsidRPr="003A6194">
        <w:t>[Credit Hours]</w:t>
      </w:r>
      <w:r w:rsidR="007A527E">
        <w:t xml:space="preserve"> 3</w:t>
      </w:r>
    </w:p>
    <w:p w14:paraId="7020AC44" w14:textId="10DB8DB3" w:rsidR="00A271BD" w:rsidRPr="003A6194" w:rsidRDefault="00A271BD" w:rsidP="003A6194">
      <w:pPr>
        <w:pStyle w:val="Heading4"/>
        <w:rPr>
          <w:rStyle w:val="ItemDescription"/>
          <w:rFonts w:eastAsia="Times New Roman" w:cs="Times New Roman"/>
          <w:i w:val="0"/>
        </w:rPr>
      </w:pPr>
      <w:r w:rsidRPr="003A6194">
        <w:rPr>
          <w:rStyle w:val="ItemDescription"/>
          <w:rFonts w:eastAsia="Times New Roman" w:cs="Times New Roman"/>
          <w:i w:val="0"/>
        </w:rPr>
        <w:t xml:space="preserve">[Semester/Year] </w:t>
      </w:r>
      <w:r w:rsidR="00C03BBA">
        <w:rPr>
          <w:rStyle w:val="ItemDescription"/>
          <w:rFonts w:eastAsia="Times New Roman" w:cs="Times New Roman"/>
          <w:i w:val="0"/>
        </w:rPr>
        <w:t>SPRING 2019</w:t>
      </w:r>
    </w:p>
    <w:p w14:paraId="307DAC9B" w14:textId="7959EC4E" w:rsidR="00AA7B71" w:rsidRPr="003A6194" w:rsidRDefault="00AA7B71" w:rsidP="003A6194">
      <w:pPr>
        <w:pStyle w:val="Heading4"/>
        <w:rPr>
          <w:rStyle w:val="ItemDescription"/>
          <w:rFonts w:eastAsia="Times New Roman" w:cs="Times New Roman"/>
          <w:i w:val="0"/>
        </w:rPr>
      </w:pPr>
      <w:r w:rsidRPr="003A6194">
        <w:rPr>
          <w:rStyle w:val="ItemDescription"/>
          <w:rFonts w:eastAsia="Times New Roman" w:cs="Times New Roman"/>
          <w:i w:val="0"/>
        </w:rPr>
        <w:t>[Class location]</w:t>
      </w:r>
      <w:r w:rsidR="007A527E">
        <w:rPr>
          <w:rStyle w:val="ItemDescription"/>
          <w:rFonts w:eastAsia="Times New Roman" w:cs="Times New Roman"/>
          <w:i w:val="0"/>
        </w:rPr>
        <w:t xml:space="preserve"> </w:t>
      </w:r>
      <w:r w:rsidR="00BF6578">
        <w:rPr>
          <w:rStyle w:val="ItemDescription"/>
          <w:rFonts w:eastAsia="Times New Roman" w:cs="Times New Roman"/>
          <w:i w:val="0"/>
        </w:rPr>
        <w:t>CSE E119</w:t>
      </w:r>
    </w:p>
    <w:p w14:paraId="6053928B" w14:textId="013592AC" w:rsidR="00AA7B71" w:rsidRPr="003A6194" w:rsidRDefault="00AA7B71" w:rsidP="003A6194">
      <w:pPr>
        <w:pStyle w:val="Heading4"/>
        <w:rPr>
          <w:rStyle w:val="ItemDescription"/>
          <w:rFonts w:eastAsia="Times New Roman" w:cs="Times New Roman"/>
          <w:i w:val="0"/>
        </w:rPr>
      </w:pPr>
      <w:r w:rsidRPr="003A6194">
        <w:rPr>
          <w:rStyle w:val="ItemDescription"/>
          <w:rFonts w:eastAsia="Times New Roman" w:cs="Times New Roman"/>
          <w:i w:val="0"/>
        </w:rPr>
        <w:t>[Class meeting time(s)]</w:t>
      </w:r>
      <w:r w:rsidR="00092FF1">
        <w:rPr>
          <w:rStyle w:val="ItemDescription"/>
          <w:rFonts w:eastAsia="Times New Roman" w:cs="Times New Roman"/>
          <w:i w:val="0"/>
        </w:rPr>
        <w:t xml:space="preserve"> </w:t>
      </w:r>
      <w:r w:rsidR="00BF6578">
        <w:rPr>
          <w:rStyle w:val="ItemDescription"/>
          <w:rFonts w:eastAsia="Times New Roman" w:cs="Times New Roman"/>
          <w:i w:val="0"/>
        </w:rPr>
        <w:t>M, W, F</w:t>
      </w:r>
      <w:r w:rsidR="003F09F4">
        <w:rPr>
          <w:rStyle w:val="ItemDescription"/>
          <w:rFonts w:eastAsia="Times New Roman" w:cs="Times New Roman"/>
          <w:i w:val="0"/>
        </w:rPr>
        <w:t xml:space="preserve"> </w:t>
      </w:r>
      <w:r w:rsidR="00BF6578">
        <w:rPr>
          <w:rStyle w:val="ItemDescription"/>
          <w:rFonts w:eastAsia="Times New Roman" w:cs="Times New Roman"/>
          <w:i w:val="0"/>
        </w:rPr>
        <w:t>4</w:t>
      </w:r>
      <w:r w:rsidR="00BF6578" w:rsidRPr="00665733">
        <w:rPr>
          <w:rStyle w:val="ItemDescription"/>
          <w:rFonts w:eastAsia="Times New Roman" w:cs="Times New Roman"/>
          <w:i w:val="0"/>
          <w:vertAlign w:val="superscript"/>
        </w:rPr>
        <w:t>th</w:t>
      </w:r>
      <w:r w:rsidR="00BF6578">
        <w:rPr>
          <w:rStyle w:val="ItemDescription"/>
          <w:rFonts w:eastAsia="Times New Roman" w:cs="Times New Roman"/>
          <w:i w:val="0"/>
        </w:rPr>
        <w:t xml:space="preserve"> Period, 10:40AM – 11:30AM</w:t>
      </w:r>
    </w:p>
    <w:p w14:paraId="0129CF58" w14:textId="7002E8C0" w:rsidR="00AA7B71" w:rsidRPr="00B502D1" w:rsidRDefault="00AA7B71">
      <w:pPr>
        <w:rPr>
          <w:rStyle w:val="ItemDescription"/>
        </w:rPr>
      </w:pPr>
      <w:r w:rsidRPr="001F0B5A">
        <w:rPr>
          <w:rStyle w:val="Heading3Char"/>
        </w:rPr>
        <w:t>Instructor</w:t>
      </w:r>
      <w:r w:rsidR="00E36787" w:rsidRPr="001F0B5A">
        <w:rPr>
          <w:rStyle w:val="Heading3Char"/>
        </w:rPr>
        <w:t xml:space="preserve"> (Required)</w:t>
      </w:r>
      <w:r w:rsidRPr="001F0B5A">
        <w:rPr>
          <w:rStyle w:val="Heading3Char"/>
        </w:rPr>
        <w:t>:</w:t>
      </w:r>
      <w:r w:rsidR="00A271BD">
        <w:rPr>
          <w:rFonts w:eastAsia="Calibri" w:cs="Calibri"/>
        </w:rPr>
        <w:tab/>
      </w:r>
      <w:r w:rsidR="007A527E">
        <w:rPr>
          <w:rStyle w:val="ItemDescription"/>
        </w:rPr>
        <w:t>Anand Rangarajan</w:t>
      </w:r>
    </w:p>
    <w:p w14:paraId="3C040536" w14:textId="1C043D1B" w:rsidR="00AA7B71" w:rsidRPr="00B502D1" w:rsidRDefault="007A527E" w:rsidP="00A271BD">
      <w:pPr>
        <w:ind w:left="2160"/>
        <w:rPr>
          <w:rStyle w:val="ItemDescription"/>
        </w:rPr>
      </w:pPr>
      <w:r>
        <w:rPr>
          <w:rStyle w:val="ItemDescription"/>
        </w:rPr>
        <w:t>CSE E352</w:t>
      </w:r>
      <w:r>
        <w:rPr>
          <w:rStyle w:val="ItemDescription"/>
        </w:rPr>
        <w:br/>
        <w:t>anand@cise.ufl.edu</w:t>
      </w:r>
    </w:p>
    <w:p w14:paraId="0148C2D6" w14:textId="346FF559" w:rsidR="00AA7B71" w:rsidRPr="00B502D1" w:rsidRDefault="00AA7B71" w:rsidP="00A271BD">
      <w:pPr>
        <w:ind w:left="2160" w:hanging="2160"/>
        <w:rPr>
          <w:rStyle w:val="ItemDescription"/>
        </w:rPr>
      </w:pPr>
      <w:r w:rsidRPr="001F0B5A">
        <w:rPr>
          <w:rStyle w:val="Heading3Char"/>
        </w:rPr>
        <w:t>Office Hours:</w:t>
      </w:r>
      <w:r>
        <w:rPr>
          <w:rFonts w:eastAsia="Calibri" w:cs="Calibri"/>
        </w:rPr>
        <w:tab/>
      </w:r>
      <w:r w:rsidR="003D1542">
        <w:rPr>
          <w:rStyle w:val="ItemDescription"/>
        </w:rPr>
        <w:t>11:45A</w:t>
      </w:r>
      <w:r w:rsidR="00FB7AE5">
        <w:rPr>
          <w:rStyle w:val="ItemDescription"/>
        </w:rPr>
        <w:t>M</w:t>
      </w:r>
      <w:r w:rsidR="00D912CE">
        <w:rPr>
          <w:rStyle w:val="ItemDescription"/>
        </w:rPr>
        <w:t>-</w:t>
      </w:r>
      <w:r w:rsidR="003D1542">
        <w:rPr>
          <w:rStyle w:val="ItemDescription"/>
        </w:rPr>
        <w:t>12:30</w:t>
      </w:r>
      <w:r w:rsidR="00D912CE">
        <w:rPr>
          <w:rStyle w:val="ItemDescription"/>
        </w:rPr>
        <w:t>PM, MW</w:t>
      </w:r>
      <w:r w:rsidR="003D1542">
        <w:rPr>
          <w:rStyle w:val="ItemDescription"/>
        </w:rPr>
        <w:t xml:space="preserve">F </w:t>
      </w:r>
      <w:r w:rsidR="00FB7AE5">
        <w:rPr>
          <w:rStyle w:val="ItemDescription"/>
        </w:rPr>
        <w:t>or by appointment</w:t>
      </w:r>
      <w:r w:rsidR="00D912CE">
        <w:rPr>
          <w:rStyle w:val="ItemDescription"/>
        </w:rPr>
        <w:t>.</w:t>
      </w:r>
    </w:p>
    <w:p w14:paraId="5F673EFE" w14:textId="2E086EA2" w:rsidR="00AA7B71" w:rsidRPr="005615CB" w:rsidRDefault="00AA7B71" w:rsidP="00A271BD">
      <w:pPr>
        <w:ind w:left="4320" w:hanging="4320"/>
        <w:rPr>
          <w:rStyle w:val="ItemDescription"/>
        </w:rPr>
      </w:pPr>
      <w:r w:rsidRPr="001F0B5A">
        <w:rPr>
          <w:rStyle w:val="Heading3Char"/>
        </w:rPr>
        <w:t>Course TA or Coordinator</w:t>
      </w:r>
      <w:r w:rsidR="00A271BD" w:rsidRPr="001F0B5A">
        <w:rPr>
          <w:rStyle w:val="Heading3Char"/>
        </w:rPr>
        <w:t>:</w:t>
      </w:r>
      <w:r w:rsidR="005851B4">
        <w:rPr>
          <w:rStyle w:val="Heading3Char"/>
        </w:rPr>
        <w:t xml:space="preserve"> </w:t>
      </w:r>
      <w:r w:rsidR="007B489F">
        <w:rPr>
          <w:rStyle w:val="ItemDescription"/>
        </w:rPr>
        <w:t>Luke A. Bauer</w:t>
      </w:r>
    </w:p>
    <w:p w14:paraId="16E87968" w14:textId="698D1CBE" w:rsidR="00AA7B71" w:rsidRPr="005615CB" w:rsidRDefault="00AA7B71" w:rsidP="005615CB">
      <w:pPr>
        <w:rPr>
          <w:rStyle w:val="ItemDescription"/>
        </w:rPr>
      </w:pPr>
      <w:r w:rsidRPr="001F0B5A">
        <w:rPr>
          <w:rStyle w:val="Heading3Char"/>
        </w:rPr>
        <w:t>Course Website:</w:t>
      </w:r>
      <w:r>
        <w:rPr>
          <w:rFonts w:eastAsia="Calibri" w:cs="Calibri"/>
        </w:rPr>
        <w:tab/>
      </w:r>
      <w:hyperlink r:id="rId8" w:history="1">
        <w:r w:rsidR="00101456" w:rsidRPr="008A1C2C">
          <w:rPr>
            <w:rStyle w:val="Hyperlink"/>
            <w:rFonts w:eastAsia="Calibri" w:cs="Calibri"/>
          </w:rPr>
          <w:t>http://elearning.ufl.edu</w:t>
        </w:r>
      </w:hyperlink>
      <w:r w:rsidR="00101456">
        <w:rPr>
          <w:rStyle w:val="ItemDescription"/>
        </w:rPr>
        <w:t xml:space="preserve"> </w:t>
      </w:r>
      <w:r w:rsidR="003170D0">
        <w:rPr>
          <w:rStyle w:val="ItemDescription"/>
        </w:rPr>
        <w:t xml:space="preserve"> </w:t>
      </w:r>
    </w:p>
    <w:p w14:paraId="6F8655A2" w14:textId="1E99A70B" w:rsidR="00AA7B71" w:rsidRPr="005615CB" w:rsidRDefault="00AA7B71" w:rsidP="005615CB">
      <w:pPr>
        <w:spacing w:before="120"/>
        <w:rPr>
          <w:rStyle w:val="ItemDescription"/>
        </w:rPr>
      </w:pPr>
      <w:r w:rsidRPr="001F0B5A">
        <w:rPr>
          <w:rStyle w:val="Heading3Char"/>
        </w:rPr>
        <w:t>Course Communications:</w:t>
      </w:r>
      <w:r>
        <w:rPr>
          <w:rFonts w:eastAsia="Calibri" w:cs="Calibri"/>
        </w:rPr>
        <w:t xml:space="preserve"> </w:t>
      </w:r>
      <w:r w:rsidR="008613C4">
        <w:rPr>
          <w:rStyle w:val="ItemDescription"/>
        </w:rPr>
        <w:t>E-mail</w:t>
      </w:r>
    </w:p>
    <w:p w14:paraId="0F90134D" w14:textId="197E5C54" w:rsidR="00AA7B71" w:rsidRDefault="00AA7B71">
      <w:pPr>
        <w:rPr>
          <w:rStyle w:val="ItemDescription"/>
        </w:rPr>
      </w:pPr>
      <w:r w:rsidRPr="001F0B5A">
        <w:rPr>
          <w:rStyle w:val="Heading3Char"/>
        </w:rPr>
        <w:t xml:space="preserve">Required </w:t>
      </w:r>
      <w:r w:rsidR="003A6194" w:rsidRPr="001F0B5A">
        <w:rPr>
          <w:rStyle w:val="Heading3Char"/>
        </w:rPr>
        <w:t xml:space="preserve">or REcommended </w:t>
      </w:r>
      <w:r w:rsidRPr="001F0B5A">
        <w:rPr>
          <w:rStyle w:val="Heading3Char"/>
        </w:rPr>
        <w:t>Text</w:t>
      </w:r>
      <w:r w:rsidR="0035603B">
        <w:rPr>
          <w:rStyle w:val="Heading3Char"/>
        </w:rPr>
        <w:t>books</w:t>
      </w:r>
      <w:r w:rsidRPr="001F0B5A">
        <w:rPr>
          <w:rStyle w:val="Heading3Char"/>
        </w:rPr>
        <w:t>:</w:t>
      </w:r>
      <w:r w:rsidRPr="00A271BD">
        <w:rPr>
          <w:rStyle w:val="Heading3Char"/>
        </w:rPr>
        <w:tab/>
      </w:r>
      <w:r w:rsidRPr="005615CB">
        <w:rPr>
          <w:rStyle w:val="ItemDescription"/>
        </w:rPr>
        <w:t xml:space="preserve"> </w:t>
      </w:r>
    </w:p>
    <w:p w14:paraId="20F32233" w14:textId="72CD5D21" w:rsidR="008613C4" w:rsidRDefault="006F7C18" w:rsidP="00127509">
      <w:pPr>
        <w:rPr>
          <w:rStyle w:val="ItemDescription"/>
        </w:rPr>
      </w:pPr>
      <w:r>
        <w:rPr>
          <w:rStyle w:val="ItemDescription"/>
        </w:rPr>
        <w:t xml:space="preserve">Required: Scientific Computing, An Introductory Survey, Second Edition, Michael T. Heath, </w:t>
      </w:r>
      <w:r w:rsidR="00127509" w:rsidRPr="00127509">
        <w:rPr>
          <w:rStyle w:val="ItemDescription"/>
        </w:rPr>
        <w:t>The McGraw-Hill Companies, Inc.; 2nd edition (July 17, 2002)</w:t>
      </w:r>
      <w:r w:rsidR="00127509">
        <w:rPr>
          <w:rStyle w:val="ItemDescription"/>
        </w:rPr>
        <w:t xml:space="preserve">, </w:t>
      </w:r>
      <w:r w:rsidR="00127509" w:rsidRPr="00127509">
        <w:rPr>
          <w:rStyle w:val="ItemDescription"/>
          <w:b/>
        </w:rPr>
        <w:t>ISBN-10</w:t>
      </w:r>
      <w:r w:rsidR="00127509" w:rsidRPr="00127509">
        <w:rPr>
          <w:rStyle w:val="ItemDescription"/>
        </w:rPr>
        <w:t>: 0072399104</w:t>
      </w:r>
      <w:r w:rsidR="00127509">
        <w:rPr>
          <w:rStyle w:val="ItemDescription"/>
        </w:rPr>
        <w:t xml:space="preserve">, </w:t>
      </w:r>
      <w:r w:rsidR="00127509" w:rsidRPr="00127509">
        <w:rPr>
          <w:rStyle w:val="ItemDescription"/>
          <w:b/>
        </w:rPr>
        <w:t>ISBN-13</w:t>
      </w:r>
      <w:r w:rsidR="00127509" w:rsidRPr="00127509">
        <w:rPr>
          <w:rStyle w:val="ItemDescription"/>
        </w:rPr>
        <w:t>: 978-0072399103</w:t>
      </w:r>
    </w:p>
    <w:p w14:paraId="052418EE" w14:textId="1AFE65D9" w:rsidR="007833A5" w:rsidRDefault="007833A5" w:rsidP="006C13DB">
      <w:pPr>
        <w:rPr>
          <w:rStyle w:val="ItemDescription"/>
        </w:rPr>
      </w:pPr>
      <w:r>
        <w:rPr>
          <w:rStyle w:val="ItemDescription"/>
        </w:rPr>
        <w:t xml:space="preserve">Recommended: </w:t>
      </w:r>
      <w:r w:rsidR="006C13DB" w:rsidRPr="006C13DB">
        <w:rPr>
          <w:rStyle w:val="ItemDescription"/>
        </w:rPr>
        <w:t>An Introduction to Numerical Methods and Analysis 2nd Edition</w:t>
      </w:r>
      <w:r w:rsidR="006C13DB">
        <w:rPr>
          <w:rStyle w:val="ItemDescription"/>
        </w:rPr>
        <w:t xml:space="preserve">, James F. Epperson, </w:t>
      </w:r>
      <w:r w:rsidR="006C13DB" w:rsidRPr="006C13DB">
        <w:rPr>
          <w:rStyle w:val="ItemDescription"/>
        </w:rPr>
        <w:t>Wiley; 2 edition (October 7, 2013)</w:t>
      </w:r>
      <w:r w:rsidR="006C13DB">
        <w:rPr>
          <w:rStyle w:val="ItemDescription"/>
        </w:rPr>
        <w:t xml:space="preserve">, </w:t>
      </w:r>
      <w:r w:rsidR="006C13DB" w:rsidRPr="00820D59">
        <w:rPr>
          <w:rStyle w:val="ItemDescription"/>
          <w:b/>
        </w:rPr>
        <w:t>ISBN-10</w:t>
      </w:r>
      <w:r w:rsidR="006C13DB">
        <w:rPr>
          <w:rStyle w:val="ItemDescription"/>
        </w:rPr>
        <w:t xml:space="preserve">: 1118367596, </w:t>
      </w:r>
      <w:r w:rsidR="006C13DB" w:rsidRPr="00820D59">
        <w:rPr>
          <w:rStyle w:val="ItemDescription"/>
          <w:b/>
        </w:rPr>
        <w:t>ISBN-13</w:t>
      </w:r>
      <w:r w:rsidR="006C13DB" w:rsidRPr="006C13DB">
        <w:rPr>
          <w:rStyle w:val="ItemDescription"/>
        </w:rPr>
        <w:t>: 978-1118367599</w:t>
      </w:r>
    </w:p>
    <w:p w14:paraId="254136BC" w14:textId="72E5B5EA" w:rsidR="001F0B5A" w:rsidRPr="001F0B5A" w:rsidRDefault="001F0B5A" w:rsidP="001F0B5A">
      <w:pPr>
        <w:rPr>
          <w:rStyle w:val="ItemDescription"/>
          <w:b/>
        </w:rPr>
      </w:pPr>
      <w:r w:rsidRPr="001F0B5A">
        <w:rPr>
          <w:rStyle w:val="Heading3Char"/>
          <w:rFonts w:eastAsia="Calibri"/>
        </w:rPr>
        <w:t>Materi</w:t>
      </w:r>
      <w:r w:rsidR="0071171E">
        <w:rPr>
          <w:rStyle w:val="Heading3Char"/>
          <w:rFonts w:eastAsia="Calibri"/>
        </w:rPr>
        <w:t>als and Supplies Fees</w:t>
      </w:r>
      <w:r w:rsidRPr="001F0B5A">
        <w:rPr>
          <w:rStyle w:val="Heading3Char"/>
          <w:rFonts w:eastAsia="Calibri"/>
        </w:rPr>
        <w:t>:</w:t>
      </w:r>
      <w:r w:rsidR="00410026">
        <w:rPr>
          <w:rStyle w:val="ItemDescription"/>
          <w:i w:val="0"/>
        </w:rPr>
        <w:t xml:space="preserve"> There are no additional fees for this course.</w:t>
      </w:r>
    </w:p>
    <w:p w14:paraId="39CCFF7D" w14:textId="14355341" w:rsidR="00AA7B71" w:rsidRDefault="00AA7B71">
      <w:pPr>
        <w:rPr>
          <w:rFonts w:eastAsia="Calibri" w:cs="Calibri"/>
        </w:rPr>
      </w:pPr>
      <w:r w:rsidRPr="00A271BD">
        <w:rPr>
          <w:rStyle w:val="Heading3Char"/>
        </w:rPr>
        <w:t>Course Description:</w:t>
      </w:r>
      <w:r>
        <w:rPr>
          <w:rFonts w:eastAsia="Calibri" w:cs="Calibri"/>
        </w:rPr>
        <w:t xml:space="preserve"> </w:t>
      </w:r>
      <w:r w:rsidR="00F078E8" w:rsidRPr="00F078E8">
        <w:rPr>
          <w:rFonts w:eastAsia="Calibri" w:cs="Calibri"/>
        </w:rPr>
        <w:t>The goal of COT4501: Numerical Analysis – A Computational Approach is to provi</w:t>
      </w:r>
      <w:r w:rsidR="003073C0">
        <w:rPr>
          <w:rFonts w:eastAsia="Calibri" w:cs="Calibri"/>
        </w:rPr>
        <w:t xml:space="preserve">de you with the required tools </w:t>
      </w:r>
      <w:r w:rsidR="00F078E8" w:rsidRPr="00F078E8">
        <w:rPr>
          <w:rFonts w:eastAsia="Calibri" w:cs="Calibri"/>
        </w:rPr>
        <w:t>to efficiently compute solutions to a wide range of numerical problems that arise in many different domains and fields.</w:t>
      </w:r>
      <w:r w:rsidR="00F078E8" w:rsidRPr="00F078E8">
        <w:rPr>
          <w:rStyle w:val="ItemDescription"/>
          <w:i w:val="0"/>
        </w:rPr>
        <w:t xml:space="preserve"> </w:t>
      </w:r>
    </w:p>
    <w:p w14:paraId="08723B53" w14:textId="1AF30F5B" w:rsidR="00AA7B71" w:rsidRPr="005615CB" w:rsidRDefault="00AA7B71">
      <w:pPr>
        <w:rPr>
          <w:rStyle w:val="ItemDescription"/>
        </w:rPr>
      </w:pPr>
      <w:r w:rsidRPr="00A271BD">
        <w:rPr>
          <w:rStyle w:val="Heading3Char"/>
        </w:rPr>
        <w:lastRenderedPageBreak/>
        <w:t>Prerequisite Knowledge and Skills:</w:t>
      </w:r>
      <w:r>
        <w:rPr>
          <w:rFonts w:eastAsia="Calibri" w:cs="Calibri"/>
        </w:rPr>
        <w:t xml:space="preserve">  </w:t>
      </w:r>
      <w:r w:rsidR="00CC4D5D">
        <w:rPr>
          <w:rStyle w:val="ItemDescription"/>
        </w:rPr>
        <w:t>Calculus, basic linear algebra</w:t>
      </w:r>
    </w:p>
    <w:p w14:paraId="215A9B9F" w14:textId="00A73FCF" w:rsidR="00AA7B71" w:rsidRPr="005615CB" w:rsidRDefault="00AA7B71">
      <w:pPr>
        <w:rPr>
          <w:rStyle w:val="ItemDescription"/>
        </w:rPr>
      </w:pPr>
      <w:r w:rsidRPr="00A271BD">
        <w:rPr>
          <w:rStyle w:val="Heading3Char"/>
        </w:rPr>
        <w:t>Course Goals and/or Objectives:</w:t>
      </w:r>
      <w:r>
        <w:rPr>
          <w:rFonts w:eastAsia="Calibri" w:cs="Calibri"/>
        </w:rPr>
        <w:t xml:space="preserve"> </w:t>
      </w:r>
      <w:r w:rsidRPr="005615CB">
        <w:rPr>
          <w:rStyle w:val="ItemDescription"/>
        </w:rPr>
        <w:t>By the end</w:t>
      </w:r>
      <w:r w:rsidR="003A6194">
        <w:rPr>
          <w:rStyle w:val="ItemDescription"/>
        </w:rPr>
        <w:t xml:space="preserve"> of this course, students will</w:t>
      </w:r>
      <w:r w:rsidR="00D5415B" w:rsidRPr="00D5415B">
        <w:t xml:space="preserve"> </w:t>
      </w:r>
      <w:r w:rsidR="00D5415B" w:rsidRPr="00D5415B">
        <w:rPr>
          <w:rStyle w:val="ItemDescription"/>
        </w:rPr>
        <w:t>become familiar with some of the basic concepts and principles studied in numerical analysis as well as several standard techniques and algorithms that appear frequently in various kinds of scientific computing.</w:t>
      </w:r>
      <w:r w:rsidR="00D5415B">
        <w:rPr>
          <w:rStyle w:val="ItemDescription"/>
        </w:rPr>
        <w:t xml:space="preserve"> </w:t>
      </w:r>
      <w:r w:rsidR="00D5415B" w:rsidRPr="00D5415B">
        <w:rPr>
          <w:rStyle w:val="ItemDescription"/>
        </w:rPr>
        <w:t>Topics covered in t</w:t>
      </w:r>
      <w:r w:rsidR="00D5415B">
        <w:rPr>
          <w:rStyle w:val="ItemDescription"/>
        </w:rPr>
        <w:t>his course include: numerical linear algebra, linear regression, basic optimization</w:t>
      </w:r>
      <w:r w:rsidR="000A6BEA">
        <w:rPr>
          <w:rStyle w:val="ItemDescription"/>
        </w:rPr>
        <w:t>, interpolation.</w:t>
      </w:r>
    </w:p>
    <w:p w14:paraId="31F87914" w14:textId="77777777" w:rsidR="00AA7B71" w:rsidRDefault="00AA7B71" w:rsidP="0075423B">
      <w:pPr>
        <w:pStyle w:val="Heading2"/>
        <w:rPr>
          <w:rFonts w:eastAsia="Calibri"/>
        </w:rPr>
      </w:pPr>
      <w:r>
        <w:rPr>
          <w:rFonts w:eastAsia="Calibri"/>
        </w:rPr>
        <w:t>Course Policies:</w:t>
      </w:r>
    </w:p>
    <w:p w14:paraId="3C414CD4" w14:textId="45E8565B" w:rsidR="00AA7B71" w:rsidRPr="00E27577" w:rsidRDefault="00AA7B71">
      <w:pPr>
        <w:spacing w:before="120"/>
        <w:rPr>
          <w:rStyle w:val="ItemDescription"/>
        </w:rPr>
      </w:pPr>
      <w:r w:rsidRPr="001F0B5A">
        <w:rPr>
          <w:rStyle w:val="Heading3Char"/>
        </w:rPr>
        <w:t xml:space="preserve">Quiz/Exam </w:t>
      </w:r>
      <w:r w:rsidR="00C765F1">
        <w:rPr>
          <w:rStyle w:val="Heading3Char"/>
        </w:rPr>
        <w:t>DAtes/Policies</w:t>
      </w:r>
      <w:r w:rsidRPr="001F0B5A">
        <w:rPr>
          <w:rStyle w:val="Heading3Char"/>
        </w:rPr>
        <w:t>:</w:t>
      </w:r>
      <w:r>
        <w:rPr>
          <w:rFonts w:eastAsia="Calibri" w:cs="Calibri"/>
        </w:rPr>
        <w:t xml:space="preserve">  </w:t>
      </w:r>
      <w:r w:rsidR="001C5581">
        <w:rPr>
          <w:rFonts w:eastAsia="Calibri" w:cs="Calibri"/>
        </w:rPr>
        <w:t>Makeups are allowed only</w:t>
      </w:r>
      <w:r w:rsidR="000D390E" w:rsidRPr="000D390E">
        <w:rPr>
          <w:rFonts w:eastAsia="Calibri" w:cs="Calibri"/>
        </w:rPr>
        <w:t xml:space="preserve"> due to extreme, documented circumstances. </w:t>
      </w:r>
      <w:bookmarkStart w:id="0" w:name="_GoBack"/>
      <w:bookmarkEnd w:id="0"/>
      <w:r w:rsidR="000D390E" w:rsidRPr="000D390E">
        <w:rPr>
          <w:rFonts w:eastAsia="Calibri" w:cs="Calibri"/>
        </w:rPr>
        <w:t>Students should arrange with the instructor for makeup material, and the student will receive one week to prepare for any makeup assignment, if circumstances allow it.</w:t>
      </w:r>
      <w:r w:rsidR="000D390E" w:rsidRPr="000D390E">
        <w:rPr>
          <w:rStyle w:val="ItemDescription"/>
          <w:i w:val="0"/>
        </w:rPr>
        <w:t xml:space="preserve"> </w:t>
      </w:r>
    </w:p>
    <w:p w14:paraId="383D8B6B" w14:textId="46592A72" w:rsidR="005851B4" w:rsidRPr="005851B4" w:rsidRDefault="00AA7B71" w:rsidP="005851B4">
      <w:r w:rsidRPr="001F0B5A">
        <w:rPr>
          <w:rStyle w:val="Heading3Char"/>
        </w:rPr>
        <w:t>Course Technology:</w:t>
      </w:r>
      <w:r>
        <w:rPr>
          <w:rFonts w:eastAsia="Calibri" w:cs="Calibri"/>
        </w:rPr>
        <w:t xml:space="preserve">  </w:t>
      </w:r>
      <w:r w:rsidR="006C5858">
        <w:rPr>
          <w:rFonts w:eastAsia="Calibri" w:cs="Calibri"/>
        </w:rPr>
        <w:t>The following resources are available</w:t>
      </w:r>
      <w:r w:rsidR="006C5858">
        <w:rPr>
          <w:rStyle w:val="ItemDescription"/>
        </w:rPr>
        <w:t xml:space="preserve"> </w:t>
      </w:r>
    </w:p>
    <w:p w14:paraId="2C1A5E57" w14:textId="77777777" w:rsidR="005851B4" w:rsidRPr="005851B4" w:rsidRDefault="00BD608C" w:rsidP="00803577">
      <w:pPr>
        <w:numPr>
          <w:ilvl w:val="0"/>
          <w:numId w:val="6"/>
        </w:numPr>
        <w:rPr>
          <w:rFonts w:eastAsia="Calibri" w:cs="Calibri"/>
        </w:rPr>
      </w:pPr>
      <w:hyperlink r:id="rId9" w:history="1">
        <w:r w:rsidR="005851B4" w:rsidRPr="005851B4">
          <w:rPr>
            <w:rStyle w:val="Hyperlink"/>
            <w:color w:val="auto"/>
          </w:rPr>
          <w:t>http://helpdesk.ufl.edu</w:t>
        </w:r>
      </w:hyperlink>
      <w:r w:rsidR="005851B4" w:rsidRPr="005851B4">
        <w:t xml:space="preserve"> </w:t>
      </w:r>
    </w:p>
    <w:p w14:paraId="0AA1FA9D" w14:textId="77777777" w:rsidR="005851B4" w:rsidRPr="005851B4" w:rsidRDefault="005851B4" w:rsidP="00803577">
      <w:pPr>
        <w:numPr>
          <w:ilvl w:val="0"/>
          <w:numId w:val="6"/>
        </w:numPr>
        <w:rPr>
          <w:rFonts w:eastAsia="Calibri" w:cs="Calibri"/>
        </w:rPr>
      </w:pPr>
      <w:r w:rsidRPr="005851B4">
        <w:rPr>
          <w:rFonts w:eastAsia="Calibri" w:cs="Calibri"/>
        </w:rPr>
        <w:t>(352) 392-HELP - select option 2</w:t>
      </w:r>
    </w:p>
    <w:p w14:paraId="4B9F3B08" w14:textId="543565BA" w:rsidR="001F0B5A" w:rsidRDefault="001F0B5A" w:rsidP="000806E3">
      <w:r w:rsidRPr="001F0B5A">
        <w:rPr>
          <w:rStyle w:val="Heading3Char"/>
        </w:rPr>
        <w:t>Onl</w:t>
      </w:r>
      <w:r w:rsidR="000B1418">
        <w:rPr>
          <w:rStyle w:val="Heading3Char"/>
        </w:rPr>
        <w:t>ine course evaluation</w:t>
      </w:r>
      <w:r w:rsidRPr="001F0B5A">
        <w:rPr>
          <w:rStyle w:val="Heading3Char"/>
        </w:rPr>
        <w:t>:</w:t>
      </w:r>
      <w:r>
        <w:t xml:space="preserve"> Students are expected to provide feedback on the quality of instruction in this course by completing online evaluations at </w:t>
      </w:r>
      <w:hyperlink r:id="rId10" w:history="1">
        <w:r w:rsidRPr="006A3E2B">
          <w:rPr>
            <w:rStyle w:val="Hyperlink"/>
          </w:rPr>
          <w:t>https://evaluations.ufl.edu</w:t>
        </w:r>
      </w:hyperlink>
      <w:r>
        <w:t xml:space="preserve">.  Evaluations are typically open during the last two or three weeks of the semesters, but students will be given specific times when they are open.  Summary results of these assessments are available to students at </w:t>
      </w:r>
      <w:hyperlink r:id="rId11" w:history="1">
        <w:r w:rsidRPr="006A3E2B">
          <w:rPr>
            <w:rStyle w:val="Hyperlink"/>
          </w:rPr>
          <w:t>https://evaluations.ufl.edu/results</w:t>
        </w:r>
      </w:hyperlink>
      <w:r>
        <w:t xml:space="preserve">. </w:t>
      </w:r>
    </w:p>
    <w:p w14:paraId="36A872AF" w14:textId="77777777" w:rsidR="00AA7B71" w:rsidRDefault="00AA7B71" w:rsidP="0075423B">
      <w:pPr>
        <w:pStyle w:val="Heading2"/>
        <w:rPr>
          <w:rFonts w:eastAsia="Calibri"/>
        </w:rPr>
      </w:pPr>
      <w:r>
        <w:rPr>
          <w:rFonts w:eastAsia="Calibri"/>
        </w:rPr>
        <w:t>UF Policies:</w:t>
      </w:r>
    </w:p>
    <w:p w14:paraId="774466B5" w14:textId="35B526C1" w:rsidR="00803577" w:rsidRDefault="00AA7B71" w:rsidP="00803577">
      <w:r w:rsidRPr="0075423B">
        <w:rPr>
          <w:rStyle w:val="Heading3Char"/>
        </w:rPr>
        <w:t>University Policy on Accommodating Students with Disabilities:</w:t>
      </w:r>
      <w:r>
        <w:rPr>
          <w:rFonts w:eastAsia="Calibri" w:cs="Calibri"/>
        </w:rPr>
        <w:t xml:space="preserve"> </w:t>
      </w:r>
      <w:r w:rsidR="00803577">
        <w:t xml:space="preserve">Students with disabilities requesting accommodations should first register with the Disability Resource Center (352-392-8565, </w:t>
      </w:r>
      <w:hyperlink r:id="rId12" w:history="1">
        <w:r w:rsidR="00803577" w:rsidRPr="006A3E2B">
          <w:rPr>
            <w:rStyle w:val="Hyperlink"/>
          </w:rPr>
          <w:t>www.dso.ufl.edu/drc</w:t>
        </w:r>
      </w:hyperlink>
      <w:r w:rsidR="00803577">
        <w:t xml:space="preserve"> ) by providing appropriate documentation.  Once registered, students will receive an accommodation letter which must be presented to the instructor when requesting accommodation.  Students with disabilities should follow this procedure as ear</w:t>
      </w:r>
      <w:r w:rsidR="00A1792B">
        <w:t>ly as possible in the semester.</w:t>
      </w:r>
    </w:p>
    <w:p w14:paraId="1625245E" w14:textId="7CBE5BC6" w:rsidR="00AA7B71" w:rsidRPr="00E27577" w:rsidRDefault="00AA7B71">
      <w:pPr>
        <w:spacing w:before="120"/>
      </w:pPr>
      <w:r w:rsidRPr="0075423B">
        <w:rPr>
          <w:rStyle w:val="Heading3Char"/>
        </w:rPr>
        <w:t xml:space="preserve">University Policy on Academic </w:t>
      </w:r>
      <w:r w:rsidR="006728F9">
        <w:rPr>
          <w:rStyle w:val="Heading3Char"/>
        </w:rPr>
        <w:t>Conduct</w:t>
      </w:r>
      <w:r w:rsidR="00A33450">
        <w:rPr>
          <w:rStyle w:val="Heading3Char"/>
        </w:rPr>
        <w:t xml:space="preserve">:  </w:t>
      </w:r>
      <w:r w:rsidR="00A33450">
        <w:t xml:space="preserve">UF students are bound by The Honor Pledge which states, “We, the members of the University of Florida community, pledge to hold ourselves and our peers to the highest standards of honesty and integrity by </w:t>
      </w:r>
      <w:r w:rsidR="00A33450">
        <w:lastRenderedPageBreak/>
        <w:t>abiding by the Honor Code.  On all work submitted for credit by students at the University of Florida, the following pledge is either required or implied: "On my honor, I have neither given nor received unauthorized aid in doing this assignment."  The Honor Code (</w:t>
      </w:r>
      <w:hyperlink r:id="rId13" w:history="1">
        <w:r w:rsidR="00A33450" w:rsidRPr="006A3E2B">
          <w:rPr>
            <w:rStyle w:val="Hyperlink"/>
          </w:rPr>
          <w:t>http://www.dso.ufl.edu/sccr/process/student-conduct-honor-code/</w:t>
        </w:r>
      </w:hyperlink>
      <w:r w:rsidR="00A33450">
        <w:t>) specifies a number of behaviors that are in violation of this code and the possible sanctions.  Furthermore, you are obligated to report any condition that facilitates academic misconduct to appropriate personnel.  If you have any questions or concerns, ple</w:t>
      </w:r>
      <w:r w:rsidR="00E65BD3">
        <w:t>ase consult with the instructor.</w:t>
      </w:r>
    </w:p>
    <w:p w14:paraId="6AD807EA" w14:textId="77777777" w:rsidR="00917B04" w:rsidRDefault="00E6652A" w:rsidP="00917B04">
      <w:pPr>
        <w:spacing w:before="120"/>
        <w:rPr>
          <w:rFonts w:eastAsia="Calibri" w:cs="Calibri"/>
          <w:iCs/>
        </w:rPr>
      </w:pPr>
      <w:r>
        <w:rPr>
          <w:rStyle w:val="Heading3Char"/>
        </w:rPr>
        <w:t xml:space="preserve">Class Demeanor or </w:t>
      </w:r>
      <w:r w:rsidR="00AA7B71" w:rsidRPr="0075423B">
        <w:rPr>
          <w:rStyle w:val="Heading3Char"/>
        </w:rPr>
        <w:t xml:space="preserve">Netiquette: </w:t>
      </w:r>
      <w:r w:rsidR="00AA7B71" w:rsidRPr="00E27577">
        <w:t>All members of the class are expected to follow rules of common courtesy in all email messages, threaded discussions and chats</w:t>
      </w:r>
      <w:r w:rsidR="00342BD9">
        <w:rPr>
          <w:rFonts w:eastAsia="Calibri" w:cs="Calibri"/>
          <w:iCs/>
        </w:rPr>
        <w:t>.</w:t>
      </w:r>
    </w:p>
    <w:p w14:paraId="1B8C711B" w14:textId="409CF2BC" w:rsidR="00647218" w:rsidRPr="00917B04" w:rsidRDefault="00917B04" w:rsidP="00917B04">
      <w:pPr>
        <w:spacing w:before="120"/>
        <w:rPr>
          <w:rFonts w:asciiTheme="minorHAnsi" w:eastAsia="Calibri" w:hAnsiTheme="minorHAnsi" w:cstheme="minorHAnsi"/>
          <w:b/>
          <w:bCs/>
          <w:szCs w:val="24"/>
        </w:rPr>
      </w:pPr>
      <w:r>
        <w:rPr>
          <w:rStyle w:val="Heading3Char"/>
        </w:rPr>
        <w:t>U Matter We Care:</w:t>
      </w:r>
      <w:r w:rsidRPr="00917B04">
        <w:rPr>
          <w:rFonts w:asciiTheme="minorHAnsi" w:hAnsiTheme="minorHAnsi" w:cstheme="minorHAnsi"/>
          <w:szCs w:val="24"/>
        </w:rPr>
        <w:t xml:space="preserve"> Your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please contact </w:t>
      </w:r>
      <w:hyperlink r:id="rId14" w:history="1">
        <w:r w:rsidRPr="00917B04">
          <w:rPr>
            <w:rStyle w:val="Hyperlink"/>
            <w:rFonts w:asciiTheme="minorHAnsi" w:hAnsiTheme="minorHAnsi" w:cstheme="minorHAnsi"/>
            <w:color w:val="954F72"/>
            <w:szCs w:val="24"/>
          </w:rPr>
          <w:t>umatter@ufl.edu</w:t>
        </w:r>
      </w:hyperlink>
      <w:r w:rsidRPr="00917B04">
        <w:rPr>
          <w:rFonts w:asciiTheme="minorHAnsi" w:hAnsiTheme="minorHAnsi" w:cstheme="minorHAnsi"/>
          <w:szCs w:val="24"/>
        </w:rPr>
        <w:t xml:space="preserve"> so that the U Matter, We Care Team can reach out to the student in distress.  A nighttime and weekend crisis counselor </w:t>
      </w:r>
      <w:proofErr w:type="gramStart"/>
      <w:r w:rsidRPr="00917B04">
        <w:rPr>
          <w:rFonts w:asciiTheme="minorHAnsi" w:hAnsiTheme="minorHAnsi" w:cstheme="minorHAnsi"/>
          <w:szCs w:val="24"/>
        </w:rPr>
        <w:t>is</w:t>
      </w:r>
      <w:proofErr w:type="gramEnd"/>
      <w:r w:rsidRPr="00917B04">
        <w:rPr>
          <w:rFonts w:asciiTheme="minorHAnsi" w:hAnsiTheme="minorHAnsi" w:cstheme="minorHAnsi"/>
          <w:szCs w:val="24"/>
        </w:rPr>
        <w:t xml:space="preserve"> available by phone at 352-392-1575.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w:t>
      </w:r>
    </w:p>
    <w:p w14:paraId="75DBD952" w14:textId="77777777" w:rsidR="00AA7B71" w:rsidRDefault="00AA7B71" w:rsidP="0075423B">
      <w:pPr>
        <w:pStyle w:val="Heading2"/>
        <w:rPr>
          <w:rFonts w:eastAsia="Calibri"/>
        </w:rPr>
      </w:pPr>
      <w:r>
        <w:rPr>
          <w:rFonts w:eastAsia="Calibri"/>
        </w:rPr>
        <w:t>Getting Help:</w:t>
      </w:r>
    </w:p>
    <w:p w14:paraId="0E2D07B1" w14:textId="77777777" w:rsidR="00AA7B71" w:rsidRDefault="00AA7B71" w:rsidP="00E27577">
      <w:pPr>
        <w:rPr>
          <w:rFonts w:eastAsia="Calibri"/>
        </w:rPr>
      </w:pPr>
      <w:r>
        <w:rPr>
          <w:rFonts w:eastAsia="Calibri"/>
        </w:rPr>
        <w:t xml:space="preserve">For issues with technical difficulties for </w:t>
      </w:r>
      <w:r w:rsidR="000A4C59">
        <w:rPr>
          <w:rFonts w:eastAsia="Calibri"/>
        </w:rPr>
        <w:t>Canvas</w:t>
      </w:r>
      <w:r>
        <w:rPr>
          <w:rFonts w:eastAsia="Calibri"/>
        </w:rPr>
        <w:t>, please contact the UF Help Desk at:</w:t>
      </w:r>
    </w:p>
    <w:p w14:paraId="708CD02A" w14:textId="77777777" w:rsidR="00AA7B71" w:rsidRDefault="000A4C59">
      <w:pPr>
        <w:numPr>
          <w:ilvl w:val="0"/>
          <w:numId w:val="2"/>
        </w:numPr>
        <w:tabs>
          <w:tab w:val="num" w:pos="720"/>
        </w:tabs>
        <w:rPr>
          <w:rFonts w:eastAsia="Calibri" w:cs="Calibri"/>
          <w:color w:val="1155CC"/>
          <w:u w:val="single"/>
        </w:rPr>
      </w:pPr>
      <w:r>
        <w:t>http://helpdesk.ufl.edu</w:t>
      </w:r>
    </w:p>
    <w:p w14:paraId="651AC44E" w14:textId="77777777" w:rsidR="00AA7B71" w:rsidRDefault="00AA7B71">
      <w:pPr>
        <w:numPr>
          <w:ilvl w:val="0"/>
          <w:numId w:val="2"/>
        </w:numPr>
        <w:tabs>
          <w:tab w:val="num" w:pos="720"/>
        </w:tabs>
        <w:rPr>
          <w:rFonts w:eastAsia="Calibri" w:cs="Calibri"/>
        </w:rPr>
      </w:pPr>
      <w:r>
        <w:rPr>
          <w:rFonts w:eastAsia="Calibri" w:cs="Calibri"/>
        </w:rPr>
        <w:t xml:space="preserve">(352) 392-HELP </w:t>
      </w:r>
      <w:r w:rsidR="000A4C59">
        <w:rPr>
          <w:rFonts w:eastAsia="Calibri" w:cs="Calibri"/>
        </w:rPr>
        <w:t>(4357)</w:t>
      </w:r>
    </w:p>
    <w:p w14:paraId="4EE9D7A6" w14:textId="77777777" w:rsidR="000A4C59" w:rsidRDefault="000A4C59">
      <w:pPr>
        <w:numPr>
          <w:ilvl w:val="0"/>
          <w:numId w:val="2"/>
        </w:numPr>
        <w:tabs>
          <w:tab w:val="num" w:pos="720"/>
        </w:tabs>
        <w:rPr>
          <w:rFonts w:eastAsia="Calibri" w:cs="Calibri"/>
        </w:rPr>
      </w:pPr>
      <w:r>
        <w:rPr>
          <w:rFonts w:eastAsia="Calibri" w:cs="Calibri"/>
        </w:rPr>
        <w:t>Walk-in:  HUB 132</w:t>
      </w:r>
    </w:p>
    <w:p w14:paraId="7C02EA0C" w14:textId="77777777" w:rsidR="00AA7B71" w:rsidRPr="006F2663" w:rsidRDefault="00AA7B71" w:rsidP="006F2663">
      <w:pPr>
        <w:rPr>
          <w:rFonts w:eastAsia="Calibri" w:cs="Calibri"/>
          <w:color w:val="1155CC"/>
          <w:u w:val="single"/>
        </w:rPr>
      </w:pPr>
      <w:r w:rsidRPr="006F2663">
        <w:rPr>
          <w:rFonts w:eastAsia="Calibri"/>
        </w:rPr>
        <w:t xml:space="preserve">Any requests for make-ups due to technical issues MUST be accompanied by the ticket number received from </w:t>
      </w:r>
      <w:r w:rsidR="006F2663" w:rsidRPr="006F2663">
        <w:rPr>
          <w:rFonts w:eastAsia="Calibri"/>
        </w:rPr>
        <w:t>the Help Desk</w:t>
      </w:r>
      <w:r w:rsidRPr="006F2663">
        <w:rPr>
          <w:rFonts w:eastAsia="Calibri"/>
        </w:rPr>
        <w:t xml:space="preserve"> when the problem was reported to them. The ticket number will document the time and date of the problem. You MUST e-mail your instructor within 24 hours of the technical difficulty if you wish to request a make-up. </w:t>
      </w:r>
    </w:p>
    <w:p w14:paraId="16D9BA09" w14:textId="77777777" w:rsidR="00AA7B71" w:rsidRDefault="00AA7B71" w:rsidP="00E27577">
      <w:pPr>
        <w:rPr>
          <w:rFonts w:eastAsia="Calibri" w:cs="Calibri"/>
        </w:rPr>
      </w:pPr>
      <w:r>
        <w:rPr>
          <w:rFonts w:eastAsia="Calibri" w:cs="Calibri"/>
        </w:rPr>
        <w:t xml:space="preserve">Other resources are available at </w:t>
      </w:r>
      <w:hyperlink r:id="rId15" w:history="1">
        <w:r>
          <w:rPr>
            <w:rFonts w:eastAsia="Calibri" w:cs="Calibri"/>
            <w:color w:val="1155CC"/>
            <w:u w:val="single"/>
          </w:rPr>
          <w:t>http</w:t>
        </w:r>
      </w:hyperlink>
      <w:hyperlink r:id="rId16" w:history="1">
        <w:r>
          <w:rPr>
            <w:rFonts w:eastAsia="Calibri" w:cs="Calibri"/>
            <w:color w:val="1155CC"/>
            <w:u w:val="single"/>
          </w:rPr>
          <w:t>://</w:t>
        </w:r>
      </w:hyperlink>
      <w:hyperlink r:id="rId17" w:history="1">
        <w:r>
          <w:rPr>
            <w:rFonts w:eastAsia="Calibri" w:cs="Calibri"/>
            <w:color w:val="1155CC"/>
            <w:u w:val="single"/>
          </w:rPr>
          <w:t>www</w:t>
        </w:r>
      </w:hyperlink>
      <w:hyperlink r:id="rId18" w:history="1">
        <w:r>
          <w:rPr>
            <w:rFonts w:eastAsia="Calibri" w:cs="Calibri"/>
            <w:color w:val="1155CC"/>
            <w:u w:val="single"/>
          </w:rPr>
          <w:t>.</w:t>
        </w:r>
      </w:hyperlink>
      <w:hyperlink r:id="rId19" w:history="1">
        <w:r>
          <w:rPr>
            <w:rFonts w:eastAsia="Calibri" w:cs="Calibri"/>
            <w:color w:val="1155CC"/>
            <w:u w:val="single"/>
          </w:rPr>
          <w:t>distance</w:t>
        </w:r>
      </w:hyperlink>
      <w:hyperlink r:id="rId20" w:history="1">
        <w:r>
          <w:rPr>
            <w:rFonts w:eastAsia="Calibri" w:cs="Calibri"/>
            <w:color w:val="1155CC"/>
            <w:u w:val="single"/>
          </w:rPr>
          <w:t>.</w:t>
        </w:r>
      </w:hyperlink>
      <w:hyperlink r:id="rId21" w:history="1">
        <w:r>
          <w:rPr>
            <w:rFonts w:eastAsia="Calibri" w:cs="Calibri"/>
            <w:color w:val="1155CC"/>
            <w:u w:val="single"/>
          </w:rPr>
          <w:t>ufl</w:t>
        </w:r>
      </w:hyperlink>
      <w:hyperlink r:id="rId22" w:history="1">
        <w:r>
          <w:rPr>
            <w:rFonts w:eastAsia="Calibri" w:cs="Calibri"/>
            <w:color w:val="1155CC"/>
            <w:u w:val="single"/>
          </w:rPr>
          <w:t>.</w:t>
        </w:r>
      </w:hyperlink>
      <w:hyperlink r:id="rId23" w:history="1">
        <w:r>
          <w:rPr>
            <w:rFonts w:eastAsia="Calibri" w:cs="Calibri"/>
            <w:color w:val="1155CC"/>
            <w:u w:val="single"/>
          </w:rPr>
          <w:t>edu</w:t>
        </w:r>
      </w:hyperlink>
      <w:hyperlink r:id="rId24" w:history="1">
        <w:r>
          <w:rPr>
            <w:rFonts w:eastAsia="Calibri" w:cs="Calibri"/>
            <w:color w:val="1155CC"/>
            <w:u w:val="single"/>
          </w:rPr>
          <w:t>/</w:t>
        </w:r>
      </w:hyperlink>
      <w:hyperlink r:id="rId25" w:history="1">
        <w:r>
          <w:rPr>
            <w:rFonts w:eastAsia="Calibri" w:cs="Calibri"/>
            <w:color w:val="1155CC"/>
            <w:u w:val="single"/>
          </w:rPr>
          <w:t>getting</w:t>
        </w:r>
      </w:hyperlink>
      <w:hyperlink r:id="rId26" w:history="1">
        <w:r>
          <w:rPr>
            <w:rFonts w:eastAsia="Calibri" w:cs="Calibri"/>
            <w:color w:val="1155CC"/>
            <w:u w:val="single"/>
          </w:rPr>
          <w:t>-</w:t>
        </w:r>
      </w:hyperlink>
      <w:hyperlink r:id="rId27" w:history="1">
        <w:r>
          <w:rPr>
            <w:rFonts w:eastAsia="Calibri" w:cs="Calibri"/>
            <w:color w:val="1155CC"/>
            <w:u w:val="single"/>
          </w:rPr>
          <w:t>help</w:t>
        </w:r>
      </w:hyperlink>
      <w:r>
        <w:rPr>
          <w:rFonts w:eastAsia="Calibri" w:cs="Calibri"/>
        </w:rPr>
        <w:t xml:space="preserve"> for:</w:t>
      </w:r>
    </w:p>
    <w:p w14:paraId="39C29F7F" w14:textId="77777777" w:rsidR="00AA7B71" w:rsidRDefault="00AA7B71" w:rsidP="006F2663">
      <w:pPr>
        <w:numPr>
          <w:ilvl w:val="0"/>
          <w:numId w:val="8"/>
        </w:numPr>
        <w:rPr>
          <w:rFonts w:eastAsia="Calibri"/>
        </w:rPr>
      </w:pPr>
      <w:r>
        <w:rPr>
          <w:rFonts w:eastAsia="Calibri"/>
        </w:rPr>
        <w:lastRenderedPageBreak/>
        <w:t>Counseling and Wellness resources</w:t>
      </w:r>
    </w:p>
    <w:p w14:paraId="7A6D95C3" w14:textId="77777777" w:rsidR="00AA7B71" w:rsidRDefault="00AA7B71" w:rsidP="006F2663">
      <w:pPr>
        <w:numPr>
          <w:ilvl w:val="0"/>
          <w:numId w:val="8"/>
        </w:numPr>
        <w:rPr>
          <w:rFonts w:eastAsia="Calibri"/>
        </w:rPr>
      </w:pPr>
      <w:r>
        <w:rPr>
          <w:rFonts w:eastAsia="Calibri"/>
        </w:rPr>
        <w:t>Disability resources</w:t>
      </w:r>
    </w:p>
    <w:p w14:paraId="591756BE" w14:textId="77777777" w:rsidR="00AA7B71" w:rsidRDefault="00AA7B71" w:rsidP="006F2663">
      <w:pPr>
        <w:numPr>
          <w:ilvl w:val="0"/>
          <w:numId w:val="8"/>
        </w:numPr>
        <w:rPr>
          <w:rFonts w:eastAsia="Calibri"/>
        </w:rPr>
      </w:pPr>
      <w:r>
        <w:rPr>
          <w:rFonts w:eastAsia="Calibri"/>
        </w:rPr>
        <w:t>Resources for handling student concerns and complaints</w:t>
      </w:r>
    </w:p>
    <w:p w14:paraId="6F67AF6E" w14:textId="77777777" w:rsidR="00AA7B71" w:rsidRDefault="00AA7B71" w:rsidP="006F2663">
      <w:pPr>
        <w:numPr>
          <w:ilvl w:val="0"/>
          <w:numId w:val="8"/>
        </w:numPr>
        <w:rPr>
          <w:rFonts w:eastAsia="Calibri"/>
        </w:rPr>
      </w:pPr>
      <w:r>
        <w:rPr>
          <w:rFonts w:eastAsia="Calibri"/>
        </w:rPr>
        <w:t>Library Help Desk support</w:t>
      </w:r>
    </w:p>
    <w:p w14:paraId="77C20B30" w14:textId="77777777" w:rsidR="00C42F5F" w:rsidRPr="00061246" w:rsidRDefault="00E6652A" w:rsidP="00C42F5F">
      <w:r>
        <w:t xml:space="preserve">(Required) </w:t>
      </w:r>
      <w:r w:rsidR="00C42F5F">
        <w:t xml:space="preserve">Should you have any complaints with your experience in this course please visit </w:t>
      </w:r>
      <w:hyperlink r:id="rId28" w:history="1">
        <w:r w:rsidR="00C42F5F" w:rsidRPr="00061246">
          <w:rPr>
            <w:rStyle w:val="Hyperlink"/>
            <w:szCs w:val="24"/>
          </w:rPr>
          <w:t>http://www.distance.ufl.edu/student-complaints</w:t>
        </w:r>
      </w:hyperlink>
      <w:r w:rsidR="00C42F5F">
        <w:t xml:space="preserve"> to submit a complaint. </w:t>
      </w:r>
    </w:p>
    <w:p w14:paraId="6A3436EE" w14:textId="77777777" w:rsidR="00AA7B71" w:rsidRDefault="00AA7B71" w:rsidP="005A63C4">
      <w:pPr>
        <w:pStyle w:val="Heading2"/>
        <w:rPr>
          <w:rFonts w:eastAsia="Calibri"/>
        </w:rPr>
      </w:pPr>
      <w:r>
        <w:rPr>
          <w:rFonts w:eastAsia="Calibri"/>
        </w:rPr>
        <w:t>Grading Policies:</w:t>
      </w:r>
    </w:p>
    <w:p w14:paraId="702C4A75" w14:textId="5763FC07" w:rsidR="00E6652A" w:rsidRDefault="00E6652A" w:rsidP="00E6652A">
      <w:pPr>
        <w:pStyle w:val="Heading3"/>
      </w:pPr>
      <w:r>
        <w:t>Methods by which students will be evaluated and t</w:t>
      </w:r>
      <w:r w:rsidR="0050529B">
        <w:t xml:space="preserve">heir grade determined: </w:t>
      </w:r>
    </w:p>
    <w:p w14:paraId="39ECB07A" w14:textId="07106BEE" w:rsidR="00FA40FC" w:rsidRPr="00FA40FC" w:rsidRDefault="00FA40FC" w:rsidP="00FA40FC">
      <w:r>
        <w:t>The overall total score achieved by each student will be used in grade determination.</w:t>
      </w:r>
      <w:r w:rsidR="0066399A">
        <w:t xml:space="preserve"> </w:t>
      </w:r>
      <w:r w:rsidR="00025D4D">
        <w:t>The breakdown is 30% for homework assignments, 20% for the project</w:t>
      </w:r>
      <w:r w:rsidR="009E25BD">
        <w:t>,</w:t>
      </w:r>
      <w:r w:rsidR="00025D4D">
        <w:t xml:space="preserve"> </w:t>
      </w:r>
      <w:r w:rsidR="009E25BD">
        <w:t>25</w:t>
      </w:r>
      <w:r w:rsidR="00025D4D">
        <w:t xml:space="preserve">% for the </w:t>
      </w:r>
      <w:r w:rsidR="009E25BD">
        <w:t>first midterm and 25% for the second midterm.</w:t>
      </w:r>
    </w:p>
    <w:p w14:paraId="6E317053" w14:textId="5BE469EC" w:rsidR="00E6652A" w:rsidRDefault="00E6652A" w:rsidP="00E6652A">
      <w:pPr>
        <w:pStyle w:val="Heading3"/>
      </w:pPr>
      <w:r>
        <w:t>Information on current UF grading policies for as</w:t>
      </w:r>
      <w:r w:rsidR="00025D4D">
        <w:t>signing grade points</w:t>
      </w:r>
    </w:p>
    <w:p w14:paraId="79AF09DF" w14:textId="51AFA915" w:rsidR="00E6652A" w:rsidRDefault="00025D4D" w:rsidP="00E6652A">
      <w:pPr>
        <w:numPr>
          <w:ilvl w:val="0"/>
          <w:numId w:val="10"/>
        </w:numPr>
      </w:pPr>
      <w:r>
        <w:t xml:space="preserve">Please see </w:t>
      </w:r>
      <w:hyperlink r:id="rId29" w:history="1">
        <w:r w:rsidR="00E6652A" w:rsidRPr="006A3E2B">
          <w:rPr>
            <w:rStyle w:val="Hyperlink"/>
          </w:rPr>
          <w:t>https://catalog.ufl.edu/ugrad/current/regulations/info/grades.aspx</w:t>
        </w:r>
      </w:hyperlink>
    </w:p>
    <w:p w14:paraId="346574D8" w14:textId="2314D43B" w:rsidR="00AA7B71" w:rsidRPr="00E27577" w:rsidRDefault="00AA7B71">
      <w:pPr>
        <w:rPr>
          <w:rStyle w:val="ItemDescription"/>
        </w:rPr>
      </w:pPr>
      <w:r w:rsidRPr="005A63C4">
        <w:rPr>
          <w:rStyle w:val="Heading3Char"/>
          <w:rFonts w:eastAsia="Calibri"/>
        </w:rPr>
        <w:t>Grading Scale:</w:t>
      </w:r>
      <w:r>
        <w:rPr>
          <w:rFonts w:eastAsia="Calibri" w:cs="Calibri"/>
        </w:rPr>
        <w:t xml:space="preserve"> </w:t>
      </w:r>
      <w:r w:rsidR="009324F5">
        <w:rPr>
          <w:rStyle w:val="ItemDescription"/>
        </w:rPr>
        <w:t>Gaps in the histogram will be used for determining the course grade.</w:t>
      </w:r>
      <w:r w:rsidR="00A84295">
        <w:rPr>
          <w:rStyle w:val="ItemDescription"/>
        </w:rPr>
        <w:t xml:space="preserve"> In the past, the grading scale has roughly been: A: 90, A-: 85, B+: 80, B:75, C+: 70 and C: 65 but this is NOT guaranteed</w:t>
      </w:r>
      <w:r w:rsidR="002F44EB">
        <w:rPr>
          <w:rStyle w:val="ItemDescription"/>
        </w:rPr>
        <w:t>. Each semester is different.</w:t>
      </w:r>
      <w:r w:rsidR="00A84295">
        <w:rPr>
          <w:rStyle w:val="ItemDescription"/>
        </w:rPr>
        <w:t xml:space="preserve"> </w:t>
      </w:r>
    </w:p>
    <w:p w14:paraId="33405305" w14:textId="77777777" w:rsidR="00AA7B71" w:rsidRDefault="00AA7B71" w:rsidP="005A63C4">
      <w:pPr>
        <w:pStyle w:val="Heading2"/>
        <w:rPr>
          <w:rFonts w:eastAsia="Calibri"/>
        </w:rPr>
      </w:pPr>
      <w:r>
        <w:rPr>
          <w:rFonts w:eastAsia="Calibri"/>
        </w:rPr>
        <w:t>Course Schedule</w:t>
      </w:r>
      <w:r w:rsidR="008B374A">
        <w:rPr>
          <w:rFonts w:eastAsia="Calibri"/>
        </w:rPr>
        <w:t>:</w:t>
      </w:r>
    </w:p>
    <w:p w14:paraId="45BDA468" w14:textId="2A078149" w:rsidR="00AA7B71" w:rsidRDefault="00E6652A" w:rsidP="00E27577">
      <w:pPr>
        <w:rPr>
          <w:rFonts w:eastAsia="Calibri" w:cs="Calibri"/>
        </w:rPr>
      </w:pPr>
      <w:r>
        <w:rPr>
          <w:rStyle w:val="Heading3Char"/>
        </w:rPr>
        <w:t>Critical Dates</w:t>
      </w:r>
      <w:r w:rsidR="00AA7B71" w:rsidRPr="005A63C4">
        <w:rPr>
          <w:rStyle w:val="Heading3Char"/>
        </w:rPr>
        <w:t>:</w:t>
      </w:r>
      <w:r>
        <w:rPr>
          <w:rStyle w:val="ItemDescription"/>
        </w:rPr>
        <w:t xml:space="preserve"> </w:t>
      </w:r>
      <w:r w:rsidR="001A3257">
        <w:rPr>
          <w:rStyle w:val="ItemDescription"/>
        </w:rPr>
        <w:t xml:space="preserve">Homework assignments are usually assigned once a week. There will be </w:t>
      </w:r>
      <w:r w:rsidR="002A0133">
        <w:rPr>
          <w:rStyle w:val="ItemDescription"/>
        </w:rPr>
        <w:t>two midterm exams</w:t>
      </w:r>
      <w:r w:rsidR="001A3257">
        <w:rPr>
          <w:rStyle w:val="ItemDescription"/>
        </w:rPr>
        <w:t xml:space="preserve"> during the semester.</w:t>
      </w:r>
      <w:r w:rsidR="00FA5185">
        <w:rPr>
          <w:rStyle w:val="ItemDescription"/>
        </w:rPr>
        <w:t xml:space="preserve"> The project is due at the end of the semester</w:t>
      </w:r>
      <w:r w:rsidR="002A0133">
        <w:rPr>
          <w:rStyle w:val="ItemDescription"/>
        </w:rPr>
        <w:t xml:space="preserve"> on Wednesday, April 24</w:t>
      </w:r>
      <w:r w:rsidR="002A0133" w:rsidRPr="002A0133">
        <w:rPr>
          <w:rStyle w:val="ItemDescription"/>
          <w:vertAlign w:val="superscript"/>
        </w:rPr>
        <w:t>th</w:t>
      </w:r>
      <w:r w:rsidR="002A0133">
        <w:rPr>
          <w:rStyle w:val="ItemDescription"/>
        </w:rPr>
        <w:t>, 2019 at 11:59PM. The first midterm will most likely be held on Wednesday, February 27</w:t>
      </w:r>
      <w:r w:rsidR="002A0133" w:rsidRPr="002A0133">
        <w:rPr>
          <w:rStyle w:val="ItemDescription"/>
          <w:vertAlign w:val="superscript"/>
        </w:rPr>
        <w:t>th</w:t>
      </w:r>
      <w:r w:rsidR="002A0133">
        <w:rPr>
          <w:rStyle w:val="ItemDescription"/>
        </w:rPr>
        <w:t>, 2019 from 8:20</w:t>
      </w:r>
      <w:r w:rsidR="00943FBB">
        <w:rPr>
          <w:rStyle w:val="ItemDescription"/>
        </w:rPr>
        <w:t>PM</w:t>
      </w:r>
      <w:r w:rsidR="002A0133">
        <w:rPr>
          <w:rStyle w:val="ItemDescription"/>
        </w:rPr>
        <w:t>-10:10PM. The second midterm will be held during the normal exam slot on Thursday, May 2</w:t>
      </w:r>
      <w:r w:rsidR="002A0133" w:rsidRPr="002A0133">
        <w:rPr>
          <w:rStyle w:val="ItemDescription"/>
          <w:vertAlign w:val="superscript"/>
        </w:rPr>
        <w:t>nd</w:t>
      </w:r>
      <w:r w:rsidR="002A0133">
        <w:rPr>
          <w:rStyle w:val="ItemDescription"/>
        </w:rPr>
        <w:t>, 2019 from 10AM-12noon. Rooms: TBA.</w:t>
      </w:r>
      <w:r w:rsidR="00943FBB">
        <w:rPr>
          <w:rStyle w:val="ItemDescription"/>
        </w:rPr>
        <w:t xml:space="preserve"> </w:t>
      </w:r>
    </w:p>
    <w:p w14:paraId="32DF160A" w14:textId="403CB402" w:rsidR="00A94406" w:rsidRDefault="00E6652A" w:rsidP="00E6652A">
      <w:pPr>
        <w:rPr>
          <w:rStyle w:val="Heading3Char"/>
        </w:rPr>
      </w:pPr>
      <w:r>
        <w:rPr>
          <w:rStyle w:val="Heading3Char"/>
        </w:rPr>
        <w:t>A Weekly Schedule of To</w:t>
      </w:r>
      <w:r w:rsidR="00A94406">
        <w:rPr>
          <w:rStyle w:val="Heading3Char"/>
        </w:rPr>
        <w:t>pics and ASsignments: This will be Auto-generated by CANVAS</w:t>
      </w:r>
    </w:p>
    <w:p w14:paraId="5522BD07" w14:textId="32A5E368" w:rsidR="00B832A5" w:rsidRPr="009A5115" w:rsidRDefault="00AA7B71">
      <w:pPr>
        <w:rPr>
          <w:rFonts w:eastAsia="Calibri"/>
        </w:rPr>
      </w:pPr>
      <w:r w:rsidRPr="00E27577">
        <w:rPr>
          <w:rStyle w:val="CategoryUnderlined"/>
        </w:rPr>
        <w:lastRenderedPageBreak/>
        <w:t>Disclaimer</w:t>
      </w:r>
      <w:r w:rsidR="00DE5107">
        <w:rPr>
          <w:rStyle w:val="CategoryUnderlined"/>
        </w:rPr>
        <w:t>:</w:t>
      </w:r>
      <w:r>
        <w:rPr>
          <w:rFonts w:eastAsia="Calibri" w:cs="Calibri"/>
        </w:rPr>
        <w:t xml:space="preserve"> </w:t>
      </w:r>
      <w:r w:rsidRPr="00E27577">
        <w:t>This syllabus represents my current plans and objectives.  As we go through the semester, those plans may need to change to enhance the class learning opportunity.  Such changes, communicated clearly, are not unusual and should be expected.</w:t>
      </w:r>
    </w:p>
    <w:sectPr w:rsidR="00B832A5" w:rsidRPr="009A5115">
      <w:footerReference w:type="default" r:id="rId3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A051B" w14:textId="77777777" w:rsidR="00BD608C" w:rsidRDefault="00BD608C" w:rsidP="00E27E3A">
      <w:pPr>
        <w:spacing w:before="0" w:after="0" w:line="240" w:lineRule="auto"/>
      </w:pPr>
      <w:r>
        <w:separator/>
      </w:r>
    </w:p>
  </w:endnote>
  <w:endnote w:type="continuationSeparator" w:id="0">
    <w:p w14:paraId="1F7EE5E5" w14:textId="77777777" w:rsidR="00BD608C" w:rsidRDefault="00BD608C" w:rsidP="00E27E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B28A3" w14:textId="3A1CE880" w:rsidR="00E27E3A" w:rsidRDefault="00E27E3A">
    <w:pPr>
      <w:pStyle w:val="Footer"/>
      <w:jc w:val="right"/>
    </w:pPr>
    <w:r>
      <w:fldChar w:fldCharType="begin"/>
    </w:r>
    <w:r>
      <w:instrText xml:space="preserve"> PAGE   \* MERGEFORMAT </w:instrText>
    </w:r>
    <w:r>
      <w:fldChar w:fldCharType="separate"/>
    </w:r>
    <w:r w:rsidR="00576575">
      <w:rPr>
        <w:noProof/>
      </w:rPr>
      <w:t>4</w:t>
    </w:r>
    <w:r>
      <w:rPr>
        <w:noProof/>
      </w:rPr>
      <w:fldChar w:fldCharType="end"/>
    </w:r>
  </w:p>
  <w:p w14:paraId="43E2AF82" w14:textId="77777777" w:rsidR="00E27E3A" w:rsidRDefault="00E27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9A171" w14:textId="77777777" w:rsidR="00BD608C" w:rsidRDefault="00BD608C" w:rsidP="00E27E3A">
      <w:pPr>
        <w:spacing w:before="0" w:after="0" w:line="240" w:lineRule="auto"/>
      </w:pPr>
      <w:r>
        <w:separator/>
      </w:r>
    </w:p>
  </w:footnote>
  <w:footnote w:type="continuationSeparator" w:id="0">
    <w:p w14:paraId="5527030A" w14:textId="77777777" w:rsidR="00BD608C" w:rsidRDefault="00BD608C" w:rsidP="00E27E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C512E2E8">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7E00697E">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A052EBC8">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F4424372">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E9CA708E">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585E6E9E">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29D8BB60">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E79CE3CE">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FEEA1C02">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27E039CE">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03A8BB80">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C5D2A07A">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FBCA22D4">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61707D50">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C212E600">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1AAEDA60">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25D48030">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55C27A3C">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abstractNum w:abstractNumId="2" w15:restartNumberingAfterBreak="0">
    <w:nsid w:val="00000003"/>
    <w:multiLevelType w:val="hybridMultilevel"/>
    <w:tmpl w:val="00000003"/>
    <w:lvl w:ilvl="0" w:tplc="1A72EB84">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EC90EDE8">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7184304E">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A3BAC5C2">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4C0E2B56">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F496E3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F4261040">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E076A44E">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D41231C8">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abstractNum w:abstractNumId="3" w15:restartNumberingAfterBreak="0">
    <w:nsid w:val="0A946F25"/>
    <w:multiLevelType w:val="hybridMultilevel"/>
    <w:tmpl w:val="C8BE956E"/>
    <w:lvl w:ilvl="0" w:tplc="27FA0A6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D5CC4"/>
    <w:multiLevelType w:val="hybridMultilevel"/>
    <w:tmpl w:val="2B4EB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174D8"/>
    <w:multiLevelType w:val="hybridMultilevel"/>
    <w:tmpl w:val="8BB89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C2A1DA2"/>
    <w:multiLevelType w:val="hybridMultilevel"/>
    <w:tmpl w:val="2EC2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E44D7"/>
    <w:multiLevelType w:val="hybridMultilevel"/>
    <w:tmpl w:val="3B28C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82163A"/>
    <w:multiLevelType w:val="hybridMultilevel"/>
    <w:tmpl w:val="C3F8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833C2"/>
    <w:multiLevelType w:val="hybridMultilevel"/>
    <w:tmpl w:val="AEF2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4"/>
  </w:num>
  <w:num w:numId="7">
    <w:abstractNumId w:val="3"/>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25D4D"/>
    <w:rsid w:val="0002720E"/>
    <w:rsid w:val="000364C3"/>
    <w:rsid w:val="000624F2"/>
    <w:rsid w:val="000806E3"/>
    <w:rsid w:val="00092FF1"/>
    <w:rsid w:val="000A4C59"/>
    <w:rsid w:val="000A6BEA"/>
    <w:rsid w:val="000B1418"/>
    <w:rsid w:val="000D390E"/>
    <w:rsid w:val="00101456"/>
    <w:rsid w:val="00127509"/>
    <w:rsid w:val="001A3257"/>
    <w:rsid w:val="001A6746"/>
    <w:rsid w:val="001A7028"/>
    <w:rsid w:val="001C5581"/>
    <w:rsid w:val="001F0B5A"/>
    <w:rsid w:val="00227CBA"/>
    <w:rsid w:val="00230C16"/>
    <w:rsid w:val="00294583"/>
    <w:rsid w:val="002A0133"/>
    <w:rsid w:val="002C0CF2"/>
    <w:rsid w:val="002D3768"/>
    <w:rsid w:val="002E530D"/>
    <w:rsid w:val="002F0690"/>
    <w:rsid w:val="002F44EB"/>
    <w:rsid w:val="003073C0"/>
    <w:rsid w:val="003170D0"/>
    <w:rsid w:val="00322EC8"/>
    <w:rsid w:val="00342BD9"/>
    <w:rsid w:val="0035603B"/>
    <w:rsid w:val="003A1797"/>
    <w:rsid w:val="003A6194"/>
    <w:rsid w:val="003D1542"/>
    <w:rsid w:val="003D50B9"/>
    <w:rsid w:val="003F09F4"/>
    <w:rsid w:val="00410026"/>
    <w:rsid w:val="00422B6E"/>
    <w:rsid w:val="00422C0B"/>
    <w:rsid w:val="004356DA"/>
    <w:rsid w:val="00457B93"/>
    <w:rsid w:val="004C6E3A"/>
    <w:rsid w:val="0050248E"/>
    <w:rsid w:val="0050529B"/>
    <w:rsid w:val="00526F7B"/>
    <w:rsid w:val="005615CB"/>
    <w:rsid w:val="00576575"/>
    <w:rsid w:val="0058259D"/>
    <w:rsid w:val="005851B4"/>
    <w:rsid w:val="005A63C4"/>
    <w:rsid w:val="005A6A75"/>
    <w:rsid w:val="005C61E7"/>
    <w:rsid w:val="00647218"/>
    <w:rsid w:val="00661450"/>
    <w:rsid w:val="0066399A"/>
    <w:rsid w:val="00665733"/>
    <w:rsid w:val="006728F9"/>
    <w:rsid w:val="006A00EC"/>
    <w:rsid w:val="006C13DB"/>
    <w:rsid w:val="006C3FB5"/>
    <w:rsid w:val="006C5858"/>
    <w:rsid w:val="006F2663"/>
    <w:rsid w:val="006F7C18"/>
    <w:rsid w:val="0071171E"/>
    <w:rsid w:val="0075423B"/>
    <w:rsid w:val="007833A5"/>
    <w:rsid w:val="007A183E"/>
    <w:rsid w:val="007A527E"/>
    <w:rsid w:val="007B489F"/>
    <w:rsid w:val="00803577"/>
    <w:rsid w:val="00820D59"/>
    <w:rsid w:val="008613C4"/>
    <w:rsid w:val="008B374A"/>
    <w:rsid w:val="008F20D2"/>
    <w:rsid w:val="008F6211"/>
    <w:rsid w:val="00917B04"/>
    <w:rsid w:val="009264C8"/>
    <w:rsid w:val="009324F5"/>
    <w:rsid w:val="00943FBB"/>
    <w:rsid w:val="00994FC2"/>
    <w:rsid w:val="009A5115"/>
    <w:rsid w:val="009A642E"/>
    <w:rsid w:val="009E25BD"/>
    <w:rsid w:val="00A1792B"/>
    <w:rsid w:val="00A271BD"/>
    <w:rsid w:val="00A33450"/>
    <w:rsid w:val="00A50B37"/>
    <w:rsid w:val="00A74087"/>
    <w:rsid w:val="00A77B3E"/>
    <w:rsid w:val="00A84295"/>
    <w:rsid w:val="00A94406"/>
    <w:rsid w:val="00AA7B71"/>
    <w:rsid w:val="00AC08EF"/>
    <w:rsid w:val="00B502D1"/>
    <w:rsid w:val="00B832A5"/>
    <w:rsid w:val="00B930E3"/>
    <w:rsid w:val="00B94A08"/>
    <w:rsid w:val="00BB2955"/>
    <w:rsid w:val="00BC1E24"/>
    <w:rsid w:val="00BD608C"/>
    <w:rsid w:val="00BF6578"/>
    <w:rsid w:val="00C03012"/>
    <w:rsid w:val="00C03BBA"/>
    <w:rsid w:val="00C3585C"/>
    <w:rsid w:val="00C42F5F"/>
    <w:rsid w:val="00C450CB"/>
    <w:rsid w:val="00C52F06"/>
    <w:rsid w:val="00C64C2C"/>
    <w:rsid w:val="00C765F1"/>
    <w:rsid w:val="00CC0C61"/>
    <w:rsid w:val="00CC4D5D"/>
    <w:rsid w:val="00CF4BB7"/>
    <w:rsid w:val="00D5415B"/>
    <w:rsid w:val="00D61859"/>
    <w:rsid w:val="00D718AB"/>
    <w:rsid w:val="00D912CE"/>
    <w:rsid w:val="00DE5107"/>
    <w:rsid w:val="00E27577"/>
    <w:rsid w:val="00E27E3A"/>
    <w:rsid w:val="00E36787"/>
    <w:rsid w:val="00E65BD3"/>
    <w:rsid w:val="00E6652A"/>
    <w:rsid w:val="00E86E23"/>
    <w:rsid w:val="00EA256E"/>
    <w:rsid w:val="00F078E8"/>
    <w:rsid w:val="00F0790E"/>
    <w:rsid w:val="00F577E7"/>
    <w:rsid w:val="00F72ECB"/>
    <w:rsid w:val="00F76DE7"/>
    <w:rsid w:val="00F84002"/>
    <w:rsid w:val="00FA40FC"/>
    <w:rsid w:val="00FA5185"/>
    <w:rsid w:val="00FA6698"/>
    <w:rsid w:val="00FB7AE5"/>
    <w:rsid w:val="00FD0D49"/>
    <w:rsid w:val="00FD2F8F"/>
    <w:rsid w:val="00FF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BCC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71BD"/>
    <w:pPr>
      <w:spacing w:before="200" w:after="200" w:line="276" w:lineRule="auto"/>
    </w:pPr>
    <w:rPr>
      <w:sz w:val="24"/>
    </w:rPr>
  </w:style>
  <w:style w:type="paragraph" w:styleId="Heading1">
    <w:name w:val="heading 1"/>
    <w:basedOn w:val="Normal"/>
    <w:next w:val="Normal"/>
    <w:link w:val="Heading1Char"/>
    <w:uiPriority w:val="9"/>
    <w:qFormat/>
    <w:rsid w:val="00A271BD"/>
    <w:pPr>
      <w:pBdr>
        <w:top w:val="single" w:sz="24" w:space="0" w:color="1F497D"/>
        <w:left w:val="single" w:sz="24" w:space="0" w:color="1F497D"/>
        <w:bottom w:val="single" w:sz="24" w:space="0" w:color="1F497D"/>
        <w:right w:val="single" w:sz="24" w:space="0" w:color="1F497D"/>
      </w:pBdr>
      <w:shd w:val="clear" w:color="auto" w:fill="1F497D"/>
      <w:spacing w:after="0"/>
      <w:outlineLvl w:val="0"/>
    </w:pPr>
    <w:rPr>
      <w:rFonts w:ascii="Arial" w:hAnsi="Arial"/>
      <w:b/>
      <w:bCs/>
      <w:caps/>
      <w:color w:val="FFFFFF"/>
      <w:spacing w:val="15"/>
      <w:sz w:val="32"/>
      <w:szCs w:val="22"/>
    </w:rPr>
  </w:style>
  <w:style w:type="paragraph" w:styleId="Heading2">
    <w:name w:val="heading 2"/>
    <w:basedOn w:val="Normal"/>
    <w:next w:val="Normal"/>
    <w:link w:val="Heading2Char"/>
    <w:autoRedefine/>
    <w:uiPriority w:val="9"/>
    <w:unhideWhenUsed/>
    <w:qFormat/>
    <w:rsid w:val="00F577E7"/>
    <w:pPr>
      <w:shd w:val="clear" w:color="auto" w:fill="DEEAF6"/>
      <w:spacing w:after="0"/>
      <w:outlineLvl w:val="1"/>
    </w:pPr>
    <w:rPr>
      <w:caps/>
      <w:color w:val="1F3864"/>
      <w:spacing w:val="15"/>
      <w:sz w:val="28"/>
      <w:szCs w:val="22"/>
    </w:rPr>
  </w:style>
  <w:style w:type="paragraph" w:styleId="Heading3">
    <w:name w:val="heading 3"/>
    <w:basedOn w:val="Normal"/>
    <w:next w:val="Normal"/>
    <w:link w:val="Heading3Char"/>
    <w:uiPriority w:val="9"/>
    <w:unhideWhenUsed/>
    <w:qFormat/>
    <w:rsid w:val="001F0B5A"/>
    <w:pPr>
      <w:spacing w:before="300" w:after="0"/>
      <w:outlineLvl w:val="2"/>
    </w:pPr>
    <w:rPr>
      <w:b/>
      <w:caps/>
      <w:color w:val="243F60"/>
      <w:szCs w:val="22"/>
    </w:rPr>
  </w:style>
  <w:style w:type="paragraph" w:styleId="Heading4">
    <w:name w:val="heading 4"/>
    <w:basedOn w:val="Normal"/>
    <w:next w:val="Normal"/>
    <w:link w:val="Heading4Char"/>
    <w:uiPriority w:val="9"/>
    <w:unhideWhenUsed/>
    <w:qFormat/>
    <w:rsid w:val="0075423B"/>
    <w:pPr>
      <w:outlineLvl w:val="3"/>
    </w:pPr>
    <w:rPr>
      <w:caps/>
    </w:rPr>
  </w:style>
  <w:style w:type="paragraph" w:styleId="Heading5">
    <w:name w:val="heading 5"/>
    <w:basedOn w:val="Normal"/>
    <w:next w:val="Normal"/>
    <w:link w:val="Heading5Char"/>
    <w:uiPriority w:val="9"/>
    <w:unhideWhenUsed/>
    <w:qFormat/>
    <w:rsid w:val="00A271BD"/>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unhideWhenUsed/>
    <w:qFormat/>
    <w:rsid w:val="00A271BD"/>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A271BD"/>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A271B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271B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71BD"/>
    <w:pPr>
      <w:spacing w:before="720"/>
    </w:pPr>
    <w:rPr>
      <w:caps/>
      <w:color w:val="4F81BD"/>
      <w:spacing w:val="10"/>
      <w:kern w:val="28"/>
      <w:sz w:val="52"/>
      <w:szCs w:val="52"/>
    </w:rPr>
  </w:style>
  <w:style w:type="paragraph" w:styleId="Subtitle">
    <w:name w:val="Subtitle"/>
    <w:basedOn w:val="Normal"/>
    <w:next w:val="Normal"/>
    <w:link w:val="SubtitleChar"/>
    <w:uiPriority w:val="11"/>
    <w:qFormat/>
    <w:rsid w:val="00A271BD"/>
    <w:pPr>
      <w:spacing w:after="1000" w:line="240" w:lineRule="auto"/>
    </w:pPr>
    <w:rPr>
      <w:caps/>
      <w:color w:val="595959"/>
      <w:spacing w:val="10"/>
      <w:szCs w:val="24"/>
    </w:rPr>
  </w:style>
  <w:style w:type="character" w:styleId="CommentReference">
    <w:name w:val="annotation reference"/>
    <w:rsid w:val="00805BCE"/>
    <w:rPr>
      <w:sz w:val="16"/>
      <w:szCs w:val="16"/>
    </w:rPr>
  </w:style>
  <w:style w:type="paragraph" w:styleId="BalloonText">
    <w:name w:val="Balloon Text"/>
    <w:basedOn w:val="Normal"/>
    <w:link w:val="BalloonTextChar"/>
    <w:rsid w:val="00B502D1"/>
    <w:rPr>
      <w:rFonts w:ascii="Tahoma" w:hAnsi="Tahoma" w:cs="Tahoma"/>
      <w:sz w:val="16"/>
      <w:szCs w:val="16"/>
    </w:rPr>
  </w:style>
  <w:style w:type="character" w:customStyle="1" w:styleId="BalloonTextChar">
    <w:name w:val="Balloon Text Char"/>
    <w:link w:val="BalloonText"/>
    <w:rsid w:val="00B502D1"/>
    <w:rPr>
      <w:rFonts w:ascii="Tahoma" w:hAnsi="Tahoma" w:cs="Tahoma"/>
      <w:color w:val="000000"/>
      <w:sz w:val="16"/>
      <w:szCs w:val="16"/>
    </w:rPr>
  </w:style>
  <w:style w:type="character" w:customStyle="1" w:styleId="ItemDescription">
    <w:name w:val="Item Description"/>
    <w:rsid w:val="00B502D1"/>
    <w:rPr>
      <w:rFonts w:ascii="Calibri" w:eastAsia="Calibri" w:hAnsi="Calibri" w:cs="Calibri"/>
      <w:i/>
      <w:sz w:val="24"/>
    </w:rPr>
  </w:style>
  <w:style w:type="character" w:customStyle="1" w:styleId="CategoryUnderlined">
    <w:name w:val="Category Underlined"/>
    <w:rsid w:val="00B502D1"/>
    <w:rPr>
      <w:rFonts w:ascii="Calibri" w:hAnsi="Calibri"/>
      <w:u w:val="single"/>
    </w:rPr>
  </w:style>
  <w:style w:type="character" w:styleId="Hyperlink">
    <w:name w:val="Hyperlink"/>
    <w:rsid w:val="00E27577"/>
    <w:rPr>
      <w:color w:val="0000FF"/>
      <w:u w:val="single"/>
    </w:rPr>
  </w:style>
  <w:style w:type="character" w:customStyle="1" w:styleId="Heading1Char">
    <w:name w:val="Heading 1 Char"/>
    <w:link w:val="Heading1"/>
    <w:uiPriority w:val="9"/>
    <w:rsid w:val="00A271BD"/>
    <w:rPr>
      <w:rFonts w:ascii="Arial" w:hAnsi="Arial"/>
      <w:b/>
      <w:bCs/>
      <w:caps/>
      <w:color w:val="FFFFFF"/>
      <w:spacing w:val="15"/>
      <w:sz w:val="32"/>
      <w:shd w:val="clear" w:color="auto" w:fill="1F497D"/>
    </w:rPr>
  </w:style>
  <w:style w:type="character" w:customStyle="1" w:styleId="Heading2Char">
    <w:name w:val="Heading 2 Char"/>
    <w:link w:val="Heading2"/>
    <w:uiPriority w:val="9"/>
    <w:rsid w:val="00F577E7"/>
    <w:rPr>
      <w:caps/>
      <w:color w:val="1F3864"/>
      <w:spacing w:val="15"/>
      <w:sz w:val="28"/>
      <w:szCs w:val="22"/>
      <w:shd w:val="clear" w:color="auto" w:fill="DEEAF6"/>
    </w:rPr>
  </w:style>
  <w:style w:type="character" w:customStyle="1" w:styleId="Heading3Char">
    <w:name w:val="Heading 3 Char"/>
    <w:link w:val="Heading3"/>
    <w:uiPriority w:val="9"/>
    <w:rsid w:val="001F0B5A"/>
    <w:rPr>
      <w:b/>
      <w:caps/>
      <w:color w:val="243F60"/>
      <w:sz w:val="24"/>
      <w:szCs w:val="22"/>
    </w:rPr>
  </w:style>
  <w:style w:type="character" w:customStyle="1" w:styleId="Heading4Char">
    <w:name w:val="Heading 4 Char"/>
    <w:link w:val="Heading4"/>
    <w:uiPriority w:val="9"/>
    <w:rsid w:val="0075423B"/>
    <w:rPr>
      <w:caps/>
      <w:sz w:val="24"/>
      <w:szCs w:val="20"/>
    </w:rPr>
  </w:style>
  <w:style w:type="character" w:customStyle="1" w:styleId="Heading5Char">
    <w:name w:val="Heading 5 Char"/>
    <w:link w:val="Heading5"/>
    <w:uiPriority w:val="9"/>
    <w:rsid w:val="00A271BD"/>
    <w:rPr>
      <w:caps/>
      <w:color w:val="365F91"/>
      <w:spacing w:val="10"/>
    </w:rPr>
  </w:style>
  <w:style w:type="character" w:customStyle="1" w:styleId="Heading6Char">
    <w:name w:val="Heading 6 Char"/>
    <w:link w:val="Heading6"/>
    <w:uiPriority w:val="9"/>
    <w:rsid w:val="00A271BD"/>
    <w:rPr>
      <w:caps/>
      <w:color w:val="365F91"/>
      <w:spacing w:val="10"/>
    </w:rPr>
  </w:style>
  <w:style w:type="character" w:customStyle="1" w:styleId="Heading7Char">
    <w:name w:val="Heading 7 Char"/>
    <w:link w:val="Heading7"/>
    <w:uiPriority w:val="9"/>
    <w:semiHidden/>
    <w:rsid w:val="00A271BD"/>
    <w:rPr>
      <w:caps/>
      <w:color w:val="365F91"/>
      <w:spacing w:val="10"/>
    </w:rPr>
  </w:style>
  <w:style w:type="character" w:customStyle="1" w:styleId="Heading8Char">
    <w:name w:val="Heading 8 Char"/>
    <w:link w:val="Heading8"/>
    <w:uiPriority w:val="9"/>
    <w:semiHidden/>
    <w:rsid w:val="00A271BD"/>
    <w:rPr>
      <w:caps/>
      <w:spacing w:val="10"/>
      <w:sz w:val="18"/>
      <w:szCs w:val="18"/>
    </w:rPr>
  </w:style>
  <w:style w:type="character" w:customStyle="1" w:styleId="Heading9Char">
    <w:name w:val="Heading 9 Char"/>
    <w:link w:val="Heading9"/>
    <w:uiPriority w:val="9"/>
    <w:semiHidden/>
    <w:rsid w:val="00A271BD"/>
    <w:rPr>
      <w:i/>
      <w:caps/>
      <w:spacing w:val="10"/>
      <w:sz w:val="18"/>
      <w:szCs w:val="18"/>
    </w:rPr>
  </w:style>
  <w:style w:type="paragraph" w:styleId="Caption">
    <w:name w:val="caption"/>
    <w:basedOn w:val="Normal"/>
    <w:next w:val="Normal"/>
    <w:uiPriority w:val="35"/>
    <w:semiHidden/>
    <w:unhideWhenUsed/>
    <w:qFormat/>
    <w:rsid w:val="00A271BD"/>
    <w:rPr>
      <w:b/>
      <w:bCs/>
      <w:color w:val="365F91"/>
      <w:sz w:val="16"/>
      <w:szCs w:val="16"/>
    </w:rPr>
  </w:style>
  <w:style w:type="character" w:customStyle="1" w:styleId="TitleChar">
    <w:name w:val="Title Char"/>
    <w:link w:val="Title"/>
    <w:uiPriority w:val="10"/>
    <w:rsid w:val="00A271BD"/>
    <w:rPr>
      <w:caps/>
      <w:color w:val="4F81BD"/>
      <w:spacing w:val="10"/>
      <w:kern w:val="28"/>
      <w:sz w:val="52"/>
      <w:szCs w:val="52"/>
    </w:rPr>
  </w:style>
  <w:style w:type="character" w:customStyle="1" w:styleId="SubtitleChar">
    <w:name w:val="Subtitle Char"/>
    <w:link w:val="Subtitle"/>
    <w:uiPriority w:val="11"/>
    <w:rsid w:val="00A271BD"/>
    <w:rPr>
      <w:caps/>
      <w:color w:val="595959"/>
      <w:spacing w:val="10"/>
      <w:sz w:val="24"/>
      <w:szCs w:val="24"/>
    </w:rPr>
  </w:style>
  <w:style w:type="character" w:styleId="Strong">
    <w:name w:val="Strong"/>
    <w:uiPriority w:val="22"/>
    <w:qFormat/>
    <w:rsid w:val="00A271BD"/>
    <w:rPr>
      <w:b/>
      <w:bCs/>
    </w:rPr>
  </w:style>
  <w:style w:type="character" w:styleId="Emphasis">
    <w:name w:val="Emphasis"/>
    <w:uiPriority w:val="20"/>
    <w:qFormat/>
    <w:rsid w:val="00A271BD"/>
    <w:rPr>
      <w:caps/>
      <w:color w:val="243F60"/>
      <w:spacing w:val="5"/>
    </w:rPr>
  </w:style>
  <w:style w:type="paragraph" w:styleId="NoSpacing">
    <w:name w:val="No Spacing"/>
    <w:basedOn w:val="Normal"/>
    <w:link w:val="NoSpacingChar"/>
    <w:uiPriority w:val="1"/>
    <w:qFormat/>
    <w:rsid w:val="00A271BD"/>
    <w:pPr>
      <w:spacing w:before="0" w:after="0" w:line="240" w:lineRule="auto"/>
    </w:pPr>
  </w:style>
  <w:style w:type="character" w:customStyle="1" w:styleId="NoSpacingChar">
    <w:name w:val="No Spacing Char"/>
    <w:link w:val="NoSpacing"/>
    <w:uiPriority w:val="1"/>
    <w:rsid w:val="00A271BD"/>
    <w:rPr>
      <w:sz w:val="20"/>
      <w:szCs w:val="20"/>
    </w:rPr>
  </w:style>
  <w:style w:type="paragraph" w:styleId="ListParagraph">
    <w:name w:val="List Paragraph"/>
    <w:basedOn w:val="Normal"/>
    <w:uiPriority w:val="34"/>
    <w:qFormat/>
    <w:rsid w:val="00A271BD"/>
    <w:pPr>
      <w:ind w:left="720"/>
      <w:contextualSpacing/>
    </w:pPr>
  </w:style>
  <w:style w:type="paragraph" w:styleId="Quote">
    <w:name w:val="Quote"/>
    <w:basedOn w:val="Normal"/>
    <w:next w:val="Normal"/>
    <w:link w:val="QuoteChar"/>
    <w:uiPriority w:val="29"/>
    <w:qFormat/>
    <w:rsid w:val="00A271BD"/>
    <w:rPr>
      <w:i/>
      <w:iCs/>
    </w:rPr>
  </w:style>
  <w:style w:type="character" w:customStyle="1" w:styleId="QuoteChar">
    <w:name w:val="Quote Char"/>
    <w:link w:val="Quote"/>
    <w:uiPriority w:val="29"/>
    <w:rsid w:val="00A271BD"/>
    <w:rPr>
      <w:i/>
      <w:iCs/>
      <w:sz w:val="20"/>
      <w:szCs w:val="20"/>
    </w:rPr>
  </w:style>
  <w:style w:type="paragraph" w:styleId="IntenseQuote">
    <w:name w:val="Intense Quote"/>
    <w:basedOn w:val="Normal"/>
    <w:next w:val="Normal"/>
    <w:link w:val="IntenseQuoteChar"/>
    <w:uiPriority w:val="30"/>
    <w:qFormat/>
    <w:rsid w:val="00A271B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A271BD"/>
    <w:rPr>
      <w:i/>
      <w:iCs/>
      <w:color w:val="4F81BD"/>
      <w:sz w:val="20"/>
      <w:szCs w:val="20"/>
    </w:rPr>
  </w:style>
  <w:style w:type="character" w:styleId="SubtleEmphasis">
    <w:name w:val="Subtle Emphasis"/>
    <w:uiPriority w:val="19"/>
    <w:qFormat/>
    <w:rsid w:val="00A271BD"/>
    <w:rPr>
      <w:i/>
      <w:iCs/>
      <w:color w:val="243F60"/>
    </w:rPr>
  </w:style>
  <w:style w:type="character" w:styleId="IntenseEmphasis">
    <w:name w:val="Intense Emphasis"/>
    <w:uiPriority w:val="21"/>
    <w:qFormat/>
    <w:rsid w:val="00A271BD"/>
    <w:rPr>
      <w:b/>
      <w:bCs/>
      <w:caps/>
      <w:color w:val="243F60"/>
      <w:spacing w:val="10"/>
    </w:rPr>
  </w:style>
  <w:style w:type="character" w:styleId="SubtleReference">
    <w:name w:val="Subtle Reference"/>
    <w:uiPriority w:val="31"/>
    <w:qFormat/>
    <w:rsid w:val="00A271BD"/>
    <w:rPr>
      <w:b/>
      <w:bCs/>
      <w:color w:val="4F81BD"/>
    </w:rPr>
  </w:style>
  <w:style w:type="character" w:styleId="IntenseReference">
    <w:name w:val="Intense Reference"/>
    <w:uiPriority w:val="32"/>
    <w:qFormat/>
    <w:rsid w:val="00A271BD"/>
    <w:rPr>
      <w:b/>
      <w:bCs/>
      <w:i/>
      <w:iCs/>
      <w:caps/>
      <w:color w:val="4F81BD"/>
    </w:rPr>
  </w:style>
  <w:style w:type="character" w:styleId="BookTitle">
    <w:name w:val="Book Title"/>
    <w:uiPriority w:val="33"/>
    <w:qFormat/>
    <w:rsid w:val="00A271BD"/>
    <w:rPr>
      <w:b/>
      <w:bCs/>
      <w:i/>
      <w:iCs/>
      <w:spacing w:val="9"/>
    </w:rPr>
  </w:style>
  <w:style w:type="paragraph" w:styleId="TOCHeading">
    <w:name w:val="TOC Heading"/>
    <w:basedOn w:val="Heading1"/>
    <w:next w:val="Normal"/>
    <w:uiPriority w:val="39"/>
    <w:semiHidden/>
    <w:unhideWhenUsed/>
    <w:qFormat/>
    <w:rsid w:val="00A271BD"/>
    <w:pPr>
      <w:pBdr>
        <w:top w:val="single" w:sz="24" w:space="0" w:color="4F81BD"/>
        <w:left w:val="single" w:sz="24" w:space="0" w:color="4F81BD"/>
        <w:bottom w:val="single" w:sz="24" w:space="0" w:color="4F81BD"/>
        <w:right w:val="single" w:sz="24" w:space="0" w:color="4F81BD"/>
      </w:pBdr>
      <w:shd w:val="clear" w:color="auto" w:fill="4F81BD"/>
      <w:outlineLvl w:val="9"/>
    </w:pPr>
    <w:rPr>
      <w:lang w:bidi="en-US"/>
    </w:rPr>
  </w:style>
  <w:style w:type="character" w:styleId="FollowedHyperlink">
    <w:name w:val="FollowedHyperlink"/>
    <w:rsid w:val="003A6194"/>
    <w:rPr>
      <w:color w:val="954F72"/>
      <w:u w:val="single"/>
    </w:rPr>
  </w:style>
  <w:style w:type="table" w:styleId="TableGrid">
    <w:name w:val="Table Grid"/>
    <w:basedOn w:val="TableNormal"/>
    <w:rsid w:val="00080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27E3A"/>
    <w:pPr>
      <w:tabs>
        <w:tab w:val="center" w:pos="4680"/>
        <w:tab w:val="right" w:pos="9360"/>
      </w:tabs>
    </w:pPr>
  </w:style>
  <w:style w:type="character" w:customStyle="1" w:styleId="HeaderChar">
    <w:name w:val="Header Char"/>
    <w:link w:val="Header"/>
    <w:rsid w:val="00E27E3A"/>
    <w:rPr>
      <w:sz w:val="24"/>
    </w:rPr>
  </w:style>
  <w:style w:type="paragraph" w:styleId="Footer">
    <w:name w:val="footer"/>
    <w:basedOn w:val="Normal"/>
    <w:link w:val="FooterChar"/>
    <w:uiPriority w:val="99"/>
    <w:rsid w:val="00E27E3A"/>
    <w:pPr>
      <w:tabs>
        <w:tab w:val="center" w:pos="4680"/>
        <w:tab w:val="right" w:pos="9360"/>
      </w:tabs>
    </w:pPr>
  </w:style>
  <w:style w:type="character" w:customStyle="1" w:styleId="FooterChar">
    <w:name w:val="Footer Char"/>
    <w:link w:val="Footer"/>
    <w:uiPriority w:val="99"/>
    <w:rsid w:val="00E27E3A"/>
    <w:rPr>
      <w:sz w:val="24"/>
    </w:rPr>
  </w:style>
  <w:style w:type="paragraph" w:styleId="CommentText">
    <w:name w:val="annotation text"/>
    <w:basedOn w:val="Normal"/>
    <w:link w:val="CommentTextChar"/>
    <w:rsid w:val="00101456"/>
    <w:pPr>
      <w:spacing w:line="240" w:lineRule="auto"/>
    </w:pPr>
    <w:rPr>
      <w:sz w:val="20"/>
    </w:rPr>
  </w:style>
  <w:style w:type="character" w:customStyle="1" w:styleId="CommentTextChar">
    <w:name w:val="Comment Text Char"/>
    <w:basedOn w:val="DefaultParagraphFont"/>
    <w:link w:val="CommentText"/>
    <w:rsid w:val="00101456"/>
  </w:style>
  <w:style w:type="paragraph" w:styleId="CommentSubject">
    <w:name w:val="annotation subject"/>
    <w:basedOn w:val="CommentText"/>
    <w:next w:val="CommentText"/>
    <w:link w:val="CommentSubjectChar"/>
    <w:rsid w:val="00101456"/>
    <w:rPr>
      <w:b/>
      <w:bCs/>
    </w:rPr>
  </w:style>
  <w:style w:type="character" w:customStyle="1" w:styleId="CommentSubjectChar">
    <w:name w:val="Comment Subject Char"/>
    <w:basedOn w:val="CommentTextChar"/>
    <w:link w:val="CommentSubject"/>
    <w:rsid w:val="00101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learning.ufl.edu" TargetMode="External"/><Relationship Id="rId13" Type="http://schemas.openxmlformats.org/officeDocument/2006/relationships/hyperlink" Target="http://www.dso.ufl.edu/sccr/process/student-conduct-honor-code/" TargetMode="External"/><Relationship Id="rId18" Type="http://schemas.openxmlformats.org/officeDocument/2006/relationships/hyperlink" Target="http://www.distance.ufl.edu/getting-help" TargetMode="External"/><Relationship Id="rId26" Type="http://schemas.openxmlformats.org/officeDocument/2006/relationships/hyperlink" Target="http://www.distance.ufl.edu/getting-help" TargetMode="External"/><Relationship Id="rId3" Type="http://schemas.openxmlformats.org/officeDocument/2006/relationships/styles" Target="styles.xml"/><Relationship Id="rId21" Type="http://schemas.openxmlformats.org/officeDocument/2006/relationships/hyperlink" Target="http://www.distance.ufl.edu/getting-help" TargetMode="External"/><Relationship Id="rId7" Type="http://schemas.openxmlformats.org/officeDocument/2006/relationships/endnotes" Target="endnotes.xml"/><Relationship Id="rId12" Type="http://schemas.openxmlformats.org/officeDocument/2006/relationships/hyperlink" Target="http://www.dso.ufl.edu/drc" TargetMode="External"/><Relationship Id="rId17" Type="http://schemas.openxmlformats.org/officeDocument/2006/relationships/hyperlink" Target="http://www.distance.ufl.edu/getting-help" TargetMode="External"/><Relationship Id="rId25" Type="http://schemas.openxmlformats.org/officeDocument/2006/relationships/hyperlink" Target="http://www.distance.ufl.edu/getting-help" TargetMode="External"/><Relationship Id="rId2" Type="http://schemas.openxmlformats.org/officeDocument/2006/relationships/numbering" Target="numbering.xml"/><Relationship Id="rId16" Type="http://schemas.openxmlformats.org/officeDocument/2006/relationships/hyperlink" Target="http://www.distance.ufl.edu/getting-help" TargetMode="External"/><Relationship Id="rId20" Type="http://schemas.openxmlformats.org/officeDocument/2006/relationships/hyperlink" Target="http://www.distance.ufl.edu/getting-help" TargetMode="External"/><Relationship Id="rId29" Type="http://schemas.openxmlformats.org/officeDocument/2006/relationships/hyperlink" Target="https://catalog.ufl.edu/ugrad/current/regulations/info/grade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aluations.ufl.edu/results" TargetMode="External"/><Relationship Id="rId24" Type="http://schemas.openxmlformats.org/officeDocument/2006/relationships/hyperlink" Target="http://www.distance.ufl.edu/getting-hel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istance.ufl.edu/getting-help" TargetMode="External"/><Relationship Id="rId23" Type="http://schemas.openxmlformats.org/officeDocument/2006/relationships/hyperlink" Target="http://www.distance.ufl.edu/getting-help" TargetMode="External"/><Relationship Id="rId28" Type="http://schemas.openxmlformats.org/officeDocument/2006/relationships/hyperlink" Target="http://www.distance.ufl.edu/student-complaints" TargetMode="External"/><Relationship Id="rId10" Type="http://schemas.openxmlformats.org/officeDocument/2006/relationships/hyperlink" Target="https://evaluations.ufl.edu" TargetMode="External"/><Relationship Id="rId19" Type="http://schemas.openxmlformats.org/officeDocument/2006/relationships/hyperlink" Target="http://www.distance.ufl.edu/getting-hel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elpdesk.ufl.edu" TargetMode="External"/><Relationship Id="rId14" Type="http://schemas.openxmlformats.org/officeDocument/2006/relationships/hyperlink" Target="mailto:umatter@ufl.edu" TargetMode="External"/><Relationship Id="rId22" Type="http://schemas.openxmlformats.org/officeDocument/2006/relationships/hyperlink" Target="http://www.distance.ufl.edu/getting-help" TargetMode="External"/><Relationship Id="rId27" Type="http://schemas.openxmlformats.org/officeDocument/2006/relationships/hyperlink" Target="http://www.distance.ufl.edu/getting-help"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BB18B-50B1-4F2C-8206-9203962D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8372</CharactersWithSpaces>
  <SharedDoc>false</SharedDoc>
  <HLinks>
    <vt:vector size="246" baseType="variant">
      <vt:variant>
        <vt:i4>5177417</vt:i4>
      </vt:variant>
      <vt:variant>
        <vt:i4>120</vt:i4>
      </vt:variant>
      <vt:variant>
        <vt:i4>0</vt:i4>
      </vt:variant>
      <vt:variant>
        <vt:i4>5</vt:i4>
      </vt:variant>
      <vt:variant>
        <vt:lpwstr>http://www.isis.ufl.edu/minusgrades.html</vt:lpwstr>
      </vt:variant>
      <vt:variant>
        <vt:lpwstr/>
      </vt:variant>
      <vt:variant>
        <vt:i4>5177417</vt:i4>
      </vt:variant>
      <vt:variant>
        <vt:i4>117</vt:i4>
      </vt:variant>
      <vt:variant>
        <vt:i4>0</vt:i4>
      </vt:variant>
      <vt:variant>
        <vt:i4>5</vt:i4>
      </vt:variant>
      <vt:variant>
        <vt:lpwstr>http://www.isis.ufl.edu/minusgrades.html</vt:lpwstr>
      </vt:variant>
      <vt:variant>
        <vt:lpwstr/>
      </vt:variant>
      <vt:variant>
        <vt:i4>5177417</vt:i4>
      </vt:variant>
      <vt:variant>
        <vt:i4>114</vt:i4>
      </vt:variant>
      <vt:variant>
        <vt:i4>0</vt:i4>
      </vt:variant>
      <vt:variant>
        <vt:i4>5</vt:i4>
      </vt:variant>
      <vt:variant>
        <vt:lpwstr>http://www.isis.ufl.edu/minusgrades.html</vt:lpwstr>
      </vt:variant>
      <vt:variant>
        <vt:lpwstr/>
      </vt:variant>
      <vt:variant>
        <vt:i4>5177417</vt:i4>
      </vt:variant>
      <vt:variant>
        <vt:i4>111</vt:i4>
      </vt:variant>
      <vt:variant>
        <vt:i4>0</vt:i4>
      </vt:variant>
      <vt:variant>
        <vt:i4>5</vt:i4>
      </vt:variant>
      <vt:variant>
        <vt:lpwstr>http://www.isis.ufl.edu/minusgrades.html</vt:lpwstr>
      </vt:variant>
      <vt:variant>
        <vt:lpwstr/>
      </vt:variant>
      <vt:variant>
        <vt:i4>5177417</vt:i4>
      </vt:variant>
      <vt:variant>
        <vt:i4>108</vt:i4>
      </vt:variant>
      <vt:variant>
        <vt:i4>0</vt:i4>
      </vt:variant>
      <vt:variant>
        <vt:i4>5</vt:i4>
      </vt:variant>
      <vt:variant>
        <vt:lpwstr>http://www.isis.ufl.edu/minusgrades.html</vt:lpwstr>
      </vt:variant>
      <vt:variant>
        <vt:lpwstr/>
      </vt:variant>
      <vt:variant>
        <vt:i4>5177417</vt:i4>
      </vt:variant>
      <vt:variant>
        <vt:i4>105</vt:i4>
      </vt:variant>
      <vt:variant>
        <vt:i4>0</vt:i4>
      </vt:variant>
      <vt:variant>
        <vt:i4>5</vt:i4>
      </vt:variant>
      <vt:variant>
        <vt:lpwstr>http://www.isis.ufl.edu/minusgrades.html</vt:lpwstr>
      </vt:variant>
      <vt:variant>
        <vt:lpwstr/>
      </vt:variant>
      <vt:variant>
        <vt:i4>5177417</vt:i4>
      </vt:variant>
      <vt:variant>
        <vt:i4>102</vt:i4>
      </vt:variant>
      <vt:variant>
        <vt:i4>0</vt:i4>
      </vt:variant>
      <vt:variant>
        <vt:i4>5</vt:i4>
      </vt:variant>
      <vt:variant>
        <vt:lpwstr>http://www.isis.ufl.edu/minusgrades.html</vt:lpwstr>
      </vt:variant>
      <vt:variant>
        <vt:lpwstr/>
      </vt:variant>
      <vt:variant>
        <vt:i4>5177417</vt:i4>
      </vt:variant>
      <vt:variant>
        <vt:i4>99</vt:i4>
      </vt:variant>
      <vt:variant>
        <vt:i4>0</vt:i4>
      </vt:variant>
      <vt:variant>
        <vt:i4>5</vt:i4>
      </vt:variant>
      <vt:variant>
        <vt:lpwstr>http://www.isis.ufl.edu/minusgrades.html</vt:lpwstr>
      </vt:variant>
      <vt:variant>
        <vt:lpwstr/>
      </vt:variant>
      <vt:variant>
        <vt:i4>5177417</vt:i4>
      </vt:variant>
      <vt:variant>
        <vt:i4>96</vt:i4>
      </vt:variant>
      <vt:variant>
        <vt:i4>0</vt:i4>
      </vt:variant>
      <vt:variant>
        <vt:i4>5</vt:i4>
      </vt:variant>
      <vt:variant>
        <vt:lpwstr>http://www.isis.ufl.edu/minusgrades.html</vt:lpwstr>
      </vt:variant>
      <vt:variant>
        <vt:lpwstr/>
      </vt:variant>
      <vt:variant>
        <vt:i4>5177417</vt:i4>
      </vt:variant>
      <vt:variant>
        <vt:i4>93</vt:i4>
      </vt:variant>
      <vt:variant>
        <vt:i4>0</vt:i4>
      </vt:variant>
      <vt:variant>
        <vt:i4>5</vt:i4>
      </vt:variant>
      <vt:variant>
        <vt:lpwstr>http://www.isis.ufl.edu/minusgrades.html</vt:lpwstr>
      </vt:variant>
      <vt:variant>
        <vt:lpwstr/>
      </vt:variant>
      <vt:variant>
        <vt:i4>5177417</vt:i4>
      </vt:variant>
      <vt:variant>
        <vt:i4>90</vt:i4>
      </vt:variant>
      <vt:variant>
        <vt:i4>0</vt:i4>
      </vt:variant>
      <vt:variant>
        <vt:i4>5</vt:i4>
      </vt:variant>
      <vt:variant>
        <vt:lpwstr>http://www.isis.ufl.edu/minusgrades.html</vt:lpwstr>
      </vt:variant>
      <vt:variant>
        <vt:lpwstr/>
      </vt:variant>
      <vt:variant>
        <vt:i4>5177417</vt:i4>
      </vt:variant>
      <vt:variant>
        <vt:i4>87</vt:i4>
      </vt:variant>
      <vt:variant>
        <vt:i4>0</vt:i4>
      </vt:variant>
      <vt:variant>
        <vt:i4>5</vt:i4>
      </vt:variant>
      <vt:variant>
        <vt:lpwstr>http://www.isis.ufl.edu/minusgrades.html</vt:lpwstr>
      </vt:variant>
      <vt:variant>
        <vt:lpwstr/>
      </vt:variant>
      <vt:variant>
        <vt:i4>5177417</vt:i4>
      </vt:variant>
      <vt:variant>
        <vt:i4>84</vt:i4>
      </vt:variant>
      <vt:variant>
        <vt:i4>0</vt:i4>
      </vt:variant>
      <vt:variant>
        <vt:i4>5</vt:i4>
      </vt:variant>
      <vt:variant>
        <vt:lpwstr>http://www.isis.ufl.edu/minusgrades.html</vt:lpwstr>
      </vt:variant>
      <vt:variant>
        <vt:lpwstr/>
      </vt:variant>
      <vt:variant>
        <vt:i4>2228339</vt:i4>
      </vt:variant>
      <vt:variant>
        <vt:i4>81</vt:i4>
      </vt:variant>
      <vt:variant>
        <vt:i4>0</vt:i4>
      </vt:variant>
      <vt:variant>
        <vt:i4>5</vt:i4>
      </vt:variant>
      <vt:variant>
        <vt:lpwstr>https://catalog.ufl.edu/ugrad/current/regulations/info/grades.aspx</vt:lpwstr>
      </vt:variant>
      <vt:variant>
        <vt:lpwstr/>
      </vt:variant>
      <vt:variant>
        <vt:i4>2293799</vt:i4>
      </vt:variant>
      <vt:variant>
        <vt:i4>78</vt:i4>
      </vt:variant>
      <vt:variant>
        <vt:i4>0</vt:i4>
      </vt:variant>
      <vt:variant>
        <vt:i4>5</vt:i4>
      </vt:variant>
      <vt:variant>
        <vt:lpwstr>http://www.distance.ufl.edu/student-complaints</vt:lpwstr>
      </vt:variant>
      <vt:variant>
        <vt:lpwstr/>
      </vt:variant>
      <vt:variant>
        <vt:i4>5505110</vt:i4>
      </vt:variant>
      <vt:variant>
        <vt:i4>75</vt:i4>
      </vt:variant>
      <vt:variant>
        <vt:i4>0</vt:i4>
      </vt:variant>
      <vt:variant>
        <vt:i4>5</vt:i4>
      </vt:variant>
      <vt:variant>
        <vt:lpwstr>http://www.distance.ufl.edu/getting-help</vt:lpwstr>
      </vt:variant>
      <vt:variant>
        <vt:lpwstr/>
      </vt:variant>
      <vt:variant>
        <vt:i4>5505110</vt:i4>
      </vt:variant>
      <vt:variant>
        <vt:i4>72</vt:i4>
      </vt:variant>
      <vt:variant>
        <vt:i4>0</vt:i4>
      </vt:variant>
      <vt:variant>
        <vt:i4>5</vt:i4>
      </vt:variant>
      <vt:variant>
        <vt:lpwstr>http://www.distance.ufl.edu/getting-help</vt:lpwstr>
      </vt:variant>
      <vt:variant>
        <vt:lpwstr/>
      </vt:variant>
      <vt:variant>
        <vt:i4>5505110</vt:i4>
      </vt:variant>
      <vt:variant>
        <vt:i4>69</vt:i4>
      </vt:variant>
      <vt:variant>
        <vt:i4>0</vt:i4>
      </vt:variant>
      <vt:variant>
        <vt:i4>5</vt:i4>
      </vt:variant>
      <vt:variant>
        <vt:lpwstr>http://www.distance.ufl.edu/getting-help</vt:lpwstr>
      </vt:variant>
      <vt:variant>
        <vt:lpwstr/>
      </vt:variant>
      <vt:variant>
        <vt:i4>5505110</vt:i4>
      </vt:variant>
      <vt:variant>
        <vt:i4>66</vt:i4>
      </vt:variant>
      <vt:variant>
        <vt:i4>0</vt:i4>
      </vt:variant>
      <vt:variant>
        <vt:i4>5</vt:i4>
      </vt:variant>
      <vt:variant>
        <vt:lpwstr>http://www.distance.ufl.edu/getting-help</vt:lpwstr>
      </vt:variant>
      <vt:variant>
        <vt:lpwstr/>
      </vt:variant>
      <vt:variant>
        <vt:i4>5505110</vt:i4>
      </vt:variant>
      <vt:variant>
        <vt:i4>63</vt:i4>
      </vt:variant>
      <vt:variant>
        <vt:i4>0</vt:i4>
      </vt:variant>
      <vt:variant>
        <vt:i4>5</vt:i4>
      </vt:variant>
      <vt:variant>
        <vt:lpwstr>http://www.distance.ufl.edu/getting-help</vt:lpwstr>
      </vt:variant>
      <vt:variant>
        <vt:lpwstr/>
      </vt:variant>
      <vt:variant>
        <vt:i4>5505110</vt:i4>
      </vt:variant>
      <vt:variant>
        <vt:i4>60</vt:i4>
      </vt:variant>
      <vt:variant>
        <vt:i4>0</vt:i4>
      </vt:variant>
      <vt:variant>
        <vt:i4>5</vt:i4>
      </vt:variant>
      <vt:variant>
        <vt:lpwstr>http://www.distance.ufl.edu/getting-help</vt:lpwstr>
      </vt:variant>
      <vt:variant>
        <vt:lpwstr/>
      </vt:variant>
      <vt:variant>
        <vt:i4>5505110</vt:i4>
      </vt:variant>
      <vt:variant>
        <vt:i4>57</vt:i4>
      </vt:variant>
      <vt:variant>
        <vt:i4>0</vt:i4>
      </vt:variant>
      <vt:variant>
        <vt:i4>5</vt:i4>
      </vt:variant>
      <vt:variant>
        <vt:lpwstr>http://www.distance.ufl.edu/getting-help</vt:lpwstr>
      </vt:variant>
      <vt:variant>
        <vt:lpwstr/>
      </vt:variant>
      <vt:variant>
        <vt:i4>5505110</vt:i4>
      </vt:variant>
      <vt:variant>
        <vt:i4>54</vt:i4>
      </vt:variant>
      <vt:variant>
        <vt:i4>0</vt:i4>
      </vt:variant>
      <vt:variant>
        <vt:i4>5</vt:i4>
      </vt:variant>
      <vt:variant>
        <vt:lpwstr>http://www.distance.ufl.edu/getting-help</vt:lpwstr>
      </vt:variant>
      <vt:variant>
        <vt:lpwstr/>
      </vt:variant>
      <vt:variant>
        <vt:i4>5505110</vt:i4>
      </vt:variant>
      <vt:variant>
        <vt:i4>51</vt:i4>
      </vt:variant>
      <vt:variant>
        <vt:i4>0</vt:i4>
      </vt:variant>
      <vt:variant>
        <vt:i4>5</vt:i4>
      </vt:variant>
      <vt:variant>
        <vt:lpwstr>http://www.distance.ufl.edu/getting-help</vt:lpwstr>
      </vt:variant>
      <vt:variant>
        <vt:lpwstr/>
      </vt:variant>
      <vt:variant>
        <vt:i4>5505110</vt:i4>
      </vt:variant>
      <vt:variant>
        <vt:i4>48</vt:i4>
      </vt:variant>
      <vt:variant>
        <vt:i4>0</vt:i4>
      </vt:variant>
      <vt:variant>
        <vt:i4>5</vt:i4>
      </vt:variant>
      <vt:variant>
        <vt:lpwstr>http://www.distance.ufl.edu/getting-help</vt:lpwstr>
      </vt:variant>
      <vt:variant>
        <vt:lpwstr/>
      </vt:variant>
      <vt:variant>
        <vt:i4>5505110</vt:i4>
      </vt:variant>
      <vt:variant>
        <vt:i4>45</vt:i4>
      </vt:variant>
      <vt:variant>
        <vt:i4>0</vt:i4>
      </vt:variant>
      <vt:variant>
        <vt:i4>5</vt:i4>
      </vt:variant>
      <vt:variant>
        <vt:lpwstr>http://www.distance.ufl.edu/getting-help</vt:lpwstr>
      </vt:variant>
      <vt:variant>
        <vt:lpwstr/>
      </vt:variant>
      <vt:variant>
        <vt:i4>5505110</vt:i4>
      </vt:variant>
      <vt:variant>
        <vt:i4>42</vt:i4>
      </vt:variant>
      <vt:variant>
        <vt:i4>0</vt:i4>
      </vt:variant>
      <vt:variant>
        <vt:i4>5</vt:i4>
      </vt:variant>
      <vt:variant>
        <vt:lpwstr>http://www.distance.ufl.edu/getting-help</vt:lpwstr>
      </vt:variant>
      <vt:variant>
        <vt:lpwstr/>
      </vt:variant>
      <vt:variant>
        <vt:i4>5505110</vt:i4>
      </vt:variant>
      <vt:variant>
        <vt:i4>39</vt:i4>
      </vt:variant>
      <vt:variant>
        <vt:i4>0</vt:i4>
      </vt:variant>
      <vt:variant>
        <vt:i4>5</vt:i4>
      </vt:variant>
      <vt:variant>
        <vt:lpwstr>http://www.distance.ufl.edu/getting-help</vt:lpwstr>
      </vt:variant>
      <vt:variant>
        <vt:lpwstr/>
      </vt:variant>
      <vt:variant>
        <vt:i4>2293862</vt:i4>
      </vt:variant>
      <vt:variant>
        <vt:i4>36</vt:i4>
      </vt:variant>
      <vt:variant>
        <vt:i4>0</vt:i4>
      </vt:variant>
      <vt:variant>
        <vt:i4>5</vt:i4>
      </vt:variant>
      <vt:variant>
        <vt:lpwstr>http://teach.ufl.edu/resources/syllabus-templates/</vt:lpwstr>
      </vt:variant>
      <vt:variant>
        <vt:lpwstr/>
      </vt:variant>
      <vt:variant>
        <vt:i4>6946942</vt:i4>
      </vt:variant>
      <vt:variant>
        <vt:i4>33</vt:i4>
      </vt:variant>
      <vt:variant>
        <vt:i4>0</vt:i4>
      </vt:variant>
      <vt:variant>
        <vt:i4>5</vt:i4>
      </vt:variant>
      <vt:variant>
        <vt:lpwstr>http://www.dso.ufl.edu/sccr/process/student-conduct-honor-code/</vt:lpwstr>
      </vt:variant>
      <vt:variant>
        <vt:lpwstr/>
      </vt:variant>
      <vt:variant>
        <vt:i4>3014780</vt:i4>
      </vt:variant>
      <vt:variant>
        <vt:i4>30</vt:i4>
      </vt:variant>
      <vt:variant>
        <vt:i4>0</vt:i4>
      </vt:variant>
      <vt:variant>
        <vt:i4>5</vt:i4>
      </vt:variant>
      <vt:variant>
        <vt:lpwstr>http://www.dso.ufl.edu/drc</vt:lpwstr>
      </vt:variant>
      <vt:variant>
        <vt:lpwstr/>
      </vt:variant>
      <vt:variant>
        <vt:i4>2359357</vt:i4>
      </vt:variant>
      <vt:variant>
        <vt:i4>27</vt:i4>
      </vt:variant>
      <vt:variant>
        <vt:i4>0</vt:i4>
      </vt:variant>
      <vt:variant>
        <vt:i4>5</vt:i4>
      </vt:variant>
      <vt:variant>
        <vt:lpwstr>https://evaluations.ufl.edu/results</vt:lpwstr>
      </vt:variant>
      <vt:variant>
        <vt:lpwstr/>
      </vt:variant>
      <vt:variant>
        <vt:i4>4194384</vt:i4>
      </vt:variant>
      <vt:variant>
        <vt:i4>24</vt:i4>
      </vt:variant>
      <vt:variant>
        <vt:i4>0</vt:i4>
      </vt:variant>
      <vt:variant>
        <vt:i4>5</vt:i4>
      </vt:variant>
      <vt:variant>
        <vt:lpwstr>https://evaluations.ufl.edu/</vt:lpwstr>
      </vt:variant>
      <vt:variant>
        <vt:lpwstr/>
      </vt:variant>
      <vt:variant>
        <vt:i4>1376283</vt:i4>
      </vt:variant>
      <vt:variant>
        <vt:i4>21</vt:i4>
      </vt:variant>
      <vt:variant>
        <vt:i4>0</vt:i4>
      </vt:variant>
      <vt:variant>
        <vt:i4>5</vt:i4>
      </vt:variant>
      <vt:variant>
        <vt:lpwstr>http://helpdesk.ufl.edu/</vt:lpwstr>
      </vt:variant>
      <vt:variant>
        <vt:lpwstr/>
      </vt:variant>
      <vt:variant>
        <vt:i4>3670120</vt:i4>
      </vt:variant>
      <vt:variant>
        <vt:i4>18</vt:i4>
      </vt:variant>
      <vt:variant>
        <vt:i4>0</vt:i4>
      </vt:variant>
      <vt:variant>
        <vt:i4>5</vt:i4>
      </vt:variant>
      <vt:variant>
        <vt:lpwstr>https://catalog.ufl.edu/ugrad/current/regulations/info/attendance.aspx</vt:lpwstr>
      </vt:variant>
      <vt:variant>
        <vt:lpwstr/>
      </vt:variant>
      <vt:variant>
        <vt:i4>5898324</vt:i4>
      </vt:variant>
      <vt:variant>
        <vt:i4>15</vt:i4>
      </vt:variant>
      <vt:variant>
        <vt:i4>0</vt:i4>
      </vt:variant>
      <vt:variant>
        <vt:i4>5</vt:i4>
      </vt:variant>
      <vt:variant>
        <vt:lpwstr>http://gened.aa.ufl.edu/structure-of-gen-ed-courses.aspx</vt:lpwstr>
      </vt:variant>
      <vt:variant>
        <vt:lpwstr/>
      </vt:variant>
      <vt:variant>
        <vt:i4>5439489</vt:i4>
      </vt:variant>
      <vt:variant>
        <vt:i4>12</vt:i4>
      </vt:variant>
      <vt:variant>
        <vt:i4>0</vt:i4>
      </vt:variant>
      <vt:variant>
        <vt:i4>5</vt:i4>
      </vt:variant>
      <vt:variant>
        <vt:lpwstr>http://teach.ufl.edu/resources/uf-standards/</vt:lpwstr>
      </vt:variant>
      <vt:variant>
        <vt:lpwstr/>
      </vt:variant>
      <vt:variant>
        <vt:i4>6029411</vt:i4>
      </vt:variant>
      <vt:variant>
        <vt:i4>9</vt:i4>
      </vt:variant>
      <vt:variant>
        <vt:i4>0</vt:i4>
      </vt:variant>
      <vt:variant>
        <vt:i4>5</vt:i4>
      </vt:variant>
      <vt:variant>
        <vt:lpwstr>http://www.aa.ufl.edu/Data/Sites/18/media/policies/syllabuspolicy/sample_syllabus.pdf</vt:lpwstr>
      </vt:variant>
      <vt:variant>
        <vt:lpwstr/>
      </vt:variant>
      <vt:variant>
        <vt:i4>4390916</vt:i4>
      </vt:variant>
      <vt:variant>
        <vt:i4>6</vt:i4>
      </vt:variant>
      <vt:variant>
        <vt:i4>0</vt:i4>
      </vt:variant>
      <vt:variant>
        <vt:i4>5</vt:i4>
      </vt:variant>
      <vt:variant>
        <vt:lpwstr>http://accessibility.ufl.edu/</vt:lpwstr>
      </vt:variant>
      <vt:variant>
        <vt:lpwstr/>
      </vt:variant>
      <vt:variant>
        <vt:i4>1114141</vt:i4>
      </vt:variant>
      <vt:variant>
        <vt:i4>3</vt:i4>
      </vt:variant>
      <vt:variant>
        <vt:i4>0</vt:i4>
      </vt:variant>
      <vt:variant>
        <vt:i4>5</vt:i4>
      </vt:variant>
      <vt:variant>
        <vt:lpwstr>http://citt.ufl.edu/</vt:lpwstr>
      </vt:variant>
      <vt:variant>
        <vt:lpwstr/>
      </vt:variant>
      <vt:variant>
        <vt:i4>1835032</vt:i4>
      </vt:variant>
      <vt:variant>
        <vt:i4>0</vt:i4>
      </vt:variant>
      <vt:variant>
        <vt:i4>0</vt:i4>
      </vt:variant>
      <vt:variant>
        <vt:i4>5</vt:i4>
      </vt:variant>
      <vt:variant>
        <vt:lpwstr>http://www.aa.ufl.edu/syllabus-policy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Smith,Jennifer Karen</dc:creator>
  <cp:keywords/>
  <cp:lastModifiedBy>Anand Rangarajan</cp:lastModifiedBy>
  <cp:revision>2</cp:revision>
  <cp:lastPrinted>1900-01-01T05:00:00Z</cp:lastPrinted>
  <dcterms:created xsi:type="dcterms:W3CDTF">2019-01-02T19:04:00Z</dcterms:created>
  <dcterms:modified xsi:type="dcterms:W3CDTF">2019-01-02T19:04:00Z</dcterms:modified>
</cp:coreProperties>
</file>