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3864"/>
          <w:sz w:val="52"/>
          <w:szCs w:val="52"/>
        </w:rPr>
        <w:t xml:space="preserve">System Design &amp; Architecture</w:t>
      </w:r>
    </w:p>
    <w:p>
      <w:pPr>
        <w:spacing w:after="60" w:before="0"/>
        <w:jc w:val="center"/>
      </w:pPr>
      <w:r>
        <w:rPr>
          <w:i/>
          <w:iCs/>
          <w:color w:val="2E5FA3"/>
          <w:sz w:val="28"/>
          <w:szCs w:val="28"/>
        </w:rPr>
        <w:t xml:space="preserve">Complete Study Notes</w:t>
      </w:r>
    </w:p>
    <w:p>
      <w:pPr>
        <w:spacing w:after="360" w:before="0"/>
        <w:jc w:val="center"/>
      </w:pPr>
      <w:r>
        <w:rPr>
          <w:color w:val="666666"/>
          <w:sz w:val="20"/>
          <w:szCs w:val="20"/>
        </w:rPr>
        <w:t xml:space="preserve">Topics: Client-Server Architecture  •  Microservices  •  API Gateway  •  Authentication (JWT)</w:t>
      </w:r>
    </w:p>
    <w:p>
      <w:pPr>
        <w:pBdr>
          <w:bottom w:val="single" w:color="CCCCCC" w:sz="4" w:space="1"/>
        </w:pBdr>
        <w:spacing w:after="120" w:before="120"/>
      </w:pPr>
      <w:r>
        <w:t xml:space="preserve"/>
      </w:r>
    </w:p>
    <w:p>
      <w:pPr>
        <w:spacing w:after="0" w:before="120"/>
      </w:pPr>
      <w:r>
        <w:t xml:space="preserve"/>
      </w:r>
    </w:p>
    <w:p>
      <w:pPr>
        <w:pStyle w:val="Heading1"/>
        <w:spacing w:after="120" w:before="360"/>
      </w:pPr>
      <w:r>
        <w:rPr>
          <w:b/>
          <w:bCs/>
          <w:color w:val="1F3864"/>
          <w:sz w:val="36"/>
          <w:szCs w:val="36"/>
        </w:rPr>
        <w:t xml:space="preserve">1. Client-Server Architecture</w:t>
      </w:r>
    </w:p>
    <w:p>
      <w:pPr>
        <w:spacing w:after="60" w:before="60"/>
      </w:pPr>
      <w:r>
        <w:rPr>
          <w:sz w:val="22"/>
          <w:szCs w:val="22"/>
        </w:rPr>
        <w:t xml:space="preserve">Client-Server Architecture is the foundational pattern of all networked software. It defines a communication model where one party requests something and another fulfills it.</w:t>
      </w:r>
    </w:p>
    <w:p>
      <w:pPr>
        <w:spacing w:after="0" w:before="120"/>
      </w:pPr>
      <w:r>
        <w:t xml:space="preserve"/>
      </w:r>
    </w:p>
    <w:p>
      <w:pPr>
        <w:pStyle w:val="Heading2"/>
        <w:spacing w:after="80" w:before="240"/>
      </w:pPr>
      <w:r>
        <w:rPr>
          <w:b/>
          <w:bCs/>
          <w:color w:val="2E5FA3"/>
          <w:sz w:val="28"/>
          <w:szCs w:val="28"/>
        </w:rPr>
        <w:t xml:space="preserve">Core Concept</w:t>
      </w:r>
    </w:p>
    <w:p>
      <w:pPr>
        <w:spacing w:after="20" w:before="20"/>
        <w:ind w:left="720"/>
      </w:pPr>
      <w:r>
        <w:rPr>
          <w:rFonts w:ascii="Courier New" w:cs="Courier New" w:eastAsia="Courier New" w:hAnsi="Courier New"/>
          <w:color w:val="2B2B2B"/>
          <w:sz w:val="18"/>
          <w:szCs w:val="18"/>
        </w:rPr>
        <w:t xml:space="preserve">  whoever INITIATES the request  =  Client</w:t>
      </w:r>
    </w:p>
    <w:p>
      <w:pPr>
        <w:spacing w:after="20" w:before="20"/>
        <w:ind w:left="720"/>
      </w:pPr>
      <w:r>
        <w:rPr>
          <w:rFonts w:ascii="Courier New" w:cs="Courier New" w:eastAsia="Courier New" w:hAnsi="Courier New"/>
          <w:color w:val="2B2B2B"/>
          <w:sz w:val="18"/>
          <w:szCs w:val="18"/>
        </w:rPr>
        <w:t xml:space="preserve">  whoever RESPONDS to the request =  Server</w:t>
      </w:r>
    </w:p>
    <w:p>
      <w:pPr>
        <w:spacing w:after="20" w:before="20"/>
        <w:ind w:left="720"/>
      </w:pPr>
      <w:r>
        <w:rPr>
          <w:rFonts w:ascii="Courier New" w:cs="Courier New" w:eastAsia="Courier New" w:hAnsi="Courier New"/>
          <w:color w:val="2B2B2B"/>
          <w:sz w:val="18"/>
          <w:szCs w:val="18"/>
        </w:rPr>
        <w:t xml:space="preserve"/>
      </w:r>
    </w:p>
    <w:p>
      <w:pPr>
        <w:spacing w:after="20" w:before="20"/>
        <w:ind w:left="720"/>
      </w:pPr>
      <w:r>
        <w:rPr>
          <w:rFonts w:ascii="Courier New" w:cs="Courier New" w:eastAsia="Courier New" w:hAnsi="Courier New"/>
          <w:color w:val="2B2B2B"/>
          <w:sz w:val="18"/>
          <w:szCs w:val="18"/>
        </w:rPr>
        <w:t xml:space="preserve">  Client                          Server</w:t>
      </w:r>
    </w:p>
    <w:p>
      <w:pPr>
        <w:spacing w:after="20" w:before="20"/>
        <w:ind w:left="720"/>
      </w:pPr>
      <w:r>
        <w:rPr>
          <w:rFonts w:ascii="Courier New" w:cs="Courier New" w:eastAsia="Courier New" w:hAnsi="Courier New"/>
          <w:color w:val="2B2B2B"/>
          <w:sz w:val="18"/>
          <w:szCs w:val="18"/>
        </w:rPr>
        <w:t xml:space="preserve">    |                               |</w:t>
      </w:r>
    </w:p>
    <w:p>
      <w:pPr>
        <w:spacing w:after="20" w:before="20"/>
        <w:ind w:left="720"/>
      </w:pPr>
      <w:r>
        <w:rPr>
          <w:rFonts w:ascii="Courier New" w:cs="Courier New" w:eastAsia="Courier New" w:hAnsi="Courier New"/>
          <w:color w:val="2B2B2B"/>
          <w:sz w:val="18"/>
          <w:szCs w:val="18"/>
        </w:rPr>
        <w:t xml:space="preserve">    |  ── 'give me this data' ──►   |</w:t>
      </w:r>
    </w:p>
    <w:p>
      <w:pPr>
        <w:spacing w:after="20" w:before="20"/>
        <w:ind w:left="720"/>
      </w:pPr>
      <w:r>
        <w:rPr>
          <w:rFonts w:ascii="Courier New" w:cs="Courier New" w:eastAsia="Courier New" w:hAnsi="Courier New"/>
          <w:color w:val="2B2B2B"/>
          <w:sz w:val="18"/>
          <w:szCs w:val="18"/>
        </w:rPr>
        <w:t xml:space="preserve">    |                               |  (processes request)</w:t>
      </w:r>
    </w:p>
    <w:p>
      <w:pPr>
        <w:spacing w:after="20" w:before="20"/>
        <w:ind w:left="720"/>
      </w:pPr>
      <w:r>
        <w:rPr>
          <w:rFonts w:ascii="Courier New" w:cs="Courier New" w:eastAsia="Courier New" w:hAnsi="Courier New"/>
          <w:color w:val="2B2B2B"/>
          <w:sz w:val="18"/>
          <w:szCs w:val="18"/>
        </w:rPr>
        <w:t xml:space="preserve">    |  ◄── 'here is your data' ──   |</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Key Insight</w:t>
            </w:r>
          </w:p>
          <w:p>
            <w:r>
              <w:rPr>
                <w:i/>
                <w:iCs/>
                <w:sz w:val="20"/>
                <w:szCs w:val="20"/>
              </w:rPr>
              <w:t xml:space="preserve">Client and Server are ROLES, not fixed entities. The same service can be a server to one caller and a client to another — it switches roles depending on who it is talking to.</w:t>
            </w:r>
          </w:p>
        </w:tc>
      </w:tr>
    </w:tbl>
    <w:p>
      <w:pPr>
        <w:spacing w:after="0" w:before="120"/>
      </w:pPr>
      <w:r>
        <w:t xml:space="preserve"/>
      </w:r>
    </w:p>
    <w:p>
      <w:pPr>
        <w:pStyle w:val="Heading2"/>
        <w:spacing w:after="80" w:before="240"/>
      </w:pPr>
      <w:r>
        <w:rPr>
          <w:b/>
          <w:bCs/>
          <w:color w:val="2E5FA3"/>
          <w:sz w:val="28"/>
          <w:szCs w:val="28"/>
        </w:rPr>
        <w:t xml:space="preserve">Important: It is NOT just Frontend = Client, Backend = Server</w:t>
      </w:r>
    </w:p>
    <w:p>
      <w:pPr>
        <w:spacing w:after="60" w:before="60"/>
      </w:pPr>
      <w:r>
        <w:rPr>
          <w:sz w:val="22"/>
          <w:szCs w:val="22"/>
        </w:rPr>
        <w:t xml:space="preserve">This is the most common misconception. Examples of client-server relationships:</w:t>
      </w:r>
    </w:p>
    <w:p>
      <w:pPr>
        <w:pStyle w:val="ListParagraph"/>
        <w:numPr>
          <w:ilvl w:val="0"/>
          <w:numId w:val="2"/>
        </w:numPr>
        <w:spacing w:after="40" w:before="40"/>
      </w:pPr>
      <w:r>
        <w:rPr>
          <w:sz w:val="22"/>
          <w:szCs w:val="22"/>
        </w:rPr>
        <w:t xml:space="preserve">Your Browser → Web Server</w:t>
      </w:r>
    </w:p>
    <w:p>
      <w:pPr>
        <w:pStyle w:val="ListParagraph"/>
        <w:numPr>
          <w:ilvl w:val="0"/>
          <w:numId w:val="2"/>
        </w:numPr>
        <w:spacing w:after="40" w:before="40"/>
      </w:pPr>
      <w:r>
        <w:rPr>
          <w:sz w:val="22"/>
          <w:szCs w:val="22"/>
        </w:rPr>
        <w:t xml:space="preserve">Mobile App → Backend API</w:t>
      </w:r>
    </w:p>
    <w:p>
      <w:pPr>
        <w:pStyle w:val="ListParagraph"/>
        <w:numPr>
          <w:ilvl w:val="0"/>
          <w:numId w:val="2"/>
        </w:numPr>
        <w:spacing w:after="40" w:before="40"/>
      </w:pPr>
      <w:r>
        <w:rPr>
          <w:sz w:val="22"/>
          <w:szCs w:val="22"/>
        </w:rPr>
        <w:t xml:space="preserve">Order Service → Payment Service  (microservice calling another microservice)</w:t>
      </w:r>
    </w:p>
    <w:p>
      <w:pPr>
        <w:pStyle w:val="ListParagraph"/>
        <w:numPr>
          <w:ilvl w:val="0"/>
          <w:numId w:val="2"/>
        </w:numPr>
        <w:spacing w:after="40" w:before="40"/>
      </w:pPr>
      <w:r>
        <w:rPr>
          <w:sz w:val="22"/>
          <w:szCs w:val="22"/>
        </w:rPr>
        <w:t xml:space="preserve">Payment Service → Database  (the same service is now the client)</w:t>
      </w:r>
    </w:p>
    <w:p>
      <w:pPr>
        <w:pStyle w:val="ListParagraph"/>
        <w:numPr>
          <w:ilvl w:val="0"/>
          <w:numId w:val="2"/>
        </w:numPr>
        <w:spacing w:after="40" w:before="40"/>
      </w:pPr>
      <w:r>
        <w:rPr>
          <w:sz w:val="22"/>
          <w:szCs w:val="22"/>
        </w:rPr>
        <w:t xml:space="preserve">API Gateway → Auth Service</w:t>
      </w:r>
    </w:p>
    <w:p>
      <w:pPr>
        <w:spacing w:after="0" w:before="120"/>
      </w:pPr>
      <w:r>
        <w:t xml:space="preserve"/>
      </w:r>
    </w:p>
    <w:p>
      <w:pPr>
        <w:pStyle w:val="Heading2"/>
        <w:spacing w:after="80" w:before="240"/>
      </w:pPr>
      <w:r>
        <w:rPr>
          <w:b/>
          <w:bCs/>
          <w:color w:val="2E5FA3"/>
          <w:sz w:val="28"/>
          <w:szCs w:val="28"/>
        </w:rPr>
        <w:t xml:space="preserve">How a Request Actually Travels (e.g. typing google.com)</w:t>
      </w:r>
    </w:p>
    <w:p>
      <w:pPr>
        <w:spacing w:after="20" w:before="20"/>
        <w:ind w:left="720"/>
      </w:pPr>
      <w:r>
        <w:rPr>
          <w:rFonts w:ascii="Courier New" w:cs="Courier New" w:eastAsia="Courier New" w:hAnsi="Courier New"/>
          <w:color w:val="2B2B2B"/>
          <w:sz w:val="18"/>
          <w:szCs w:val="18"/>
        </w:rPr>
        <w:t xml:space="preserve">  Browser (Client)</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  Step 1: DNS Lookup</w:t>
      </w:r>
    </w:p>
    <w:p>
      <w:pPr>
        <w:spacing w:after="20" w:before="20"/>
        <w:ind w:left="720"/>
      </w:pPr>
      <w:r>
        <w:rPr>
          <w:rFonts w:ascii="Courier New" w:cs="Courier New" w:eastAsia="Courier New" w:hAnsi="Courier New"/>
          <w:color w:val="2B2B2B"/>
          <w:sz w:val="18"/>
          <w:szCs w:val="18"/>
        </w:rPr>
        <w:t xml:space="preserve">      |  'What is google.com IP address?'</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DNS Server  ──►  returns 142.250.x.x</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  Step 2: TCP Handshake (establish connection)</w:t>
      </w:r>
    </w:p>
    <w:p>
      <w:pPr>
        <w:spacing w:after="20" w:before="20"/>
        <w:ind w:left="720"/>
      </w:pPr>
      <w:r>
        <w:rPr>
          <w:rFonts w:ascii="Courier New" w:cs="Courier New" w:eastAsia="Courier New" w:hAnsi="Courier New"/>
          <w:color w:val="2B2B2B"/>
          <w:sz w:val="18"/>
          <w:szCs w:val="18"/>
        </w:rPr>
        <w:t xml:space="preserve">      |  Client: SYN  ──►  Server</w:t>
      </w:r>
    </w:p>
    <w:p>
      <w:pPr>
        <w:spacing w:after="20" w:before="20"/>
        <w:ind w:left="720"/>
      </w:pPr>
      <w:r>
        <w:rPr>
          <w:rFonts w:ascii="Courier New" w:cs="Courier New" w:eastAsia="Courier New" w:hAnsi="Courier New"/>
          <w:color w:val="2B2B2B"/>
          <w:sz w:val="18"/>
          <w:szCs w:val="18"/>
        </w:rPr>
        <w:t xml:space="preserve">      |  Server: SYN-ACK  ──►  Client</w:t>
      </w:r>
    </w:p>
    <w:p>
      <w:pPr>
        <w:spacing w:after="20" w:before="20"/>
        <w:ind w:left="720"/>
      </w:pPr>
      <w:r>
        <w:rPr>
          <w:rFonts w:ascii="Courier New" w:cs="Courier New" w:eastAsia="Courier New" w:hAnsi="Courier New"/>
          <w:color w:val="2B2B2B"/>
          <w:sz w:val="18"/>
          <w:szCs w:val="18"/>
        </w:rPr>
        <w:t xml:space="preserve">      |  Client: ACK  ──►  Server</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  Step 3: HTTP Request</w:t>
      </w:r>
    </w:p>
    <w:p>
      <w:pPr>
        <w:spacing w:after="20" w:before="20"/>
        <w:ind w:left="720"/>
      </w:pPr>
      <w:r>
        <w:rPr>
          <w:rFonts w:ascii="Courier New" w:cs="Courier New" w:eastAsia="Courier New" w:hAnsi="Courier New"/>
          <w:color w:val="2B2B2B"/>
          <w:sz w:val="18"/>
          <w:szCs w:val="18"/>
        </w:rPr>
        <w:t xml:space="preserve">      |  GET / HTTP/1.1   ──────────────►  Google Server</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  Step 4: HTTP Response</w:t>
      </w:r>
    </w:p>
    <w:p>
      <w:pPr>
        <w:spacing w:after="20" w:before="20"/>
        <w:ind w:left="720"/>
      </w:pPr>
      <w:r>
        <w:rPr>
          <w:rFonts w:ascii="Courier New" w:cs="Courier New" w:eastAsia="Courier New" w:hAnsi="Courier New"/>
          <w:color w:val="2B2B2B"/>
          <w:sz w:val="18"/>
          <w:szCs w:val="18"/>
        </w:rPr>
        <w:t xml:space="preserve">      ◄──  HTML / CSS / JS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Browser renders the page</w:t>
      </w:r>
    </w:p>
    <w:p>
      <w:pPr>
        <w:spacing w:after="20" w:before="20"/>
        <w:ind w:left="720"/>
      </w:pPr>
      <w:r>
        <w:rPr>
          <w:rFonts w:ascii="Courier New" w:cs="Courier New" w:eastAsia="Courier New" w:hAnsi="Courier New"/>
          <w:color w:val="2B2B2B"/>
          <w:sz w:val="18"/>
          <w:szCs w:val="18"/>
        </w:rPr>
        <w:t xml:space="preserve">   (All of this happens in milliseconds)</w:t>
      </w:r>
    </w:p>
    <w:p>
      <w:pPr>
        <w:spacing w:after="0" w:before="120"/>
      </w:pPr>
      <w:r>
        <w:t xml:space="preserve"/>
      </w:r>
    </w:p>
    <w:p>
      <w:pPr>
        <w:pStyle w:val="Heading2"/>
        <w:spacing w:after="80" w:before="240"/>
      </w:pPr>
      <w:r>
        <w:rPr>
          <w:b/>
          <w:bCs/>
          <w:color w:val="2E5FA3"/>
          <w:sz w:val="28"/>
          <w:szCs w:val="28"/>
        </w:rPr>
        <w:t xml:space="preserve">Types of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Where Logic Lives</w:t>
            </w:r>
          </w:p>
        </w:tc>
        <w:tc>
          <w:tcPr>
            <w:tcW w:type="dxa" w:w="3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Examples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Thin Client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Mostly on the server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Browser loading a simple webpage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Thick Client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the client too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apps, Desktop apps, Video games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Modern Web App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Shared (hybrid)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React/Angular SPAs — lots of logic on client</w:t>
            </w:r>
          </w:p>
        </w:tc>
      </w:tr>
    </w:tbl>
    <w:p>
      <w:pPr>
        <w:spacing w:after="0" w:before="120"/>
      </w:pPr>
      <w:r>
        <w:t xml:space="preserve"/>
      </w:r>
    </w:p>
    <w:p>
      <w:pPr>
        <w:pStyle w:val="Heading2"/>
        <w:spacing w:after="80" w:before="240"/>
      </w:pPr>
      <w:r>
        <w:rPr>
          <w:b/>
          <w:bCs/>
          <w:color w:val="2E5FA3"/>
          <w:sz w:val="28"/>
          <w:szCs w:val="28"/>
        </w:rPr>
        <w:t xml:space="preserve">Communication Styles in Client-Server</w:t>
      </w:r>
    </w:p>
    <w:p>
      <w:pPr>
        <w:pStyle w:val="ListParagraph"/>
        <w:numPr>
          <w:ilvl w:val="0"/>
          <w:numId w:val="2"/>
        </w:numPr>
        <w:spacing w:after="40" w:before="40"/>
      </w:pPr>
      <w:r>
        <w:rPr>
          <w:b/>
          <w:bCs/>
          <w:sz w:val="22"/>
          <w:szCs w:val="22"/>
        </w:rPr>
        <w:t xml:space="preserve">REST: </w:t>
      </w:r>
      <w:r>
        <w:rPr>
          <w:sz w:val="22"/>
          <w:szCs w:val="22"/>
        </w:rPr>
        <w:t xml:space="preserve">REST — Most common. Uses HTTP. What most APIs use.</w:t>
      </w:r>
    </w:p>
    <w:p>
      <w:pPr>
        <w:pStyle w:val="ListParagraph"/>
        <w:numPr>
          <w:ilvl w:val="0"/>
          <w:numId w:val="2"/>
        </w:numPr>
        <w:spacing w:after="40" w:before="40"/>
      </w:pPr>
      <w:r>
        <w:rPr>
          <w:b/>
          <w:bCs/>
          <w:sz w:val="22"/>
          <w:szCs w:val="22"/>
        </w:rPr>
        <w:t xml:space="preserve">GraphQL: </w:t>
      </w:r>
      <w:r>
        <w:rPr>
          <w:sz w:val="22"/>
          <w:szCs w:val="22"/>
        </w:rPr>
        <w:t xml:space="preserve">GraphQL — Client asks for exactly the data it needs, nothing more.</w:t>
      </w:r>
    </w:p>
    <w:p>
      <w:pPr>
        <w:pStyle w:val="ListParagraph"/>
        <w:numPr>
          <w:ilvl w:val="0"/>
          <w:numId w:val="2"/>
        </w:numPr>
        <w:spacing w:after="40" w:before="40"/>
      </w:pPr>
      <w:r>
        <w:rPr>
          <w:b/>
          <w:bCs/>
          <w:sz w:val="22"/>
          <w:szCs w:val="22"/>
        </w:rPr>
        <w:t xml:space="preserve">gRPC: </w:t>
      </w:r>
      <w:r>
        <w:rPr>
          <w:sz w:val="22"/>
          <w:szCs w:val="22"/>
        </w:rPr>
        <w:t xml:space="preserve">gRPC — Faster than REST. Used between microservices internally.</w:t>
      </w:r>
    </w:p>
    <w:p>
      <w:pPr>
        <w:pStyle w:val="ListParagraph"/>
        <w:numPr>
          <w:ilvl w:val="0"/>
          <w:numId w:val="2"/>
        </w:numPr>
        <w:spacing w:after="40" w:before="40"/>
      </w:pPr>
      <w:r>
        <w:rPr>
          <w:b/>
          <w:bCs/>
          <w:sz w:val="22"/>
          <w:szCs w:val="22"/>
        </w:rPr>
        <w:t xml:space="preserve">WebSockets: </w:t>
      </w:r>
      <w:r>
        <w:rPr>
          <w:sz w:val="22"/>
          <w:szCs w:val="22"/>
        </w:rPr>
        <w:t xml:space="preserve">WebSockets — Connection stays open. Server can push data anytime. Used in live chat, games.</w:t>
      </w:r>
    </w:p>
    <w:p>
      <w:pPr>
        <w:spacing w:after="0" w:before="120"/>
      </w:pPr>
      <w:r>
        <w:t xml:space="preserve"/>
      </w:r>
    </w:p>
    <w:p>
      <w:pPr>
        <w:pBdr>
          <w:bottom w:val="single" w:color="CCCCCC" w:sz="4" w:space="1"/>
        </w:pBdr>
        <w:spacing w:after="120" w:before="120"/>
      </w:pPr>
      <w:r>
        <w:t xml:space="preserve"/>
      </w:r>
    </w:p>
    <w:p>
      <w:pPr>
        <w:spacing w:after="0" w:before="120"/>
      </w:pPr>
      <w:r>
        <w:t xml:space="preserve"/>
      </w:r>
    </w:p>
    <w:p>
      <w:pPr>
        <w:pStyle w:val="Heading1"/>
        <w:spacing w:after="120" w:before="360"/>
      </w:pPr>
      <w:r>
        <w:rPr>
          <w:b/>
          <w:bCs/>
          <w:color w:val="1F3864"/>
          <w:sz w:val="36"/>
          <w:szCs w:val="36"/>
        </w:rPr>
        <w:t xml:space="preserve">2. Microservices Architecture</w:t>
      </w:r>
    </w:p>
    <w:p>
      <w:pPr>
        <w:spacing w:after="60" w:before="60"/>
      </w:pPr>
      <w:r>
        <w:rPr>
          <w:sz w:val="22"/>
          <w:szCs w:val="22"/>
        </w:rPr>
        <w:t xml:space="preserve">Microservices is an architectural style where a large application is broken into many small, independent services each responsible for a single business function. It is one specific pattern built on top of Client-Server architecture.</w:t>
      </w:r>
    </w:p>
    <w:p>
      <w:pPr>
        <w:spacing w:after="0" w:before="120"/>
      </w:pPr>
      <w:r>
        <w:t xml:space="preserve"/>
      </w:r>
    </w:p>
    <w:p>
      <w:pPr>
        <w:pStyle w:val="Heading2"/>
        <w:spacing w:after="80" w:before="240"/>
      </w:pPr>
      <w:r>
        <w:rPr>
          <w:b/>
          <w:bCs/>
          <w:color w:val="2E5FA3"/>
          <w:sz w:val="28"/>
          <w:szCs w:val="28"/>
        </w:rPr>
        <w:t xml:space="preserve">Monolith vs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Monolith</w:t>
            </w:r>
          </w:p>
        </w:tc>
        <w:tc>
          <w:tcPr>
            <w:tcW w:type="dxa" w:w="35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Microservices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Codebase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 unified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Many small, independent services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Deployment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All-or-nothing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Deploy each service independently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Scaling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Scale everything together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Scale only what is under heavy 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Failure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bug can break everything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Failures are isolated to one service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Complexity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Simpler at first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More moving parts, more infrastructure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Team size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Works fine for small teams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Ideal for large teams (one team per service)</w:t>
            </w:r>
          </w:p>
        </w:tc>
      </w:tr>
    </w:tbl>
    <w:p>
      <w:pPr>
        <w:spacing w:after="0" w:before="120"/>
      </w:pPr>
      <w:r>
        <w:t xml:space="preserve"/>
      </w:r>
    </w:p>
    <w:p>
      <w:pPr>
        <w:pStyle w:val="Heading2"/>
        <w:spacing w:after="80" w:before="240"/>
      </w:pPr>
      <w:r>
        <w:rPr>
          <w:b/>
          <w:bCs/>
          <w:color w:val="2E5FA3"/>
          <w:sz w:val="28"/>
          <w:szCs w:val="28"/>
        </w:rPr>
        <w:t xml:space="preserve">Key Characteristics of Microservices</w:t>
      </w:r>
    </w:p>
    <w:p>
      <w:pPr>
        <w:pStyle w:val="ListParagraph"/>
        <w:numPr>
          <w:ilvl w:val="0"/>
          <w:numId w:val="2"/>
        </w:numPr>
        <w:spacing w:after="40" w:before="40"/>
      </w:pPr>
      <w:r>
        <w:rPr>
          <w:sz w:val="22"/>
          <w:szCs w:val="22"/>
        </w:rPr>
        <w:t xml:space="preserve">Single Responsibility — each service does exactly one thing well</w:t>
      </w:r>
    </w:p>
    <w:p>
      <w:pPr>
        <w:pStyle w:val="ListParagraph"/>
        <w:numPr>
          <w:ilvl w:val="0"/>
          <w:numId w:val="2"/>
        </w:numPr>
        <w:spacing w:after="40" w:before="40"/>
      </w:pPr>
      <w:r>
        <w:rPr>
          <w:sz w:val="22"/>
          <w:szCs w:val="22"/>
        </w:rPr>
        <w:t xml:space="preserve">Independent Deployment — update one service without touching others</w:t>
      </w:r>
    </w:p>
    <w:p>
      <w:pPr>
        <w:pStyle w:val="ListParagraph"/>
        <w:numPr>
          <w:ilvl w:val="0"/>
          <w:numId w:val="2"/>
        </w:numPr>
        <w:spacing w:after="40" w:before="40"/>
      </w:pPr>
      <w:r>
        <w:rPr>
          <w:sz w:val="22"/>
          <w:szCs w:val="22"/>
        </w:rPr>
        <w:t xml:space="preserve">Own Data Store — each service has its own database (true decoupling)</w:t>
      </w:r>
    </w:p>
    <w:p>
      <w:pPr>
        <w:pStyle w:val="ListParagraph"/>
        <w:numPr>
          <w:ilvl w:val="0"/>
          <w:numId w:val="2"/>
        </w:numPr>
        <w:spacing w:after="40" w:before="40"/>
      </w:pPr>
      <w:r>
        <w:rPr>
          <w:sz w:val="22"/>
          <w:szCs w:val="22"/>
        </w:rPr>
        <w:t xml:space="preserve">Communicate over APIs — services talk via REST, gRPC, or message queues</w:t>
      </w:r>
    </w:p>
    <w:p>
      <w:pPr>
        <w:spacing w:after="0" w:before="120"/>
      </w:pPr>
      <w:r>
        <w:t xml:space="preserve"/>
      </w:r>
    </w:p>
    <w:p>
      <w:pPr>
        <w:pStyle w:val="Heading2"/>
        <w:spacing w:after="80" w:before="240"/>
      </w:pPr>
      <w:r>
        <w:rPr>
          <w:b/>
          <w:bCs/>
          <w:color w:val="2E5FA3"/>
          <w:sz w:val="28"/>
          <w:szCs w:val="28"/>
        </w:rPr>
        <w:t xml:space="preserve">Why Not Just Use One Big Service?</w:t>
      </w:r>
    </w:p>
    <w:p>
      <w:pPr>
        <w:spacing w:after="60" w:before="60"/>
      </w:pPr>
      <w:r>
        <w:rPr>
          <w:sz w:val="22"/>
          <w:szCs w:val="22"/>
        </w:rPr>
        <w:t xml:space="preserve">A single service CAN be faster for one request (no network hops). The real problem is SCALE.</w:t>
      </w:r>
    </w:p>
    <w:p>
      <w:pPr>
        <w:spacing w:after="20" w:before="20"/>
        <w:ind w:left="720"/>
      </w:pPr>
      <w:r>
        <w:rPr>
          <w:rFonts w:ascii="Courier New" w:cs="Courier New" w:eastAsia="Courier New" w:hAnsi="Courier New"/>
          <w:color w:val="2B2B2B"/>
          <w:sz w:val="18"/>
          <w:szCs w:val="18"/>
        </w:rPr>
        <w:t xml:space="preserve">  Netflix with 200 million users:</w:t>
      </w:r>
    </w:p>
    <w:p>
      <w:pPr>
        <w:spacing w:after="20" w:before="20"/>
        <w:ind w:left="720"/>
      </w:pPr>
      <w:r>
        <w:rPr>
          <w:rFonts w:ascii="Courier New" w:cs="Courier New" w:eastAsia="Courier New" w:hAnsi="Courier New"/>
          <w:color w:val="2B2B2B"/>
          <w:sz w:val="18"/>
          <w:szCs w:val="18"/>
        </w:rPr>
        <w:t xml:space="preserve"/>
      </w:r>
    </w:p>
    <w:p>
      <w:pPr>
        <w:spacing w:after="20" w:before="20"/>
        <w:ind w:left="720"/>
      </w:pPr>
      <w:r>
        <w:rPr>
          <w:rFonts w:ascii="Courier New" w:cs="Courier New" w:eastAsia="Courier New" w:hAnsi="Courier New"/>
          <w:color w:val="2B2B2B"/>
          <w:sz w:val="18"/>
          <w:szCs w:val="18"/>
        </w:rPr>
        <w:t xml:space="preserve">  Recommendation Engine  ──►  needs massive CPU  (ML models)</w:t>
      </w:r>
    </w:p>
    <w:p>
      <w:pPr>
        <w:spacing w:after="20" w:before="20"/>
        <w:ind w:left="720"/>
      </w:pPr>
      <w:r>
        <w:rPr>
          <w:rFonts w:ascii="Courier New" w:cs="Courier New" w:eastAsia="Courier New" w:hAnsi="Courier New"/>
          <w:color w:val="2B2B2B"/>
          <w:sz w:val="18"/>
          <w:szCs w:val="18"/>
        </w:rPr>
        <w:t xml:space="preserve">  Video Streaming        ──►  needs massive bandwidth</w:t>
      </w:r>
    </w:p>
    <w:p>
      <w:pPr>
        <w:spacing w:after="20" w:before="20"/>
        <w:ind w:left="720"/>
      </w:pPr>
      <w:r>
        <w:rPr>
          <w:rFonts w:ascii="Courier New" w:cs="Courier New" w:eastAsia="Courier New" w:hAnsi="Courier New"/>
          <w:color w:val="2B2B2B"/>
          <w:sz w:val="18"/>
          <w:szCs w:val="18"/>
        </w:rPr>
        <w:t xml:space="preserve">  Login Service          ──►  only hammered at peak times</w:t>
      </w:r>
    </w:p>
    <w:p>
      <w:pPr>
        <w:spacing w:after="20" w:before="20"/>
        <w:ind w:left="720"/>
      </w:pPr>
      <w:r>
        <w:rPr>
          <w:rFonts w:ascii="Courier New" w:cs="Courier New" w:eastAsia="Courier New" w:hAnsi="Courier New"/>
          <w:color w:val="2B2B2B"/>
          <w:sz w:val="18"/>
          <w:szCs w:val="18"/>
        </w:rPr>
        <w:t xml:space="preserve"/>
      </w:r>
    </w:p>
    <w:p>
      <w:pPr>
        <w:spacing w:after="20" w:before="20"/>
        <w:ind w:left="720"/>
      </w:pPr>
      <w:r>
        <w:rPr>
          <w:rFonts w:ascii="Courier New" w:cs="Courier New" w:eastAsia="Courier New" w:hAnsi="Courier New"/>
          <w:color w:val="2B2B2B"/>
          <w:sz w:val="18"/>
          <w:szCs w:val="18"/>
        </w:rPr>
        <w:t xml:space="preserve">  With Monolith: Scale EVERYTHING together even if only one part struggles.</w:t>
      </w:r>
    </w:p>
    <w:p>
      <w:pPr>
        <w:spacing w:after="20" w:before="20"/>
        <w:ind w:left="720"/>
      </w:pPr>
      <w:r>
        <w:rPr>
          <w:rFonts w:ascii="Courier New" w:cs="Courier New" w:eastAsia="Courier New" w:hAnsi="Courier New"/>
          <w:color w:val="2B2B2B"/>
          <w:sz w:val="18"/>
          <w:szCs w:val="18"/>
        </w:rPr>
        <w:t xml:space="preserve">  With Microservices: Spin up 500 instances of Streaming, only 10 of Billing.</w:t>
      </w:r>
    </w:p>
    <w:p>
      <w:pPr>
        <w:spacing w:after="20" w:before="20"/>
        <w:ind w:left="720"/>
      </w:pPr>
      <w:r>
        <w:rPr>
          <w:rFonts w:ascii="Courier New" w:cs="Courier New" w:eastAsia="Courier New" w:hAnsi="Courier New"/>
          <w:color w:val="2B2B2B"/>
          <w:sz w:val="18"/>
          <w:szCs w:val="18"/>
        </w:rPr>
        <w:t xml:space="preserve">  Result: Huge cost and performance savings at scale.</w:t>
      </w:r>
    </w:p>
    <w:p>
      <w:pPr>
        <w:spacing w:after="20" w:before="20"/>
        <w:ind w:left="720"/>
      </w:pPr>
      <w:r>
        <w:rPr>
          <w:rFonts w:ascii="Courier New" w:cs="Courier New" w:eastAsia="Courier New" w:hAnsi="Courier New"/>
          <w:color w:val="2B2B2B"/>
          <w:sz w:val="18"/>
          <w:szCs w:val="18"/>
        </w:rPr>
        <w:t xml:space="preserve">  The tiny inter-service latency is a worthwhile tradeoff.</w:t>
      </w:r>
    </w:p>
    <w:p>
      <w:pPr>
        <w:spacing w:after="0" w:before="120"/>
      </w:pPr>
      <w:r>
        <w:t xml:space="preserve"/>
      </w:r>
    </w:p>
    <w:p>
      <w:pPr>
        <w:pStyle w:val="Heading2"/>
        <w:spacing w:after="80" w:before="240"/>
      </w:pPr>
      <w:r>
        <w:rPr>
          <w:b/>
          <w:bCs/>
          <w:color w:val="2E5FA3"/>
          <w:sz w:val="28"/>
          <w:szCs w:val="28"/>
        </w:rPr>
        <w:t xml:space="preserve">How Netflix Serves a User Request</w:t>
      </w:r>
    </w:p>
    <w:p>
      <w:pPr>
        <w:spacing w:after="20" w:before="20"/>
        <w:ind w:left="720"/>
      </w:pPr>
      <w:r>
        <w:rPr>
          <w:rFonts w:ascii="Courier New" w:cs="Courier New" w:eastAsia="Courier New" w:hAnsi="Courier New"/>
          <w:color w:val="2B2B2B"/>
          <w:sz w:val="18"/>
          <w:szCs w:val="18"/>
        </w:rPr>
        <w:t xml:space="preserve">  You (App / Browser)</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API Gateway  ◄──  single entry point, user never calls services directly</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  Auth Service        (are you logged in?)</w:t>
      </w:r>
    </w:p>
    <w:p>
      <w:pPr>
        <w:spacing w:after="20" w:before="20"/>
        <w:ind w:left="720"/>
      </w:pPr>
      <w:r>
        <w:rPr>
          <w:rFonts w:ascii="Courier New" w:cs="Courier New" w:eastAsia="Courier New" w:hAnsi="Courier New"/>
          <w:color w:val="2B2B2B"/>
          <w:sz w:val="18"/>
          <w:szCs w:val="18"/>
        </w:rPr>
        <w:t xml:space="preserve">        |──────►  Recommendation Svc  (what are you watching?)</w:t>
      </w:r>
    </w:p>
    <w:p>
      <w:pPr>
        <w:spacing w:after="20" w:before="20"/>
        <w:ind w:left="720"/>
      </w:pPr>
      <w:r>
        <w:rPr>
          <w:rFonts w:ascii="Courier New" w:cs="Courier New" w:eastAsia="Courier New" w:hAnsi="Courier New"/>
          <w:color w:val="2B2B2B"/>
          <w:sz w:val="18"/>
          <w:szCs w:val="18"/>
        </w:rPr>
        <w:t xml:space="preserve">        |──────►  Streaming Service   (fetch the video)</w:t>
      </w:r>
    </w:p>
    <w:p>
      <w:pPr>
        <w:spacing w:after="20" w:before="20"/>
        <w:ind w:left="720"/>
      </w:pPr>
      <w:r>
        <w:rPr>
          <w:rFonts w:ascii="Courier New" w:cs="Courier New" w:eastAsia="Courier New" w:hAnsi="Courier New"/>
          <w:color w:val="2B2B2B"/>
          <w:sz w:val="18"/>
          <w:szCs w:val="18"/>
        </w:rPr>
        <w:t xml:space="preserve">        |──────►  Billing Service     (are you subscribed?)</w:t>
      </w:r>
    </w:p>
    <w:p>
      <w:pPr>
        <w:spacing w:after="20" w:before="20"/>
        <w:ind w:left="720"/>
      </w:pPr>
      <w:r>
        <w:rPr>
          <w:rFonts w:ascii="Courier New" w:cs="Courier New" w:eastAsia="Courier New" w:hAnsi="Courier New"/>
          <w:color w:val="2B2B2B"/>
          <w:sz w:val="18"/>
          <w:szCs w:val="18"/>
        </w:rPr>
        <w:t xml:space="preserve">        └──────►  Analytics Service   (log this event)</w:t>
      </w:r>
    </w:p>
    <w:p>
      <w:pPr>
        <w:spacing w:after="0" w:before="120"/>
      </w:pPr>
      <w:r>
        <w:t xml:space="preserve"/>
      </w:r>
    </w:p>
    <w:p>
      <w:pPr>
        <w:pStyle w:val="Heading2"/>
        <w:spacing w:after="80" w:before="240"/>
      </w:pPr>
      <w:r>
        <w:rPr>
          <w:b/>
          <w:bCs/>
          <w:color w:val="2E5FA3"/>
          <w:sz w:val="28"/>
          <w:szCs w:val="28"/>
        </w:rPr>
        <w:t xml:space="preserve">Service-to-Service Communication</w:t>
      </w:r>
    </w:p>
    <w:p>
      <w:pPr>
        <w:spacing w:after="60" w:before="180"/>
      </w:pPr>
      <w:r>
        <w:rPr>
          <w:b/>
          <w:bCs/>
          <w:color w:val="1F3864"/>
          <w:sz w:val="24"/>
          <w:szCs w:val="24"/>
        </w:rPr>
        <w:t xml:space="preserve">1. Synchronous (REST / gRPC) — Wait for response</w:t>
      </w:r>
    </w:p>
    <w:p>
      <w:pPr>
        <w:spacing w:after="20" w:before="20"/>
        <w:ind w:left="720"/>
      </w:pPr>
      <w:r>
        <w:rPr>
          <w:rFonts w:ascii="Courier New" w:cs="Courier New" w:eastAsia="Courier New" w:hAnsi="Courier New"/>
          <w:color w:val="2B2B2B"/>
          <w:sz w:val="18"/>
          <w:szCs w:val="18"/>
        </w:rPr>
        <w:t xml:space="preserve">  Order Service  ──[HTTP request]──►  Payment Service</w:t>
      </w:r>
    </w:p>
    <w:p>
      <w:pPr>
        <w:spacing w:after="20" w:before="20"/>
        <w:ind w:left="720"/>
      </w:pPr>
      <w:r>
        <w:rPr>
          <w:rFonts w:ascii="Courier New" w:cs="Courier New" w:eastAsia="Courier New" w:hAnsi="Courier New"/>
          <w:color w:val="2B2B2B"/>
          <w:sz w:val="18"/>
          <w:szCs w:val="18"/>
        </w:rPr>
        <w:t xml:space="preserve">                 ◄──[response]──────</w:t>
      </w:r>
    </w:p>
    <w:p>
      <w:pPr>
        <w:spacing w:after="20" w:before="20"/>
        <w:ind w:left="720"/>
      </w:pPr>
      <w:r>
        <w:rPr>
          <w:rFonts w:ascii="Courier New" w:cs="Courier New" w:eastAsia="Courier New" w:hAnsi="Courier New"/>
          <w:color w:val="2B2B2B"/>
          <w:sz w:val="18"/>
          <w:szCs w:val="18"/>
        </w:rPr>
        <w:t xml:space="preserve">  Used when: you need an immediate answer</w:t>
      </w:r>
    </w:p>
    <w:p>
      <w:pPr>
        <w:spacing w:after="0" w:before="120"/>
      </w:pPr>
      <w:r>
        <w:t xml:space="preserve"/>
      </w:r>
    </w:p>
    <w:p>
      <w:pPr>
        <w:spacing w:after="60" w:before="180"/>
      </w:pPr>
      <w:r>
        <w:rPr>
          <w:b/>
          <w:bCs/>
          <w:color w:val="1F3864"/>
          <w:sz w:val="24"/>
          <w:szCs w:val="24"/>
        </w:rPr>
        <w:t xml:space="preserve">2. Asynchronous (Message Queues: Kafka / RabbitMQ) — Fire and forget</w:t>
      </w:r>
    </w:p>
    <w:p>
      <w:pPr>
        <w:spacing w:after="20" w:before="20"/>
        <w:ind w:left="720"/>
      </w:pPr>
      <w:r>
        <w:rPr>
          <w:rFonts w:ascii="Courier New" w:cs="Courier New" w:eastAsia="Courier New" w:hAnsi="Courier New"/>
          <w:color w:val="2B2B2B"/>
          <w:sz w:val="18"/>
          <w:szCs w:val="18"/>
        </w:rPr>
        <w:t xml:space="preserve">  Order Service  ──[drops message]──►  Queue  ──►  Email Service</w:t>
      </w:r>
    </w:p>
    <w:p>
      <w:pPr>
        <w:spacing w:after="20" w:before="20"/>
        <w:ind w:left="720"/>
      </w:pPr>
      <w:r>
        <w:rPr>
          <w:rFonts w:ascii="Courier New" w:cs="Courier New" w:eastAsia="Courier New" w:hAnsi="Courier New"/>
          <w:color w:val="2B2B2B"/>
          <w:sz w:val="18"/>
          <w:szCs w:val="18"/>
        </w:rPr>
        <w:t xml:space="preserve">                                              (sends confirmation email later)</w:t>
      </w:r>
    </w:p>
    <w:p>
      <w:pPr>
        <w:spacing w:after="20" w:before="20"/>
        <w:ind w:left="720"/>
      </w:pPr>
      <w:r>
        <w:rPr>
          <w:rFonts w:ascii="Courier New" w:cs="Courier New" w:eastAsia="Courier New" w:hAnsi="Courier New"/>
          <w:color w:val="2B2B2B"/>
          <w:sz w:val="18"/>
          <w:szCs w:val="18"/>
        </w:rPr>
        <w:t xml:space="preserve">  Used when: you do NOT need an immediate response</w:t>
      </w:r>
    </w:p>
    <w:p>
      <w:pPr>
        <w:spacing w:after="20" w:before="20"/>
        <w:ind w:left="720"/>
      </w:pPr>
      <w:r>
        <w:rPr>
          <w:rFonts w:ascii="Courier New" w:cs="Courier New" w:eastAsia="Courier New" w:hAnsi="Courier New"/>
          <w:color w:val="2B2B2B"/>
          <w:sz w:val="18"/>
          <w:szCs w:val="18"/>
        </w:rPr>
        <w:t xml:space="preserve">  Examples: sending emails, updating analytics, logging events</w:t>
      </w:r>
    </w:p>
    <w:p>
      <w:pPr>
        <w:spacing w:after="0" w:before="120"/>
      </w:pPr>
      <w:r>
        <w:t xml:space="preserve"/>
      </w:r>
    </w:p>
    <w:p>
      <w:pPr>
        <w:pStyle w:val="Heading2"/>
        <w:spacing w:after="80" w:before="240"/>
      </w:pPr>
      <w:r>
        <w:rPr>
          <w:b/>
          <w:bCs/>
          <w:color w:val="2E5FA3"/>
          <w:sz w:val="28"/>
          <w:szCs w:val="28"/>
        </w:rPr>
        <w:t xml:space="preserve">Evolution Path — When to Use Microservices</w:t>
      </w:r>
    </w:p>
    <w:p>
      <w:pPr>
        <w:spacing w:after="20" w:before="20"/>
        <w:ind w:left="720"/>
      </w:pPr>
      <w:r>
        <w:rPr>
          <w:rFonts w:ascii="Courier New" w:cs="Courier New" w:eastAsia="Courier New" w:hAnsi="Courier New"/>
          <w:color w:val="2B2B2B"/>
          <w:sz w:val="18"/>
          <w:szCs w:val="18"/>
        </w:rPr>
        <w:t xml:space="preserve">  Small Startup          Growing Company          Large Scale</w:t>
      </w:r>
    </w:p>
    <w:p>
      <w:pPr>
        <w:spacing w:after="20" w:before="20"/>
        <w:ind w:left="720"/>
      </w:pPr>
      <w:r>
        <w:rPr>
          <w:rFonts w:ascii="Courier New" w:cs="Courier New" w:eastAsia="Courier New" w:hAnsi="Courier New"/>
          <w:color w:val="2B2B2B"/>
          <w:sz w:val="18"/>
          <w:szCs w:val="18"/>
        </w:rPr>
        <w:t xml:space="preserve">  ─────────────          ───────────────          ───────────</w:t>
      </w:r>
    </w:p>
    <w:p>
      <w:pPr>
        <w:spacing w:after="20" w:before="20"/>
        <w:ind w:left="720"/>
      </w:pPr>
      <w:r>
        <w:rPr>
          <w:rFonts w:ascii="Courier New" w:cs="Courier New" w:eastAsia="Courier New" w:hAnsi="Courier New"/>
          <w:color w:val="2B2B2B"/>
          <w:sz w:val="18"/>
          <w:szCs w:val="18"/>
        </w:rPr>
        <w:t xml:space="preserve">    Monolith      ──►    Modular Monolith  ──►   Microservices</w:t>
      </w:r>
    </w:p>
    <w:p>
      <w:pPr>
        <w:spacing w:after="20" w:before="20"/>
        <w:ind w:left="720"/>
      </w:pPr>
      <w:r>
        <w:rPr>
          <w:rFonts w:ascii="Courier New" w:cs="Courier New" w:eastAsia="Courier New" w:hAnsi="Courier New"/>
          <w:color w:val="2B2B2B"/>
          <w:sz w:val="18"/>
          <w:szCs w:val="18"/>
        </w:rPr>
        <w:t xml:space="preserve">  (simple, fast)        (organized code)         (when needed)</w:t>
      </w:r>
    </w:p>
    <w:p>
      <w:pPr>
        <w:spacing w:after="20" w:before="20"/>
        <w:ind w:left="720"/>
      </w:pPr>
      <w:r>
        <w:rPr>
          <w:rFonts w:ascii="Courier New" w:cs="Courier New" w:eastAsia="Courier New" w:hAnsi="Courier New"/>
          <w:color w:val="2B2B2B"/>
          <w:sz w:val="18"/>
          <w:szCs w:val="18"/>
        </w:rPr>
        <w:t xml:space="preserve"/>
      </w:r>
    </w:p>
    <w:p>
      <w:pPr>
        <w:spacing w:after="20" w:before="20"/>
        <w:ind w:left="720"/>
      </w:pPr>
      <w:r>
        <w:rPr>
          <w:rFonts w:ascii="Courier New" w:cs="Courier New" w:eastAsia="Courier New" w:hAnsi="Courier New"/>
          <w:color w:val="2B2B2B"/>
          <w:sz w:val="18"/>
          <w:szCs w:val="18"/>
        </w:rPr>
        <w:t xml:space="preserve">  Netflix, Amazon, Uber all STARTED as monoliths.</w:t>
      </w:r>
    </w:p>
    <w:p>
      <w:pPr>
        <w:spacing w:after="20" w:before="20"/>
        <w:ind w:left="720"/>
      </w:pPr>
      <w:r>
        <w:rPr>
          <w:rFonts w:ascii="Courier New" w:cs="Courier New" w:eastAsia="Courier New" w:hAnsi="Courier New"/>
          <w:color w:val="2B2B2B"/>
          <w:sz w:val="18"/>
          <w:szCs w:val="18"/>
        </w:rPr>
        <w:t xml:space="preserve">  They broke into microservices only when scaling forced them to.</w:t>
      </w:r>
    </w:p>
    <w:p>
      <w:pPr>
        <w:spacing w:after="0" w:before="120"/>
      </w:pPr>
      <w:r>
        <w:t xml:space="preserve"/>
      </w:r>
    </w:p>
    <w:p>
      <w:pPr>
        <w:pBdr>
          <w:bottom w:val="single" w:color="CCCCCC" w:sz="4" w:space="1"/>
        </w:pBdr>
        <w:spacing w:after="120" w:before="120"/>
      </w:pPr>
      <w:r>
        <w:t xml:space="preserve"/>
      </w:r>
    </w:p>
    <w:p>
      <w:pPr>
        <w:spacing w:after="0" w:before="120"/>
      </w:pPr>
      <w:r>
        <w:t xml:space="preserve"/>
      </w:r>
    </w:p>
    <w:p>
      <w:pPr>
        <w:pStyle w:val="Heading1"/>
        <w:spacing w:after="120" w:before="360"/>
      </w:pPr>
      <w:r>
        <w:rPr>
          <w:b/>
          <w:bCs/>
          <w:color w:val="1F3864"/>
          <w:sz w:val="36"/>
          <w:szCs w:val="36"/>
        </w:rPr>
        <w:t xml:space="preserve">3. API Gateway</w:t>
      </w:r>
    </w:p>
    <w:p>
      <w:pPr>
        <w:spacing w:after="60" w:before="60"/>
      </w:pPr>
      <w:r>
        <w:rPr>
          <w:sz w:val="22"/>
          <w:szCs w:val="22"/>
        </w:rPr>
        <w:t xml:space="preserve">The API Gateway is the single entry point for all client requests. It is NOT a dumb proxy — it is a bouncer + traffic controller that does several important jobs before forwarding a request.</w:t>
      </w:r>
    </w:p>
    <w:p>
      <w:pPr>
        <w:spacing w:after="0" w:before="120"/>
      </w:pPr>
      <w:r>
        <w:t xml:space="preserve"/>
      </w:r>
    </w:p>
    <w:p>
      <w:pPr>
        <w:pStyle w:val="Heading2"/>
        <w:spacing w:after="80" w:before="240"/>
      </w:pPr>
      <w:r>
        <w:rPr>
          <w:b/>
          <w:bCs/>
          <w:color w:val="2E5FA3"/>
          <w:sz w:val="28"/>
          <w:szCs w:val="28"/>
        </w:rPr>
        <w:t xml:space="preserve">What the API Gateway Does</w:t>
      </w:r>
    </w:p>
    <w:p>
      <w:pPr>
        <w:spacing w:after="20" w:before="20"/>
        <w:ind w:left="720"/>
      </w:pPr>
      <w:r>
        <w:rPr>
          <w:rFonts w:ascii="Courier New" w:cs="Courier New" w:eastAsia="Courier New" w:hAnsi="Courier New"/>
          <w:color w:val="2B2B2B"/>
          <w:sz w:val="18"/>
          <w:szCs w:val="18"/>
        </w:rPr>
        <w:t xml:space="preserve">  Incoming Request (from user)</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           API GATEWAY           │</w:t>
      </w:r>
    </w:p>
    <w:p>
      <w:pPr>
        <w:spacing w:after="20" w:before="20"/>
        <w:ind w:left="720"/>
      </w:pPr>
      <w:r>
        <w:rPr>
          <w:rFonts w:ascii="Courier New" w:cs="Courier New" w:eastAsia="Courier New" w:hAnsi="Courier New"/>
          <w:color w:val="2B2B2B"/>
          <w:sz w:val="18"/>
          <w:szCs w:val="18"/>
        </w:rPr>
        <w:t xml:space="preserve">  │                                 │</w:t>
      </w:r>
    </w:p>
    <w:p>
      <w:pPr>
        <w:spacing w:after="20" w:before="20"/>
        <w:ind w:left="720"/>
      </w:pPr>
      <w:r>
        <w:rPr>
          <w:rFonts w:ascii="Courier New" w:cs="Courier New" w:eastAsia="Courier New" w:hAnsi="Courier New"/>
          <w:color w:val="2B2B2B"/>
          <w:sz w:val="18"/>
          <w:szCs w:val="18"/>
        </w:rPr>
        <w:t xml:space="preserve">  │  1. Authenticate (JWT check)    │</w:t>
      </w:r>
    </w:p>
    <w:p>
      <w:pPr>
        <w:spacing w:after="20" w:before="20"/>
        <w:ind w:left="720"/>
      </w:pPr>
      <w:r>
        <w:rPr>
          <w:rFonts w:ascii="Courier New" w:cs="Courier New" w:eastAsia="Courier New" w:hAnsi="Courier New"/>
          <w:color w:val="2B2B2B"/>
          <w:sz w:val="18"/>
          <w:szCs w:val="18"/>
        </w:rPr>
        <w:t xml:space="preserve">  │  2. Rate Limiting               │  ◄── blocks if you send 1000 req/sec</w:t>
      </w:r>
    </w:p>
    <w:p>
      <w:pPr>
        <w:spacing w:after="20" w:before="20"/>
        <w:ind w:left="720"/>
      </w:pPr>
      <w:r>
        <w:rPr>
          <w:rFonts w:ascii="Courier New" w:cs="Courier New" w:eastAsia="Courier New" w:hAnsi="Courier New"/>
          <w:color w:val="2B2B2B"/>
          <w:sz w:val="18"/>
          <w:szCs w:val="18"/>
        </w:rPr>
        <w:t xml:space="preserve">  │  3. Route to correct service    │</w:t>
      </w:r>
    </w:p>
    <w:p>
      <w:pPr>
        <w:spacing w:after="20" w:before="20"/>
        <w:ind w:left="720"/>
      </w:pPr>
      <w:r>
        <w:rPr>
          <w:rFonts w:ascii="Courier New" w:cs="Courier New" w:eastAsia="Courier New" w:hAnsi="Courier New"/>
          <w:color w:val="2B2B2B"/>
          <w:sz w:val="18"/>
          <w:szCs w:val="18"/>
        </w:rPr>
        <w:t xml:space="preserve">  │  4. Load Balancing              │  ◄── which server instance to use?</w:t>
      </w:r>
    </w:p>
    <w:p>
      <w:pPr>
        <w:spacing w:after="20" w:before="20"/>
        <w:ind w:left="720"/>
      </w:pPr>
      <w:r>
        <w:rPr>
          <w:rFonts w:ascii="Courier New" w:cs="Courier New" w:eastAsia="Courier New" w:hAnsi="Courier New"/>
          <w:color w:val="2B2B2B"/>
          <w:sz w:val="18"/>
          <w:szCs w:val="18"/>
        </w:rPr>
        <w:t xml:space="preserve">  │  5. Logging &amp; Monitoring        │</w:t>
      </w:r>
    </w:p>
    <w:p>
      <w:pPr>
        <w:spacing w:after="20" w:before="20"/>
        <w:ind w:left="720"/>
      </w:pPr>
      <w:r>
        <w:rPr>
          <w:rFonts w:ascii="Courier New" w:cs="Courier New" w:eastAsia="Courier New" w:hAnsi="Courier New"/>
          <w:color w:val="2B2B2B"/>
          <w:sz w:val="18"/>
          <w:szCs w:val="18"/>
        </w:rPr>
        <w:t xml:space="preserve">  │  6. SSL Termination             │  ◄── handles HTTPS here</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           |           |</w:t>
      </w:r>
    </w:p>
    <w:p>
      <w:pPr>
        <w:spacing w:after="20" w:before="20"/>
        <w:ind w:left="720"/>
      </w:pPr>
      <w:r>
        <w:rPr>
          <w:rFonts w:ascii="Courier New" w:cs="Courier New" w:eastAsia="Courier New" w:hAnsi="Courier New"/>
          <w:color w:val="2B2B2B"/>
          <w:sz w:val="18"/>
          <w:szCs w:val="18"/>
        </w:rPr>
        <w:t xml:space="preserve">         ▼           ▼           ▼</w:t>
      </w:r>
    </w:p>
    <w:p>
      <w:pPr>
        <w:spacing w:after="20" w:before="20"/>
        <w:ind w:left="720"/>
      </w:pPr>
      <w:r>
        <w:rPr>
          <w:rFonts w:ascii="Courier New" w:cs="Courier New" w:eastAsia="Courier New" w:hAnsi="Courier New"/>
          <w:color w:val="2B2B2B"/>
          <w:sz w:val="18"/>
          <w:szCs w:val="18"/>
        </w:rPr>
        <w:t xml:space="preserve">     Order Svc   Stream Svc  Billing Svc</w:t>
      </w:r>
    </w:p>
    <w:p>
      <w:pPr>
        <w:spacing w:after="20" w:before="20"/>
        <w:ind w:left="720"/>
      </w:pPr>
      <w:r>
        <w:rPr>
          <w:rFonts w:ascii="Courier New" w:cs="Courier New" w:eastAsia="Courier New" w:hAnsi="Courier New"/>
          <w:color w:val="2B2B2B"/>
          <w:sz w:val="18"/>
          <w:szCs w:val="18"/>
        </w:rPr>
        <w:t xml:space="preserve">     (just does  (just does  (just does</w:t>
      </w:r>
    </w:p>
    <w:p>
      <w:pPr>
        <w:spacing w:after="20" w:before="20"/>
        <w:ind w:left="720"/>
      </w:pPr>
      <w:r>
        <w:rPr>
          <w:rFonts w:ascii="Courier New" w:cs="Courier New" w:eastAsia="Courier New" w:hAnsi="Courier New"/>
          <w:color w:val="2B2B2B"/>
          <w:sz w:val="18"/>
          <w:szCs w:val="18"/>
        </w:rPr>
        <w:t xml:space="preserve">      its job)    its job)    its job)</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Key Point</w:t>
            </w:r>
          </w:p>
          <w:p>
            <w:r>
              <w:rPr>
                <w:i/>
                <w:iCs/>
                <w:sz w:val="20"/>
                <w:szCs w:val="20"/>
              </w:rPr>
              <w:t xml:space="preserve">By the time a request reaches a microservice, the Gateway has already authenticated, rate-limited, and routed it. Each microservice just focuses on its own business logic.</w:t>
            </w:r>
          </w:p>
        </w:tc>
      </w:tr>
    </w:tbl>
    <w:p>
      <w:pPr>
        <w:spacing w:after="0" w:before="120"/>
      </w:pPr>
      <w:r>
        <w:t xml:space="preserve"/>
      </w:r>
    </w:p>
    <w:p>
      <w:pPr>
        <w:pBdr>
          <w:bottom w:val="single" w:color="CCCCCC" w:sz="4" w:space="1"/>
        </w:pBdr>
        <w:spacing w:after="120" w:before="120"/>
      </w:pPr>
      <w:r>
        <w:t xml:space="preserve"/>
      </w:r>
    </w:p>
    <w:p>
      <w:pPr>
        <w:spacing w:after="0" w:before="120"/>
      </w:pPr>
      <w:r>
        <w:t xml:space="preserve"/>
      </w:r>
    </w:p>
    <w:p>
      <w:pPr>
        <w:pStyle w:val="Heading1"/>
        <w:spacing w:after="120" w:before="360"/>
      </w:pPr>
      <w:r>
        <w:rPr>
          <w:b/>
          <w:bCs/>
          <w:color w:val="1F3864"/>
          <w:sz w:val="36"/>
          <w:szCs w:val="36"/>
        </w:rPr>
        <w:t xml:space="preserve">4. Authentication in Microservices (JWT)</w:t>
      </w:r>
    </w:p>
    <w:p>
      <w:pPr>
        <w:spacing w:after="60" w:before="60"/>
      </w:pPr>
      <w:r>
        <w:rPr>
          <w:sz w:val="22"/>
          <w:szCs w:val="22"/>
        </w:rPr>
        <w:t xml:space="preserve">The core problem: if a user switches between services, you cannot re-authenticate them at every service — that would pass credentials over the network repeatedly and create massive redundant load during traffic spikes.</w:t>
      </w:r>
    </w:p>
    <w:p>
      <w:pPr>
        <w:spacing w:after="0" w:before="120"/>
      </w:pPr>
      <w:r>
        <w:t xml:space="preserve"/>
      </w:r>
    </w:p>
    <w:p>
      <w:pPr>
        <w:pStyle w:val="Heading2"/>
        <w:spacing w:after="80" w:before="240"/>
      </w:pPr>
      <w:r>
        <w:rPr>
          <w:b/>
          <w:bCs/>
          <w:color w:val="2E5FA3"/>
          <w:sz w:val="28"/>
          <w:szCs w:val="28"/>
        </w:rPr>
        <w:t xml:space="preserve">The Solution: Authenticate Once, Verify Everywhere</w:t>
      </w:r>
    </w:p>
    <w:p>
      <w:pPr>
        <w:spacing w:after="20" w:before="20"/>
        <w:ind w:left="720"/>
      </w:pPr>
      <w:r>
        <w:rPr>
          <w:rFonts w:ascii="Courier New" w:cs="Courier New" w:eastAsia="Courier New" w:hAnsi="Courier New"/>
          <w:color w:val="2B2B2B"/>
          <w:sz w:val="18"/>
          <w:szCs w:val="18"/>
        </w:rPr>
        <w:t xml:space="preserve">  Step 1: Login (happens ONCE)</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Auth Service  ──►  issues a JWT Token</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Token sent back to user's browser / app</w:t>
      </w:r>
    </w:p>
    <w:p>
      <w:pPr>
        <w:spacing w:after="20" w:before="20"/>
        <w:ind w:left="720"/>
      </w:pPr>
      <w:r>
        <w:rPr>
          <w:rFonts w:ascii="Courier New" w:cs="Courier New" w:eastAsia="Courier New" w:hAnsi="Courier New"/>
          <w:color w:val="2B2B2B"/>
          <w:sz w:val="18"/>
          <w:szCs w:val="18"/>
        </w:rPr>
        <w:t xml:space="preserve"/>
      </w:r>
    </w:p>
    <w:p>
      <w:pPr>
        <w:spacing w:after="20" w:before="20"/>
        <w:ind w:left="720"/>
      </w:pPr>
      <w:r>
        <w:rPr>
          <w:rFonts w:ascii="Courier New" w:cs="Courier New" w:eastAsia="Courier New" w:hAnsi="Courier New"/>
          <w:color w:val="2B2B2B"/>
          <w:sz w:val="18"/>
          <w:szCs w:val="18"/>
        </w:rPr>
        <w:t xml:space="preserve">  Step 2: Every request after login</w:t>
      </w:r>
    </w:p>
    <w:p>
      <w:pPr>
        <w:spacing w:after="20" w:before="20"/>
        <w:ind w:left="720"/>
      </w:pPr>
      <w:r>
        <w:rPr>
          <w:rFonts w:ascii="Courier New" w:cs="Courier New" w:eastAsia="Courier New" w:hAnsi="Courier New"/>
          <w:color w:val="2B2B2B"/>
          <w:sz w:val="18"/>
          <w:szCs w:val="18"/>
        </w:rPr>
        <w:t xml:space="preserve"/>
      </w:r>
    </w:p>
    <w:p>
      <w:pPr>
        <w:spacing w:after="20" w:before="20"/>
        <w:ind w:left="720"/>
      </w:pPr>
      <w:r>
        <w:rPr>
          <w:rFonts w:ascii="Courier New" w:cs="Courier New" w:eastAsia="Courier New" w:hAnsi="Courier New"/>
          <w:color w:val="2B2B2B"/>
          <w:sz w:val="18"/>
          <w:szCs w:val="18"/>
        </w:rPr>
        <w:t xml:space="preserve">   User  ──►  [request + token]  ──►  API Gateway</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validates token</w:t>
      </w:r>
    </w:p>
    <w:p>
      <w:pPr>
        <w:spacing w:after="20" w:before="20"/>
        <w:ind w:left="720"/>
      </w:pPr>
      <w:r>
        <w:rPr>
          <w:rFonts w:ascii="Courier New" w:cs="Courier New" w:eastAsia="Courier New" w:hAnsi="Courier New"/>
          <w:color w:val="2B2B2B"/>
          <w:sz w:val="18"/>
          <w:szCs w:val="18"/>
        </w:rPr>
        <w:t xml:space="preserve">                                    (NO network call,</w:t>
      </w:r>
    </w:p>
    <w:p>
      <w:pPr>
        <w:spacing w:after="20" w:before="20"/>
        <w:ind w:left="720"/>
      </w:pPr>
      <w:r>
        <w:rPr>
          <w:rFonts w:ascii="Courier New" w:cs="Courier New" w:eastAsia="Courier New" w:hAnsi="Courier New"/>
          <w:color w:val="2B2B2B"/>
          <w:sz w:val="18"/>
          <w:szCs w:val="18"/>
        </w:rPr>
        <w:t xml:space="preserve">                                     just math / crypto)</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             |             |</w:t>
      </w:r>
    </w:p>
    <w:p>
      <w:pPr>
        <w:spacing w:after="20" w:before="20"/>
        <w:ind w:left="720"/>
      </w:pPr>
      <w:r>
        <w:rPr>
          <w:rFonts w:ascii="Courier New" w:cs="Courier New" w:eastAsia="Courier New" w:hAnsi="Courier New"/>
          <w:color w:val="2B2B2B"/>
          <w:sz w:val="18"/>
          <w:szCs w:val="18"/>
        </w:rPr>
        <w:t xml:space="preserve">                         Order Svc    Stream Svc    Billing Svc</w:t>
      </w:r>
    </w:p>
    <w:p>
      <w:pPr>
        <w:spacing w:after="20" w:before="20"/>
        <w:ind w:left="720"/>
      </w:pPr>
      <w:r>
        <w:rPr>
          <w:rFonts w:ascii="Courier New" w:cs="Courier New" w:eastAsia="Courier New" w:hAnsi="Courier New"/>
          <w:color w:val="2B2B2B"/>
          <w:sz w:val="18"/>
          <w:szCs w:val="18"/>
        </w:rPr>
        <w:t xml:space="preserve">                         (trusts       (trusts        (trusts</w:t>
      </w:r>
    </w:p>
    <w:p>
      <w:pPr>
        <w:spacing w:after="20" w:before="20"/>
        <w:ind w:left="720"/>
      </w:pPr>
      <w:r>
        <w:rPr>
          <w:rFonts w:ascii="Courier New" w:cs="Courier New" w:eastAsia="Courier New" w:hAnsi="Courier New"/>
          <w:color w:val="2B2B2B"/>
          <w:sz w:val="18"/>
          <w:szCs w:val="18"/>
        </w:rPr>
        <w:t xml:space="preserve">                          token)        token)         token)</w:t>
      </w:r>
    </w:p>
    <w:p>
      <w:pPr>
        <w:spacing w:after="0" w:before="120"/>
      </w:pPr>
      <w:r>
        <w:t xml:space="preserve"/>
      </w:r>
    </w:p>
    <w:p>
      <w:pPr>
        <w:pStyle w:val="Heading2"/>
        <w:spacing w:after="80" w:before="240"/>
      </w:pPr>
      <w:r>
        <w:rPr>
          <w:b/>
          <w:bCs/>
          <w:color w:val="2E5FA3"/>
          <w:sz w:val="28"/>
          <w:szCs w:val="28"/>
        </w:rPr>
        <w:t xml:space="preserve">What is a JWT (JSON Web Token)?</w:t>
      </w:r>
    </w:p>
    <w:p>
      <w:pPr>
        <w:spacing w:after="60" w:before="60"/>
      </w:pPr>
      <w:r>
        <w:rPr>
          <w:sz w:val="22"/>
          <w:szCs w:val="22"/>
        </w:rPr>
        <w:t xml:space="preserve">A JWT is a small encoded string (~200-500 bytes) that contains user information inside it.</w:t>
      </w:r>
    </w:p>
    <w:p>
      <w:pPr>
        <w:spacing w:after="20" w:before="20"/>
        <w:ind w:left="720"/>
      </w:pPr>
      <w:r>
        <w:rPr>
          <w:rFonts w:ascii="Courier New" w:cs="Courier New" w:eastAsia="Courier New" w:hAnsi="Courier New"/>
          <w:color w:val="2B2B2B"/>
          <w:sz w:val="18"/>
          <w:szCs w:val="18"/>
        </w:rPr>
        <w:t xml:space="preserve">  Structure:  header . payload . signature</w:t>
      </w:r>
    </w:p>
    <w:p>
      <w:pPr>
        <w:spacing w:after="20" w:before="20"/>
        <w:ind w:left="720"/>
      </w:pPr>
      <w:r>
        <w:rPr>
          <w:rFonts w:ascii="Courier New" w:cs="Courier New" w:eastAsia="Courier New" w:hAnsi="Courier New"/>
          <w:color w:val="2B2B2B"/>
          <w:sz w:val="18"/>
          <w:szCs w:val="18"/>
        </w:rPr>
        <w:t xml:space="preserve"/>
      </w:r>
    </w:p>
    <w:p>
      <w:pPr>
        <w:spacing w:after="20" w:before="20"/>
        <w:ind w:left="720"/>
      </w:pPr>
      <w:r>
        <w:rPr>
          <w:rFonts w:ascii="Courier New" w:cs="Courier New" w:eastAsia="Courier New" w:hAnsi="Courier New"/>
          <w:color w:val="2B2B2B"/>
          <w:sz w:val="18"/>
          <w:szCs w:val="18"/>
        </w:rPr>
        <w:t xml:space="preserve">  payload contains:</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userId:    'abc123',</w:t>
      </w:r>
    </w:p>
    <w:p>
      <w:pPr>
        <w:spacing w:after="20" w:before="20"/>
        <w:ind w:left="720"/>
      </w:pPr>
      <w:r>
        <w:rPr>
          <w:rFonts w:ascii="Courier New" w:cs="Courier New" w:eastAsia="Courier New" w:hAnsi="Courier New"/>
          <w:color w:val="2B2B2B"/>
          <w:sz w:val="18"/>
          <w:szCs w:val="18"/>
        </w:rPr>
        <w:t xml:space="preserve">    email:     'user@gmail.com',</w:t>
      </w:r>
    </w:p>
    <w:p>
      <w:pPr>
        <w:spacing w:after="20" w:before="20"/>
        <w:ind w:left="720"/>
      </w:pPr>
      <w:r>
        <w:rPr>
          <w:rFonts w:ascii="Courier New" w:cs="Courier New" w:eastAsia="Courier New" w:hAnsi="Courier New"/>
          <w:color w:val="2B2B2B"/>
          <w:sz w:val="18"/>
          <w:szCs w:val="18"/>
        </w:rPr>
        <w:t xml:space="preserve">    roles:     ['subscriber'],</w:t>
      </w:r>
    </w:p>
    <w:p>
      <w:pPr>
        <w:spacing w:after="20" w:before="20"/>
        <w:ind w:left="720"/>
      </w:pPr>
      <w:r>
        <w:rPr>
          <w:rFonts w:ascii="Courier New" w:cs="Courier New" w:eastAsia="Courier New" w:hAnsi="Courier New"/>
          <w:color w:val="2B2B2B"/>
          <w:sz w:val="18"/>
          <w:szCs w:val="18"/>
        </w:rPr>
        <w:t xml:space="preserve">    expiresAt: '2024-01-01'</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r>
    </w:p>
    <w:p>
      <w:pPr>
        <w:spacing w:after="20" w:before="20"/>
        <w:ind w:left="720"/>
      </w:pPr>
      <w:r>
        <w:rPr>
          <w:rFonts w:ascii="Courier New" w:cs="Courier New" w:eastAsia="Courier New" w:hAnsi="Courier New"/>
          <w:color w:val="2B2B2B"/>
          <w:sz w:val="18"/>
          <w:szCs w:val="18"/>
        </w:rPr>
        <w:t xml:space="preserve">  The SIGNATURE is cryptographically signed by the Auth Service.</w:t>
      </w:r>
    </w:p>
    <w:p>
      <w:pPr>
        <w:spacing w:after="20" w:before="20"/>
        <w:ind w:left="720"/>
      </w:pPr>
      <w:r>
        <w:rPr>
          <w:rFonts w:ascii="Courier New" w:cs="Courier New" w:eastAsia="Courier New" w:hAnsi="Courier New"/>
          <w:color w:val="2B2B2B"/>
          <w:sz w:val="18"/>
          <w:szCs w:val="18"/>
        </w:rPr>
        <w:t xml:space="preserve">  Any service can verify 'this token is genuine' via LOCAL MATH.</w:t>
      </w:r>
    </w:p>
    <w:p>
      <w:pPr>
        <w:spacing w:after="20" w:before="20"/>
        <w:ind w:left="720"/>
      </w:pPr>
      <w:r>
        <w:rPr>
          <w:rFonts w:ascii="Courier New" w:cs="Courier New" w:eastAsia="Courier New" w:hAnsi="Courier New"/>
          <w:color w:val="2B2B2B"/>
          <w:sz w:val="18"/>
          <w:szCs w:val="18"/>
        </w:rPr>
        <w:t xml:space="preserve">  No network call needed. This is the clever part.</w:t>
      </w:r>
    </w:p>
    <w:p>
      <w:pPr>
        <w:spacing w:after="0" w:before="120"/>
      </w:pPr>
      <w:r>
        <w:t xml:space="preserve"/>
      </w:r>
    </w:p>
    <w:p>
      <w:pPr>
        <w:pStyle w:val="Heading2"/>
        <w:spacing w:after="80" w:before="240"/>
      </w:pPr>
      <w:r>
        <w:rPr>
          <w:b/>
          <w:bCs/>
          <w:color w:val="2E5FA3"/>
          <w:sz w:val="28"/>
          <w:szCs w:val="28"/>
        </w:rPr>
        <w:t xml:space="preserve">Does the Token Bloat the Network?</w:t>
      </w:r>
    </w:p>
    <w:p>
      <w:pPr>
        <w:spacing w:after="20" w:before="20"/>
        <w:ind w:left="720"/>
      </w:pPr>
      <w:r>
        <w:rPr>
          <w:rFonts w:ascii="Courier New" w:cs="Courier New" w:eastAsia="Courier New" w:hAnsi="Courier New"/>
          <w:color w:val="2B2B2B"/>
          <w:sz w:val="18"/>
          <w:szCs w:val="18"/>
        </w:rPr>
        <w:t xml:space="preserve">  Request without token:  ~400 bytes</w:t>
      </w:r>
    </w:p>
    <w:p>
      <w:pPr>
        <w:spacing w:after="20" w:before="20"/>
        <w:ind w:left="720"/>
      </w:pPr>
      <w:r>
        <w:rPr>
          <w:rFonts w:ascii="Courier New" w:cs="Courier New" w:eastAsia="Courier New" w:hAnsi="Courier New"/>
          <w:color w:val="2B2B2B"/>
          <w:sz w:val="18"/>
          <w:szCs w:val="18"/>
        </w:rPr>
        <w:t xml:space="preserve">  Request with token:     ~700 bytes  ◄── barely any difference</w:t>
      </w:r>
    </w:p>
    <w:p>
      <w:pPr>
        <w:spacing w:after="20" w:before="20"/>
        <w:ind w:left="720"/>
      </w:pPr>
      <w:r>
        <w:rPr>
          <w:rFonts w:ascii="Courier New" w:cs="Courier New" w:eastAsia="Courier New" w:hAnsi="Courier New"/>
          <w:color w:val="2B2B2B"/>
          <w:sz w:val="18"/>
          <w:szCs w:val="18"/>
        </w:rPr>
        <w:t xml:space="preserve"/>
      </w:r>
    </w:p>
    <w:p>
      <w:pPr>
        <w:spacing w:after="20" w:before="20"/>
        <w:ind w:left="720"/>
      </w:pPr>
      <w:r>
        <w:rPr>
          <w:rFonts w:ascii="Courier New" w:cs="Courier New" w:eastAsia="Courier New" w:hAnsi="Courier New"/>
          <w:color w:val="2B2B2B"/>
          <w:sz w:val="18"/>
          <w:szCs w:val="18"/>
        </w:rPr>
        <w:t xml:space="preserve">  Token travels in the HTTP header, which is sent anyway.</w:t>
      </w:r>
    </w:p>
    <w:p>
      <w:pPr>
        <w:spacing w:after="20" w:before="20"/>
        <w:ind w:left="720"/>
      </w:pPr>
      <w:r>
        <w:rPr>
          <w:rFonts w:ascii="Courier New" w:cs="Courier New" w:eastAsia="Courier New" w:hAnsi="Courier New"/>
          <w:color w:val="2B2B2B"/>
          <w:sz w:val="18"/>
          <w:szCs w:val="18"/>
        </w:rPr>
        <w:t xml:space="preserve">  Verification is LOCAL crypto math — zero extra network calls.</w:t>
      </w:r>
    </w:p>
    <w:p>
      <w:pPr>
        <w:spacing w:after="0" w:before="120"/>
      </w:pPr>
      <w:r>
        <w:t xml:space="preserve"/>
      </w:r>
    </w:p>
    <w:p>
      <w:pPr>
        <w:pStyle w:val="Heading2"/>
        <w:spacing w:after="80" w:before="240"/>
      </w:pPr>
      <w:r>
        <w:rPr>
          <w:b/>
          <w:bCs/>
          <w:color w:val="2E5FA3"/>
          <w:sz w:val="28"/>
          <w:szCs w:val="28"/>
        </w:rPr>
        <w:t xml:space="preserve">Token Location: Cookie vs Authorization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Aspect</w:t>
            </w:r>
          </w:p>
        </w:tc>
        <w:tc>
          <w:tcPr>
            <w:tcW w:type="dxa" w:w="343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Cookie</w:t>
            </w:r>
          </w:p>
        </w:tc>
        <w:tc>
          <w:tcPr>
            <w:tcW w:type="dxa" w:w="343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Authorization Header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Where stored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Browser stores automatically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sends manually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Format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Cookie: token=eyJ...</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Authorization: Bearer eyJ...</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 for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 browsers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apps, APIs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CSRF risk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(needs protection)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XSS risk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 httpOnly flag (safe)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Slightly higher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Recommendation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httpOnly cookies for browsers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header for mobile/API clients</w:t>
            </w:r>
          </w:p>
        </w:tc>
      </w:tr>
    </w:tbl>
    <w:p>
      <w:pPr>
        <w:spacing w:after="0" w:before="120"/>
      </w:pPr>
      <w:r>
        <w:t xml:space="preserve"/>
      </w:r>
    </w:p>
    <w:p>
      <w:pPr>
        <w:pStyle w:val="Heading2"/>
        <w:spacing w:after="80" w:before="240"/>
      </w:pPr>
      <w:r>
        <w:rPr>
          <w:b/>
          <w:bCs/>
          <w:color w:val="2E5FA3"/>
          <w:sz w:val="28"/>
          <w:szCs w:val="28"/>
        </w:rPr>
        <w:t xml:space="preserve">Do Services Re-Verify the Token?</w:t>
      </w:r>
    </w:p>
    <w:p>
      <w:pPr>
        <w:spacing w:after="60" w:before="180"/>
      </w:pPr>
      <w:r>
        <w:rPr>
          <w:b/>
          <w:bCs/>
          <w:color w:val="1F3864"/>
          <w:sz w:val="24"/>
          <w:szCs w:val="24"/>
        </w:rPr>
        <w:t xml:space="preserve">Option 1 — Gateway handles everything (most common)</w:t>
      </w:r>
    </w:p>
    <w:p>
      <w:pPr>
        <w:spacing w:after="20" w:before="20"/>
        <w:ind w:left="720"/>
      </w:pPr>
      <w:r>
        <w:rPr>
          <w:rFonts w:ascii="Courier New" w:cs="Courier New" w:eastAsia="Courier New" w:hAnsi="Courier New"/>
          <w:color w:val="2B2B2B"/>
          <w:sz w:val="18"/>
          <w:szCs w:val="18"/>
        </w:rPr>
        <w:t xml:space="preserve">  User ──► Gateway (verifies JWT) ──► Service</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Service trusts the gateway.</w:t>
      </w:r>
    </w:p>
    <w:p>
      <w:pPr>
        <w:spacing w:after="20" w:before="20"/>
        <w:ind w:left="720"/>
      </w:pPr>
      <w:r>
        <w:rPr>
          <w:rFonts w:ascii="Courier New" w:cs="Courier New" w:eastAsia="Courier New" w:hAnsi="Courier New"/>
          <w:color w:val="2B2B2B"/>
          <w:sz w:val="18"/>
          <w:szCs w:val="18"/>
        </w:rPr>
        <w:t xml:space="preserve">                                Gateway injects simple headers:</w:t>
      </w:r>
    </w:p>
    <w:p>
      <w:pPr>
        <w:spacing w:after="20" w:before="20"/>
        <w:ind w:left="720"/>
      </w:pPr>
      <w:r>
        <w:rPr>
          <w:rFonts w:ascii="Courier New" w:cs="Courier New" w:eastAsia="Courier New" w:hAnsi="Courier New"/>
          <w:color w:val="2B2B2B"/>
          <w:sz w:val="18"/>
          <w:szCs w:val="18"/>
        </w:rPr>
        <w:t xml:space="preserve">                                  X-User-Id:   abc123</w:t>
      </w:r>
    </w:p>
    <w:p>
      <w:pPr>
        <w:spacing w:after="20" w:before="20"/>
        <w:ind w:left="720"/>
      </w:pPr>
      <w:r>
        <w:rPr>
          <w:rFonts w:ascii="Courier New" w:cs="Courier New" w:eastAsia="Courier New" w:hAnsi="Courier New"/>
          <w:color w:val="2B2B2B"/>
          <w:sz w:val="18"/>
          <w:szCs w:val="18"/>
        </w:rPr>
        <w:t xml:space="preserve">                                  X-User-Role: subscriber</w:t>
      </w:r>
    </w:p>
    <w:p>
      <w:pPr>
        <w:spacing w:after="20" w:before="20"/>
        <w:ind w:left="720"/>
      </w:pPr>
      <w:r>
        <w:rPr>
          <w:rFonts w:ascii="Courier New" w:cs="Courier New" w:eastAsia="Courier New" w:hAnsi="Courier New"/>
          <w:color w:val="2B2B2B"/>
          <w:sz w:val="18"/>
          <w:szCs w:val="18"/>
        </w:rPr>
        <w:t xml:space="preserve">                                Services never see the JWT at all.</w:t>
      </w:r>
    </w:p>
    <w:p>
      <w:pPr>
        <w:spacing w:after="0" w:before="120"/>
      </w:pPr>
      <w:r>
        <w:t xml:space="preserve"/>
      </w:r>
    </w:p>
    <w:p>
      <w:pPr>
        <w:spacing w:after="60" w:before="180"/>
      </w:pPr>
      <w:r>
        <w:rPr>
          <w:b/>
          <w:bCs/>
          <w:color w:val="1F3864"/>
          <w:sz w:val="24"/>
          <w:szCs w:val="24"/>
        </w:rPr>
        <w:t xml:space="preserve">Option 2 — Services also verify (Zero Trust, high security)</w:t>
      </w:r>
    </w:p>
    <w:p>
      <w:pPr>
        <w:spacing w:after="20" w:before="20"/>
        <w:ind w:left="720"/>
      </w:pPr>
      <w:r>
        <w:rPr>
          <w:rFonts w:ascii="Courier New" w:cs="Courier New" w:eastAsia="Courier New" w:hAnsi="Courier New"/>
          <w:color w:val="2B2B2B"/>
          <w:sz w:val="18"/>
          <w:szCs w:val="18"/>
        </w:rPr>
        <w:t xml:space="preserve">  User ──► Gateway (verifies JWT) ──► Service (also verifies JWT)</w:t>
      </w:r>
    </w:p>
    <w:p>
      <w:pPr>
        <w:spacing w:after="20" w:before="20"/>
        <w:ind w:left="720"/>
      </w:pPr>
      <w:r>
        <w:rPr>
          <w:rFonts w:ascii="Courier New" w:cs="Courier New" w:eastAsia="Courier New" w:hAnsi="Courier New"/>
          <w:color w:val="2B2B2B"/>
          <w:sz w:val="18"/>
          <w:szCs w:val="18"/>
        </w:rPr>
        <w:t xml:space="preserve">  Used in: banking, healthcare — even internal trust is minimized.</w:t>
      </w:r>
    </w:p>
    <w:p>
      <w:pPr>
        <w:spacing w:after="0" w:before="120"/>
      </w:pPr>
      <w:r>
        <w:t xml:space="preserve"/>
      </w:r>
    </w:p>
    <w:p>
      <w:pPr>
        <w:pStyle w:val="Heading2"/>
        <w:spacing w:after="80" w:before="240"/>
      </w:pPr>
      <w:r>
        <w:rPr>
          <w:b/>
          <w:bCs/>
          <w:color w:val="2E5FA3"/>
          <w:sz w:val="28"/>
          <w:szCs w:val="28"/>
        </w:rPr>
        <w:t xml:space="preserve">Handling Token Expiry &amp;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Problem</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Solution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Token stolen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Short expiry (15 mins) + Refresh Tokens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Force logout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Token blocklist stored in Redis (fast cache)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Revoke access quickly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Short-lived tokens limit the damage window</w:t>
            </w:r>
          </w:p>
        </w:tc>
      </w:tr>
    </w:tbl>
    <w:p>
      <w:pPr>
        <w:spacing w:after="0" w:before="120"/>
      </w:pPr>
      <w:r>
        <w:t xml:space="preserve"/>
      </w:r>
    </w:p>
    <w:p>
      <w:pPr>
        <w:pStyle w:val="Heading2"/>
        <w:spacing w:after="80" w:before="240"/>
      </w:pPr>
      <w:r>
        <w:rPr>
          <w:b/>
          <w:bCs/>
          <w:color w:val="2E5FA3"/>
          <w:sz w:val="28"/>
          <w:szCs w:val="28"/>
        </w:rPr>
        <w:t xml:space="preserve">Complete End-to-End Flow</w:t>
      </w:r>
    </w:p>
    <w:p>
      <w:pPr>
        <w:spacing w:after="20" w:before="20"/>
        <w:ind w:left="720"/>
      </w:pPr>
      <w:r>
        <w:rPr>
          <w:rFonts w:ascii="Courier New" w:cs="Courier New" w:eastAsia="Courier New" w:hAnsi="Courier New"/>
          <w:color w:val="2B2B2B"/>
          <w:sz w:val="18"/>
          <w:szCs w:val="18"/>
        </w:rPr>
        <w:t xml:space="preserve">  1. Login</w:t>
      </w:r>
    </w:p>
    <w:p>
      <w:pPr>
        <w:spacing w:after="20" w:before="20"/>
        <w:ind w:left="720"/>
      </w:pPr>
      <w:r>
        <w:rPr>
          <w:rFonts w:ascii="Courier New" w:cs="Courier New" w:eastAsia="Courier New" w:hAnsi="Courier New"/>
          <w:color w:val="2B2B2B"/>
          <w:sz w:val="18"/>
          <w:szCs w:val="18"/>
        </w:rPr>
        <w:t xml:space="preserve">     Browser ──► POST /login ──► Auth Service</w:t>
      </w:r>
    </w:p>
    <w:p>
      <w:pPr>
        <w:spacing w:after="20" w:before="20"/>
        <w:ind w:left="720"/>
      </w:pPr>
      <w:r>
        <w:rPr>
          <w:rFonts w:ascii="Courier New" w:cs="Courier New" w:eastAsia="Courier New" w:hAnsi="Courier New"/>
          <w:color w:val="2B2B2B"/>
          <w:sz w:val="18"/>
          <w:szCs w:val="18"/>
        </w:rPr>
        <w:t xml:space="preserve">                                 issues JWT</w:t>
      </w:r>
    </w:p>
    <w:p>
      <w:pPr>
        <w:spacing w:after="20" w:before="20"/>
        <w:ind w:left="720"/>
      </w:pPr>
      <w:r>
        <w:rPr>
          <w:rFonts w:ascii="Courier New" w:cs="Courier New" w:eastAsia="Courier New" w:hAnsi="Courier New"/>
          <w:color w:val="2B2B2B"/>
          <w:sz w:val="18"/>
          <w:szCs w:val="18"/>
        </w:rPr>
        <w:t xml:space="preserve">                 ◄── sets httpOnly Cookie ◄──</w:t>
      </w:r>
    </w:p>
    <w:p>
      <w:pPr>
        <w:spacing w:after="20" w:before="20"/>
        <w:ind w:left="720"/>
      </w:pPr>
      <w:r>
        <w:rPr>
          <w:rFonts w:ascii="Courier New" w:cs="Courier New" w:eastAsia="Courier New" w:hAnsi="Courier New"/>
          <w:color w:val="2B2B2B"/>
          <w:sz w:val="18"/>
          <w:szCs w:val="18"/>
        </w:rPr>
        <w:t xml:space="preserve"/>
      </w:r>
    </w:p>
    <w:p>
      <w:pPr>
        <w:spacing w:after="20" w:before="20"/>
        <w:ind w:left="720"/>
      </w:pPr>
      <w:r>
        <w:rPr>
          <w:rFonts w:ascii="Courier New" w:cs="Courier New" w:eastAsia="Courier New" w:hAnsi="Courier New"/>
          <w:color w:val="2B2B2B"/>
          <w:sz w:val="18"/>
          <w:szCs w:val="18"/>
        </w:rPr>
        <w:t xml:space="preserve">  2. Every subsequent request</w:t>
      </w:r>
    </w:p>
    <w:p>
      <w:pPr>
        <w:spacing w:after="20" w:before="20"/>
        <w:ind w:left="720"/>
      </w:pPr>
      <w:r>
        <w:rPr>
          <w:rFonts w:ascii="Courier New" w:cs="Courier New" w:eastAsia="Courier New" w:hAnsi="Courier New"/>
          <w:color w:val="2B2B2B"/>
          <w:sz w:val="18"/>
          <w:szCs w:val="18"/>
        </w:rPr>
        <w:t xml:space="preserve">     Browser ──► GET /watch/movie ──► API Gateway</w:t>
      </w:r>
    </w:p>
    <w:p>
      <w:pPr>
        <w:spacing w:after="20" w:before="20"/>
        <w:ind w:left="720"/>
      </w:pPr>
      <w:r>
        <w:rPr>
          <w:rFonts w:ascii="Courier New" w:cs="Courier New" w:eastAsia="Courier New" w:hAnsi="Courier New"/>
          <w:color w:val="2B2B2B"/>
          <w:sz w:val="18"/>
          <w:szCs w:val="18"/>
        </w:rPr>
        <w:t xml:space="preserve">                 (cookie sent              |</w:t>
      </w:r>
    </w:p>
    <w:p>
      <w:pPr>
        <w:spacing w:after="20" w:before="20"/>
        <w:ind w:left="720"/>
      </w:pPr>
      <w:r>
        <w:rPr>
          <w:rFonts w:ascii="Courier New" w:cs="Courier New" w:eastAsia="Courier New" w:hAnsi="Courier New"/>
          <w:color w:val="2B2B2B"/>
          <w:sz w:val="18"/>
          <w:szCs w:val="18"/>
        </w:rPr>
        <w:t xml:space="preserve">                  automatically)     validates JWT</w:t>
      </w:r>
    </w:p>
    <w:p>
      <w:pPr>
        <w:spacing w:after="20" w:before="20"/>
        <w:ind w:left="720"/>
      </w:pPr>
      <w:r>
        <w:rPr>
          <w:rFonts w:ascii="Courier New" w:cs="Courier New" w:eastAsia="Courier New" w:hAnsi="Courier New"/>
          <w:color w:val="2B2B2B"/>
          <w:sz w:val="18"/>
          <w:szCs w:val="18"/>
        </w:rPr>
        <w:t xml:space="preserve">                                     extracts userId</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injects header:</w:t>
      </w:r>
    </w:p>
    <w:p>
      <w:pPr>
        <w:spacing w:after="20" w:before="20"/>
        <w:ind w:left="720"/>
      </w:pPr>
      <w:r>
        <w:rPr>
          <w:rFonts w:ascii="Courier New" w:cs="Courier New" w:eastAsia="Courier New" w:hAnsi="Courier New"/>
          <w:color w:val="2B2B2B"/>
          <w:sz w:val="18"/>
          <w:szCs w:val="18"/>
        </w:rPr>
        <w:t xml:space="preserve">                                     X-User-Id: abc123</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Streaming Service</w:t>
      </w:r>
    </w:p>
    <w:p>
      <w:pPr>
        <w:spacing w:after="20" w:before="20"/>
        <w:ind w:left="720"/>
      </w:pPr>
      <w:r>
        <w:rPr>
          <w:rFonts w:ascii="Courier New" w:cs="Courier New" w:eastAsia="Courier New" w:hAnsi="Courier New"/>
          <w:color w:val="2B2B2B"/>
          <w:sz w:val="18"/>
          <w:szCs w:val="18"/>
        </w:rPr>
        <w:t xml:space="preserve">                                    (reads X-User-Id,</w:t>
      </w:r>
    </w:p>
    <w:p>
      <w:pPr>
        <w:spacing w:after="20" w:before="20"/>
        <w:ind w:left="720"/>
      </w:pPr>
      <w:r>
        <w:rPr>
          <w:rFonts w:ascii="Courier New" w:cs="Courier New" w:eastAsia="Courier New" w:hAnsi="Courier New"/>
          <w:color w:val="2B2B2B"/>
          <w:sz w:val="18"/>
          <w:szCs w:val="18"/>
        </w:rPr>
        <w:t xml:space="preserve">                                     no auth logic needed)</w:t>
      </w:r>
    </w:p>
    <w:p>
      <w:pPr>
        <w:spacing w:after="0" w:before="120"/>
      </w:pPr>
      <w:r>
        <w:t xml:space="preserve"/>
      </w:r>
    </w:p>
    <w:p>
      <w:pPr>
        <w:pBdr>
          <w:bottom w:val="single" w:color="CCCCCC" w:sz="4" w:space="1"/>
        </w:pBdr>
        <w:spacing w:after="120" w:before="120"/>
      </w:pPr>
      <w:r>
        <w:t xml:space="preserve"/>
      </w:r>
    </w:p>
    <w:p>
      <w:pPr>
        <w:spacing w:after="0" w:before="120"/>
      </w:pPr>
      <w:r>
        <w:t xml:space="preserve"/>
      </w:r>
    </w:p>
    <w:p>
      <w:pPr>
        <w:pStyle w:val="Heading1"/>
        <w:spacing w:after="120" w:before="360"/>
      </w:pPr>
      <w:r>
        <w:rPr>
          <w:b/>
          <w:bCs/>
          <w:color w:val="1F3864"/>
          <w:sz w:val="36"/>
          <w:szCs w:val="36"/>
        </w:rPr>
        <w:t xml:space="preserve">5. Everything Together — The Big Picture</w:t>
      </w:r>
    </w:p>
    <w:p>
      <w:pPr>
        <w:spacing w:after="60" w:before="60"/>
      </w:pPr>
      <w:r>
        <w:rPr>
          <w:sz w:val="22"/>
          <w:szCs w:val="22"/>
        </w:rPr>
        <w:t xml:space="preserve">Every arrow in the system below is a client-server interaction. The same pattern repeats at every level.</w:t>
      </w:r>
    </w:p>
    <w:p>
      <w:pPr>
        <w:spacing w:after="0" w:before="120"/>
      </w:pPr>
      <w:r>
        <w:t xml:space="preserve"/>
      </w:r>
    </w:p>
    <w:p>
      <w:pPr>
        <w:spacing w:after="20" w:before="20"/>
        <w:ind w:left="720"/>
      </w:pPr>
      <w:r>
        <w:rPr>
          <w:rFonts w:ascii="Courier New" w:cs="Courier New" w:eastAsia="Courier New" w:hAnsi="Courier New"/>
          <w:color w:val="2B2B2B"/>
          <w:sz w:val="18"/>
          <w:szCs w:val="18"/>
        </w:rPr>
        <w:t xml:space="preserve">  User opens the app</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DNS  ──►  finds server IP address</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CDN  ──►  serves static files (images, JS, CSS) from nearest server</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API Gateway  ──►  authenticates JWT, rate limits, routes request</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Load Balancer  ──►  picks which server instance to send to</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Microservice  ──►  does the actual business logic</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Cache (Redis)  ──►  'do I already have this answer cached?'</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Database  ──►  if not cached, fetch from here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The Key Takeaway</w:t>
            </w:r>
          </w:p>
          <w:p>
            <w:r>
              <w:rPr>
                <w:i/>
                <w:iCs/>
                <w:sz w:val="20"/>
                <w:szCs w:val="20"/>
              </w:rPr>
              <w:t xml:space="preserve">Client-Server is the concept. Microservices is one way of architecting a system using that concept. Everything — REST, GraphQL, WebSockets, gRPC, JWT, API Gateway — is just a different implementation of: one party requests, another responds.</w:t>
            </w:r>
          </w:p>
        </w:tc>
      </w:tr>
    </w:tbl>
    <w:p>
      <w:pPr>
        <w:spacing w:after="0" w:before="120"/>
      </w:pPr>
      <w:r>
        <w:t xml:space="preserve"/>
      </w:r>
    </w:p>
    <w:p>
      <w:pPr>
        <w:pBdr>
          <w:bottom w:val="single" w:color="CCCCCC" w:sz="4" w:space="1"/>
        </w:pBdr>
        <w:spacing w:after="120" w:before="120"/>
      </w:pPr>
      <w:r>
        <w:t xml:space="preserve"/>
      </w:r>
    </w:p>
    <w:p>
      <w:pPr>
        <w:spacing w:after="0" w:before="120"/>
      </w:pPr>
      <w:r>
        <w:t xml:space="preserve"/>
      </w:r>
    </w:p>
    <w:p>
      <w:pPr>
        <w:pStyle w:val="Heading1"/>
        <w:spacing w:after="120" w:before="360"/>
      </w:pPr>
      <w:r>
        <w:rPr>
          <w:b/>
          <w:bCs/>
          <w:color w:val="1F3864"/>
          <w:sz w:val="36"/>
          <w:szCs w:val="36"/>
        </w:rPr>
        <w:t xml:space="preserve">6. Full Topics Map Under Client-Server Architecture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Topics</w:t>
            </w:r>
          </w:p>
        </w:tc>
        <w:tc>
          <w:tcPr>
            <w:tcW w:type="dxa" w:w="4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What it covers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Communication Styles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GraphQL, gRPC, WebSockets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HOW client and server talk to each other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Architectural Patterns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Monolith, Microservices, Serverless, Event-Driven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HOW the server side is structured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JWT, OAuth, HTTPS/TLS, CORS, Rate Limiting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HOW you protect the communication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Scaling &amp; Performance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Load Balancing, Caching, CDN, Horizontal vs Vertical Scaling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HOW you handle millions of users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Infrastructure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DNS, API Gateway, Reverse Proxy, Docker, Kubernetes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 runs underneath everything</w:t>
            </w:r>
          </w:p>
        </w:tc>
      </w:tr>
    </w:tbl>
    <w:p>
      <w:pPr>
        <w:spacing w:after="0" w:before="120"/>
      </w:pPr>
      <w:r>
        <w:t xml:space="preserve"/>
      </w:r>
    </w:p>
    <w:p>
      <w:pPr>
        <w:pStyle w:val="Heading2"/>
        <w:spacing w:after="80" w:before="240"/>
      </w:pPr>
      <w:r>
        <w:rPr>
          <w:b/>
          <w:bCs/>
          <w:color w:val="2E5FA3"/>
          <w:sz w:val="28"/>
          <w:szCs w:val="28"/>
        </w:rPr>
        <w:t xml:space="preserve">Suggested Learning Path</w:t>
      </w:r>
    </w:p>
    <w:p>
      <w:pPr>
        <w:spacing w:after="20" w:before="20"/>
        <w:ind w:left="720"/>
      </w:pPr>
      <w:r>
        <w:rPr>
          <w:rFonts w:ascii="Courier New" w:cs="Courier New" w:eastAsia="Courier New" w:hAnsi="Courier New"/>
          <w:color w:val="2B2B2B"/>
          <w:sz w:val="18"/>
          <w:szCs w:val="18"/>
        </w:rPr>
        <w:t xml:space="preserve">  You are here  (already touched 1, 4, and 6 below)</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1. REST APIs         ──  how client-server communicates in practice</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2. HTTP deep dive    ──  the protocol underneath everything</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3. Databases         ──  how servers store data</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4. Authentication    ──  JWT, OAuth in depth</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5. Scaling concepts  ──  caching, load balancing, CDN</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w:t>
      </w:r>
    </w:p>
    <w:p>
      <w:pPr>
        <w:spacing w:after="20" w:before="20"/>
        <w:ind w:left="720"/>
      </w:pPr>
      <w:r>
        <w:rPr>
          <w:rFonts w:ascii="Courier New" w:cs="Courier New" w:eastAsia="Courier New" w:hAnsi="Courier New"/>
          <w:color w:val="2B2B2B"/>
          <w:sz w:val="18"/>
          <w:szCs w:val="18"/>
        </w:rPr>
        <w:t xml:space="preserve">  6. Microservices     ──  now everything will make deep sense</w:t>
      </w:r>
    </w:p>
    <w:p>
      <w:pPr>
        <w:spacing w:after="0" w:before="120"/>
      </w:pPr>
      <w:r>
        <w:t xml:space="preserve"/>
      </w:r>
    </w:p>
    <w:p>
      <w:pPr>
        <w:pBdr>
          <w:bottom w:val="single" w:color="CCCCCC" w:sz="4" w:space="1"/>
        </w:pBdr>
        <w:spacing w:after="120" w:before="120"/>
      </w:pPr>
      <w:r>
        <w:t xml:space="preserve"/>
      </w:r>
    </w:p>
    <w:p>
      <w:pPr>
        <w:spacing w:after="0" w:before="120"/>
      </w:pPr>
      <w:r>
        <w:t xml:space="preserve"/>
      </w:r>
    </w:p>
    <w:p>
      <w:pPr>
        <w:pStyle w:val="Heading1"/>
        <w:spacing w:after="120" w:before="360"/>
      </w:pPr>
      <w:r>
        <w:rPr>
          <w:b/>
          <w:bCs/>
          <w:color w:val="1F3864"/>
          <w:sz w:val="36"/>
          <w:szCs w:val="36"/>
        </w:rPr>
        <w:t xml:space="preserve">7. Mock Interview Questions &amp; Answers</w:t>
      </w:r>
    </w:p>
    <w:p>
      <w:pPr>
        <w:spacing w:after="60" w:before="60"/>
      </w:pPr>
      <w:r>
        <w:rPr>
          <w:sz w:val="22"/>
          <w:szCs w:val="22"/>
        </w:rPr>
        <w:t xml:space="preserve">These are real-style questions asked in system design and backend interviews. Each answer mirrors how you should actually respond in an interview — concise, structured, with examples.</w:t>
      </w:r>
    </w:p>
    <w:p>
      <w:pPr>
        <w:spacing w:after="0" w:before="120"/>
      </w:pPr>
      <w:r>
        <w:t xml:space="preserve"/>
      </w:r>
    </w:p>
    <w:p>
      <w:pPr>
        <w:pStyle w:val="Heading2"/>
        <w:spacing w:after="80" w:before="240"/>
      </w:pPr>
      <w:r>
        <w:rPr>
          <w:b/>
          <w:bCs/>
          <w:color w:val="2E5FA3"/>
          <w:sz w:val="28"/>
          <w:szCs w:val="28"/>
        </w:rPr>
        <w:t xml:space="preserve">Client-Server Architecture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Q1. What is Client-Server Architecture? Is it the same as frontend-backend?</w:t>
            </w:r>
          </w:p>
          <w:p>
            <w:r>
              <w:rPr>
                <w:i/>
                <w:iCs/>
                <w:sz w:val="20"/>
                <w:szCs w:val="20"/>
              </w:rPr>
              <w:t xml:space="preserve">Interviewer is testing whether you understand it as a broad concept or just a UI/backend split.</w:t>
            </w:r>
          </w:p>
        </w:tc>
      </w:tr>
    </w:tbl>
    <w:p>
      <w:pPr>
        <w:spacing w:after="0" w:before="120"/>
      </w:pPr>
      <w:r>
        <w:t xml:space="preserve"/>
      </w:r>
    </w:p>
    <w:p>
      <w:pPr>
        <w:spacing w:after="60" w:before="180"/>
      </w:pPr>
      <w:r>
        <w:rPr>
          <w:b/>
          <w:bCs/>
          <w:color w:val="1F3864"/>
          <w:sz w:val="24"/>
          <w:szCs w:val="24"/>
        </w:rPr>
        <w:t xml:space="preserve">Answer:</w:t>
      </w:r>
    </w:p>
    <w:p>
      <w:pPr>
        <w:spacing w:after="60" w:before="60"/>
      </w:pPr>
      <w:r>
        <w:rPr>
          <w:sz w:val="22"/>
          <w:szCs w:val="22"/>
        </w:rPr>
        <w:t xml:space="preserve">Client-Server Architecture is a communication pattern where one party (the client) initiates a request and another party (the server) responds to it. It is NOT limited to frontend and backend.</w:t>
      </w:r>
    </w:p>
    <w:p>
      <w:pPr>
        <w:spacing w:after="60" w:before="60"/>
      </w:pPr>
      <w:r>
        <w:rPr>
          <w:sz w:val="22"/>
          <w:szCs w:val="22"/>
        </w:rPr>
        <w:t xml:space="preserve">The roles are dynamic. The same service can be a server to one caller and a client to another. For example, in a microservices system: the Order Service is a server when the API Gateway calls it, but becomes a client when it calls the Payment Service. Even the Payment Service becomes a client when it queries the database.</w:t>
      </w:r>
    </w:p>
    <w:p>
      <w:pPr>
        <w:spacing w:after="60" w:before="60"/>
      </w:pPr>
      <w:r>
        <w:rPr>
          <w:sz w:val="22"/>
          <w:szCs w:val="22"/>
        </w:rPr>
        <w:t xml:space="preserve">Frontend-backend is just the most visible example of this pattern. Underneath every networked system — microservices, databases, DNS, CDNs — client-server is the fundamental model.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Q2. What happens when you type a URL in the browser and hit Enter?</w:t>
            </w:r>
          </w:p>
          <w:p>
            <w:r>
              <w:rPr>
                <w:i/>
                <w:iCs/>
                <w:sz w:val="20"/>
                <w:szCs w:val="20"/>
              </w:rPr>
              <w:t xml:space="preserve">Classic interview question. Tests your understanding of DNS, TCP, HTTP end-to-end.</w:t>
            </w:r>
          </w:p>
        </w:tc>
      </w:tr>
    </w:tbl>
    <w:p>
      <w:pPr>
        <w:spacing w:after="0" w:before="120"/>
      </w:pPr>
      <w:r>
        <w:t xml:space="preserve"/>
      </w:r>
    </w:p>
    <w:p>
      <w:pPr>
        <w:spacing w:after="60" w:before="180"/>
      </w:pPr>
      <w:r>
        <w:rPr>
          <w:b/>
          <w:bCs/>
          <w:color w:val="1F3864"/>
          <w:sz w:val="24"/>
          <w:szCs w:val="24"/>
        </w:rPr>
        <w:t xml:space="preserve">Answer:</w:t>
      </w:r>
    </w:p>
    <w:p>
      <w:pPr>
        <w:spacing w:after="60" w:before="60"/>
      </w:pPr>
      <w:r>
        <w:rPr>
          <w:sz w:val="22"/>
          <w:szCs w:val="22"/>
        </w:rPr>
        <w:t xml:space="preserve">1. DNS Resolution — The browser asks a DNS server to resolve the domain name (e.g. google.com) into an IP address.</w:t>
      </w:r>
    </w:p>
    <w:p>
      <w:pPr>
        <w:spacing w:after="60" w:before="60"/>
      </w:pPr>
      <w:r>
        <w:rPr>
          <w:sz w:val="22"/>
          <w:szCs w:val="22"/>
        </w:rPr>
        <w:t xml:space="preserve">2. TCP Handshake — The browser establishes a connection with the server using a 3-way handshake: SYN, SYN-ACK, ACK.</w:t>
      </w:r>
    </w:p>
    <w:p>
      <w:pPr>
        <w:spacing w:after="60" w:before="60"/>
      </w:pPr>
      <w:r>
        <w:rPr>
          <w:sz w:val="22"/>
          <w:szCs w:val="22"/>
        </w:rPr>
        <w:t xml:space="preserve">3. HTTP Request — The browser sends an HTTP GET request to the server.</w:t>
      </w:r>
    </w:p>
    <w:p>
      <w:pPr>
        <w:spacing w:after="60" w:before="60"/>
      </w:pPr>
      <w:r>
        <w:rPr>
          <w:sz w:val="22"/>
          <w:szCs w:val="22"/>
        </w:rPr>
        <w:t xml:space="preserve">4. Server Response — The server processes the request and returns HTML, CSS, and JavaScript.</w:t>
      </w:r>
    </w:p>
    <w:p>
      <w:pPr>
        <w:spacing w:after="60" w:before="60"/>
      </w:pPr>
      <w:r>
        <w:rPr>
          <w:sz w:val="22"/>
          <w:szCs w:val="22"/>
        </w:rPr>
        <w:t xml:space="preserve">5. Rendering — The browser parses and renders the page for the user.</w:t>
      </w:r>
    </w:p>
    <w:p>
      <w:pPr>
        <w:spacing w:after="60" w:before="60"/>
      </w:pPr>
      <w:r>
        <w:rPr>
          <w:sz w:val="22"/>
          <w:szCs w:val="22"/>
        </w:rPr>
        <w:t xml:space="preserve">If HTTPS is used, a TLS handshake also happens after TCP to encrypt the connection.</w:t>
      </w:r>
    </w:p>
    <w:p>
      <w:pPr>
        <w:spacing w:after="0" w:before="120"/>
      </w:pPr>
      <w:r>
        <w:t xml:space="preserve"/>
      </w:r>
    </w:p>
    <w:p>
      <w:pPr>
        <w:pStyle w:val="Heading2"/>
        <w:spacing w:after="80" w:before="240"/>
      </w:pPr>
      <w:r>
        <w:rPr>
          <w:b/>
          <w:bCs/>
          <w:color w:val="2E5FA3"/>
          <w:sz w:val="28"/>
          <w:szCs w:val="28"/>
        </w:rPr>
        <w:t xml:space="preserve">Microservices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Q3. What are microservices and why would you use them over a monolith?</w:t>
            </w:r>
          </w:p>
          <w:p>
            <w:r>
              <w:rPr>
                <w:i/>
                <w:iCs/>
                <w:sz w:val="20"/>
                <w:szCs w:val="20"/>
              </w:rPr>
              <w:t xml:space="preserve">One of the most common system design interview questions.</w:t>
            </w:r>
          </w:p>
        </w:tc>
      </w:tr>
    </w:tbl>
    <w:p>
      <w:pPr>
        <w:spacing w:after="0" w:before="120"/>
      </w:pPr>
      <w:r>
        <w:t xml:space="preserve"/>
      </w:r>
    </w:p>
    <w:p>
      <w:pPr>
        <w:spacing w:after="60" w:before="180"/>
      </w:pPr>
      <w:r>
        <w:rPr>
          <w:b/>
          <w:bCs/>
          <w:color w:val="1F3864"/>
          <w:sz w:val="24"/>
          <w:szCs w:val="24"/>
        </w:rPr>
        <w:t xml:space="preserve">Answer:</w:t>
      </w:r>
    </w:p>
    <w:p>
      <w:pPr>
        <w:spacing w:after="60" w:before="60"/>
      </w:pPr>
      <w:r>
        <w:rPr>
          <w:sz w:val="22"/>
          <w:szCs w:val="22"/>
        </w:rPr>
        <w:t xml:space="preserve">Microservices is an architectural style where an application is broken into small, independent services each handling a single business function. Each service has its own codebase, database, and deployment pipeline.</w:t>
      </w:r>
    </w:p>
    <w:p>
      <w:pPr>
        <w:spacing w:after="60" w:before="60"/>
      </w:pPr>
      <w:r>
        <w:rPr>
          <w:sz w:val="22"/>
          <w:szCs w:val="22"/>
        </w:rPr>
        <w:t xml:space="preserve">You would choose microservices over a monolith primarily for scale and team autonomy. With a monolith, you have to scale the entire application even if only one part is under load — that is wasteful. With microservices, you can scale only the services that need it. For example, Netflix can spin up hundreds of instances of their streaming service during peak hours without touching the billing service.</w:t>
      </w:r>
    </w:p>
    <w:p>
      <w:pPr>
        <w:spacing w:after="60" w:before="60"/>
      </w:pPr>
      <w:r>
        <w:rPr>
          <w:sz w:val="22"/>
          <w:szCs w:val="22"/>
        </w:rPr>
        <w:t xml:space="preserve">However, microservices come with real costs — distributed system complexity, inter-service latency, harder debugging. So I would not recommend starting with microservices. Most successful systems (Netflix, Amazon, Uber) started as monoliths and migrated gradually as scale demanded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Q4. How do microservices communicate with each other?</w:t>
            </w:r>
          </w:p>
          <w:p>
            <w:r>
              <w:rPr>
                <w:i/>
                <w:iCs/>
                <w:sz w:val="20"/>
                <w:szCs w:val="20"/>
              </w:rPr>
              <w:t xml:space="preserve">Tests your knowledge of sync vs async patterns.</w:t>
            </w:r>
          </w:p>
        </w:tc>
      </w:tr>
    </w:tbl>
    <w:p>
      <w:pPr>
        <w:spacing w:after="0" w:before="120"/>
      </w:pPr>
      <w:r>
        <w:t xml:space="preserve"/>
      </w:r>
    </w:p>
    <w:p>
      <w:pPr>
        <w:spacing w:after="60" w:before="180"/>
      </w:pPr>
      <w:r>
        <w:rPr>
          <w:b/>
          <w:bCs/>
          <w:color w:val="1F3864"/>
          <w:sz w:val="24"/>
          <w:szCs w:val="24"/>
        </w:rPr>
        <w:t xml:space="preserve">Answer:</w:t>
      </w:r>
    </w:p>
    <w:p>
      <w:pPr>
        <w:spacing w:after="60" w:before="60"/>
      </w:pPr>
      <w:r>
        <w:rPr>
          <w:sz w:val="22"/>
          <w:szCs w:val="22"/>
        </w:rPr>
        <w:t xml:space="preserve">There are two main styles of inter-service communication:</w:t>
      </w:r>
    </w:p>
    <w:p>
      <w:pPr>
        <w:spacing w:after="60" w:before="60"/>
      </w:pPr>
      <w:r>
        <w:rPr>
          <w:sz w:val="22"/>
          <w:szCs w:val="22"/>
        </w:rPr>
        <w:t xml:space="preserve">Synchronous — using REST or gRPC. Service A calls Service B and waits for a response. This is simple and predictable but creates coupling — if Service B is slow or down, Service A is affected.</w:t>
      </w:r>
    </w:p>
    <w:p>
      <w:pPr>
        <w:spacing w:after="60" w:before="60"/>
      </w:pPr>
      <w:r>
        <w:rPr>
          <w:sz w:val="22"/>
          <w:szCs w:val="22"/>
        </w:rPr>
        <w:t xml:space="preserve">Asynchronous — using message queues like Kafka or RabbitMQ. Service A drops a message on the queue and moves on without waiting. Service B picks it up when ready. This is used for operations where an immediate response is not needed — like sending confirmation emails, updating analytics, or logging events. It also improves resilience because the queue buffers the load.</w:t>
      </w:r>
    </w:p>
    <w:p>
      <w:pPr>
        <w:spacing w:after="60" w:before="60"/>
      </w:pPr>
      <w:r>
        <w:rPr>
          <w:sz w:val="22"/>
          <w:szCs w:val="22"/>
        </w:rPr>
        <w:t xml:space="preserve">In practice, a system uses both: synchronous for real-time interactions and asynchronous for background work.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Q5. What is the difference between horizontal and vertical scaling?</w:t>
            </w:r>
          </w:p>
          <w:p>
            <w:r>
              <w:rPr>
                <w:i/>
                <w:iCs/>
                <w:sz w:val="20"/>
                <w:szCs w:val="20"/>
              </w:rPr>
              <w:t xml:space="preserve">Often asked alongside microservices discussions.</w:t>
            </w:r>
          </w:p>
        </w:tc>
      </w:tr>
    </w:tbl>
    <w:p>
      <w:pPr>
        <w:spacing w:after="0" w:before="120"/>
      </w:pPr>
      <w:r>
        <w:t xml:space="preserve"/>
      </w:r>
    </w:p>
    <w:p>
      <w:pPr>
        <w:spacing w:after="60" w:before="180"/>
      </w:pPr>
      <w:r>
        <w:rPr>
          <w:b/>
          <w:bCs/>
          <w:color w:val="1F3864"/>
          <w:sz w:val="24"/>
          <w:szCs w:val="24"/>
        </w:rPr>
        <w:t xml:space="preserve">Answer:</w:t>
      </w:r>
    </w:p>
    <w:p>
      <w:pPr>
        <w:spacing w:after="60" w:before="60"/>
      </w:pPr>
      <w:r>
        <w:rPr>
          <w:sz w:val="22"/>
          <w:szCs w:val="22"/>
        </w:rPr>
        <w:t xml:space="preserve">Vertical scaling means upgrading the existing machine — more CPU, more RAM, faster disk. It is simple but has a hard ceiling — you can only make one machine so powerful, and it is also a single point of failure.</w:t>
      </w:r>
    </w:p>
    <w:p>
      <w:pPr>
        <w:spacing w:after="60" w:before="60"/>
      </w:pPr>
      <w:r>
        <w:rPr>
          <w:sz w:val="22"/>
          <w:szCs w:val="22"/>
        </w:rPr>
        <w:t xml:space="preserve">Horizontal scaling means adding more machines and distributing the load across them using a load balancer. This is the approach microservices enable — you can spin up 10 instances of a service instead of making one instance 10x more powerful. It has no hard ceiling and is more resilient because failure of one instance does not take down the system.</w:t>
      </w:r>
    </w:p>
    <w:p>
      <w:pPr>
        <w:spacing w:after="0" w:before="120"/>
      </w:pPr>
      <w:r>
        <w:t xml:space="preserve"/>
      </w:r>
    </w:p>
    <w:p>
      <w:pPr>
        <w:pStyle w:val="Heading2"/>
        <w:spacing w:after="80" w:before="240"/>
      </w:pPr>
      <w:r>
        <w:rPr>
          <w:b/>
          <w:bCs/>
          <w:color w:val="2E5FA3"/>
          <w:sz w:val="28"/>
          <w:szCs w:val="28"/>
        </w:rPr>
        <w:t xml:space="preserve">API Gateway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Q6. What is an API Gateway and why is it needed in a microservices system?</w:t>
            </w:r>
          </w:p>
          <w:p>
            <w:r>
              <w:rPr>
                <w:i/>
                <w:iCs/>
                <w:sz w:val="20"/>
                <w:szCs w:val="20"/>
              </w:rPr>
              <w:t xml:space="preserve">Tests understanding of the gateway pattern and why it exists.</w:t>
            </w:r>
          </w:p>
        </w:tc>
      </w:tr>
    </w:tbl>
    <w:p>
      <w:pPr>
        <w:spacing w:after="0" w:before="120"/>
      </w:pPr>
      <w:r>
        <w:t xml:space="preserve"/>
      </w:r>
    </w:p>
    <w:p>
      <w:pPr>
        <w:spacing w:after="60" w:before="180"/>
      </w:pPr>
      <w:r>
        <w:rPr>
          <w:b/>
          <w:bCs/>
          <w:color w:val="1F3864"/>
          <w:sz w:val="24"/>
          <w:szCs w:val="24"/>
        </w:rPr>
        <w:t xml:space="preserve">Answer:</w:t>
      </w:r>
    </w:p>
    <w:p>
      <w:pPr>
        <w:spacing w:after="60" w:before="60"/>
      </w:pPr>
      <w:r>
        <w:rPr>
          <w:sz w:val="22"/>
          <w:szCs w:val="22"/>
        </w:rPr>
        <w:t xml:space="preserve">An API Gateway is the single entry point for all client requests into a microservices system. Without it, clients would need to know the address of every microservice, handle authentication for each one separately, and deal with different protocols per service — that is unmanageable.</w:t>
      </w:r>
    </w:p>
    <w:p>
      <w:pPr>
        <w:spacing w:after="60" w:before="60"/>
      </w:pPr>
      <w:r>
        <w:rPr>
          <w:sz w:val="22"/>
          <w:szCs w:val="22"/>
        </w:rPr>
        <w:t xml:space="preserve">The API Gateway centralizes several cross-cutting concerns: authentication and authorization (validating JWT tokens), rate limiting (blocking abusive clients), routing (sending each request to the right service), load balancing (distributing traffic across service instances), logging, and SSL termination.</w:t>
      </w:r>
    </w:p>
    <w:p>
      <w:pPr>
        <w:spacing w:after="60" w:before="60"/>
      </w:pPr>
      <w:r>
        <w:rPr>
          <w:sz w:val="22"/>
          <w:szCs w:val="22"/>
        </w:rPr>
        <w:t xml:space="preserve">The result is that individual microservices stay simple — they just do their specific job. All the common infrastructure work is handled once, at the gateway.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Q7. What is the difference between an API Gateway and a Reverse Proxy?</w:t>
            </w:r>
          </w:p>
          <w:p>
            <w:r>
              <w:rPr>
                <w:i/>
                <w:iCs/>
                <w:sz w:val="20"/>
                <w:szCs w:val="20"/>
              </w:rPr>
              <w:t xml:space="preserve">A nuanced question that trips up many candidates.</w:t>
            </w:r>
          </w:p>
        </w:tc>
      </w:tr>
    </w:tbl>
    <w:p>
      <w:pPr>
        <w:spacing w:after="0" w:before="120"/>
      </w:pPr>
      <w:r>
        <w:t xml:space="preserve"/>
      </w:r>
    </w:p>
    <w:p>
      <w:pPr>
        <w:spacing w:after="60" w:before="180"/>
      </w:pPr>
      <w:r>
        <w:rPr>
          <w:b/>
          <w:bCs/>
          <w:color w:val="1F3864"/>
          <w:sz w:val="24"/>
          <w:szCs w:val="24"/>
        </w:rPr>
        <w:t xml:space="preserve">Answer:</w:t>
      </w:r>
    </w:p>
    <w:p>
      <w:pPr>
        <w:spacing w:after="60" w:before="60"/>
      </w:pPr>
      <w:r>
        <w:rPr>
          <w:sz w:val="22"/>
          <w:szCs w:val="22"/>
        </w:rPr>
        <w:t xml:space="preserve">A reverse proxy is a server that sits in front of backend servers and forwards client requests to them. It primarily handles traffic routing and hides internal servers from direct exposure.</w:t>
      </w:r>
    </w:p>
    <w:p>
      <w:pPr>
        <w:spacing w:after="60" w:before="60"/>
      </w:pPr>
      <w:r>
        <w:rPr>
          <w:sz w:val="22"/>
          <w:szCs w:val="22"/>
        </w:rPr>
        <w:t xml:space="preserve">An API Gateway is a specialized type of reverse proxy that adds application-level intelligence on top — authentication, rate limiting, request transformation, API composition (combining multiple service calls into one response), and monitoring. It understands the semantics of the API, not just the network traffic.</w:t>
      </w:r>
    </w:p>
    <w:p>
      <w:pPr>
        <w:spacing w:after="60" w:before="60"/>
      </w:pPr>
      <w:r>
        <w:rPr>
          <w:sz w:val="22"/>
          <w:szCs w:val="22"/>
        </w:rPr>
        <w:t xml:space="preserve">Think of it this way: all API Gateways are reverse proxies, but not all reverse proxies are API Gateways. Nginx is a reverse proxy; Kong or AWS API Gateway are API Gateways.</w:t>
      </w:r>
    </w:p>
    <w:p>
      <w:pPr>
        <w:spacing w:after="0" w:before="120"/>
      </w:pPr>
      <w:r>
        <w:t xml:space="preserve"/>
      </w:r>
    </w:p>
    <w:p>
      <w:pPr>
        <w:pStyle w:val="Heading2"/>
        <w:spacing w:after="80" w:before="240"/>
      </w:pPr>
      <w:r>
        <w:rPr>
          <w:b/>
          <w:bCs/>
          <w:color w:val="2E5FA3"/>
          <w:sz w:val="28"/>
          <w:szCs w:val="28"/>
        </w:rPr>
        <w:t xml:space="preserve">Authentication &amp; JWT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Q8. How does authentication work in a microservices architecture?</w:t>
            </w:r>
          </w:p>
          <w:p>
            <w:r>
              <w:rPr>
                <w:i/>
                <w:iCs/>
                <w:sz w:val="20"/>
                <w:szCs w:val="20"/>
              </w:rPr>
              <w:t xml:space="preserve">Tests whether you understand the token pattern and its tradeoffs.</w:t>
            </w:r>
          </w:p>
        </w:tc>
      </w:tr>
    </w:tbl>
    <w:p>
      <w:pPr>
        <w:spacing w:after="0" w:before="120"/>
      </w:pPr>
      <w:r>
        <w:t xml:space="preserve"/>
      </w:r>
    </w:p>
    <w:p>
      <w:pPr>
        <w:spacing w:after="60" w:before="180"/>
      </w:pPr>
      <w:r>
        <w:rPr>
          <w:b/>
          <w:bCs/>
          <w:color w:val="1F3864"/>
          <w:sz w:val="24"/>
          <w:szCs w:val="24"/>
        </w:rPr>
        <w:t xml:space="preserve">Answer:</w:t>
      </w:r>
    </w:p>
    <w:p>
      <w:pPr>
        <w:spacing w:after="60" w:before="60"/>
      </w:pPr>
      <w:r>
        <w:rPr>
          <w:sz w:val="22"/>
          <w:szCs w:val="22"/>
        </w:rPr>
        <w:t xml:space="preserve">The challenge in microservices is that you cannot authenticate the user at every service separately — that would mean passing credentials over the network on every request and hitting the user database repeatedly, which creates huge load at scale.</w:t>
      </w:r>
    </w:p>
    <w:p>
      <w:pPr>
        <w:spacing w:after="60" w:before="60"/>
      </w:pPr>
      <w:r>
        <w:rPr>
          <w:sz w:val="22"/>
          <w:szCs w:val="22"/>
        </w:rPr>
        <w:t xml:space="preserve">The standard solution is token-based authentication using JWT. The user logs in once at the Auth Service, which issues a signed JWT token. This token is stored in the client (either an httpOnly cookie for browsers or used in the Authorization header for mobile/API clients).</w:t>
      </w:r>
    </w:p>
    <w:p>
      <w:pPr>
        <w:spacing w:after="60" w:before="60"/>
      </w:pPr>
      <w:r>
        <w:rPr>
          <w:sz w:val="22"/>
          <w:szCs w:val="22"/>
        </w:rPr>
        <w:t xml:space="preserve">On every subsequent request, the client sends the token. The API Gateway validates it using cryptographic verification — no network call is needed because the token is self-contained and signed. Once validated, the Gateway injects simple headers like X-User-Id into the request and forwards it to the microservice. The microservice trusts the gateway and just reads those headers. It never sees or verifies the JWT itself.</w:t>
      </w:r>
    </w:p>
    <w:p>
      <w:pPr>
        <w:spacing w:after="60" w:before="60"/>
      </w:pPr>
      <w:r>
        <w:rPr>
          <w:sz w:val="22"/>
          <w:szCs w:val="22"/>
        </w:rPr>
        <w:t xml:space="preserve">This means authentication cost is paid once at login, and verification is just fast local math on every request — the network is barely affected.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Q9. What is a JWT? How does it work?</w:t>
            </w:r>
          </w:p>
          <w:p>
            <w:r>
              <w:rPr>
                <w:i/>
                <w:iCs/>
                <w:sz w:val="20"/>
                <w:szCs w:val="20"/>
              </w:rPr>
              <w:t xml:space="preserve">Very commonly asked in backend interviews.</w:t>
            </w:r>
          </w:p>
        </w:tc>
      </w:tr>
    </w:tbl>
    <w:p>
      <w:pPr>
        <w:spacing w:after="0" w:before="120"/>
      </w:pPr>
      <w:r>
        <w:t xml:space="preserve"/>
      </w:r>
    </w:p>
    <w:p>
      <w:pPr>
        <w:spacing w:after="60" w:before="180"/>
      </w:pPr>
      <w:r>
        <w:rPr>
          <w:b/>
          <w:bCs/>
          <w:color w:val="1F3864"/>
          <w:sz w:val="24"/>
          <w:szCs w:val="24"/>
        </w:rPr>
        <w:t xml:space="preserve">Answer:</w:t>
      </w:r>
    </w:p>
    <w:p>
      <w:pPr>
        <w:spacing w:after="60" w:before="60"/>
      </w:pPr>
      <w:r>
        <w:rPr>
          <w:sz w:val="22"/>
          <w:szCs w:val="22"/>
        </w:rPr>
        <w:t xml:space="preserve">JWT stands for JSON Web Token. It is a compact, self-contained token consisting of three parts separated by dots: a header, a payload, and a signature.</w:t>
      </w:r>
    </w:p>
    <w:p>
      <w:pPr>
        <w:spacing w:after="60" w:before="60"/>
      </w:pPr>
      <w:r>
        <w:rPr>
          <w:sz w:val="22"/>
          <w:szCs w:val="22"/>
        </w:rPr>
        <w:t xml:space="preserve">The header specifies the algorithm used. The payload contains claims — data about the user like userId, email, roles, and expiry time. The signature is created by the Auth Service using a secret key to sign the header and payload.</w:t>
      </w:r>
    </w:p>
    <w:p>
      <w:pPr>
        <w:spacing w:after="60" w:before="60"/>
      </w:pPr>
      <w:r>
        <w:rPr>
          <w:sz w:val="22"/>
          <w:szCs w:val="22"/>
        </w:rPr>
        <w:t xml:space="preserve">When any other service (or the API Gateway) receives this token, it can verify its authenticity by re-running the same signing operation and checking if the signature matches. If someone tampered with the payload, the signature will not match and the token is rejected. Critically, this verification is pure math — no call to the Auth Service or database is required.</w:t>
      </w:r>
    </w:p>
    <w:p>
      <w:pPr>
        <w:spacing w:after="60" w:before="60"/>
      </w:pPr>
      <w:r>
        <w:rPr>
          <w:sz w:val="22"/>
          <w:szCs w:val="22"/>
        </w:rPr>
        <w:t xml:space="preserve">One important tradeoff: JWTs are stateless, so you cannot invalidate them before they expire. The standard mitigations are short expiry times (15 minutes), refresh tokens for silent renewal, and a token blocklist in Redis for force-logout scenarios.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Q10. What is the difference between Authentication and Authorization?</w:t>
            </w:r>
          </w:p>
          <w:p>
            <w:r>
              <w:rPr>
                <w:i/>
                <w:iCs/>
                <w:sz w:val="20"/>
                <w:szCs w:val="20"/>
              </w:rPr>
              <w:t xml:space="preserve">Simple but often asked. Easy to confuse under pressure.</w:t>
            </w:r>
          </w:p>
        </w:tc>
      </w:tr>
    </w:tbl>
    <w:p>
      <w:pPr>
        <w:spacing w:after="0" w:before="120"/>
      </w:pPr>
      <w:r>
        <w:t xml:space="preserve"/>
      </w:r>
    </w:p>
    <w:p>
      <w:pPr>
        <w:spacing w:after="60" w:before="180"/>
      </w:pPr>
      <w:r>
        <w:rPr>
          <w:b/>
          <w:bCs/>
          <w:color w:val="1F3864"/>
          <w:sz w:val="24"/>
          <w:szCs w:val="24"/>
        </w:rPr>
        <w:t xml:space="preserve">Answer:</w:t>
      </w:r>
    </w:p>
    <w:p>
      <w:pPr>
        <w:spacing w:after="60" w:before="60"/>
      </w:pPr>
      <w:r>
        <w:rPr>
          <w:sz w:val="22"/>
          <w:szCs w:val="22"/>
        </w:rPr>
        <w:t xml:space="preserve">Authentication is the process of verifying WHO you are — confirming your identity. Logging in with a username and password is authentication. A JWT token proves you are authenticated.</w:t>
      </w:r>
    </w:p>
    <w:p>
      <w:pPr>
        <w:spacing w:after="60" w:before="60"/>
      </w:pPr>
      <w:r>
        <w:rPr>
          <w:sz w:val="22"/>
          <w:szCs w:val="22"/>
        </w:rPr>
        <w:t xml:space="preserve">Authorization is the process of verifying WHAT you are allowed to do — checking your permissions. Even after you are authenticated, the system checks whether your role or permissions allow you to perform the requested action. For example, a regular user is authenticated but not authorized to access admin endpoints.</w:t>
      </w:r>
    </w:p>
    <w:p>
      <w:pPr>
        <w:spacing w:after="60" w:before="60"/>
      </w:pPr>
      <w:r>
        <w:rPr>
          <w:sz w:val="22"/>
          <w:szCs w:val="22"/>
        </w:rPr>
        <w:t xml:space="preserve">In a microservices system, the JWT payload typically carries both identity (userId) and role (admin, subscriber etc.), so the API Gateway or the service itself can enforce authorization based on those claims.</w:t>
      </w:r>
    </w:p>
    <w:p>
      <w:pPr>
        <w:spacing w:after="0" w:before="120"/>
      </w:pPr>
      <w:r>
        <w:t xml:space="preserve"/>
      </w:r>
    </w:p>
    <w:p>
      <w:pPr>
        <w:pStyle w:val="Heading2"/>
        <w:spacing w:after="80" w:before="240"/>
      </w:pPr>
      <w:r>
        <w:rPr>
          <w:b/>
          <w:bCs/>
          <w:color w:val="2E5FA3"/>
          <w:sz w:val="28"/>
          <w:szCs w:val="28"/>
        </w:rPr>
        <w:t xml:space="preserve">General System Design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Q11. How would you design a URL shortener like bit.ly?</w:t>
            </w:r>
          </w:p>
          <w:p>
            <w:r>
              <w:rPr>
                <w:i/>
                <w:iCs/>
                <w:sz w:val="20"/>
                <w:szCs w:val="20"/>
              </w:rPr>
              <w:t xml:space="preserve">Classic beginner system design question. Tests end-to-end thinking.</w:t>
            </w:r>
          </w:p>
        </w:tc>
      </w:tr>
    </w:tbl>
    <w:p>
      <w:pPr>
        <w:spacing w:after="0" w:before="120"/>
      </w:pPr>
      <w:r>
        <w:t xml:space="preserve"/>
      </w:r>
    </w:p>
    <w:p>
      <w:pPr>
        <w:spacing w:after="60" w:before="180"/>
      </w:pPr>
      <w:r>
        <w:rPr>
          <w:b/>
          <w:bCs/>
          <w:color w:val="1F3864"/>
          <w:sz w:val="24"/>
          <w:szCs w:val="24"/>
        </w:rPr>
        <w:t xml:space="preserve">Answer:</w:t>
      </w:r>
    </w:p>
    <w:p>
      <w:pPr>
        <w:spacing w:after="60" w:before="60"/>
      </w:pPr>
      <w:r>
        <w:rPr>
          <w:sz w:val="22"/>
          <w:szCs w:val="22"/>
        </w:rPr>
        <w:t xml:space="preserve">At its core, a URL shortener maps a short code (e.g. bit.ly/abc123) to a long URL and redirects users to it.</w:t>
      </w:r>
    </w:p>
    <w:p>
      <w:pPr>
        <w:spacing w:after="60" w:before="60"/>
      </w:pPr>
      <w:r>
        <w:rPr>
          <w:sz w:val="22"/>
          <w:szCs w:val="22"/>
        </w:rPr>
        <w:t xml:space="preserve">Components needed: an API to accept a long URL and return a short code; a database to store the mapping; a redirect service that looks up the short code and returns a 301/302 redirect.</w:t>
      </w:r>
    </w:p>
    <w:p>
      <w:pPr>
        <w:spacing w:after="60" w:before="60"/>
      </w:pPr>
      <w:r>
        <w:rPr>
          <w:sz w:val="22"/>
          <w:szCs w:val="22"/>
        </w:rPr>
        <w:t xml:space="preserve">For generating short codes, I would use a base62 encoding (a-z, A-Z, 0-9) of a unique ID. This gives 62^6 = ~56 billion unique codes for 6 characters.</w:t>
      </w:r>
    </w:p>
    <w:p>
      <w:pPr>
        <w:spacing w:after="60" w:before="60"/>
      </w:pPr>
      <w:r>
        <w:rPr>
          <w:sz w:val="22"/>
          <w:szCs w:val="22"/>
        </w:rPr>
        <w:t xml:space="preserve">For scale: the read path (redirects) will be far more frequent than writes (creating short links). So I would add a cache (Redis) in front of the database for the redirect lookup — most popular URLs stay warm in cache. The write path can use a database with a simple unique ID counter or a distributed ID generator.</w:t>
      </w:r>
    </w:p>
    <w:p>
      <w:pPr>
        <w:spacing w:after="60" w:before="60"/>
      </w:pPr>
      <w:r>
        <w:rPr>
          <w:sz w:val="22"/>
          <w:szCs w:val="22"/>
        </w:rPr>
        <w:t xml:space="preserve">For availability, the redirect service should be stateless so it can be horizontally scaled behind a load balancer. The database can use replication for read scaling.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b/>
                <w:bCs/>
                <w:color w:val="1F3864"/>
                <w:sz w:val="20"/>
                <w:szCs w:val="20"/>
              </w:rPr>
              <w:t xml:space="preserve">Q12. What is the difference between a monolith and microservices? When would you choose one over the other?</w:t>
            </w:r>
          </w:p>
          <w:p>
            <w:r>
              <w:rPr>
                <w:i/>
                <w:iCs/>
                <w:sz w:val="20"/>
                <w:szCs w:val="20"/>
              </w:rPr>
              <w:t xml:space="preserve">Open-ended question testing judgment, not just knowledge.</w:t>
            </w:r>
          </w:p>
        </w:tc>
      </w:tr>
    </w:tbl>
    <w:p>
      <w:pPr>
        <w:spacing w:after="0" w:before="120"/>
      </w:pPr>
      <w:r>
        <w:t xml:space="preserve"/>
      </w:r>
    </w:p>
    <w:p>
      <w:pPr>
        <w:spacing w:after="60" w:before="180"/>
      </w:pPr>
      <w:r>
        <w:rPr>
          <w:b/>
          <w:bCs/>
          <w:color w:val="1F3864"/>
          <w:sz w:val="24"/>
          <w:szCs w:val="24"/>
        </w:rPr>
        <w:t xml:space="preserve">Answer:</w:t>
      </w:r>
    </w:p>
    <w:p>
      <w:pPr>
        <w:spacing w:after="60" w:before="60"/>
      </w:pPr>
      <w:r>
        <w:rPr>
          <w:sz w:val="22"/>
          <w:szCs w:val="22"/>
        </w:rPr>
        <w:t xml:space="preserve">A monolith is a single deployable unit where all features — user management, orders, payments, notifications — live in one codebase and are deployed together. It is simple to develop, test, and deploy at small scale.</w:t>
      </w:r>
    </w:p>
    <w:p>
      <w:pPr>
        <w:spacing w:after="60" w:before="60"/>
      </w:pPr>
      <w:r>
        <w:rPr>
          <w:sz w:val="22"/>
          <w:szCs w:val="22"/>
        </w:rPr>
        <w:t xml:space="preserve">Microservices splits those features into independently deployable services. Each owns its data, can be scaled independently, and can be built in different languages by different teams.</w:t>
      </w:r>
    </w:p>
    <w:p>
      <w:pPr>
        <w:spacing w:after="60" w:before="60"/>
      </w:pPr>
      <w:r>
        <w:rPr>
          <w:sz w:val="22"/>
          <w:szCs w:val="22"/>
        </w:rPr>
        <w:t xml:space="preserve">I would choose a monolith for a new product or small team. The overhead of managing distributed systems — service discovery, inter-service communication, distributed tracing, multiple deployments — is not worth it until you have real scale or multiple large teams stepping on each other.</w:t>
      </w:r>
    </w:p>
    <w:p>
      <w:pPr>
        <w:spacing w:after="60" w:before="60"/>
      </w:pPr>
      <w:r>
        <w:rPr>
          <w:sz w:val="22"/>
          <w:szCs w:val="22"/>
        </w:rPr>
        <w:t xml:space="preserve">I would move toward microservices when: a specific part of the system has disproportionate scale needs, different teams need to deploy independently without coordination, or parts of the system need different tech stacks. Most companies get there by extracting services from a working monolith rather than starting with microservices from day one.</w:t>
      </w:r>
    </w:p>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2026-05-11T19:51:52.436Z</dcterms:created>
  <dcterms:modified xsi:type="dcterms:W3CDTF">2026-05-11T19:51:52.436Z</dcterms:modified>
</cp:coreProperties>
</file>

<file path=docProps/custom.xml><?xml version="1.0" encoding="utf-8"?>
<Properties xmlns="http://schemas.openxmlformats.org/officeDocument/2006/custom-properties" xmlns:vt="http://schemas.openxmlformats.org/officeDocument/2006/docPropsVTypes"/>
</file>