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2D3D"/>
          <w:sz w:val="56"/>
          <w:szCs w:val="56"/>
        </w:rPr>
        <w:t xml:space="preserve">Especificación Funcional</w:t>
      </w:r>
    </w:p>
    <w:p>
      <w:pPr>
        <w:spacing w:after="100" w:before="200"/>
        <w:jc w:val="center"/>
      </w:pPr>
      <w:r>
        <w:rPr>
          <w:b/>
          <w:bCs/>
          <w:color w:val="2E75B6"/>
          <w:sz w:val="32"/>
          <w:szCs w:val="32"/>
        </w:rPr>
        <w:t xml:space="preserve">Plataforma de Reservas de Citas para Salones de Belleza</w:t>
      </w:r>
    </w:p>
    <w:p>
      <w:pPr>
        <w:spacing w:after="100" w:before="100"/>
        <w:jc w:val="center"/>
      </w:pPr>
      <w:r>
        <w:rPr>
          <w:i/>
          <w:iCs/>
          <w:color w:val="595959"/>
          <w:sz w:val="24"/>
          <w:szCs w:val="24"/>
        </w:rPr>
        <w:t xml:space="preserve">Web de reservas (cliente) + App Android (dueño/admin)</w:t>
      </w:r>
    </w:p>
    <w:p>
      <w:pPr>
        <w:spacing w:before="800"/>
        <w:jc w:val="center"/>
      </w:pPr>
      <w:r>
        <w:rPr>
          <w:color w:val="595959"/>
          <w:sz w:val="22"/>
          <w:szCs w:val="22"/>
        </w:rPr>
        <w:t xml:space="preserve">Junio 2026</w:t>
      </w:r>
    </w:p>
    <w:p>
      <w:r>
        <w:br w:type="page"/>
      </w: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y enfoque</w:t>
      </w:r>
    </w:p>
    <w:p>
      <w:pPr>
        <w:spacing w:after="160"/>
      </w:pPr>
      <w:r>
        <w:t xml:space="preserve">Este documento define las funcionalidades de un SaaS vertical de reservas de citas para el sector estética y belleza (peluquerías, barberías, centros de uñas, salones de manicura/pedicura, centros de depilación). Se compone de tres piezas:</w:t>
      </w:r>
    </w:p>
    <w:p>
      <w:pPr>
        <w:pStyle w:val="ListParagraph"/>
        <w:numPr>
          <w:ilvl w:val="0"/>
          <w:numId w:val="2"/>
        </w:numPr>
        <w:spacing w:after="80"/>
      </w:pPr>
      <w:r>
        <w:rPr>
          <w:b/>
          <w:bCs/>
        </w:rPr>
        <w:t xml:space="preserve">Web pública de reservas: </w:t>
      </w:r>
      <w:r>
        <w:t xml:space="preserve">el cliente final entra, ve disponibilidad y reserva sin necesidad de llamar ni registrarse obligatoriamente.</w:t>
      </w:r>
    </w:p>
    <w:p>
      <w:pPr>
        <w:pStyle w:val="ListParagraph"/>
        <w:numPr>
          <w:ilvl w:val="0"/>
          <w:numId w:val="2"/>
        </w:numPr>
        <w:spacing w:after="80"/>
      </w:pPr>
      <w:r>
        <w:rPr>
          <w:b/>
          <w:bCs/>
        </w:rPr>
        <w:t xml:space="preserve">App Android para el dueño/admin: </w:t>
      </w:r>
      <w:r>
        <w:t xml:space="preserve">gestión completa del negocio desde el móvil: agenda, clientes, caja, empleados.</w:t>
      </w:r>
    </w:p>
    <w:p>
      <w:pPr>
        <w:pStyle w:val="ListParagraph"/>
        <w:numPr>
          <w:ilvl w:val="0"/>
          <w:numId w:val="2"/>
        </w:numPr>
        <w:spacing w:after="80"/>
      </w:pPr>
      <w:r>
        <w:rPr>
          <w:b/>
          <w:bCs/>
        </w:rPr>
        <w:t xml:space="preserve">Panel web de administración: </w:t>
      </w:r>
      <w:r>
        <w:t xml:space="preserve">misma gestión que la app pero en escritorio, útil para tareas de configuración y análisis más cómodas en pantalla grande.</w:t>
      </w:r>
    </w:p>
    <w:p>
      <w:pPr>
        <w:pStyle w:val="Heading2"/>
      </w:pPr>
      <w:r>
        <w:t xml:space="preserve">1.1 Sobre el diferencial "precio más bajo"</w:t>
      </w:r>
    </w:p>
    <w:p>
      <w:pPr>
        <w:spacing w:after="160"/>
      </w:pPr>
      <w:r>
        <w:t xml:space="preserve">Competir solo en precio frente a Booksy, Fresha o SimplyBook.me es arriesgado: cualquier competidor puede bajar precio también, y es la primera palanca que igualan. Para que sea un diferencial sostenible en el tiempo, se recomienda combinarlo con al menos uno de estos tres ejes, que sí son más difíciles de copiar rápido:</w:t>
      </w:r>
    </w:p>
    <w:p>
      <w:pPr>
        <w:pStyle w:val="ListParagraph"/>
        <w:numPr>
          <w:ilvl w:val="0"/>
          <w:numId w:val="2"/>
        </w:numPr>
        <w:spacing w:after="80"/>
      </w:pPr>
      <w:r>
        <w:rPr>
          <w:b/>
          <w:bCs/>
        </w:rPr>
        <w:t xml:space="preserve">Cero comisión por reserva online: </w:t>
      </w:r>
      <w:r>
        <w:t xml:space="preserve">Fresha cobra comisión cuando el cliente paga la reserva con tarjeta a través de su plataforma. Ofrecer cuota fija sin comisión variable es un mensaje de venta muy claro para negocios con alto volumen de citas.</w:t>
      </w:r>
    </w:p>
    <w:p>
      <w:pPr>
        <w:pStyle w:val="ListParagraph"/>
        <w:numPr>
          <w:ilvl w:val="0"/>
          <w:numId w:val="2"/>
        </w:numPr>
        <w:spacing w:after="80"/>
      </w:pPr>
      <w:r>
        <w:rPr>
          <w:b/>
          <w:bCs/>
        </w:rPr>
        <w:t xml:space="preserve">Configuración y soporte en español, pensado para el mercado local: </w:t>
      </w:r>
      <w:r>
        <w:t xml:space="preserve">muchas herramientas grandes son genéricas y en inglés en su soporte técnico; atención cercana y onboarding asistido (ayudar a subir servicios, precios, horarios) es algo que un negocio pequeño valora mucho y que las plataformas grandes no ofrecen a este tamaño de cliente.</w:t>
      </w:r>
    </w:p>
    <w:p>
      <w:pPr>
        <w:pStyle w:val="ListParagraph"/>
        <w:numPr>
          <w:ilvl w:val="0"/>
          <w:numId w:val="2"/>
        </w:numPr>
        <w:spacing w:after="80"/>
      </w:pPr>
      <w:r>
        <w:rPr>
          <w:b/>
          <w:bCs/>
        </w:rPr>
        <w:t xml:space="preserve">Funcionalidades específicas del sector belleza: </w:t>
      </w:r>
      <w:r>
        <w:t xml:space="preserve">por ejemplo gestión de comisión por empleado/estilista, control de productos usados en cada servicio, recordatorio de mantenimiento periódico ("te toca retoque de color en 5 semanas"). Esto no lo tienen igual de pulido las plataformas genéricas multi-sector.</w:t>
      </w:r>
    </w:p>
    <w:p>
      <w:pPr>
        <w:spacing w:after="200" w:before="80"/>
      </w:pPr>
      <w:r>
        <w:rPr>
          <w:i/>
          <w:iCs/>
          <w:color w:val="595959"/>
          <w:sz w:val="20"/>
          <w:szCs w:val="20"/>
        </w:rPr>
        <w:t xml:space="preserve">Nota: El listado completo de funcionalidades de este documento ya incorpora estos tres ejes, no solo el precio.</w:t>
      </w:r>
    </w:p>
    <w:p>
      <w:pPr>
        <w:pStyle w:val="Heading2"/>
      </w:pPr>
      <w:r>
        <w:t xml:space="preserve">1.2 Filosofía de desarrollo</w:t>
      </w:r>
    </w:p>
    <w:p>
      <w:pPr>
        <w:spacing w:after="160"/>
      </w:pPr>
      <w:r>
        <w:t xml:space="preserve">Se han organizado las funcionalidades en tres bloques (Sección 5: Roadmap) para evitar el error más común al construir "algo súper completo": intentar lanzar todo a la vez. El documento incluye el listado funcional completo, pero la recomendación es construir por fases para validar con clientes reales antes de invertir meses en funcionalidades avanzadas.</w:t>
      </w:r>
    </w:p>
    <w:p>
      <w:r>
        <w:br w:type="page"/>
      </w:r>
    </w:p>
    <w:p>
      <w:pPr>
        <w:pStyle w:val="Heading1"/>
      </w:pPr>
      <w:r>
        <w:t xml:space="preserve">2. Funcionalidades — Web pública de reservas (cliente)</w:t>
      </w:r>
    </w:p>
    <w:p>
      <w:pPr>
        <w:spacing w:after="160"/>
      </w:pPr>
      <w:r>
        <w:t xml:space="preserve">Es la cara visible del negocio. Debe cargar rápido, funcionar perfecto en móvil (la mayoría de reservas se harán desde el teléfono) y minimizar la fricción hasta confirmar la cita.</w:t>
      </w:r>
    </w:p>
    <w:p>
      <w:pPr>
        <w:pStyle w:val="Heading2"/>
      </w:pPr>
      <w:r>
        <w:t xml:space="preserve">2.1 Página del negocio</w:t>
      </w:r>
    </w:p>
    <w:p>
      <w:pPr>
        <w:pStyle w:val="ListParagraph"/>
        <w:numPr>
          <w:ilvl w:val="0"/>
          <w:numId w:val="2"/>
        </w:numPr>
        <w:spacing w:after="80"/>
      </w:pPr>
      <w:r>
        <w:t xml:space="preserve">URL propia y amigable por negocio (ej. tuapp.com/nombre-salon)</w:t>
      </w:r>
    </w:p>
    <w:p>
      <w:pPr>
        <w:pStyle w:val="ListParagraph"/>
        <w:numPr>
          <w:ilvl w:val="0"/>
          <w:numId w:val="2"/>
        </w:numPr>
        <w:spacing w:after="80"/>
      </w:pPr>
      <w:r>
        <w:t xml:space="preserve">Galería de fotos del local y trabajos realizados</w:t>
      </w:r>
    </w:p>
    <w:p>
      <w:pPr>
        <w:pStyle w:val="ListParagraph"/>
        <w:numPr>
          <w:ilvl w:val="0"/>
          <w:numId w:val="2"/>
        </w:numPr>
        <w:spacing w:after="80"/>
      </w:pPr>
      <w:r>
        <w:t xml:space="preserve">Información: dirección con mapa integrado, horario, teléfono, redes sociales</w:t>
      </w:r>
    </w:p>
    <w:p>
      <w:pPr>
        <w:pStyle w:val="ListParagraph"/>
        <w:numPr>
          <w:ilvl w:val="0"/>
          <w:numId w:val="2"/>
        </w:numPr>
        <w:spacing w:after="80"/>
      </w:pPr>
      <w:r>
        <w:t xml:space="preserve">Listado de servicios con precio, duración y descripción</w:t>
      </w:r>
    </w:p>
    <w:p>
      <w:pPr>
        <w:pStyle w:val="ListParagraph"/>
        <w:numPr>
          <w:ilvl w:val="0"/>
          <w:numId w:val="2"/>
        </w:numPr>
        <w:spacing w:after="80"/>
      </w:pPr>
      <w:r>
        <w:t xml:space="preserve">Listado de profesionales/estilistas con foto, especialidad y valoración media</w:t>
      </w:r>
    </w:p>
    <w:p>
      <w:pPr>
        <w:pStyle w:val="ListParagraph"/>
        <w:numPr>
          <w:ilvl w:val="0"/>
          <w:numId w:val="2"/>
        </w:numPr>
        <w:spacing w:after="80"/>
      </w:pPr>
      <w:r>
        <w:t xml:space="preserve">Reseñas y valoraciones de clientes anteriores</w:t>
      </w:r>
    </w:p>
    <w:p>
      <w:pPr>
        <w:pStyle w:val="ListParagraph"/>
        <w:numPr>
          <w:ilvl w:val="0"/>
          <w:numId w:val="2"/>
        </w:numPr>
        <w:spacing w:after="80"/>
      </w:pPr>
      <w:r>
        <w:t xml:space="preserve">Selector de idioma (mínimo español/inglés si se apunta a zonas turísticas)</w:t>
      </w:r>
    </w:p>
    <w:p>
      <w:pPr>
        <w:pStyle w:val="Heading2"/>
      </w:pPr>
      <w:r>
        <w:t xml:space="preserve">2.2 Flujo de reserva</w:t>
      </w:r>
    </w:p>
    <w:p>
      <w:pPr>
        <w:pStyle w:val="ListParagraph"/>
        <w:numPr>
          <w:ilvl w:val="0"/>
          <w:numId w:val="3"/>
        </w:numPr>
        <w:spacing w:after="80"/>
      </w:pPr>
      <w:r>
        <w:t xml:space="preserve">Selección de servicio (o varios servicios combinados en una misma cita)</w:t>
      </w:r>
    </w:p>
    <w:p>
      <w:pPr>
        <w:pStyle w:val="ListParagraph"/>
        <w:numPr>
          <w:ilvl w:val="0"/>
          <w:numId w:val="3"/>
        </w:numPr>
        <w:spacing w:after="80"/>
      </w:pPr>
      <w:r>
        <w:t xml:space="preserve">Selección de profesional concreto, o "cualquiera disponible"</w:t>
      </w:r>
    </w:p>
    <w:p>
      <w:pPr>
        <w:pStyle w:val="ListParagraph"/>
        <w:numPr>
          <w:ilvl w:val="0"/>
          <w:numId w:val="3"/>
        </w:numPr>
        <w:spacing w:after="80"/>
      </w:pPr>
      <w:r>
        <w:t xml:space="preserve">Calendario con disponibilidad real en tiempo real (bloqueos automáticos si ya hay cita en ese hueco)</w:t>
      </w:r>
    </w:p>
    <w:p>
      <w:pPr>
        <w:pStyle w:val="ListParagraph"/>
        <w:numPr>
          <w:ilvl w:val="0"/>
          <w:numId w:val="3"/>
        </w:numPr>
        <w:spacing w:after="80"/>
      </w:pPr>
      <w:r>
        <w:t xml:space="preserve">Selección de hora dentro de los huecos libres</w:t>
      </w:r>
    </w:p>
    <w:p>
      <w:pPr>
        <w:pStyle w:val="ListParagraph"/>
        <w:numPr>
          <w:ilvl w:val="0"/>
          <w:numId w:val="3"/>
        </w:numPr>
        <w:spacing w:after="80"/>
      </w:pPr>
      <w:r>
        <w:t xml:space="preserve">Datos del cliente (nombre, teléfono, email) — opción de reservar como invitado o crear cuenta</w:t>
      </w:r>
    </w:p>
    <w:p>
      <w:pPr>
        <w:pStyle w:val="ListParagraph"/>
        <w:numPr>
          <w:ilvl w:val="0"/>
          <w:numId w:val="3"/>
        </w:numPr>
        <w:spacing w:after="80"/>
      </w:pPr>
      <w:r>
        <w:t xml:space="preserve">Confirmación con resumen y opción de añadir nota para el profesional</w:t>
      </w:r>
    </w:p>
    <w:p>
      <w:pPr>
        <w:pStyle w:val="ListParagraph"/>
        <w:numPr>
          <w:ilvl w:val="0"/>
          <w:numId w:val="3"/>
        </w:numPr>
        <w:spacing w:after="80"/>
      </w:pPr>
      <w:r>
        <w:t xml:space="preserve">Pago opcional online de depósito/seña (ver 2.4) o pago en el local</w:t>
      </w:r>
    </w:p>
    <w:p>
      <w:pPr>
        <w:pStyle w:val="Heading2"/>
      </w:pPr>
      <w:r>
        <w:t xml:space="preserve">2.3 Cuenta de cliente (opcional pero recomendable)</w:t>
      </w:r>
    </w:p>
    <w:p>
      <w:pPr>
        <w:pStyle w:val="ListParagraph"/>
        <w:numPr>
          <w:ilvl w:val="0"/>
          <w:numId w:val="2"/>
        </w:numPr>
        <w:spacing w:after="80"/>
      </w:pPr>
      <w:r>
        <w:t xml:space="preserve">Historial de citas pasadas y futuras</w:t>
      </w:r>
    </w:p>
    <w:p>
      <w:pPr>
        <w:pStyle w:val="ListParagraph"/>
        <w:numPr>
          <w:ilvl w:val="0"/>
          <w:numId w:val="2"/>
        </w:numPr>
        <w:spacing w:after="80"/>
      </w:pPr>
      <w:r>
        <w:t xml:space="preserve">Reprogramar o cancelar cita propia (con política de antelación configurable por el negocio)</w:t>
      </w:r>
    </w:p>
    <w:p>
      <w:pPr>
        <w:pStyle w:val="ListParagraph"/>
        <w:numPr>
          <w:ilvl w:val="0"/>
          <w:numId w:val="2"/>
        </w:numPr>
        <w:spacing w:after="80"/>
      </w:pPr>
      <w:r>
        <w:t xml:space="preserve">Tarjeta de fidelización digital (ej. "1 servicio gratis cada 10")</w:t>
      </w:r>
    </w:p>
    <w:p>
      <w:pPr>
        <w:pStyle w:val="ListParagraph"/>
        <w:numPr>
          <w:ilvl w:val="0"/>
          <w:numId w:val="2"/>
        </w:numPr>
        <w:spacing w:after="80"/>
      </w:pPr>
      <w:r>
        <w:t xml:space="preserve">Recordar preferencias (estilista habitual, alergias a productos, notas)</w:t>
      </w:r>
    </w:p>
    <w:p>
      <w:pPr>
        <w:pStyle w:val="ListParagraph"/>
        <w:numPr>
          <w:ilvl w:val="0"/>
          <w:numId w:val="2"/>
        </w:numPr>
        <w:spacing w:after="80"/>
      </w:pPr>
      <w:r>
        <w:t xml:space="preserve">Recomendaciones de "te toca retoque" basadas en el tipo de servicio y su periodicidad típica</w:t>
      </w:r>
    </w:p>
    <w:p>
      <w:pPr>
        <w:pStyle w:val="Heading2"/>
      </w:pPr>
      <w:r>
        <w:t xml:space="preserve">2.4 Pagos y señas</w:t>
      </w:r>
    </w:p>
    <w:p>
      <w:pPr>
        <w:pStyle w:val="ListParagraph"/>
        <w:numPr>
          <w:ilvl w:val="0"/>
          <w:numId w:val="2"/>
        </w:numPr>
        <w:spacing w:after="80"/>
      </w:pPr>
      <w:r>
        <w:t xml:space="preserve">Pasarela de pago integrada (Stripe es la opción más simple de integrar)</w:t>
      </w:r>
    </w:p>
    <w:p>
      <w:pPr>
        <w:pStyle w:val="ListParagraph"/>
        <w:numPr>
          <w:ilvl w:val="0"/>
          <w:numId w:val="2"/>
        </w:numPr>
        <w:spacing w:after="80"/>
      </w:pPr>
      <w:r>
        <w:t xml:space="preserve">Cobro de seña/depósito configurable por el negocio para reducir no-shows (ej. 20% del servicio)</w:t>
      </w:r>
    </w:p>
    <w:p>
      <w:pPr>
        <w:pStyle w:val="ListParagraph"/>
        <w:numPr>
          <w:ilvl w:val="0"/>
          <w:numId w:val="2"/>
        </w:numPr>
        <w:spacing w:after="80"/>
      </w:pPr>
      <w:r>
        <w:t xml:space="preserve">Pago completo anticipado opcional</w:t>
      </w:r>
    </w:p>
    <w:p>
      <w:pPr>
        <w:pStyle w:val="ListParagraph"/>
        <w:numPr>
          <w:ilvl w:val="0"/>
          <w:numId w:val="2"/>
        </w:numPr>
        <w:spacing w:after="80"/>
      </w:pPr>
      <w:r>
        <w:t xml:space="preserve">Política de cancelación configurable (reembolso total si cancela con +24h, retiene seña si cancela tarde)</w:t>
      </w:r>
    </w:p>
    <w:p>
      <w:pPr>
        <w:pStyle w:val="Heading2"/>
      </w:pPr>
      <w:r>
        <w:t xml:space="preserve">2.5 Comunicación automática</w:t>
      </w:r>
    </w:p>
    <w:p>
      <w:pPr>
        <w:pStyle w:val="ListParagraph"/>
        <w:numPr>
          <w:ilvl w:val="0"/>
          <w:numId w:val="2"/>
        </w:numPr>
        <w:spacing w:after="80"/>
      </w:pPr>
      <w:r>
        <w:t xml:space="preserve">Confirmación inmediata por email y/o SMS/WhatsApp al reservar</w:t>
      </w:r>
    </w:p>
    <w:p>
      <w:pPr>
        <w:pStyle w:val="ListParagraph"/>
        <w:numPr>
          <w:ilvl w:val="0"/>
          <w:numId w:val="2"/>
        </w:numPr>
        <w:spacing w:after="80"/>
      </w:pPr>
      <w:r>
        <w:t xml:space="preserve">Recordatorio automático 24h antes (reduce drásticamente el no-show)</w:t>
      </w:r>
    </w:p>
    <w:p>
      <w:pPr>
        <w:pStyle w:val="ListParagraph"/>
        <w:numPr>
          <w:ilvl w:val="0"/>
          <w:numId w:val="2"/>
        </w:numPr>
        <w:spacing w:after="80"/>
      </w:pPr>
      <w:r>
        <w:t xml:space="preserve">Recordatorio adicional 2-3h antes (opcional, configurable)</w:t>
      </w:r>
    </w:p>
    <w:p>
      <w:pPr>
        <w:pStyle w:val="ListParagraph"/>
        <w:numPr>
          <w:ilvl w:val="0"/>
          <w:numId w:val="2"/>
        </w:numPr>
        <w:spacing w:after="80"/>
      </w:pPr>
      <w:r>
        <w:t xml:space="preserve">Opción de cancelar/reprogramar directamente desde el enlace del recordatorio</w:t>
      </w:r>
    </w:p>
    <w:p>
      <w:r>
        <w:br w:type="page"/>
      </w:r>
    </w:p>
    <w:p>
      <w:pPr>
        <w:pStyle w:val="Heading1"/>
      </w:pPr>
      <w:r>
        <w:t xml:space="preserve">3. Funcionalidades — App Android (dueño / admin)</w:t>
      </w:r>
    </w:p>
    <w:p>
      <w:pPr>
        <w:spacing w:after="160"/>
      </w:pPr>
      <w:r>
        <w:t xml:space="preserve">Es el centro de control del negocio. Debe permitir gestionar el día a día sin necesidad de ordenador: ver la agenda, atender clientes, cobrar y consultar cómo va el negocio.</w:t>
      </w:r>
    </w:p>
    <w:p>
      <w:pPr>
        <w:pStyle w:val="Heading2"/>
      </w:pPr>
      <w:r>
        <w:t xml:space="preserve">3.1 Agenda y citas</w:t>
      </w:r>
    </w:p>
    <w:p>
      <w:pPr>
        <w:pStyle w:val="ListParagraph"/>
        <w:numPr>
          <w:ilvl w:val="0"/>
          <w:numId w:val="2"/>
        </w:numPr>
        <w:spacing w:after="80"/>
      </w:pPr>
      <w:r>
        <w:t xml:space="preserve">Vista de agenda diaria, semanal y mensual</w:t>
      </w:r>
    </w:p>
    <w:p>
      <w:pPr>
        <w:pStyle w:val="ListParagraph"/>
        <w:numPr>
          <w:ilvl w:val="0"/>
          <w:numId w:val="2"/>
        </w:numPr>
        <w:spacing w:after="80"/>
      </w:pPr>
      <w:r>
        <w:t xml:space="preserve">Vista por profesional (columnas, una por estilista) y vista combinada</w:t>
      </w:r>
    </w:p>
    <w:p>
      <w:pPr>
        <w:pStyle w:val="ListParagraph"/>
        <w:numPr>
          <w:ilvl w:val="0"/>
          <w:numId w:val="2"/>
        </w:numPr>
        <w:spacing w:after="80"/>
      </w:pPr>
      <w:r>
        <w:t xml:space="preserve">Crear cita manual (cliente que llama o llega sin reserva previa)</w:t>
      </w:r>
    </w:p>
    <w:p>
      <w:pPr>
        <w:pStyle w:val="ListParagraph"/>
        <w:numPr>
          <w:ilvl w:val="0"/>
          <w:numId w:val="2"/>
        </w:numPr>
        <w:spacing w:after="80"/>
      </w:pPr>
      <w:r>
        <w:t xml:space="preserve">Editar, mover (drag and drop) o cancelar citas</w:t>
      </w:r>
    </w:p>
    <w:p>
      <w:pPr>
        <w:pStyle w:val="ListParagraph"/>
        <w:numPr>
          <w:ilvl w:val="0"/>
          <w:numId w:val="2"/>
        </w:numPr>
        <w:spacing w:after="80"/>
      </w:pPr>
      <w:r>
        <w:t xml:space="preserve">Bloquear huecos (vacaciones, formación, hueco personal del profesional)</w:t>
      </w:r>
    </w:p>
    <w:p>
      <w:pPr>
        <w:pStyle w:val="ListParagraph"/>
        <w:numPr>
          <w:ilvl w:val="0"/>
          <w:numId w:val="2"/>
        </w:numPr>
        <w:spacing w:after="80"/>
      </w:pPr>
      <w:r>
        <w:t xml:space="preserve">Marcar cita como: confirmada, completada, no-show, cancelada</w:t>
      </w:r>
    </w:p>
    <w:p>
      <w:pPr>
        <w:pStyle w:val="ListParagraph"/>
        <w:numPr>
          <w:ilvl w:val="0"/>
          <w:numId w:val="2"/>
        </w:numPr>
        <w:spacing w:after="80"/>
      </w:pPr>
      <w:r>
        <w:t xml:space="preserve">Notificación push instantánea al recibir una reserva nueva</w:t>
      </w:r>
    </w:p>
    <w:p>
      <w:pPr>
        <w:pStyle w:val="ListParagraph"/>
        <w:numPr>
          <w:ilvl w:val="0"/>
          <w:numId w:val="2"/>
        </w:numPr>
        <w:spacing w:after="80"/>
      </w:pPr>
      <w:r>
        <w:t xml:space="preserve">Lista de espera: si un hueco se libera por cancelación, notificar automáticamente al primer cliente en espera</w:t>
      </w:r>
    </w:p>
    <w:p>
      <w:pPr>
        <w:pStyle w:val="Heading2"/>
      </w:pPr>
      <w:r>
        <w:t xml:space="preserve">3.2 Gestión de clientes (CRM básico)</w:t>
      </w:r>
    </w:p>
    <w:p>
      <w:pPr>
        <w:pStyle w:val="ListParagraph"/>
        <w:numPr>
          <w:ilvl w:val="0"/>
          <w:numId w:val="2"/>
        </w:numPr>
        <w:spacing w:after="80"/>
      </w:pPr>
      <w:r>
        <w:t xml:space="preserve">Ficha de cliente: datos de contacto, historial de servicios, gasto total acumulado</w:t>
      </w:r>
    </w:p>
    <w:p>
      <w:pPr>
        <w:pStyle w:val="ListParagraph"/>
        <w:numPr>
          <w:ilvl w:val="0"/>
          <w:numId w:val="2"/>
        </w:numPr>
        <w:spacing w:after="80"/>
      </w:pPr>
      <w:r>
        <w:t xml:space="preserve">Notas internas (alergias, preferencias, incidencias)</w:t>
      </w:r>
    </w:p>
    <w:p>
      <w:pPr>
        <w:pStyle w:val="ListParagraph"/>
        <w:numPr>
          <w:ilvl w:val="0"/>
          <w:numId w:val="2"/>
        </w:numPr>
        <w:spacing w:after="80"/>
      </w:pPr>
      <w:r>
        <w:t xml:space="preserve">Fotos de antes/después por cita (útil en peluquería/uñas para referencia)</w:t>
      </w:r>
    </w:p>
    <w:p>
      <w:pPr>
        <w:pStyle w:val="ListParagraph"/>
        <w:numPr>
          <w:ilvl w:val="0"/>
          <w:numId w:val="2"/>
        </w:numPr>
        <w:spacing w:after="80"/>
      </w:pPr>
      <w:r>
        <w:t xml:space="preserve">Etiquetas de cliente (VIP, nuevo, inactivo) para segmentar comunicaciones</w:t>
      </w:r>
    </w:p>
    <w:p>
      <w:pPr>
        <w:pStyle w:val="ListParagraph"/>
        <w:numPr>
          <w:ilvl w:val="0"/>
          <w:numId w:val="2"/>
        </w:numPr>
        <w:spacing w:after="80"/>
      </w:pPr>
      <w:r>
        <w:t xml:space="preserve">Detección de clientes inactivos ("no viene hace 60 días") con sugerencia de campaña de reactivación</w:t>
      </w:r>
    </w:p>
    <w:p>
      <w:pPr>
        <w:pStyle w:val="Heading2"/>
      </w:pPr>
      <w:r>
        <w:t xml:space="preserve">3.3 Gestión de empleados/profesionales</w:t>
      </w:r>
    </w:p>
    <w:p>
      <w:pPr>
        <w:pStyle w:val="ListParagraph"/>
        <w:numPr>
          <w:ilvl w:val="0"/>
          <w:numId w:val="2"/>
        </w:numPr>
        <w:spacing w:after="80"/>
      </w:pPr>
      <w:r>
        <w:t xml:space="preserve">Alta de profesionales con sus servicios asignados y horario individual</w:t>
      </w:r>
    </w:p>
    <w:p>
      <w:pPr>
        <w:pStyle w:val="ListParagraph"/>
        <w:numPr>
          <w:ilvl w:val="0"/>
          <w:numId w:val="2"/>
        </w:numPr>
        <w:spacing w:after="80"/>
      </w:pPr>
      <w:r>
        <w:t xml:space="preserve">Control de comisión por servicio o por profesional (configurable: % o fijo)</w:t>
      </w:r>
    </w:p>
    <w:p>
      <w:pPr>
        <w:pStyle w:val="ListParagraph"/>
        <w:numPr>
          <w:ilvl w:val="0"/>
          <w:numId w:val="2"/>
        </w:numPr>
        <w:spacing w:after="80"/>
      </w:pPr>
      <w:r>
        <w:t xml:space="preserve">Resumen de comisión acumulada por periodo, descargable o exportable</w:t>
      </w:r>
    </w:p>
    <w:p>
      <w:pPr>
        <w:pStyle w:val="ListParagraph"/>
        <w:numPr>
          <w:ilvl w:val="0"/>
          <w:numId w:val="2"/>
        </w:numPr>
        <w:spacing w:after="80"/>
      </w:pPr>
      <w:r>
        <w:t xml:space="preserve">Permisos diferenciados: el dueño ve todo, el empleado solo su propia agenda y clientes (opcional)</w:t>
      </w:r>
    </w:p>
    <w:p>
      <w:pPr>
        <w:pStyle w:val="Heading2"/>
      </w:pPr>
      <w:r>
        <w:t xml:space="preserve">3.4 Servicios y catálogo</w:t>
      </w:r>
    </w:p>
    <w:p>
      <w:pPr>
        <w:pStyle w:val="ListParagraph"/>
        <w:numPr>
          <w:ilvl w:val="0"/>
          <w:numId w:val="2"/>
        </w:numPr>
        <w:spacing w:after="80"/>
      </w:pPr>
      <w:r>
        <w:t xml:space="preserve">Alta/edición de servicios: nombre, duración, precio, categoría</w:t>
      </w:r>
    </w:p>
    <w:p>
      <w:pPr>
        <w:pStyle w:val="ListParagraph"/>
        <w:numPr>
          <w:ilvl w:val="0"/>
          <w:numId w:val="2"/>
        </w:numPr>
        <w:spacing w:after="80"/>
      </w:pPr>
      <w:r>
        <w:t xml:space="preserve">Servicios combinados o paquetes (ej. "corte + barba")</w:t>
      </w:r>
    </w:p>
    <w:p>
      <w:pPr>
        <w:pStyle w:val="ListParagraph"/>
        <w:numPr>
          <w:ilvl w:val="0"/>
          <w:numId w:val="2"/>
        </w:numPr>
        <w:spacing w:after="80"/>
      </w:pPr>
      <w:r>
        <w:t xml:space="preserve">Control de productos asociados al servicio (cuánto tinte, cuánta cera se consume) — diferencial específico del sector</w:t>
      </w:r>
    </w:p>
    <w:p>
      <w:pPr>
        <w:pStyle w:val="ListParagraph"/>
        <w:numPr>
          <w:ilvl w:val="0"/>
          <w:numId w:val="2"/>
        </w:numPr>
        <w:spacing w:after="80"/>
      </w:pPr>
      <w:r>
        <w:t xml:space="preserve">Alertas de stock bajo de producto si se integra control de inventario básico</w:t>
      </w:r>
    </w:p>
    <w:p>
      <w:pPr>
        <w:pStyle w:val="Heading2"/>
      </w:pPr>
      <w:r>
        <w:t xml:space="preserve">3.5 Caja y pagos</w:t>
      </w:r>
    </w:p>
    <w:p>
      <w:pPr>
        <w:pStyle w:val="ListParagraph"/>
        <w:numPr>
          <w:ilvl w:val="0"/>
          <w:numId w:val="2"/>
        </w:numPr>
        <w:spacing w:after="80"/>
      </w:pPr>
      <w:r>
        <w:t xml:space="preserve">Registro de cobro al finalizar la cita (efectivo, tarjeta, bizum, ya pagado online)</w:t>
      </w:r>
    </w:p>
    <w:p>
      <w:pPr>
        <w:pStyle w:val="ListParagraph"/>
        <w:numPr>
          <w:ilvl w:val="0"/>
          <w:numId w:val="2"/>
        </w:numPr>
        <w:spacing w:after="80"/>
      </w:pPr>
      <w:r>
        <w:t xml:space="preserve">Cierre de caja diario</w:t>
      </w:r>
    </w:p>
    <w:p>
      <w:pPr>
        <w:pStyle w:val="ListParagraph"/>
        <w:numPr>
          <w:ilvl w:val="0"/>
          <w:numId w:val="2"/>
        </w:numPr>
        <w:spacing w:after="80"/>
      </w:pPr>
      <w:r>
        <w:t xml:space="preserve">Emisión de ticket/factura simplificada</w:t>
      </w:r>
    </w:p>
    <w:p>
      <w:pPr>
        <w:pStyle w:val="ListParagraph"/>
        <w:numPr>
          <w:ilvl w:val="0"/>
          <w:numId w:val="2"/>
        </w:numPr>
        <w:spacing w:after="80"/>
      </w:pPr>
      <w:r>
        <w:t xml:space="preserve">Histórico de ingresos por día, semana, mes</w:t>
      </w:r>
    </w:p>
    <w:p>
      <w:pPr>
        <w:pStyle w:val="Heading2"/>
      </w:pPr>
      <w:r>
        <w:t xml:space="preserve">3.6 Estadísticas y panel de control</w:t>
      </w:r>
    </w:p>
    <w:p>
      <w:pPr>
        <w:pStyle w:val="ListParagraph"/>
        <w:numPr>
          <w:ilvl w:val="0"/>
          <w:numId w:val="2"/>
        </w:numPr>
        <w:spacing w:after="80"/>
      </w:pPr>
      <w:r>
        <w:t xml:space="preserve">Ingresos por periodo, servicio y profesional</w:t>
      </w:r>
    </w:p>
    <w:p>
      <w:pPr>
        <w:pStyle w:val="ListParagraph"/>
        <w:numPr>
          <w:ilvl w:val="0"/>
          <w:numId w:val="2"/>
        </w:numPr>
        <w:spacing w:after="80"/>
      </w:pPr>
      <w:r>
        <w:t xml:space="preserve">Tasa de ocupación de agenda (% de huecos llenos)</w:t>
      </w:r>
    </w:p>
    <w:p>
      <w:pPr>
        <w:pStyle w:val="ListParagraph"/>
        <w:numPr>
          <w:ilvl w:val="0"/>
          <w:numId w:val="2"/>
        </w:numPr>
        <w:spacing w:after="80"/>
      </w:pPr>
      <w:r>
        <w:t xml:space="preserve">Tasa de no-show y cancelaciones</w:t>
      </w:r>
    </w:p>
    <w:p>
      <w:pPr>
        <w:pStyle w:val="ListParagraph"/>
        <w:numPr>
          <w:ilvl w:val="0"/>
          <w:numId w:val="2"/>
        </w:numPr>
        <w:spacing w:after="80"/>
      </w:pPr>
      <w:r>
        <w:t xml:space="preserve">Servicios más rentables vs. más solicitados</w:t>
      </w:r>
    </w:p>
    <w:p>
      <w:pPr>
        <w:pStyle w:val="ListParagraph"/>
        <w:numPr>
          <w:ilvl w:val="0"/>
          <w:numId w:val="2"/>
        </w:numPr>
        <w:spacing w:after="80"/>
      </w:pPr>
      <w:r>
        <w:t xml:space="preserve">Clientes nuevos vs. recurrentes en el periodo</w:t>
      </w:r>
    </w:p>
    <w:p>
      <w:pPr>
        <w:pStyle w:val="Heading2"/>
      </w:pPr>
      <w:r>
        <w:t xml:space="preserve">3.7 Marketing básico integrado</w:t>
      </w:r>
    </w:p>
    <w:p>
      <w:pPr>
        <w:pStyle w:val="ListParagraph"/>
        <w:numPr>
          <w:ilvl w:val="0"/>
          <w:numId w:val="2"/>
        </w:numPr>
        <w:spacing w:after="80"/>
      </w:pPr>
      <w:r>
        <w:t xml:space="preserve">Envío de campañas por WhatsApp/SMS/email a segmentos de clientes (ej. "clientes inactivos", "VIP")</w:t>
      </w:r>
    </w:p>
    <w:p>
      <w:pPr>
        <w:pStyle w:val="ListParagraph"/>
        <w:numPr>
          <w:ilvl w:val="0"/>
          <w:numId w:val="2"/>
        </w:numPr>
        <w:spacing w:after="80"/>
      </w:pPr>
      <w:r>
        <w:t xml:space="preserve">Promociones y descuentos puntuales configurables (ej. "martes -15% en manicura")</w:t>
      </w:r>
    </w:p>
    <w:p>
      <w:pPr>
        <w:pStyle w:val="ListParagraph"/>
        <w:numPr>
          <w:ilvl w:val="0"/>
          <w:numId w:val="2"/>
        </w:numPr>
        <w:spacing w:after="80"/>
      </w:pPr>
      <w:r>
        <w:t xml:space="preserve">Programa de referidos ("trae un amigo y ambos tenéis descuento")</w:t>
      </w:r>
    </w:p>
    <w:p>
      <w:pPr>
        <w:pStyle w:val="Heading2"/>
      </w:pPr>
      <w:r>
        <w:t xml:space="preserve">3.8 Configuración del negocio</w:t>
      </w:r>
    </w:p>
    <w:p>
      <w:pPr>
        <w:pStyle w:val="ListParagraph"/>
        <w:numPr>
          <w:ilvl w:val="0"/>
          <w:numId w:val="2"/>
        </w:numPr>
        <w:spacing w:after="80"/>
      </w:pPr>
      <w:r>
        <w:t xml:space="preserve">Horario de apertura, días festivos, excepciones puntuales</w:t>
      </w:r>
    </w:p>
    <w:p>
      <w:pPr>
        <w:pStyle w:val="ListParagraph"/>
        <w:numPr>
          <w:ilvl w:val="0"/>
          <w:numId w:val="2"/>
        </w:numPr>
        <w:spacing w:after="80"/>
      </w:pPr>
      <w:r>
        <w:t xml:space="preserve">Política de cancelación y señas</w:t>
      </w:r>
    </w:p>
    <w:p>
      <w:pPr>
        <w:pStyle w:val="ListParagraph"/>
        <w:numPr>
          <w:ilvl w:val="0"/>
          <w:numId w:val="2"/>
        </w:numPr>
        <w:spacing w:after="80"/>
      </w:pPr>
      <w:r>
        <w:t xml:space="preserve">Personalización de la web pública (colores, logo, fotos)</w:t>
      </w:r>
    </w:p>
    <w:p>
      <w:pPr>
        <w:pStyle w:val="ListParagraph"/>
        <w:numPr>
          <w:ilvl w:val="0"/>
          <w:numId w:val="2"/>
        </w:numPr>
        <w:spacing w:after="80"/>
      </w:pPr>
      <w:r>
        <w:t xml:space="preserve">Gestión de multi-sede si el negocio tiene varios locales (fase avanzada)</w:t>
      </w:r>
    </w:p>
    <w:p>
      <w:r>
        <w:br w:type="page"/>
      </w:r>
    </w:p>
    <w:p>
      <w:pPr>
        <w:pStyle w:val="Heading1"/>
      </w:pPr>
      <w:r>
        <w:t xml:space="preserve">4. Panel web de administración (complemento a la app)</w:t>
      </w:r>
    </w:p>
    <w:p>
      <w:pPr>
        <w:spacing w:after="160"/>
      </w:pPr>
      <w:r>
        <w:t xml:space="preserve">Mismas funcionalidades que la app Android, pero en navegador. Resulta más cómodo para tareas que requieren pantalla grande o teclado: configurar el catálogo completo de servicios, revisar estadísticas con gráficos más detallados, gestionar campañas de marketing con más texto, o hacer la gestión administrativa mensual. Recomendable construirlo con el mismo backend/API que la app Android para no duplicar lógica de negocio.</w:t>
      </w:r>
    </w:p>
    <w:p>
      <w:r>
        <w:br w:type="page"/>
      </w:r>
    </w:p>
    <w:p>
      <w:pPr>
        <w:pStyle w:val="Heading1"/>
      </w:pPr>
      <w:r>
        <w:t xml:space="preserve">5. Roadmap por fases</w:t>
      </w:r>
    </w:p>
    <w:p>
      <w:pPr>
        <w:spacing w:after="160"/>
      </w:pPr>
      <w:r>
        <w:t xml:space="preserve">Recomendación de orden de construcción. Cada fase es un producto vendible por sí mismo: no hace falta esperar a la Fase 3 para conseguir el primer cliente pagando.</w:t>
      </w:r>
    </w:p>
    <w:p>
      <w:pPr>
        <w:pStyle w:val="Heading2"/>
      </w:pPr>
      <w:r>
        <w:t xml:space="preserve">Fase 1 — MVP vendible (núcleo del negocio)</w:t>
      </w:r>
    </w:p>
    <w:p>
      <w:pPr>
        <w:spacing w:after="160"/>
      </w:pPr>
      <w:r>
        <w:rPr>
          <w:b/>
          <w:bCs/>
        </w:rPr>
        <w:t xml:space="preserve">Objetivo: que un salón pueda dejar de gestionar citas por WhatsApp y empezar a pagar.</w:t>
      </w:r>
    </w:p>
    <w:p>
      <w:pPr>
        <w:pStyle w:val="ListParagraph"/>
        <w:numPr>
          <w:ilvl w:val="0"/>
          <w:numId w:val="2"/>
        </w:numPr>
        <w:spacing w:after="80"/>
      </w:pPr>
      <w:r>
        <w:t xml:space="preserve">Web pública con página de negocio y flujo de reserva completo (sección 2.1, 2.2)</w:t>
      </w:r>
    </w:p>
    <w:p>
      <w:pPr>
        <w:pStyle w:val="ListParagraph"/>
        <w:numPr>
          <w:ilvl w:val="0"/>
          <w:numId w:val="2"/>
        </w:numPr>
        <w:spacing w:after="80"/>
      </w:pPr>
      <w:r>
        <w:t xml:space="preserve">App Android: agenda, citas manuales y automáticas, ficha de cliente básica (3.1, 3.2 básico)</w:t>
      </w:r>
    </w:p>
    <w:p>
      <w:pPr>
        <w:pStyle w:val="ListParagraph"/>
        <w:numPr>
          <w:ilvl w:val="0"/>
          <w:numId w:val="2"/>
        </w:numPr>
        <w:spacing w:after="80"/>
      </w:pPr>
      <w:r>
        <w:t xml:space="preserve">Gestión de servicios y profesionales (3.3, 3.4 básico)</w:t>
      </w:r>
    </w:p>
    <w:p>
      <w:pPr>
        <w:pStyle w:val="ListParagraph"/>
        <w:numPr>
          <w:ilvl w:val="0"/>
          <w:numId w:val="2"/>
        </w:numPr>
        <w:spacing w:after="80"/>
      </w:pPr>
      <w:r>
        <w:t xml:space="preserve">Confirmación y recordatorio automático por email/SMS (2.5)</w:t>
      </w:r>
    </w:p>
    <w:p>
      <w:pPr>
        <w:pStyle w:val="ListParagraph"/>
        <w:numPr>
          <w:ilvl w:val="0"/>
          <w:numId w:val="2"/>
        </w:numPr>
        <w:spacing w:after="80"/>
      </w:pPr>
      <w:r>
        <w:t xml:space="preserve">Registro de cobro simple (3.5 básico, sin facturación avanzada)</w:t>
      </w:r>
    </w:p>
    <w:p>
      <w:pPr>
        <w:pStyle w:val="Heading2"/>
      </w:pPr>
      <w:r>
        <w:t xml:space="preserve">Fase 2 — Diferencial competitivo</w:t>
      </w:r>
    </w:p>
    <w:p>
      <w:pPr>
        <w:spacing w:after="160"/>
      </w:pPr>
      <w:r>
        <w:rPr>
          <w:b/>
          <w:bCs/>
        </w:rPr>
        <w:t xml:space="preserve">Objetivo: justificar el precio y reducir el churn (que los clientes no se vayan a la competencia).</w:t>
      </w:r>
    </w:p>
    <w:p>
      <w:pPr>
        <w:pStyle w:val="ListParagraph"/>
        <w:numPr>
          <w:ilvl w:val="0"/>
          <w:numId w:val="2"/>
        </w:numPr>
        <w:spacing w:after="80"/>
      </w:pPr>
      <w:r>
        <w:t xml:space="preserve">Cuenta de cliente con historial y reprogramación propia (2.3)</w:t>
      </w:r>
    </w:p>
    <w:p>
      <w:pPr>
        <w:pStyle w:val="ListParagraph"/>
        <w:numPr>
          <w:ilvl w:val="0"/>
          <w:numId w:val="2"/>
        </w:numPr>
        <w:spacing w:after="80"/>
      </w:pPr>
      <w:r>
        <w:t xml:space="preserve">Pagos online y señas para reducir no-shows (2.4)</w:t>
      </w:r>
    </w:p>
    <w:p>
      <w:pPr>
        <w:pStyle w:val="ListParagraph"/>
        <w:numPr>
          <w:ilvl w:val="0"/>
          <w:numId w:val="2"/>
        </w:numPr>
        <w:spacing w:after="80"/>
      </w:pPr>
      <w:r>
        <w:t xml:space="preserve">Comisiones por profesional (3.3 avanzado)</w:t>
      </w:r>
    </w:p>
    <w:p>
      <w:pPr>
        <w:pStyle w:val="ListParagraph"/>
        <w:numPr>
          <w:ilvl w:val="0"/>
          <w:numId w:val="2"/>
        </w:numPr>
        <w:spacing w:after="80"/>
      </w:pPr>
      <w:r>
        <w:t xml:space="preserve">Estadísticas y panel de control (3.6)</w:t>
      </w:r>
    </w:p>
    <w:p>
      <w:pPr>
        <w:pStyle w:val="ListParagraph"/>
        <w:numPr>
          <w:ilvl w:val="0"/>
          <w:numId w:val="2"/>
        </w:numPr>
        <w:spacing w:after="80"/>
      </w:pPr>
      <w:r>
        <w:t xml:space="preserve">Lista de espera automática (3.1 avanzado)</w:t>
      </w:r>
    </w:p>
    <w:p>
      <w:pPr>
        <w:pStyle w:val="ListParagraph"/>
        <w:numPr>
          <w:ilvl w:val="0"/>
          <w:numId w:val="2"/>
        </w:numPr>
        <w:spacing w:after="80"/>
      </w:pPr>
      <w:r>
        <w:t xml:space="preserve">Panel web de administración (sección 4)</w:t>
      </w:r>
    </w:p>
    <w:p>
      <w:pPr>
        <w:pStyle w:val="Heading2"/>
      </w:pPr>
      <w:r>
        <w:t xml:space="preserve">Fase 3 — Escala y retención</w:t>
      </w:r>
    </w:p>
    <w:p>
      <w:pPr>
        <w:spacing w:after="160"/>
      </w:pPr>
      <w:r>
        <w:rPr>
          <w:b/>
          <w:bCs/>
        </w:rPr>
        <w:t xml:space="preserve">Objetivo: aumentar el valor por cliente y reducir la dependencia de captar negocios nuevos constantemente.</w:t>
      </w:r>
    </w:p>
    <w:p>
      <w:pPr>
        <w:pStyle w:val="ListParagraph"/>
        <w:numPr>
          <w:ilvl w:val="0"/>
          <w:numId w:val="2"/>
        </w:numPr>
        <w:spacing w:after="80"/>
      </w:pPr>
      <w:r>
        <w:t xml:space="preserve">Marketing integrado: campañas y reactivación de inactivos (3.7)</w:t>
      </w:r>
    </w:p>
    <w:p>
      <w:pPr>
        <w:pStyle w:val="ListParagraph"/>
        <w:numPr>
          <w:ilvl w:val="0"/>
          <w:numId w:val="2"/>
        </w:numPr>
        <w:spacing w:after="80"/>
      </w:pPr>
      <w:r>
        <w:t xml:space="preserve">Control de productos/inventario (3.4 avanzado)</w:t>
      </w:r>
    </w:p>
    <w:p>
      <w:pPr>
        <w:pStyle w:val="ListParagraph"/>
        <w:numPr>
          <w:ilvl w:val="0"/>
          <w:numId w:val="2"/>
        </w:numPr>
        <w:spacing w:after="80"/>
      </w:pPr>
      <w:r>
        <w:t xml:space="preserve">Multi-sede (3.8 avanzado)</w:t>
      </w:r>
    </w:p>
    <w:p>
      <w:pPr>
        <w:pStyle w:val="ListParagraph"/>
        <w:numPr>
          <w:ilvl w:val="0"/>
          <w:numId w:val="2"/>
        </w:numPr>
        <w:spacing w:after="80"/>
      </w:pPr>
      <w:r>
        <w:t xml:space="preserve">Fotos de antes/después y galería de trabajos (3.2 avanzado)</w:t>
      </w:r>
    </w:p>
    <w:p>
      <w:pPr>
        <w:pStyle w:val="ListParagraph"/>
        <w:numPr>
          <w:ilvl w:val="0"/>
          <w:numId w:val="2"/>
        </w:numPr>
        <w:spacing w:after="80"/>
      </w:pPr>
      <w:r>
        <w:t xml:space="preserve">Programa de fidelización y referidos</w:t>
      </w:r>
    </w:p>
    <w:p>
      <w:r>
        <w:br w:type="page"/>
      </w:r>
    </w:p>
    <w:p>
      <w:pPr>
        <w:pStyle w:val="Heading1"/>
      </w:pPr>
      <w:r>
        <w:t xml:space="preserve">6. Arquitectura técnica recomendada</w:t>
      </w:r>
    </w:p>
    <w:p>
      <w:pPr>
        <w:spacing w:after="160"/>
      </w:pPr>
      <w:r>
        <w:t xml:space="preserve">Una sola API/backend sirve a la web pública, al panel web admin y a la app Android. Esto evita duplicar lógica de negocio (cálculo de disponibilidad, comisiones, etc.) en varios sitios.</w:t>
      </w:r>
    </w:p>
    <w:p>
      <w:pPr>
        <w:pStyle w:val="Heading2"/>
      </w:pPr>
      <w:r>
        <w:t xml:space="preserve">6.1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b/>
                <w:bCs/>
                <w:color w:val="FFFFFF"/>
                <w:sz w:val="20"/>
                <w:szCs w:val="20"/>
              </w:rPr>
              <w:t xml:space="preserve">Componente</w:t>
            </w:r>
          </w:p>
        </w:tc>
        <w:tc>
          <w:tcPr>
            <w:tcW w:type="dxa" w:w="36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b/>
                <w:bCs/>
                <w:color w:val="FFFFFF"/>
                <w:sz w:val="20"/>
                <w:szCs w:val="20"/>
              </w:rPr>
              <w:t xml:space="preserve">Opción sugerida</w:t>
            </w:r>
          </w:p>
        </w:tc>
        <w:tc>
          <w:tcPr>
            <w:tcW w:type="dxa" w:w="31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b/>
                <w:bCs/>
                <w:color w:val="FFFFFF"/>
                <w:sz w:val="20"/>
                <w:szCs w:val="20"/>
              </w:rPr>
              <w:t xml:space="preserve">Función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Backend / 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Node.js (NestJS/Express) o Django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Lógica de negocio, autenticación, disponibilidad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Base de datos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PostgreSQL (Supabase o Neon)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Citas, clientes, negocios, pagos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Web pública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Next.js / React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Página de cada negocio y flujo de reserva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Panel admin web</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React / Next.js (mismo proyecto o separado)</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Gestión en escritorio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 Android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Kotlin nativo o Flutter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Gestión desde el móvil para el dueño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Notificaciones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Twilio (SMS) / WhatsApp Business API / Firebase (push)</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Recordatorios y avisos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Stripe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Cobro de señas y pagos online</w:t>
            </w:r>
          </w:p>
        </w:tc>
      </w:tr>
    </w:tbl>
    <w:p>
      <w:pPr>
        <w:pStyle w:val="Heading2"/>
      </w:pPr>
      <w:r>
        <w:t xml:space="preserve">6.2 Kotlin nativo vs. Flutter para la app</w:t>
      </w:r>
    </w:p>
    <w:p>
      <w:pPr>
        <w:pStyle w:val="ListParagraph"/>
        <w:numPr>
          <w:ilvl w:val="0"/>
          <w:numId w:val="2"/>
        </w:numPr>
        <w:spacing w:after="80"/>
      </w:pPr>
      <w:r>
        <w:rPr>
          <w:b/>
          <w:bCs/>
        </w:rPr>
        <w:t xml:space="preserve">Kotlin nativo: </w:t>
      </w:r>
      <w:r>
        <w:t xml:space="preserve">mejor rendimiento e integración con Android, pero si en el futuro quieres versión iOS, hay que reescribir toda la app.</w:t>
      </w:r>
    </w:p>
    <w:p>
      <w:pPr>
        <w:pStyle w:val="ListParagraph"/>
        <w:numPr>
          <w:ilvl w:val="0"/>
          <w:numId w:val="2"/>
        </w:numPr>
        <w:spacing w:after="80"/>
      </w:pPr>
      <w:r>
        <w:rPr>
          <w:b/>
          <w:bCs/>
        </w:rPr>
        <w:t xml:space="preserve">Flutter: </w:t>
      </w:r>
      <w:r>
        <w:t xml:space="preserve">mismo código sirve para Android e iOS desde el principio. Recomendable si en algún momento planeas dar el salto a iPhone, muy común entre dueños de salones de belleza.</w:t>
      </w:r>
    </w:p>
    <w:p>
      <w:pPr>
        <w:spacing w:after="200" w:before="80"/>
      </w:pPr>
      <w:r>
        <w:rPr>
          <w:i/>
          <w:iCs/>
          <w:color w:val="595959"/>
          <w:sz w:val="20"/>
          <w:szCs w:val="20"/>
        </w:rPr>
        <w:t xml:space="preserve">Nota: Dado el perfil avanzado y la intención de hacerlo "bien desde el inicio", Flutter suele ser la opción con mejor retorno a medio plazo si no se descarta iOS en el futuro.</w:t>
      </w:r>
    </w:p>
    <w:p>
      <w:r>
        <w:br w:type="page"/>
      </w:r>
    </w:p>
    <w:p>
      <w:pPr>
        <w:pStyle w:val="Heading1"/>
      </w:pPr>
      <w:r>
        <w:t xml:space="preserve">7. Modelo de precios sugerido</w:t>
      </w:r>
    </w:p>
    <w:p>
      <w:pPr>
        <w:spacing w:after="160"/>
      </w:pPr>
      <w:r>
        <w:t xml:space="preserve">Estructura por niveles, sin comisión por reserva (el diferencial principal frente a Fresha), con límites por número de profesionales para que el precio escale con el tamaño del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b/>
                <w:bCs/>
                <w:color w:val="FFFFFF"/>
                <w:sz w:val="20"/>
                <w:szCs w:val="20"/>
              </w:rPr>
              <w:t xml:space="preserve">Plan</w:t>
            </w:r>
          </w:p>
        </w:tc>
        <w:tc>
          <w:tcPr>
            <w:tcW w:type="dxa" w:w="22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b/>
                <w:bCs/>
                <w:color w:val="FFFFFF"/>
                <w:sz w:val="20"/>
                <w:szCs w:val="20"/>
              </w:rPr>
              <w:t xml:space="preserve">Precio/mes</w:t>
            </w:r>
          </w:p>
        </w:tc>
        <w:tc>
          <w:tcPr>
            <w:tcW w:type="dxa" w:w="47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b/>
                <w:bCs/>
                <w:color w:val="FFFFFF"/>
                <w:sz w:val="20"/>
                <w:szCs w:val="20"/>
              </w:rPr>
              <w:t xml:space="preserve">Incluye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Básico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19-25 €</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profesional, agenda y reservas online, recordatorios por email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Estándar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35-45 €</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Hasta 5 profesionales, recordatorios SMS/WhatsApp, pagos online y señas, estadísticas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Avanzado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60-90 €</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Profesionales ilimitados, marketing integrado, multi-sede, comisiones avanzadas</w:t>
            </w:r>
          </w:p>
        </w:tc>
      </w:tr>
    </w:tbl>
    <w:p>
      <w:pPr>
        <w:spacing w:after="200" w:before="80"/>
      </w:pPr>
      <w:r>
        <w:rPr>
          <w:i/>
          <w:iCs/>
          <w:color w:val="595959"/>
          <w:sz w:val="20"/>
          <w:szCs w:val="20"/>
        </w:rPr>
        <w:t xml:space="preserve">Nota: Precios orientativos para el mercado español; ajustar según validación real con los primeros negocios piloto. Considerar un mes gratis o periodo de prueba de 14-30 días sin tarjeta para reducir la fricción de entrada.</w:t>
      </w:r>
    </w:p>
    <w:p>
      <w:pPr>
        <w:pStyle w:val="Heading2"/>
      </w:pPr>
      <w:r>
        <w:t xml:space="preserve">7.1 Coste de mensajería (variable a tener en cuenta)</w:t>
      </w:r>
    </w:p>
    <w:p>
      <w:pPr>
        <w:spacing w:after="160"/>
      </w:pPr>
      <w:r>
        <w:t xml:space="preserve">Los recordatorios por SMS/WhatsApp son el feature estrella para reducir no-shows, pero tienen coste variable por mensaje (aprox. 0,02-0,05 € por SMS, WhatsApp Business API con tarifas similares según país). Para que el margen no se vea afectado, conviene:</w:t>
      </w:r>
    </w:p>
    <w:p>
      <w:pPr>
        <w:pStyle w:val="ListParagraph"/>
        <w:numPr>
          <w:ilvl w:val="0"/>
          <w:numId w:val="2"/>
        </w:numPr>
        <w:spacing w:after="80"/>
      </w:pPr>
      <w:r>
        <w:t xml:space="preserve">Incluir un número de mensajes razonable dentro de cada plan (ej. "hasta 300 recordatorios/mes")</w:t>
      </w:r>
    </w:p>
    <w:p>
      <w:pPr>
        <w:pStyle w:val="ListParagraph"/>
        <w:numPr>
          <w:ilvl w:val="0"/>
          <w:numId w:val="2"/>
        </w:numPr>
        <w:spacing w:after="80"/>
      </w:pPr>
      <w:r>
        <w:t xml:space="preserve">Priorizar email (coste prácticamente nulo) como canal por defecto y SMS/WhatsApp como mejora de pago o add-on en planes superiores</w:t>
      </w:r>
    </w:p>
    <w:p>
      <w:r>
        <w:br w:type="page"/>
      </w:r>
    </w:p>
    <w:p>
      <w:pPr>
        <w:pStyle w:val="Heading1"/>
      </w:pPr>
      <w:r>
        <w:t xml:space="preserve">8. Próximos pasos sugeridos</w:t>
      </w:r>
    </w:p>
    <w:p>
      <w:pPr>
        <w:pStyle w:val="ListParagraph"/>
        <w:numPr>
          <w:ilvl w:val="0"/>
          <w:numId w:val="3"/>
        </w:numPr>
        <w:spacing w:after="80"/>
      </w:pPr>
      <w:r>
        <w:t xml:space="preserve">Validar con 3-5 salones reales (conocidos, o contacto directo) si pagarían por esto antes de construir todo</w:t>
      </w:r>
    </w:p>
    <w:p>
      <w:pPr>
        <w:pStyle w:val="ListParagraph"/>
        <w:numPr>
          <w:ilvl w:val="0"/>
          <w:numId w:val="3"/>
        </w:numPr>
        <w:spacing w:after="80"/>
      </w:pPr>
      <w:r>
        <w:t xml:space="preserve">Construir Fase 1 (MVP) en entorno de pruebas (Render/Railway + Supabase, ver conversación previa)</w:t>
      </w:r>
    </w:p>
    <w:p>
      <w:pPr>
        <w:pStyle w:val="ListParagraph"/>
        <w:numPr>
          <w:ilvl w:val="0"/>
          <w:numId w:val="3"/>
        </w:numPr>
        <w:spacing w:after="80"/>
      </w:pPr>
      <w:r>
        <w:t xml:space="preserve">Conseguir el primer negocio piloto usándolo gratis a cambio de feedback</w:t>
      </w:r>
    </w:p>
    <w:p>
      <w:pPr>
        <w:pStyle w:val="ListParagraph"/>
        <w:numPr>
          <w:ilvl w:val="0"/>
          <w:numId w:val="3"/>
        </w:numPr>
        <w:spacing w:after="80"/>
      </w:pPr>
      <w:r>
        <w:t xml:space="preserve">Iterar sobre feedback real antes de avanzar a Fase 2</w:t>
      </w:r>
    </w:p>
    <w:p>
      <w:pPr>
        <w:pStyle w:val="ListParagraph"/>
        <w:numPr>
          <w:ilvl w:val="0"/>
          <w:numId w:val="3"/>
        </w:numPr>
        <w:spacing w:after="80"/>
      </w:pPr>
      <w:r>
        <w:t xml:space="preserve">Una vez validado, pasar a producción con dominio propio y cobro real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6"/>
        <w:szCs w:val="16"/>
      </w:rPr>
      <w:t xml:space="preserve">App de Reservas — Salones de Belleza</w:t>
    </w:r>
    <w:r>
      <w:t xml:space="preserve">	</w:t>
    </w:r>
    <w:r>
      <w:rPr>
        <w:color w:val="595959"/>
        <w:sz w:val="16"/>
        <w:szCs w:val="16"/>
      </w:rPr>
      <w:t xml:space="preserve">Especificación Funcional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20"/>
      <w:outlineLvl w:val="0"/>
    </w:pPr>
    <w:rPr>
      <w:rFonts w:ascii="Arial" w:cs="Arial" w:eastAsia="Arial" w:hAnsi="Arial"/>
      <w:b/>
      <w:bCs/>
      <w:color w:val="1F2D3D"/>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2D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2026-06-21T20:17:37.665Z</dcterms:created>
  <dcterms:modified xsi:type="dcterms:W3CDTF">2026-06-21T20:17:37.665Z</dcterms:modified>
</cp:coreProperties>
</file>

<file path=docProps/custom.xml><?xml version="1.0" encoding="utf-8"?>
<Properties xmlns="http://schemas.openxmlformats.org/officeDocument/2006/custom-properties" xmlns:vt="http://schemas.openxmlformats.org/officeDocument/2006/docPropsVTypes"/>
</file>