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医学信息学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医学信息2012年7月第212.V0l.25.N0.2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·医学图书与情报 </w:t>
      </w:r>
    </w:p>
    <w:p>
      <w:pPr>
        <w:sectPr>
          <w:type w:val="continuous"/>
          <w:pgSz w:w="12240" w:h="15840"/>
          <w:pgMar w:top="1440" w:right="1800" w:bottom="1440" w:left="1800" w:header="720" w:footer="720" w:gutter="0"/>
          <w:cols w:space="720" w:num="2"/>
          <w:docGrid w:linePitch="360"/>
        </w:sectPr>
      </w:pPr>
    </w:p>
    <w:p>
      <w:pPr>
        <w:pStyle w:val="Heading1"/>
      </w:pPr>
      <w:r>
        <w:t>湖北省中医院北发表论文情祝统计分机</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唐莉 </w:t>
      </w:r>
    </w:p>
    <w:p>
      <w:pPr>
        <w:ind w:firstLine="360"/>
      </w:pPr>
      <w:r>
        <w:rPr>
          <w:sz w:val="20"/>
        </w:rPr>
        <w:t xml:space="preserve">湖北省中医院，湖北武汉430061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高技术、知识密集型行业，科研实力的强弱在一定程度上体现了医院的核心竞争力。本文对湖北省中医院近3a发表 </w:t>
      </w:r>
      <w:r>
        <w:rPr>
          <w:sz w:val="20"/>
        </w:rPr>
        <w:t xml:space="preserve">的论文进行回顾性统计分析，从3a发文总数、刊载论文期刊分布及医药护技类别发文情况等三个方面探讨医院临床、科研工作的特点及存在 </w:t>
      </w:r>
    </w:p>
    <w:p>
      <w:pPr>
        <w:pStyle w:val="Heading1"/>
      </w:pPr>
      <w:r>
        <w:t>alysisresearchpapersofHubeiHospitalofTraditionalChineseMedicinefrom2008to20</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HubeiHospitalofTraditionalChineseMedicine,Wuhan430061,China)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Abstract:Medicalindustryisthehighriskand </w:t>
      </w:r>
      <w:r>
        <w:rPr>
          <w:sz w:val="20"/>
        </w:rPr>
        <w:t xml:space="preserve">statistics about recently three years. Three aspects which are total number of papers and published paper periodical distribution as well as medical </w:t>
      </w:r>
      <w:r>
        <w:rPr>
          <w:sz w:val="20"/>
        </w:rPr>
        <w:t xml:space="preserve">care technology category arrangement discuss the hospital clinical and scientific research work and the characteristics of the existing problems for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Key words:research papers;bibliometrics;hospital </w:t>
      </w:r>
    </w:p>
    <w:p>
      <w:pPr>
        <w:ind w:firstLine="360"/>
      </w:pPr>
      <w:r>
        <w:rPr>
          <w:sz w:val="20"/>
        </w:rPr>
        <w:t xml:space="preserve">医学科研论文是记录医学科研成果的主要载体，也是反映医疗 </w:t>
      </w:r>
      <w:r>
        <w:rPr>
          <w:sz w:val="20"/>
        </w:rPr>
        <w:t xml:space="preserve">科研机构的影响力、科技发展水平的重要标志。根据论文发表杂志 </w:t>
      </w:r>
      <w:r>
        <w:rPr>
          <w:sz w:val="20"/>
        </w:rPr>
        <w:t xml:space="preserve">的影响因子、论文被引用次数等，可以在一定程度上衡量科学研究 </w:t>
      </w:r>
      <w:r>
        <w:rPr>
          <w:sz w:val="20"/>
        </w:rPr>
        <w:t xml:space="preserve">活动的产出状况，也可以从一个方面反映一个单位的科技实力和水 </w:t>
      </w:r>
      <w:r>
        <w:rPr>
          <w:sz w:val="20"/>
        </w:rPr>
        <w:t xml:space="preserve">平口。利用文献计量学方法对我院发表文献的数量和质量进行回顾 </w:t>
      </w:r>
      <w:r>
        <w:rPr>
          <w:sz w:val="20"/>
        </w:rPr>
        <w:t xml:space="preserve">性分析，能客观评价我院2008~2010年科研产出影响力和学术水 </w:t>
      </w:r>
      <w:r>
        <w:rPr>
          <w:sz w:val="20"/>
        </w:rPr>
        <w:t xml:space="preserve">平，便于总结经验，及时发现问题，并为做出相应的科研管理提供参 </w:t>
      </w:r>
    </w:p>
    <w:p>
      <w:pPr>
        <w:pStyle w:val="Heading1"/>
      </w:pPr>
      <w:r>
        <w:t>1对象与方法</w:t>
      </w:r>
    </w:p>
    <w:p>
      <w:pPr>
        <w:ind w:firstLine="360"/>
      </w:pPr>
      <w:r>
        <w:rPr>
          <w:sz w:val="20"/>
        </w:rPr>
        <w:t xml:space="preserve">1.1研究对象采用万方数据医学网期刊库全文数据库为统计源，对 </w:t>
      </w:r>
      <w:r>
        <w:rPr>
          <w:sz w:val="20"/>
        </w:rPr>
        <w:t xml:space="preserve">2008~2010年间湖北省中医院发表期刊论文情况进行统计分析。 </w:t>
      </w:r>
      <w:r>
        <w:rPr>
          <w:sz w:val="20"/>
        </w:rPr>
        <w:t xml:space="preserve">1.2统计方法通过在万方数据医学网高级检索栏目内的检索字段” </w:t>
      </w:r>
      <w:r>
        <w:rPr>
          <w:sz w:val="20"/>
        </w:rPr>
        <w:t xml:space="preserve">作者机构"中输入“湖北省中医院“查到发表在全国正式出版期刊物 </w:t>
      </w:r>
      <w:r>
        <w:rPr>
          <w:sz w:val="20"/>
        </w:rPr>
        <w:t xml:space="preserve">中的论文数，并取发表论文数最多的前5位期刊，在中国知网（CN- </w:t>
      </w:r>
      <w:r>
        <w:rPr>
          <w:sz w:val="20"/>
        </w:rPr>
        <w:t xml:space="preserve">KI）的"中国医院知识仓库"子栏目"文献出版来源"检索词中输人刊 </w:t>
      </w:r>
    </w:p>
    <w:p>
      <w:pPr>
        <w:pStyle w:val="Heading1"/>
      </w:pPr>
      <w:r>
        <w:t>2统计结果及分析</w:t>
      </w:r>
    </w:p>
    <w:p>
      <w:pPr>
        <w:ind w:firstLine="360"/>
      </w:pPr>
      <w:r>
        <w:rPr>
          <w:sz w:val="20"/>
        </w:rPr>
        <w:t xml:space="preserve">2.13年发文总数情况我院3年累计发文692篇，其中2009年最多 </w:t>
      </w:r>
      <w:r>
        <w:rPr>
          <w:sz w:val="20"/>
        </w:rPr>
        <w:t xml:space="preserve">为248篇，2010年发文211篇，较2008年233篇少22篇，从图1中 </w:t>
      </w:r>
    </w:p>
    <w:p>
      <w:pPr>
        <w:ind w:firstLine="360"/>
      </w:pPr>
      <w:r>
        <w:rPr>
          <w:sz w:val="20"/>
        </w:rPr>
        <w:t xml:space="preserve">投而发表论文数量的多少以及刊登论文期刊的级别，则反映了 </w:t>
      </w:r>
      <w:r>
        <w:rPr>
          <w:sz w:val="20"/>
        </w:rPr>
        <w:t xml:space="preserve">医务人员个人业务能力的高低，同时也体现了医院整体医疗技术水 </w:t>
      </w:r>
      <w:r>
        <w:rPr>
          <w:sz w:val="20"/>
        </w:rPr>
        <w:t xml:space="preserve">平。目前，随着职称普升的压力不断增大，科研成果与科技论文的质 </w:t>
      </w:r>
      <w:r>
        <w:rPr>
          <w:sz w:val="20"/>
        </w:rPr>
        <w:t xml:space="preserve">量成为竞争的硬性指标，再加上医院对高质量论文的版面费报销采 </w:t>
      </w:r>
      <w:r>
        <w:rPr>
          <w:sz w:val="20"/>
        </w:rPr>
        <w:t xml:space="preserve">取倾斜政策，都对医务人员重视论文发表产生了积极的推动作用。 </w:t>
      </w:r>
      <w:r>
        <w:rPr>
          <w:sz w:val="20"/>
        </w:rPr>
        <w:t xml:space="preserve">根据我院现有卫生技术人员1180人，其中执业（助理）医师557人， </w:t>
      </w:r>
      <w:r>
        <w:rPr>
          <w:sz w:val="20"/>
        </w:rPr>
        <w:t xml:space="preserve">注册护士439人，副高职以上专业技术人员366人的人员结构比例 </w:t>
      </w:r>
      <w:r>
        <w:rPr>
          <w:sz w:val="20"/>
        </w:rPr>
        <w:t xml:space="preserve">来看，我院整体发文量还有待进一步提高，科研管理的力度也需进一 </w:t>
      </w:r>
      <w:r>
        <w:rPr>
          <w:sz w:val="20"/>
        </w:rPr>
        <w:t xml:space="preserve">步加强。寄论文数量的多少，反映了一个医院学术氛围的浓厚程度。 </w:t>
      </w:r>
    </w:p>
    <w:p>
      <w:pPr>
        <w:ind w:firstLine="360"/>
      </w:pPr>
      <w:r>
        <w:rPr>
          <w:sz w:val="20"/>
        </w:rPr>
        <w:t xml:space="preserve">表122008~2010年发文在前5位的期刊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1728"/>
            <w:gridSpan w:val="2"/>
            <w:vMerge w:val="restart"/>
          </w:tcPr>
          <w:p>
            <w:r>
              <w:t>期刊</w:t>
            </w:r>
          </w:p>
        </w:tc>
        <w:tc>
          <w:tcPr>
            <w:tcW w:type="dxa" w:w="1728"/>
            <w:gridSpan w:val="2"/>
          </w:tcPr>
          <w:p>
            <w:r>
              <w:t>2008年</w:t>
            </w:r>
          </w:p>
        </w:tc>
        <w:tc>
          <w:tcPr>
            <w:tcW w:type="dxa" w:w="1728"/>
            <w:gridSpan w:val="2"/>
          </w:tcPr>
          <w:p>
            <w:r>
              <w:t>2009年</w:t>
            </w:r>
          </w:p>
        </w:tc>
        <w:tc>
          <w:tcPr>
            <w:tcW w:type="dxa" w:w="1728"/>
            <w:gridSpan w:val="2"/>
          </w:tcPr>
          <w:p>
            <w:r>
              <w:t>2010年</w:t>
            </w:r>
          </w:p>
        </w:tc>
        <w:tc>
          <w:tcPr>
            <w:tcW w:type="dxa" w:w="864"/>
            <w:vMerge w:val="restart"/>
          </w:tcPr>
          <w:p>
            <w:r>
              <w:t>复合影 响因子</w:t>
            </w:r>
          </w:p>
        </w:tc>
        <w:tc>
          <w:tcPr>
            <w:tcW w:type="dxa" w:w="864"/>
            <w:vMerge w:val="restart"/>
          </w:tcPr>
          <w:p>
            <w:r>
              <w:t>被引 频次</w:t>
            </w:r>
          </w:p>
        </w:tc>
      </w:tr>
      <w:tr>
        <w:tc>
          <w:tcPr>
            <w:tcW w:type="dxa" w:w="1728"/>
            <w:gridSpan w:val="2"/>
            <w:vMerge/>
          </w:tcPr>
          <w:p/>
        </w:tc>
        <w:tc>
          <w:tcPr>
            <w:tcW w:type="dxa" w:w="864"/>
          </w:tcPr>
          <w:p>
            <w:r>
              <w:t>发文量（篇）</w:t>
            </w:r>
          </w:p>
        </w:tc>
        <w:tc>
          <w:tcPr>
            <w:tcW w:type="dxa" w:w="864"/>
          </w:tcPr>
          <w:p>
            <w:r>
              <w:t>比例(%)</w:t>
            </w:r>
          </w:p>
        </w:tc>
        <w:tc>
          <w:tcPr>
            <w:tcW w:type="dxa" w:w="864"/>
          </w:tcPr>
          <w:p>
            <w:r>
              <w:t>发文量（篇）</w:t>
            </w:r>
          </w:p>
        </w:tc>
        <w:tc>
          <w:tcPr>
            <w:tcW w:type="dxa" w:w="864"/>
          </w:tcPr>
          <w:p>
            <w:r>
              <w:t>比例(%)</w:t>
            </w:r>
          </w:p>
        </w:tc>
        <w:tc>
          <w:tcPr>
            <w:tcW w:type="dxa" w:w="864"/>
          </w:tcPr>
          <w:p>
            <w:r>
              <w:t>发文量（篇）</w:t>
            </w:r>
          </w:p>
        </w:tc>
        <w:tc>
          <w:tcPr>
            <w:tcW w:type="dxa" w:w="864"/>
          </w:tcPr>
          <w:p>
            <w:r>
              <w:t>比例(%)</w:t>
            </w:r>
          </w:p>
        </w:tc>
        <w:tc>
          <w:tcPr>
            <w:tcW w:type="dxa" w:w="864"/>
            <w:vMerge/>
          </w:tcPr>
          <w:p/>
        </w:tc>
        <w:tc>
          <w:tcPr>
            <w:tcW w:type="dxa" w:w="864"/>
            <w:vMerge/>
          </w:tcPr>
          <w:p/>
        </w:tc>
      </w:tr>
      <w:tr>
        <w:tc>
          <w:tcPr>
            <w:tcW w:type="dxa" w:w="864"/>
            <w:vMerge w:val="restart"/>
          </w:tcPr>
          <w:p>
            <w:r>
              <w:t>核心期刊</w:t>
            </w:r>
          </w:p>
        </w:tc>
        <w:tc>
          <w:tcPr>
            <w:tcW w:type="dxa" w:w="864"/>
          </w:tcPr>
          <w:p>
            <w:r>
              <w:t>湖北中医杂志</w:t>
            </w:r>
          </w:p>
        </w:tc>
        <w:tc>
          <w:tcPr>
            <w:tcW w:type="dxa" w:w="864"/>
          </w:tcPr>
          <w:p>
            <w:r>
              <w:t>72</w:t>
            </w:r>
          </w:p>
        </w:tc>
        <w:tc>
          <w:tcPr>
            <w:tcW w:type="dxa" w:w="864"/>
          </w:tcPr>
          <w:p>
            <w:r>
              <w:t>30.9</w:t>
            </w:r>
          </w:p>
        </w:tc>
        <w:tc>
          <w:tcPr>
            <w:tcW w:type="dxa" w:w="864"/>
          </w:tcPr>
          <w:p>
            <w:r>
              <w:t>89</w:t>
            </w:r>
          </w:p>
        </w:tc>
        <w:tc>
          <w:tcPr>
            <w:tcW w:type="dxa" w:w="864"/>
          </w:tcPr>
          <w:p>
            <w:r>
              <w:t>35.9</w:t>
            </w:r>
          </w:p>
        </w:tc>
        <w:tc>
          <w:tcPr>
            <w:tcW w:type="dxa" w:w="864"/>
          </w:tcPr>
          <w:p>
            <w:r>
              <w:t>70</w:t>
            </w:r>
          </w:p>
        </w:tc>
        <w:tc>
          <w:tcPr>
            <w:tcW w:type="dxa" w:w="864"/>
          </w:tcPr>
          <w:p>
            <w:r>
              <w:t>33.2</w:t>
            </w:r>
          </w:p>
        </w:tc>
        <w:tc>
          <w:tcPr>
            <w:tcW w:type="dxa" w:w="864"/>
          </w:tcPr>
          <w:p>
            <w:r>
              <w:t>0.434</w:t>
            </w:r>
          </w:p>
        </w:tc>
        <w:tc>
          <w:tcPr>
            <w:tcW w:type="dxa" w:w="864"/>
          </w:tcPr>
          <w:p>
            <w:r>
              <w:t>21028</w:t>
            </w:r>
          </w:p>
        </w:tc>
      </w:tr>
      <w:tr>
        <w:tc>
          <w:tcPr>
            <w:tcW w:type="dxa" w:w="864"/>
            <w:vMerge/>
          </w:tcPr>
          <w:p/>
        </w:tc>
        <w:tc>
          <w:tcPr>
            <w:tcW w:type="dxa" w:w="864"/>
          </w:tcPr>
          <w:p>
            <w:r>
              <w:t>中西医结合肝病杂志</w:t>
            </w:r>
          </w:p>
        </w:tc>
        <w:tc>
          <w:tcPr>
            <w:tcW w:type="dxa" w:w="864"/>
          </w:tcPr>
          <w:p>
            <w:r>
              <w:t>12</w:t>
            </w:r>
          </w:p>
        </w:tc>
        <w:tc>
          <w:tcPr>
            <w:tcW w:type="dxa" w:w="864"/>
          </w:tcPr>
          <w:p>
            <w:r>
              <w:t>5.15</w:t>
            </w:r>
          </w:p>
        </w:tc>
        <w:tc>
          <w:tcPr>
            <w:tcW w:type="dxa" w:w="864"/>
          </w:tcPr>
          <w:p>
            <w:r>
              <w:t>9</w:t>
            </w:r>
          </w:p>
        </w:tc>
        <w:tc>
          <w:tcPr>
            <w:tcW w:type="dxa" w:w="864"/>
          </w:tcPr>
          <w:p>
            <w:r>
              <w:t>3.63</w:t>
            </w:r>
          </w:p>
        </w:tc>
        <w:tc>
          <w:tcPr>
            <w:tcW w:type="dxa" w:w="864"/>
          </w:tcPr>
          <w:p>
            <w:r>
              <w:t>14</w:t>
            </w:r>
          </w:p>
        </w:tc>
        <w:tc>
          <w:tcPr>
            <w:tcW w:type="dxa" w:w="864"/>
          </w:tcPr>
          <w:p>
            <w:r>
              <w:t>6.64</w:t>
            </w:r>
          </w:p>
        </w:tc>
        <w:tc>
          <w:tcPr>
            <w:tcW w:type="dxa" w:w="864"/>
          </w:tcPr>
          <w:p>
            <w:r>
              <w:t>0.725</w:t>
            </w:r>
          </w:p>
        </w:tc>
        <w:tc>
          <w:tcPr>
            <w:tcW w:type="dxa" w:w="864"/>
          </w:tcPr>
          <w:p>
            <w:r>
              <w:t>15856</w:t>
            </w:r>
          </w:p>
        </w:tc>
      </w:tr>
      <w:tr>
        <w:tc>
          <w:tcPr>
            <w:tcW w:type="dxa" w:w="864"/>
            <w:vMerge/>
          </w:tcPr>
          <w:p/>
        </w:tc>
        <w:tc>
          <w:tcPr>
            <w:tcW w:type="dxa" w:w="864"/>
          </w:tcPr>
          <w:p>
            <w:r>
              <w:t>中国中医骨伤科杂志</w:t>
            </w:r>
          </w:p>
        </w:tc>
        <w:tc>
          <w:tcPr>
            <w:tcW w:type="dxa" w:w="864"/>
          </w:tcPr>
          <w:p>
            <w:r>
              <w:t>10</w:t>
            </w:r>
          </w:p>
        </w:tc>
        <w:tc>
          <w:tcPr>
            <w:tcW w:type="dxa" w:w="864"/>
          </w:tcPr>
          <w:p>
            <w:r>
              <w:t>4.29</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0.467</w:t>
            </w:r>
          </w:p>
        </w:tc>
        <w:tc>
          <w:tcPr>
            <w:tcW w:type="dxa" w:w="864"/>
          </w:tcPr>
          <w:p>
            <w:r>
              <w:t>15342</w:t>
            </w:r>
          </w:p>
        </w:tc>
      </w:tr>
      <w:tr>
        <w:tc>
          <w:tcPr>
            <w:tcW w:type="dxa" w:w="864"/>
            <w:vMerge w:val="restart"/>
          </w:tcPr>
          <w:p>
            <w:r>
              <w:t>非核心期刊</w:t>
            </w:r>
          </w:p>
        </w:tc>
        <w:tc>
          <w:tcPr>
            <w:tcW w:type="dxa" w:w="864"/>
          </w:tcPr>
          <w:p>
            <w:r>
              <w:t>湖北中医药大学学报</w:t>
            </w:r>
          </w:p>
        </w:tc>
        <w:tc>
          <w:tcPr>
            <w:tcW w:type="dxa" w:w="864"/>
          </w:tcPr>
          <w:p>
            <w:r>
              <w:t>14</w:t>
            </w:r>
          </w:p>
        </w:tc>
        <w:tc>
          <w:tcPr>
            <w:tcW w:type="dxa" w:w="864"/>
          </w:tcPr>
          <w:p>
            <w:r>
              <w:t>6.01</w:t>
            </w:r>
          </w:p>
        </w:tc>
        <w:tc>
          <w:tcPr>
            <w:tcW w:type="dxa" w:w="864"/>
          </w:tcPr>
          <w:p>
            <w:r>
              <w:t>21</w:t>
            </w:r>
          </w:p>
        </w:tc>
        <w:tc>
          <w:tcPr>
            <w:tcW w:type="dxa" w:w="864"/>
          </w:tcPr>
          <w:p>
            <w:r>
              <w:t>8.47</w:t>
            </w:r>
          </w:p>
        </w:tc>
        <w:tc>
          <w:tcPr>
            <w:tcW w:type="dxa" w:w="864"/>
          </w:tcPr>
          <w:p>
            <w:r>
              <w:t>15</w:t>
            </w:r>
          </w:p>
        </w:tc>
        <w:tc>
          <w:tcPr>
            <w:tcW w:type="dxa" w:w="864"/>
          </w:tcPr>
          <w:p>
            <w:r>
              <w:t>7.11</w:t>
            </w:r>
          </w:p>
        </w:tc>
        <w:tc>
          <w:tcPr>
            <w:tcW w:type="dxa" w:w="864"/>
          </w:tcPr>
          <w:p>
            <w:r>
              <w:t>0.384</w:t>
            </w:r>
          </w:p>
        </w:tc>
        <w:tc>
          <w:tcPr>
            <w:tcW w:type="dxa" w:w="864"/>
          </w:tcPr>
          <w:p>
            <w:r>
              <w:t>4890</w:t>
            </w:r>
          </w:p>
        </w:tc>
      </w:tr>
      <w:tr>
        <w:tc>
          <w:tcPr>
            <w:tcW w:type="dxa" w:w="864"/>
            <w:vMerge/>
          </w:tcPr>
          <w:p/>
        </w:tc>
        <w:tc>
          <w:tcPr>
            <w:tcW w:type="dxa" w:w="864"/>
          </w:tcPr>
          <w:p>
            <w:r>
              <w:t>家庭保健</w:t>
            </w:r>
          </w:p>
        </w:tc>
        <w:tc>
          <w:tcPr>
            <w:tcW w:type="dxa" w:w="864"/>
          </w:tcPr>
          <w:p>
            <w:r>
              <w:t>18</w:t>
            </w:r>
          </w:p>
        </w:tc>
        <w:tc>
          <w:tcPr>
            <w:tcW w:type="dxa" w:w="864"/>
          </w:tcPr>
          <w:p>
            <w:r>
              <w:t>7.73</w:t>
            </w:r>
          </w:p>
        </w:tc>
        <w:tc>
          <w:tcPr>
            <w:tcW w:type="dxa" w:w="864"/>
          </w:tcPr>
          <w:p>
            <w:r>
              <w:t>12</w:t>
            </w:r>
          </w:p>
        </w:tc>
        <w:tc>
          <w:tcPr>
            <w:tcW w:type="dxa" w:w="864"/>
          </w:tcPr>
          <w:p>
            <w:r>
              <w:t>4.84</w:t>
            </w:r>
          </w:p>
        </w:tc>
        <w:tc>
          <w:tcPr>
            <w:tcW w:type="dxa" w:w="864"/>
          </w:tcPr>
          <w:p>
            <w:r>
              <w:t>10</w:t>
            </w:r>
          </w:p>
        </w:tc>
        <w:tc>
          <w:tcPr>
            <w:tcW w:type="dxa" w:w="864"/>
          </w:tcPr>
          <w:p>
            <w:r>
              <w:t>4.74</w:t>
            </w:r>
          </w:p>
        </w:tc>
        <w:tc>
          <w:tcPr>
            <w:tcW w:type="dxa" w:w="864"/>
          </w:tcPr>
          <w:p>
            <w:r>
              <w:t xml:space="preserve"> </w:t>
            </w:r>
          </w:p>
        </w:tc>
        <w:tc>
          <w:tcPr>
            <w:tcW w:type="dxa" w:w="864"/>
          </w:tcPr>
          <w:p>
            <w:r>
              <w:t xml:space="preserve"> </w:t>
            </w:r>
          </w:p>
        </w:tc>
      </w:tr>
      <w:tr>
        <w:tc>
          <w:tcPr>
            <w:tcW w:type="dxa" w:w="864"/>
            <w:vMerge/>
          </w:tcPr>
          <w:p/>
        </w:tc>
        <w:tc>
          <w:tcPr>
            <w:tcW w:type="dxa" w:w="864"/>
          </w:tcPr>
          <w:p>
            <w:r>
              <w:t>中西医结合研究</w:t>
            </w:r>
          </w:p>
        </w:tc>
        <w:tc>
          <w:tcPr>
            <w:tcW w:type="dxa" w:w="864"/>
          </w:tcPr>
          <w:p>
            <w:r>
              <w:t>、</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8</w:t>
            </w:r>
          </w:p>
        </w:tc>
        <w:tc>
          <w:tcPr>
            <w:tcW w:type="dxa" w:w="864"/>
          </w:tcPr>
          <w:p>
            <w:r>
              <w:t>3.79</w:t>
            </w:r>
          </w:p>
        </w:tc>
        <w:tc>
          <w:tcPr>
            <w:tcW w:type="dxa" w:w="864"/>
          </w:tcPr>
          <w:p>
            <w:r>
              <w:t xml:space="preserve"> </w:t>
            </w:r>
          </w:p>
        </w:tc>
        <w:tc>
          <w:tcPr>
            <w:tcW w:type="dxa" w:w="864"/>
          </w:tcPr>
          <w:p>
            <w:r>
              <w:t xml:space="preserve"> </w:t>
            </w:r>
          </w:p>
        </w:tc>
      </w:tr>
      <w:tr>
        <w:tc>
          <w:tcPr>
            <w:tcW w:type="dxa" w:w="864"/>
            <w:vMerge/>
          </w:tcPr>
          <w:p/>
        </w:tc>
        <w:tc>
          <w:tcPr>
            <w:tcW w:type="dxa" w:w="864"/>
          </w:tcPr>
          <w:p>
            <w:r>
              <w:t>中国临床护理</w:t>
            </w:r>
          </w:p>
        </w:tc>
        <w:tc>
          <w:tcPr>
            <w:tcW w:type="dxa" w:w="864"/>
          </w:tcPr>
          <w:p>
            <w:r>
              <w:t xml:space="preserve"> </w:t>
            </w:r>
          </w:p>
        </w:tc>
        <w:tc>
          <w:tcPr>
            <w:tcW w:type="dxa" w:w="864"/>
          </w:tcPr>
          <w:p>
            <w:r>
              <w:t xml:space="preserve"> </w:t>
            </w:r>
          </w:p>
        </w:tc>
        <w:tc>
          <w:tcPr>
            <w:tcW w:type="dxa" w:w="864"/>
          </w:tcPr>
          <w:p>
            <w:r>
              <w:t>8</w:t>
            </w:r>
          </w:p>
        </w:tc>
        <w:tc>
          <w:tcPr>
            <w:tcW w:type="dxa" w:w="864"/>
          </w:tcPr>
          <w:p>
            <w:r>
              <w:t>3.23</w:t>
            </w:r>
          </w:p>
        </w:tc>
        <w:tc>
          <w:tcPr>
            <w:tcW w:type="dxa" w:w="864"/>
          </w:tcPr>
          <w:p>
            <w:r>
              <w:t xml:space="preserve"> </w:t>
            </w:r>
          </w:p>
        </w:tc>
        <w:tc>
          <w:tcPr>
            <w:tcW w:type="dxa" w:w="864"/>
          </w:tcPr>
          <w:p>
            <w:r>
              <w:t xml:space="preserve"> </w:t>
            </w:r>
          </w:p>
        </w:tc>
        <w:tc>
          <w:tcPr>
            <w:tcW w:type="dxa" w:w="864"/>
          </w:tcPr>
          <w:p>
            <w:r>
              <w:t>二</w:t>
            </w:r>
          </w:p>
        </w:tc>
        <w:tc>
          <w:tcPr>
            <w:tcW w:type="dxa" w:w="864"/>
          </w:tcPr>
          <w:p>
            <w:r>
              <w:t>35</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从表1可看到刊载我院论文的期刊较多集中在湖北省武汉市地 </w:t>
      </w:r>
      <w:r>
        <w:rPr>
          <w:sz w:val="20"/>
        </w:rPr>
        <w:t xml:space="preserve">区，主要包括湖北中医杂志、中西医结合肝病杂志、中国中医骨伤科 </w:t>
      </w:r>
      <w:r>
        <w:rPr>
          <w:sz w:val="20"/>
        </w:rPr>
        <w:t xml:space="preserve">杂志等核心期刊，而湖北中医药大学学报、家庭保健、中西医结合研 </w:t>
      </w:r>
      <w:r>
        <w:rPr>
          <w:sz w:val="20"/>
        </w:rPr>
        <w:t xml:space="preserve">究、中国临床护理（又名：中国医学文摘：护理学）等为非核心期刊。 </w:t>
      </w:r>
      <w:r>
        <w:rPr>
          <w:sz w:val="20"/>
        </w:rPr>
        <w:t xml:space="preserve">从图2则可看到我院刊载在核心期刊与非核心期刊的发文量占有 </w:t>
      </w:r>
    </w:p>
    <w:p>
      <w:pPr>
        <w:ind w:firstLine="360"/>
      </w:pPr>
      <w:r>
        <w:rPr>
          <w:sz w:val="20"/>
        </w:rPr>
        <w:t xml:space="preserve">一龄市 </w:t>
      </w:r>
    </w:p>
    <w:p>
      <w:pPr>
        <w:ind w:firstLine="360"/>
      </w:pPr>
      <w:r>
        <w:rPr>
          <w:sz w:val="20"/>
        </w:rPr>
        <w:t xml:space="preserve">收稿日期：2012-07-15 </w:t>
      </w:r>
    </w:p>
    <w:p>
      <w:pPr>
        <w:ind w:firstLine="360"/>
      </w:pPr>
      <w:r>
        <w:rPr>
          <w:sz w:val="20"/>
        </w:rPr>
        <w:t xml:space="preserve">2我院2008-2010年核心与非核心期刊占有比例 </w:t>
      </w:r>
    </w:p>
    <w:p>
      <w:pPr>
        <w:ind w:firstLine="360"/>
      </w:pPr>
      <w:r>
        <w:rPr>
          <w:sz w:val="20"/>
        </w:rPr>
        <w:t xml:space="preserve">59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