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26A6" w14:textId="77777777" w:rsidR="0066705D" w:rsidRDefault="00000000">
      <w:pPr>
        <w:spacing w:after="0"/>
        <w:ind w:left="365"/>
        <w:jc w:val="center"/>
      </w:pPr>
      <w:r>
        <w:rPr>
          <w:b/>
          <w:sz w:val="24"/>
        </w:rPr>
        <w:t xml:space="preserve">Project Design Phase-II </w:t>
      </w:r>
    </w:p>
    <w:p w14:paraId="40FAAD3C" w14:textId="77777777" w:rsidR="0066705D" w:rsidRDefault="00000000">
      <w:pPr>
        <w:spacing w:after="0"/>
        <w:ind w:right="1718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6BD4A53F" w14:textId="77777777" w:rsidR="0066705D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52" w:type="dxa"/>
        <w:tblInd w:w="113" w:type="dxa"/>
        <w:tblCellMar>
          <w:top w:w="3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6705D" w14:paraId="606327B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428B" w14:textId="77777777" w:rsidR="0066705D" w:rsidRDefault="00000000">
            <w:pPr>
              <w:spacing w:after="0"/>
              <w:ind w:left="2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B4A1" w14:textId="77777777" w:rsidR="0066705D" w:rsidRDefault="00000000">
            <w:pPr>
              <w:spacing w:after="0"/>
            </w:pPr>
            <w:r>
              <w:t xml:space="preserve">14 October 2022 </w:t>
            </w:r>
          </w:p>
        </w:tc>
      </w:tr>
      <w:tr w:rsidR="0066705D" w14:paraId="24BB4F6D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0C77" w14:textId="77777777" w:rsidR="0066705D" w:rsidRDefault="00000000">
            <w:pPr>
              <w:spacing w:after="0"/>
              <w:ind w:left="2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1688" w14:textId="14E490D3" w:rsidR="0066705D" w:rsidRDefault="00000000">
            <w:pPr>
              <w:spacing w:after="0"/>
            </w:pPr>
            <w:r>
              <w:t>PNT202</w:t>
            </w:r>
            <w:r w:rsidR="001B3095">
              <w:t>2TMID37456</w:t>
            </w:r>
          </w:p>
        </w:tc>
      </w:tr>
      <w:tr w:rsidR="0066705D" w14:paraId="45B84DD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D147" w14:textId="77777777" w:rsidR="0066705D" w:rsidRDefault="00000000">
            <w:pPr>
              <w:spacing w:after="0"/>
              <w:ind w:left="2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71F9" w14:textId="77777777" w:rsidR="0066705D" w:rsidRDefault="00000000">
            <w:pPr>
              <w:spacing w:after="0"/>
            </w:pPr>
            <w:r>
              <w:t xml:space="preserve">Project - Personal Expense Tracker </w:t>
            </w:r>
          </w:p>
        </w:tc>
      </w:tr>
      <w:tr w:rsidR="0066705D" w14:paraId="2257FD1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695B" w14:textId="77777777" w:rsidR="0066705D" w:rsidRDefault="00000000">
            <w:pPr>
              <w:spacing w:after="0"/>
              <w:ind w:left="2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94A2" w14:textId="77777777" w:rsidR="0066705D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49641E4" w14:textId="77777777" w:rsidR="0066705D" w:rsidRDefault="00000000">
      <w:pPr>
        <w:spacing w:after="116"/>
      </w:pPr>
      <w:r>
        <w:rPr>
          <w:b/>
          <w:sz w:val="24"/>
        </w:rPr>
        <w:t xml:space="preserve"> </w:t>
      </w:r>
    </w:p>
    <w:p w14:paraId="336A8113" w14:textId="77777777" w:rsidR="0066705D" w:rsidRDefault="00000000">
      <w:pPr>
        <w:spacing w:after="158"/>
        <w:ind w:left="216" w:hanging="10"/>
      </w:pPr>
      <w:r>
        <w:rPr>
          <w:b/>
        </w:rPr>
        <w:t xml:space="preserve">Functional Requirements: </w:t>
      </w:r>
    </w:p>
    <w:p w14:paraId="17E6870D" w14:textId="77777777" w:rsidR="0066705D" w:rsidRDefault="00000000">
      <w:pPr>
        <w:spacing w:after="0"/>
        <w:ind w:left="216" w:hanging="10"/>
      </w:pPr>
      <w:r>
        <w:t xml:space="preserve">Following are the functional requirements of the proposed solution. </w:t>
      </w:r>
    </w:p>
    <w:p w14:paraId="01D7CCB4" w14:textId="77777777" w:rsidR="0066705D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8935" w:type="dxa"/>
        <w:tblInd w:w="113" w:type="dxa"/>
        <w:tblCellMar>
          <w:top w:w="48" w:type="dxa"/>
          <w:left w:w="11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886"/>
        <w:gridCol w:w="3020"/>
        <w:gridCol w:w="5029"/>
      </w:tblGrid>
      <w:tr w:rsidR="0066705D" w14:paraId="759EB70D" w14:textId="77777777">
        <w:trPr>
          <w:trHeight w:val="877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B3BC" w14:textId="77777777" w:rsidR="0066705D" w:rsidRDefault="00000000">
            <w:pPr>
              <w:spacing w:after="0"/>
              <w:ind w:left="2"/>
            </w:pPr>
            <w:r>
              <w:rPr>
                <w:b/>
              </w:rPr>
              <w:t xml:space="preserve">FR No.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22CB" w14:textId="77777777" w:rsidR="0066705D" w:rsidRDefault="00000000">
            <w:pPr>
              <w:spacing w:after="0"/>
              <w:ind w:left="5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9B05" w14:textId="77777777" w:rsidR="0066705D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66705D" w14:paraId="2B3BF018" w14:textId="77777777">
        <w:trPr>
          <w:trHeight w:val="1411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5C51" w14:textId="77777777" w:rsidR="0066705D" w:rsidRDefault="00000000">
            <w:pPr>
              <w:spacing w:after="0"/>
              <w:ind w:left="2"/>
            </w:pPr>
            <w:r>
              <w:t xml:space="preserve">FR-1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6D29" w14:textId="77777777" w:rsidR="0066705D" w:rsidRDefault="00000000">
            <w:pPr>
              <w:spacing w:after="0"/>
              <w:ind w:left="5"/>
            </w:pPr>
            <w:r>
              <w:t xml:space="preserve">User Registration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A0A6" w14:textId="77777777" w:rsidR="0066705D" w:rsidRDefault="00000000">
            <w:pPr>
              <w:spacing w:after="0"/>
            </w:pPr>
            <w:r>
              <w:t xml:space="preserve">Registration through Form </w:t>
            </w:r>
          </w:p>
          <w:p w14:paraId="1BBEE995" w14:textId="77777777" w:rsidR="0066705D" w:rsidRDefault="00000000">
            <w:pPr>
              <w:spacing w:after="0"/>
            </w:pPr>
            <w:r>
              <w:t xml:space="preserve">Registration through Google </w:t>
            </w:r>
          </w:p>
          <w:p w14:paraId="0613B47A" w14:textId="77777777" w:rsidR="0066705D" w:rsidRDefault="00000000">
            <w:pPr>
              <w:spacing w:after="0"/>
            </w:pPr>
            <w:r>
              <w:t xml:space="preserve">Registration through LinkedIn </w:t>
            </w:r>
          </w:p>
          <w:p w14:paraId="3CFF5A67" w14:textId="77777777" w:rsidR="0066705D" w:rsidRDefault="00000000">
            <w:pPr>
              <w:spacing w:after="0"/>
            </w:pPr>
            <w:r>
              <w:t xml:space="preserve">Registration through Facebook </w:t>
            </w:r>
          </w:p>
        </w:tc>
      </w:tr>
      <w:tr w:rsidR="0066705D" w14:paraId="55BF180C" w14:textId="77777777">
        <w:trPr>
          <w:trHeight w:val="1409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97EB" w14:textId="77777777" w:rsidR="0066705D" w:rsidRDefault="00000000">
            <w:pPr>
              <w:spacing w:after="0"/>
              <w:ind w:left="2"/>
            </w:pPr>
            <w:r>
              <w:t xml:space="preserve">FR-2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EBFD" w14:textId="77777777" w:rsidR="0066705D" w:rsidRDefault="00000000">
            <w:pPr>
              <w:spacing w:after="0"/>
              <w:ind w:left="5"/>
            </w:pPr>
            <w:r>
              <w:t xml:space="preserve">User Confirmation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05AD" w14:textId="77777777" w:rsidR="0066705D" w:rsidRDefault="00000000">
            <w:pPr>
              <w:spacing w:after="0"/>
            </w:pPr>
            <w:r>
              <w:t xml:space="preserve">Confirmation via Email </w:t>
            </w:r>
          </w:p>
          <w:p w14:paraId="6C06A399" w14:textId="77777777" w:rsidR="0066705D" w:rsidRDefault="00000000">
            <w:pPr>
              <w:spacing w:after="0"/>
            </w:pPr>
            <w:r>
              <w:t xml:space="preserve">Confirmation via Mobile OTP </w:t>
            </w:r>
          </w:p>
        </w:tc>
      </w:tr>
      <w:tr w:rsidR="0066705D" w14:paraId="1CB30291" w14:textId="77777777">
        <w:trPr>
          <w:trHeight w:val="141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5AC1" w14:textId="77777777" w:rsidR="0066705D" w:rsidRDefault="00000000">
            <w:pPr>
              <w:spacing w:after="0"/>
              <w:ind w:left="2"/>
            </w:pPr>
            <w:r>
              <w:t xml:space="preserve">FR-3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6225" w14:textId="77777777" w:rsidR="0066705D" w:rsidRDefault="00000000">
            <w:pPr>
              <w:spacing w:after="0"/>
              <w:ind w:left="5"/>
            </w:pPr>
            <w:r>
              <w:t xml:space="preserve">User Financial Accounts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22F2" w14:textId="77777777" w:rsidR="0066705D" w:rsidRDefault="00000000">
            <w:pPr>
              <w:spacing w:after="0"/>
            </w:pPr>
            <w:r>
              <w:t xml:space="preserve">Account Details </w:t>
            </w:r>
          </w:p>
          <w:p w14:paraId="7B4B8157" w14:textId="77777777" w:rsidR="0066705D" w:rsidRDefault="00000000">
            <w:pPr>
              <w:spacing w:after="0"/>
            </w:pPr>
            <w:r>
              <w:t xml:space="preserve">Verification of Details </w:t>
            </w:r>
          </w:p>
          <w:p w14:paraId="1AADE83C" w14:textId="77777777" w:rsidR="0066705D" w:rsidRDefault="00000000">
            <w:pPr>
              <w:spacing w:after="0"/>
            </w:pPr>
            <w:r>
              <w:t xml:space="preserve">Authenticate Bank Accounts </w:t>
            </w:r>
          </w:p>
        </w:tc>
      </w:tr>
      <w:tr w:rsidR="0066705D" w14:paraId="22654C9B" w14:textId="77777777">
        <w:trPr>
          <w:trHeight w:val="1406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3411" w14:textId="77777777" w:rsidR="0066705D" w:rsidRDefault="00000000">
            <w:pPr>
              <w:spacing w:after="0"/>
              <w:ind w:left="2"/>
            </w:pPr>
            <w:r>
              <w:t xml:space="preserve">FR-4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3D47" w14:textId="77777777" w:rsidR="0066705D" w:rsidRDefault="00000000">
            <w:pPr>
              <w:spacing w:after="0"/>
              <w:ind w:left="5"/>
            </w:pPr>
            <w:r>
              <w:t xml:space="preserve">User Dashboard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A31D" w14:textId="77777777" w:rsidR="0066705D" w:rsidRDefault="00000000">
            <w:pPr>
              <w:spacing w:after="0"/>
              <w:ind w:right="3148"/>
              <w:jc w:val="both"/>
            </w:pPr>
            <w:r>
              <w:t xml:space="preserve">Expense Data </w:t>
            </w:r>
            <w:proofErr w:type="spellStart"/>
            <w:r>
              <w:t>Data</w:t>
            </w:r>
            <w:proofErr w:type="spellEnd"/>
            <w:r>
              <w:t xml:space="preserve"> Records </w:t>
            </w:r>
          </w:p>
        </w:tc>
      </w:tr>
      <w:tr w:rsidR="0066705D" w14:paraId="0D181776" w14:textId="77777777">
        <w:trPr>
          <w:trHeight w:val="141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8B36" w14:textId="77777777" w:rsidR="0066705D" w:rsidRDefault="00000000">
            <w:pPr>
              <w:spacing w:after="0"/>
              <w:ind w:left="2"/>
            </w:pPr>
            <w:r>
              <w:t xml:space="preserve">FR-5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533C" w14:textId="77777777" w:rsidR="0066705D" w:rsidRDefault="00000000">
            <w:pPr>
              <w:spacing w:after="0"/>
              <w:ind w:left="5"/>
            </w:pPr>
            <w:r>
              <w:t xml:space="preserve">User Notifications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FC9D" w14:textId="77777777" w:rsidR="0066705D" w:rsidRDefault="00000000">
            <w:pPr>
              <w:spacing w:after="0"/>
            </w:pPr>
            <w:r>
              <w:t xml:space="preserve">System Access </w:t>
            </w:r>
          </w:p>
          <w:p w14:paraId="6D41E860" w14:textId="77777777" w:rsidR="0066705D" w:rsidRDefault="00000000">
            <w:pPr>
              <w:spacing w:after="0"/>
            </w:pPr>
            <w:r>
              <w:t xml:space="preserve">Real time Alerting </w:t>
            </w:r>
          </w:p>
          <w:p w14:paraId="147CA6CF" w14:textId="77777777" w:rsidR="0066705D" w:rsidRDefault="00000000">
            <w:pPr>
              <w:spacing w:after="0"/>
            </w:pPr>
            <w:r>
              <w:t xml:space="preserve">Notification through Mobile and Email </w:t>
            </w:r>
          </w:p>
        </w:tc>
      </w:tr>
      <w:tr w:rsidR="0066705D" w14:paraId="01EDB1F2" w14:textId="77777777">
        <w:trPr>
          <w:trHeight w:val="1409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CF8C" w14:textId="77777777" w:rsidR="0066705D" w:rsidRDefault="00000000">
            <w:pPr>
              <w:spacing w:after="0"/>
              <w:ind w:left="2"/>
            </w:pPr>
            <w:r>
              <w:t xml:space="preserve">FR-6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2B37" w14:textId="77777777" w:rsidR="0066705D" w:rsidRDefault="00000000">
            <w:pPr>
              <w:spacing w:after="0"/>
              <w:ind w:left="5"/>
            </w:pPr>
            <w:r>
              <w:rPr>
                <w:color w:val="212121"/>
              </w:rPr>
              <w:t>Security of User Data</w:t>
            </w:r>
            <w:r>
              <w:t xml:space="preserve"> </w:t>
            </w: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279" w14:textId="77777777" w:rsidR="0066705D" w:rsidRDefault="00000000">
            <w:pPr>
              <w:spacing w:after="0"/>
            </w:pPr>
            <w:r>
              <w:t xml:space="preserve">Secured Database </w:t>
            </w:r>
          </w:p>
          <w:p w14:paraId="2C80AF77" w14:textId="77777777" w:rsidR="0066705D" w:rsidRDefault="00000000">
            <w:pPr>
              <w:spacing w:after="0"/>
            </w:pPr>
            <w:r>
              <w:t xml:space="preserve">Data Security Algorithms </w:t>
            </w:r>
          </w:p>
          <w:p w14:paraId="5FD82419" w14:textId="77777777" w:rsidR="0066705D" w:rsidRDefault="00000000">
            <w:pPr>
              <w:spacing w:after="0"/>
            </w:pPr>
            <w:r>
              <w:t xml:space="preserve">Hashing Passwords </w:t>
            </w:r>
          </w:p>
        </w:tc>
      </w:tr>
    </w:tbl>
    <w:p w14:paraId="16D042BF" w14:textId="77777777" w:rsidR="0066705D" w:rsidRDefault="00000000">
      <w:r>
        <w:t xml:space="preserve"> </w:t>
      </w:r>
    </w:p>
    <w:p w14:paraId="4E9D44D9" w14:textId="77777777" w:rsidR="0066705D" w:rsidRDefault="00000000">
      <w:pPr>
        <w:ind w:left="221"/>
      </w:pPr>
      <w:r>
        <w:rPr>
          <w:b/>
        </w:rPr>
        <w:t xml:space="preserve"> </w:t>
      </w:r>
    </w:p>
    <w:p w14:paraId="026710CD" w14:textId="77777777" w:rsidR="0066705D" w:rsidRDefault="00000000">
      <w:pPr>
        <w:spacing w:after="161"/>
        <w:ind w:left="221"/>
      </w:pPr>
      <w:r>
        <w:rPr>
          <w:b/>
        </w:rPr>
        <w:t xml:space="preserve"> </w:t>
      </w:r>
    </w:p>
    <w:p w14:paraId="46FC4564" w14:textId="77777777" w:rsidR="0066705D" w:rsidRDefault="00000000">
      <w:pPr>
        <w:spacing w:after="163"/>
        <w:ind w:left="221"/>
      </w:pPr>
      <w:r>
        <w:rPr>
          <w:b/>
        </w:rPr>
        <w:t xml:space="preserve"> </w:t>
      </w:r>
    </w:p>
    <w:p w14:paraId="56FEDAA8" w14:textId="77777777" w:rsidR="0066705D" w:rsidRDefault="00000000">
      <w:pPr>
        <w:ind w:left="221"/>
      </w:pPr>
      <w:r>
        <w:rPr>
          <w:b/>
        </w:rPr>
        <w:t xml:space="preserve"> </w:t>
      </w:r>
    </w:p>
    <w:p w14:paraId="0A173AE6" w14:textId="77777777" w:rsidR="0066705D" w:rsidRDefault="00000000">
      <w:pPr>
        <w:ind w:left="221"/>
      </w:pPr>
      <w:r>
        <w:rPr>
          <w:b/>
        </w:rPr>
        <w:lastRenderedPageBreak/>
        <w:t xml:space="preserve"> </w:t>
      </w:r>
    </w:p>
    <w:p w14:paraId="383B3131" w14:textId="77777777" w:rsidR="0066705D" w:rsidRDefault="00000000">
      <w:pPr>
        <w:spacing w:after="0"/>
        <w:ind w:left="221"/>
      </w:pPr>
      <w:r>
        <w:rPr>
          <w:b/>
        </w:rPr>
        <w:t xml:space="preserve"> </w:t>
      </w:r>
    </w:p>
    <w:p w14:paraId="51DB0203" w14:textId="77777777" w:rsidR="0066705D" w:rsidRDefault="00000000">
      <w:pPr>
        <w:spacing w:after="158"/>
        <w:ind w:left="216" w:hanging="10"/>
      </w:pPr>
      <w:r>
        <w:rPr>
          <w:b/>
        </w:rPr>
        <w:t xml:space="preserve">Non-functional Requirements: </w:t>
      </w:r>
    </w:p>
    <w:p w14:paraId="59E9056E" w14:textId="77777777" w:rsidR="0066705D" w:rsidRDefault="00000000">
      <w:pPr>
        <w:spacing w:after="0"/>
        <w:ind w:left="216" w:hanging="10"/>
      </w:pPr>
      <w:r>
        <w:t xml:space="preserve">Following are the non-functional requirements of the proposed solution. </w:t>
      </w:r>
    </w:p>
    <w:p w14:paraId="5B822CB8" w14:textId="77777777" w:rsidR="0066705D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8983" w:type="dxa"/>
        <w:tblInd w:w="113" w:type="dxa"/>
        <w:tblCellMar>
          <w:top w:w="48" w:type="dxa"/>
          <w:left w:w="7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890"/>
        <w:gridCol w:w="3337"/>
        <w:gridCol w:w="4756"/>
      </w:tblGrid>
      <w:tr w:rsidR="0066705D" w14:paraId="36F4ED36" w14:textId="77777777">
        <w:trPr>
          <w:trHeight w:val="1092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6DEE" w14:textId="77777777" w:rsidR="0066705D" w:rsidRDefault="00000000">
            <w:pPr>
              <w:spacing w:after="0"/>
              <w:ind w:left="106"/>
            </w:pPr>
            <w:r>
              <w:rPr>
                <w:b/>
              </w:rPr>
              <w:t xml:space="preserve">FR No.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A32" w14:textId="77777777" w:rsidR="0066705D" w:rsidRDefault="00000000">
            <w:pPr>
              <w:spacing w:after="0"/>
              <w:ind w:left="106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E59F" w14:textId="77777777" w:rsidR="0066705D" w:rsidRDefault="00000000">
            <w:pPr>
              <w:spacing w:after="0"/>
              <w:ind w:left="108"/>
            </w:pPr>
            <w:r>
              <w:rPr>
                <w:b/>
              </w:rPr>
              <w:t xml:space="preserve">Description </w:t>
            </w:r>
          </w:p>
        </w:tc>
      </w:tr>
      <w:tr w:rsidR="0066705D" w14:paraId="1D700326" w14:textId="77777777">
        <w:trPr>
          <w:trHeight w:val="262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1265" w14:textId="77777777" w:rsidR="0066705D" w:rsidRDefault="00000000">
            <w:pPr>
              <w:spacing w:after="0"/>
              <w:ind w:left="106"/>
            </w:pPr>
            <w:r>
              <w:t xml:space="preserve">NFR-1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AE77" w14:textId="77777777" w:rsidR="0066705D" w:rsidRDefault="00000000">
            <w:pPr>
              <w:spacing w:after="0"/>
              <w:ind w:left="106"/>
            </w:pPr>
            <w:r>
              <w:rPr>
                <w:b/>
              </w:rPr>
              <w:t xml:space="preserve">Usability 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FC25" w14:textId="77777777" w:rsidR="0066705D" w:rsidRDefault="00000000">
            <w:pPr>
              <w:spacing w:after="0" w:line="239" w:lineRule="auto"/>
              <w:ind w:left="108" w:right="50"/>
            </w:pPr>
            <w:r>
              <w:t xml:space="preserve">By using this application, the user can keep </w:t>
            </w:r>
            <w:proofErr w:type="gramStart"/>
            <w:r>
              <w:t>track  their</w:t>
            </w:r>
            <w:proofErr w:type="gramEnd"/>
            <w:r>
              <w:t xml:space="preserve"> expenses and can ensure that user’s money is used wisely and check the bank balance and transaction history of daily usage. </w:t>
            </w:r>
          </w:p>
          <w:p w14:paraId="20920D61" w14:textId="77777777" w:rsidR="0066705D" w:rsidRDefault="00000000">
            <w:pPr>
              <w:spacing w:after="0"/>
              <w:ind w:left="108"/>
            </w:pPr>
            <w:r>
              <w:t xml:space="preserve"> </w:t>
            </w:r>
          </w:p>
          <w:p w14:paraId="1E18187C" w14:textId="77777777" w:rsidR="0066705D" w:rsidRDefault="00000000">
            <w:pPr>
              <w:spacing w:after="0"/>
              <w:ind w:left="108"/>
            </w:pPr>
            <w:r>
              <w:t xml:space="preserve">This Application support in all platforms and devices and Device Portability. </w:t>
            </w:r>
          </w:p>
        </w:tc>
      </w:tr>
      <w:tr w:rsidR="0066705D" w14:paraId="257DFEC9" w14:textId="77777777">
        <w:trPr>
          <w:trHeight w:val="175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1D3" w14:textId="77777777" w:rsidR="0066705D" w:rsidRDefault="00000000">
            <w:pPr>
              <w:spacing w:after="0"/>
              <w:ind w:left="106"/>
            </w:pPr>
            <w:r>
              <w:t xml:space="preserve">NFR-2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5E42" w14:textId="77777777" w:rsidR="0066705D" w:rsidRDefault="00000000">
            <w:pPr>
              <w:spacing w:after="0"/>
              <w:ind w:left="106"/>
            </w:pPr>
            <w:r>
              <w:rPr>
                <w:b/>
              </w:rPr>
              <w:t xml:space="preserve">Security 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E551" w14:textId="77777777" w:rsidR="0066705D" w:rsidRDefault="00000000">
            <w:pPr>
              <w:spacing w:after="0" w:line="224" w:lineRule="auto"/>
              <w:ind w:left="108"/>
            </w:pPr>
            <w:r>
              <w:t xml:space="preserve">Maintain user personal details in </w:t>
            </w:r>
            <w:proofErr w:type="spellStart"/>
            <w:r>
              <w:t>a</w:t>
            </w:r>
            <w:proofErr w:type="spellEnd"/>
            <w:r>
              <w:t xml:space="preserve"> encrypted manner by using data security </w:t>
            </w:r>
            <w:proofErr w:type="gramStart"/>
            <w:r>
              <w:t>algorithms .</w:t>
            </w:r>
            <w:proofErr w:type="gramEnd"/>
            <w:r>
              <w:t xml:space="preserve"> </w:t>
            </w:r>
          </w:p>
          <w:p w14:paraId="04B81804" w14:textId="77777777" w:rsidR="0066705D" w:rsidRDefault="00000000">
            <w:pPr>
              <w:spacing w:after="0"/>
              <w:ind w:left="108"/>
            </w:pPr>
            <w:r>
              <w:t xml:space="preserve">OAuth is used in this application. </w:t>
            </w:r>
          </w:p>
        </w:tc>
      </w:tr>
      <w:tr w:rsidR="0066705D" w14:paraId="356FFA9E" w14:textId="77777777">
        <w:trPr>
          <w:trHeight w:val="175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3ABC" w14:textId="77777777" w:rsidR="0066705D" w:rsidRDefault="00000000">
            <w:pPr>
              <w:spacing w:after="0"/>
              <w:ind w:left="106"/>
            </w:pPr>
            <w:r>
              <w:t xml:space="preserve">NFR-3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36B5" w14:textId="77777777" w:rsidR="0066705D" w:rsidRDefault="00000000">
            <w:pPr>
              <w:spacing w:after="0"/>
              <w:ind w:left="106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93B3" w14:textId="77777777" w:rsidR="0066705D" w:rsidRDefault="00000000">
            <w:pPr>
              <w:spacing w:after="0"/>
              <w:ind w:left="108"/>
            </w:pPr>
            <w:r>
              <w:t xml:space="preserve"> It helps you track all transactions like bills, refunds, payrolls, receipts, taxes, etc., on a daily, weekly, and monthly basic. </w:t>
            </w:r>
          </w:p>
        </w:tc>
      </w:tr>
      <w:tr w:rsidR="0066705D" w14:paraId="59D75596" w14:textId="77777777">
        <w:trPr>
          <w:trHeight w:val="2628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48E8" w14:textId="77777777" w:rsidR="0066705D" w:rsidRDefault="00000000">
            <w:pPr>
              <w:spacing w:after="0"/>
              <w:ind w:left="106"/>
            </w:pPr>
            <w:r>
              <w:t xml:space="preserve">NFR-4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A707" w14:textId="77777777" w:rsidR="0066705D" w:rsidRDefault="00000000">
            <w:pPr>
              <w:spacing w:after="0"/>
              <w:ind w:left="106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7A9A" w14:textId="77777777" w:rsidR="0066705D" w:rsidRDefault="00000000">
            <w:pPr>
              <w:spacing w:after="0"/>
            </w:pPr>
            <w:r>
              <w:t xml:space="preserve">  Its help to monitor the expense and store in the cloud. It is fast and secure with high performance   Graphical interface.  </w:t>
            </w:r>
          </w:p>
        </w:tc>
      </w:tr>
      <w:tr w:rsidR="0066705D" w14:paraId="522E112C" w14:textId="77777777">
        <w:trPr>
          <w:trHeight w:val="1755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4E0F" w14:textId="77777777" w:rsidR="0066705D" w:rsidRDefault="00000000">
            <w:pPr>
              <w:spacing w:after="0"/>
              <w:ind w:left="106"/>
            </w:pPr>
            <w:r>
              <w:t xml:space="preserve">NFR-5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64E0" w14:textId="77777777" w:rsidR="0066705D" w:rsidRDefault="00000000">
            <w:pPr>
              <w:spacing w:after="0"/>
              <w:ind w:left="106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AD87" w14:textId="77777777" w:rsidR="0066705D" w:rsidRDefault="00000000">
            <w:pPr>
              <w:spacing w:after="0"/>
              <w:ind w:left="108"/>
            </w:pPr>
            <w:r>
              <w:t xml:space="preserve">Using charts and graphs may help you monitor your Expenses, </w:t>
            </w:r>
            <w:proofErr w:type="gramStart"/>
            <w:r>
              <w:t>income,  budgeting</w:t>
            </w:r>
            <w:proofErr w:type="gramEnd"/>
            <w:r>
              <w:t xml:space="preserve"> and assets. </w:t>
            </w:r>
          </w:p>
        </w:tc>
      </w:tr>
      <w:tr w:rsidR="0066705D" w14:paraId="35FAF1E1" w14:textId="77777777">
        <w:trPr>
          <w:trHeight w:val="262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AC03" w14:textId="77777777" w:rsidR="0066705D" w:rsidRDefault="00000000">
            <w:pPr>
              <w:spacing w:after="0"/>
              <w:ind w:left="106"/>
            </w:pPr>
            <w:r>
              <w:lastRenderedPageBreak/>
              <w:t xml:space="preserve">NFR-6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BF91" w14:textId="77777777" w:rsidR="0066705D" w:rsidRDefault="00000000">
            <w:pPr>
              <w:spacing w:after="0"/>
              <w:ind w:left="106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D44C" w14:textId="77777777" w:rsidR="0066705D" w:rsidRDefault="00000000">
            <w:pPr>
              <w:spacing w:after="0" w:line="239" w:lineRule="auto"/>
              <w:ind w:left="108"/>
            </w:pPr>
            <w:r>
              <w:t xml:space="preserve">We can access the application without any infrastructure setup. </w:t>
            </w:r>
          </w:p>
          <w:p w14:paraId="484E5168" w14:textId="77777777" w:rsidR="0066705D" w:rsidRDefault="00000000">
            <w:pPr>
              <w:spacing w:after="0" w:line="239" w:lineRule="auto"/>
              <w:ind w:left="108" w:right="241"/>
            </w:pPr>
            <w:r>
              <w:t xml:space="preserve">This application is easy to install and configure in the devices. </w:t>
            </w:r>
          </w:p>
          <w:p w14:paraId="7F95EEE6" w14:textId="77777777" w:rsidR="0066705D" w:rsidRDefault="00000000">
            <w:pPr>
              <w:spacing w:after="0"/>
              <w:ind w:left="108" w:right="290"/>
            </w:pPr>
            <w:r>
              <w:t xml:space="preserve">Rely on your budgeting app to track, streamline, and automate all the recurrent expenses and remind you on a timely basis. </w:t>
            </w:r>
          </w:p>
        </w:tc>
      </w:tr>
    </w:tbl>
    <w:p w14:paraId="771E162F" w14:textId="77777777" w:rsidR="0066705D" w:rsidRDefault="00000000">
      <w:pPr>
        <w:spacing w:after="0"/>
      </w:pPr>
      <w:r>
        <w:t xml:space="preserve"> </w:t>
      </w:r>
    </w:p>
    <w:sectPr w:rsidR="0066705D">
      <w:pgSz w:w="11911" w:h="16841"/>
      <w:pgMar w:top="842" w:right="1586" w:bottom="291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05D"/>
    <w:rsid w:val="001B3095"/>
    <w:rsid w:val="0066705D"/>
    <w:rsid w:val="00B6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7F7A"/>
  <w15:docId w15:val="{CC2D0E71-DC9A-4392-978F-8DE25A6E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MUNEERAH PARVEEN</cp:lastModifiedBy>
  <cp:revision>2</cp:revision>
  <dcterms:created xsi:type="dcterms:W3CDTF">2022-10-18T09:33:00Z</dcterms:created>
  <dcterms:modified xsi:type="dcterms:W3CDTF">2022-10-18T09:33:00Z</dcterms:modified>
</cp:coreProperties>
</file>