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2F71ED" w14:textId="760DA1B2" w:rsidR="00EF6737" w:rsidRDefault="00EF6737" w:rsidP="00EF6737">
      <w:pPr>
        <w:rPr>
          <w:b/>
          <w:bCs/>
        </w:rPr>
      </w:pPr>
      <w:r>
        <w:rPr>
          <w:b/>
          <w:bCs/>
        </w:rPr>
        <w:t>MYRAJOURNEY</w:t>
      </w:r>
    </w:p>
    <w:p w14:paraId="31CC98F2" w14:textId="3F6768E2" w:rsidR="00EF6737" w:rsidRPr="00EF6737" w:rsidRDefault="00EF6737" w:rsidP="00EF6737">
      <w:r w:rsidRPr="00EF6737">
        <w:rPr>
          <w:b/>
          <w:bCs/>
        </w:rPr>
        <w:t>“My RA Journey”</w:t>
      </w:r>
      <w:r w:rsidRPr="00EF6737">
        <w:t xml:space="preserve"> is a patient-</w:t>
      </w:r>
      <w:proofErr w:type="spellStart"/>
      <w:r w:rsidRPr="00EF6737">
        <w:t>centered</w:t>
      </w:r>
      <w:proofErr w:type="spellEnd"/>
      <w:r w:rsidRPr="00EF6737">
        <w:t xml:space="preserve"> mobile application designed to support the continuous follow-up and rehabilitation of individuals with </w:t>
      </w:r>
      <w:r w:rsidRPr="00EF6737">
        <w:rPr>
          <w:b/>
          <w:bCs/>
        </w:rPr>
        <w:t>Rheumatoid Arthritis (RA)</w:t>
      </w:r>
      <w:r w:rsidRPr="00EF6737">
        <w:t>. The app enables patients to actively monitor their condition through daily symptom tracking (VAS pain score, DAS28-CRP, fatigue levels), medication adherence, and guided rehabilitation exercises such as isometric workouts.</w:t>
      </w:r>
    </w:p>
    <w:p w14:paraId="111450BC" w14:textId="77777777" w:rsidR="00EF6737" w:rsidRPr="00EF6737" w:rsidRDefault="00EF6737" w:rsidP="00EF6737">
      <w:r w:rsidRPr="00EF6737">
        <w:t xml:space="preserve">It provides a </w:t>
      </w:r>
      <w:r w:rsidRPr="00EF6737">
        <w:rPr>
          <w:b/>
          <w:bCs/>
        </w:rPr>
        <w:t>comprehensive dashboard</w:t>
      </w:r>
      <w:r w:rsidRPr="00EF6737">
        <w:t xml:space="preserve"> with real-time health summaries, reminders, and alerts, helping patients stay consistent with treatment and lifestyle modifications. The app also includes an </w:t>
      </w:r>
      <w:r w:rsidRPr="00EF6737">
        <w:rPr>
          <w:b/>
          <w:bCs/>
        </w:rPr>
        <w:t>education hub</w:t>
      </w:r>
      <w:r w:rsidRPr="00EF6737">
        <w:t xml:space="preserve"> with multilingual resources on RA, medications, diet, and coping strategies to empower patients with knowledge.</w:t>
      </w:r>
    </w:p>
    <w:p w14:paraId="19DCBF91" w14:textId="1277ED2A" w:rsidR="004231D2" w:rsidRDefault="00EF6737">
      <w:r>
        <w:rPr>
          <w:noProof/>
        </w:rPr>
        <w:drawing>
          <wp:inline distT="0" distB="0" distL="0" distR="0" wp14:anchorId="4494A87A" wp14:editId="3F77D112">
            <wp:extent cx="2800887" cy="5222366"/>
            <wp:effectExtent l="0" t="0" r="0" b="0"/>
            <wp:docPr id="1546681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218" cy="52845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55433">
        <w:rPr>
          <w:noProof/>
        </w:rPr>
        <w:drawing>
          <wp:inline distT="0" distB="0" distL="0" distR="0" wp14:anchorId="14E2EA83" wp14:editId="32A001F5">
            <wp:extent cx="2628900" cy="5100955"/>
            <wp:effectExtent l="0" t="0" r="0" b="4445"/>
            <wp:docPr id="20697717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84" cy="51379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F72779" w14:textId="77777777" w:rsidR="00EF6737" w:rsidRDefault="00EF6737"/>
    <w:p w14:paraId="5AAEBCF0" w14:textId="77777777" w:rsidR="00EF6737" w:rsidRDefault="00EF6737"/>
    <w:p w14:paraId="349392C8" w14:textId="77777777" w:rsidR="00EF6737" w:rsidRDefault="00EF6737"/>
    <w:p w14:paraId="7D98C4C5" w14:textId="17C97F01" w:rsidR="00EF6737" w:rsidRDefault="00155433">
      <w:r>
        <w:rPr>
          <w:noProof/>
        </w:rPr>
        <w:lastRenderedPageBreak/>
        <w:drawing>
          <wp:inline distT="0" distB="0" distL="0" distR="0" wp14:anchorId="281A0D7A" wp14:editId="4FC779FF">
            <wp:extent cx="2701039" cy="6027420"/>
            <wp:effectExtent l="0" t="0" r="4445" b="0"/>
            <wp:docPr id="11316590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854" cy="609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7F79F" wp14:editId="637C971C">
            <wp:extent cx="2956560" cy="6597624"/>
            <wp:effectExtent l="0" t="0" r="0" b="0"/>
            <wp:docPr id="5549366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694" cy="6660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16E599" w14:textId="37883151" w:rsidR="00155433" w:rsidRDefault="00155433"/>
    <w:p w14:paraId="0213DADA" w14:textId="77777777" w:rsidR="00EF6737" w:rsidRDefault="00EF6737"/>
    <w:p w14:paraId="26A7E1F4" w14:textId="0D913BD5" w:rsidR="00EF6737" w:rsidRDefault="00EF6737">
      <w:r>
        <w:rPr>
          <w:noProof/>
        </w:rPr>
        <w:lastRenderedPageBreak/>
        <w:drawing>
          <wp:inline distT="0" distB="0" distL="0" distR="0" wp14:anchorId="3024EEDE" wp14:editId="522E2828">
            <wp:extent cx="2368229" cy="4699272"/>
            <wp:effectExtent l="0" t="0" r="0" b="6350"/>
            <wp:docPr id="212778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253" cy="47350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F6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737"/>
    <w:rsid w:val="00155433"/>
    <w:rsid w:val="004231D2"/>
    <w:rsid w:val="00E55EBD"/>
    <w:rsid w:val="00EF6737"/>
    <w:rsid w:val="00FF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1D77"/>
  <w15:chartTrackingRefBased/>
  <w15:docId w15:val="{B4768816-941E-4F56-8818-4E81A6C2E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3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navvinnn .</dc:creator>
  <cp:keywords/>
  <dc:description/>
  <cp:lastModifiedBy>navvinnn .</cp:lastModifiedBy>
  <cp:revision>1</cp:revision>
  <dcterms:created xsi:type="dcterms:W3CDTF">2026-05-05T17:19:00Z</dcterms:created>
  <dcterms:modified xsi:type="dcterms:W3CDTF">2026-05-05T17:36:00Z</dcterms:modified>
</cp:coreProperties>
</file>