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Hickory County 911 personnel and authorized contractors may use the center’s systems, networks, and data. It states the conduct expected of every user and the conditions of access. Signing this policy is a condition of being granted access to any Hickory County 911 system.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Hickory County 911 personnel, including the three full-time and two part-time dispatchers and the Director, and the county IT technician and the CAD and ESInet vendor staff who hold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call-handling system, CAD, the ESInet connection, the logging and recording system, and the dispatch and administrative workstations, including any personal device authorized to connect to center systems. Because the center is co-located with the Sheriff’s Office, it covers use of the shared network and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Sheriff’s Office records-management system, which Hickory County IT governs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Hickory County 911.</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grants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account credentials, do not share passwords or their IDACS sign-on, and report a suspected compromise to the Director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the administrative workstation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Director authorizes it in writing and county IT confirms the device meets center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county VPN,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Hickory County 911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Hickory County 911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shown on the dispatch consoles, the administrative workstation, and the county VPN. The consoles and the VPN record each sign-on. The call-handling vendor’s banner cannot capture a separate acknowledgment, so the Director records on the signed acknowledgment that each user has read the notice.</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before the Director enables an account, signs again each year, and signs again whenever the policy changes. County IT does not enable an account until the signed acknowledgment is on file.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the banner text, collects signed acknowledgments, and confirms access is not granted before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banner, enforces credential, device, and VPN controls, and enables accounts only after the Director confirms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suspected misuse to the Director.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service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Director monitors compliance through the console and VPN logs, banner sign-ons, and shift observation. A violation is handled under the county’s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and reviews open exceptions each year. One exception is on file: the administrative workstation is approved for limited personal use on breaks.</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Director. It was last adopted on February 17,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The director collects signed acknowledgments on paper or by email and keeps them in one file. Where a system cannot show a login banner, post the notice at the console and record that each user has read it.</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at the co-located Sheriff’s Office. Hickory County 911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