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Alert Triage &amp; Escalation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Procedure artifacts. Raise to Restricted when the procedure encodes defensive logic, isolation steps, or evidence handling.»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procedure defines how the Agency triages and escalates security alerts from its monitoring and threat-detection tools, so a real threat reaches the right people quickly and noise is closed out without wasting attention.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personnel who monitor and respond to security alerts: security coordinator / SOC, IT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alerts from the SIEM, IDS/IPS, host monitors, and network threat-detection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operational, non-security system issues, which follow the Issue Escalation Procedure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the monitoring consoles and the SIEM.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Continuous Monitoring Plan defines what is in monitoring scope.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Incident Classification &amp; Severity Matrix and the Incident Notification &amp; Escalation Contact List are current.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in execution order. One action per step. Name the responsible role per step. Plain English.»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Trigger: an alert fires from the SIEM, IDS/IPS, or a host monitor.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{monitoringRole}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Triage: confirm the alert is real (not a known false positive) and assign a severity tier using the Incident Classification &amp; Severity Matrix.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{monitoringRole2}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Investigate: gather context (source, scope, affected systems) and decide whether it is a security incident.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{securityCoordinator}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Escalate: notify the roles named for that severity tier in the Incident Notification &amp; Escalation Contact List; if it is an incident, hand to the Incident Response Plan.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{securityCoordinator}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Close: record the disposition and action taken, tune the alert if it was a false positive, and open a finding where follow-up is needed.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{securityCoordinator}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Every alert has a recorded disposition (closed, escalated, or opened as a finding) within the timeframe set for its severity tier, and escalations reached the roles named in the contact list.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Continuous Monitoring Plan; SIEM / Monitoring Tool Configuration Records; IDS/IPS Configuration Records; Incident Classification &amp; Severity Matrix; Incident Notification &amp; Escalation Contact List; Incident Response Plan (for declared incidents); Issue Escalation Procedure (for operational, non-security issues).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One person (director or a designated dispatcher) checks alerts at least daily, uses the severity tiers to decide what is urgent, and calls county or vendor IT for anything real. Real-time review is not expected; a daily check is the floor.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named coordinator triages alerts on a defined cadence, escalates by severity through the contact list, and tunes noisy alerts at each review.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security analyst monitors alerts in near real time from the SIEM, triages by severity, and escalates through documented paths; false positives are tuned continuously.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§5.6.4 (Intrusion Monitoring and Detection); §5.6.5 (Incident Detection and Response); §6.18 (Intrusion Detection/Prevention)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IR-4, IR-5, IR-6, SI-4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§5.3 (Incident Response; where CJIS-regulated systems are in monitoring scope)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the severity tiers align to the Incident Classification &amp; Severity Matrix and the escalation contacts to the Incident Notification &amp; Escalation Contact List. This procedure triages security alerts up to the point an incident is declared, then hands to the Incident Response Plan; operational, non-security issues follow the Issue Escalation Procedure.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Alert Triage &amp; Escalation Procedure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